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F71" w:rsidRPr="000C6306" w:rsidRDefault="00C40F9F">
      <w:pPr>
        <w:pStyle w:val="af7"/>
        <w:ind w:firstLine="708"/>
        <w:jc w:val="center"/>
        <w:rPr>
          <w:b/>
          <w:color w:val="FFFFFF" w:themeColor="background1"/>
          <w:sz w:val="28"/>
          <w:szCs w:val="28"/>
        </w:rPr>
      </w:pPr>
      <w:r w:rsidRPr="000C6306">
        <w:rPr>
          <w:b/>
          <w:color w:val="FFFFFF" w:themeColor="background1"/>
          <w:sz w:val="28"/>
          <w:szCs w:val="28"/>
        </w:rPr>
        <w:t>ПРАВИТЕЛЬСТВО ВЛАДИМИРСКОЙ ОБЛАСТИ</w:t>
      </w:r>
    </w:p>
    <w:p w:rsidR="00394F71" w:rsidRPr="000C6306" w:rsidRDefault="00394F71">
      <w:pPr>
        <w:pStyle w:val="af7"/>
        <w:jc w:val="center"/>
        <w:rPr>
          <w:b/>
          <w:color w:val="FFFFFF" w:themeColor="background1"/>
          <w:sz w:val="28"/>
          <w:szCs w:val="28"/>
        </w:rPr>
      </w:pPr>
    </w:p>
    <w:p w:rsidR="00394F71" w:rsidRPr="000C6306" w:rsidRDefault="00C40F9F">
      <w:pPr>
        <w:pStyle w:val="af7"/>
        <w:jc w:val="center"/>
        <w:rPr>
          <w:b/>
          <w:color w:val="FFFFFF" w:themeColor="background1"/>
          <w:spacing w:val="32"/>
          <w:sz w:val="28"/>
          <w:szCs w:val="28"/>
        </w:rPr>
      </w:pPr>
      <w:r w:rsidRPr="000C6306">
        <w:rPr>
          <w:b/>
          <w:color w:val="FFFFFF" w:themeColor="background1"/>
          <w:spacing w:val="32"/>
          <w:sz w:val="28"/>
          <w:szCs w:val="28"/>
        </w:rPr>
        <w:t>ПОСТАНОВЛЕНИЕ</w:t>
      </w:r>
    </w:p>
    <w:p w:rsidR="00394F71" w:rsidRDefault="00394F71">
      <w:pPr>
        <w:pStyle w:val="af7"/>
        <w:jc w:val="center"/>
        <w:rPr>
          <w:b/>
          <w:spacing w:val="32"/>
          <w:sz w:val="28"/>
          <w:szCs w:val="28"/>
        </w:rPr>
      </w:pPr>
    </w:p>
    <w:p w:rsidR="00394F71" w:rsidRDefault="00394F71">
      <w:pPr>
        <w:pStyle w:val="af7"/>
        <w:jc w:val="center"/>
        <w:rPr>
          <w:b/>
          <w:spacing w:val="32"/>
          <w:sz w:val="28"/>
          <w:szCs w:val="28"/>
        </w:rPr>
      </w:pPr>
    </w:p>
    <w:p w:rsidR="00394F71" w:rsidRDefault="00394F71">
      <w:pPr>
        <w:pStyle w:val="af7"/>
        <w:jc w:val="center"/>
        <w:rPr>
          <w:b/>
          <w:spacing w:val="32"/>
          <w:sz w:val="28"/>
          <w:szCs w:val="28"/>
        </w:rPr>
      </w:pPr>
    </w:p>
    <w:p w:rsidR="00394F71" w:rsidRDefault="00394F71">
      <w:pPr>
        <w:rPr>
          <w:sz w:val="28"/>
          <w:szCs w:val="28"/>
        </w:rPr>
      </w:pPr>
    </w:p>
    <w:p w:rsidR="00394F71" w:rsidRDefault="00394F71">
      <w:pPr>
        <w:rPr>
          <w:sz w:val="28"/>
          <w:szCs w:val="28"/>
        </w:rPr>
      </w:pPr>
    </w:p>
    <w:p w:rsidR="00394F71" w:rsidRDefault="00394F71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4322"/>
      </w:tblGrid>
      <w:tr w:rsidR="00394F71" w:rsidRPr="008A42F5">
        <w:tc>
          <w:tcPr>
            <w:tcW w:w="4322" w:type="dxa"/>
          </w:tcPr>
          <w:p w:rsidR="00394F71" w:rsidRPr="008A42F5" w:rsidRDefault="000B1791" w:rsidP="000309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szCs w:val="24"/>
                <w:highlight w:val="yellow"/>
              </w:rPr>
            </w:pPr>
            <w:r w:rsidRPr="00B33A93">
              <w:rPr>
                <w:i/>
                <w:sz w:val="24"/>
                <w:szCs w:val="24"/>
              </w:rPr>
              <w:t xml:space="preserve">О </w:t>
            </w:r>
            <w:r w:rsidR="00B33A93" w:rsidRPr="00B33A93">
              <w:rPr>
                <w:i/>
                <w:sz w:val="24"/>
                <w:szCs w:val="24"/>
              </w:rPr>
              <w:t xml:space="preserve">социальной поддержке детей, </w:t>
            </w:r>
            <w:r w:rsidR="0003098E">
              <w:rPr>
                <w:i/>
                <w:sz w:val="24"/>
                <w:szCs w:val="24"/>
              </w:rPr>
              <w:br/>
            </w:r>
            <w:r w:rsidR="00B33A93" w:rsidRPr="00B33A93">
              <w:rPr>
                <w:i/>
                <w:sz w:val="24"/>
                <w:szCs w:val="24"/>
              </w:rPr>
              <w:t xml:space="preserve">не являющихся инвалидами, нуждающихся в санаторно-курортном лечении </w:t>
            </w:r>
          </w:p>
        </w:tc>
      </w:tr>
    </w:tbl>
    <w:p w:rsidR="00394F71" w:rsidRDefault="00394F71">
      <w:pPr>
        <w:ind w:firstLine="708"/>
        <w:jc w:val="both"/>
        <w:rPr>
          <w:rFonts w:eastAsia="Calibri"/>
          <w:sz w:val="28"/>
          <w:szCs w:val="28"/>
          <w:highlight w:val="yellow"/>
        </w:rPr>
      </w:pPr>
    </w:p>
    <w:p w:rsidR="00B33A93" w:rsidRPr="008A42F5" w:rsidRDefault="00B33A93">
      <w:pPr>
        <w:ind w:firstLine="708"/>
        <w:jc w:val="both"/>
        <w:rPr>
          <w:rFonts w:eastAsia="Calibri"/>
          <w:sz w:val="28"/>
          <w:szCs w:val="28"/>
          <w:highlight w:val="yellow"/>
        </w:rPr>
      </w:pPr>
    </w:p>
    <w:p w:rsidR="00394F71" w:rsidRPr="00B33A93" w:rsidRDefault="001F3561">
      <w:pPr>
        <w:ind w:firstLine="708"/>
        <w:jc w:val="both"/>
        <w:rPr>
          <w:sz w:val="28"/>
          <w:szCs w:val="28"/>
        </w:rPr>
      </w:pPr>
      <w:r w:rsidRPr="0029751F">
        <w:rPr>
          <w:sz w:val="28"/>
          <w:szCs w:val="28"/>
        </w:rPr>
        <w:t>В соответствии с</w:t>
      </w:r>
      <w:r w:rsidR="00C40F9F" w:rsidRPr="0029751F">
        <w:rPr>
          <w:sz w:val="28"/>
          <w:szCs w:val="28"/>
        </w:rPr>
        <w:t xml:space="preserve"> </w:t>
      </w:r>
      <w:hyperlink r:id="rId8" w:tooltip="https://login.consultant.ru/link/?req=doc&amp;base=RLAW072&amp;n=219139&amp;dst=100119" w:history="1">
        <w:r w:rsidR="00C40F9F" w:rsidRPr="0029751F">
          <w:rPr>
            <w:sz w:val="28"/>
            <w:szCs w:val="28"/>
          </w:rPr>
          <w:t>Закон</w:t>
        </w:r>
        <w:r w:rsidRPr="0029751F">
          <w:rPr>
            <w:sz w:val="28"/>
            <w:szCs w:val="28"/>
          </w:rPr>
          <w:t>ом</w:t>
        </w:r>
      </w:hyperlink>
      <w:r w:rsidR="00B432DA" w:rsidRPr="0029751F">
        <w:t xml:space="preserve"> </w:t>
      </w:r>
      <w:r w:rsidR="00B432DA" w:rsidRPr="0029751F">
        <w:rPr>
          <w:sz w:val="28"/>
          <w:szCs w:val="28"/>
        </w:rPr>
        <w:t>Владимирской</w:t>
      </w:r>
      <w:r w:rsidR="00B432DA">
        <w:rPr>
          <w:sz w:val="28"/>
          <w:szCs w:val="28"/>
        </w:rPr>
        <w:t xml:space="preserve"> области</w:t>
      </w:r>
      <w:r w:rsidR="000B44C8">
        <w:rPr>
          <w:sz w:val="28"/>
          <w:szCs w:val="28"/>
        </w:rPr>
        <w:t xml:space="preserve"> </w:t>
      </w:r>
      <w:r w:rsidR="00C40F9F" w:rsidRPr="00B33A93">
        <w:rPr>
          <w:sz w:val="28"/>
          <w:szCs w:val="28"/>
        </w:rPr>
        <w:t>от 02.10.2007 № 120-ОЗ «О социальной поддержке и социальном обслуживании отдельных категорий граждан во Владимирской области»</w:t>
      </w:r>
      <w:r w:rsidR="00C40F9F" w:rsidRPr="00B33A93">
        <w:rPr>
          <w:rFonts w:eastAsia="Calibri"/>
          <w:bCs/>
          <w:sz w:val="28"/>
          <w:szCs w:val="28"/>
        </w:rPr>
        <w:t xml:space="preserve"> </w:t>
      </w:r>
      <w:r w:rsidR="00C40F9F" w:rsidRPr="00B33A93">
        <w:rPr>
          <w:sz w:val="28"/>
          <w:szCs w:val="28"/>
        </w:rPr>
        <w:t xml:space="preserve">Правительство Владимирской области </w:t>
      </w:r>
      <w:r w:rsidR="0029751F" w:rsidRPr="0029751F">
        <w:rPr>
          <w:sz w:val="28"/>
          <w:szCs w:val="28"/>
        </w:rPr>
        <w:t xml:space="preserve">                   </w:t>
      </w:r>
      <w:proofErr w:type="spellStart"/>
      <w:proofErr w:type="gramStart"/>
      <w:r w:rsidR="00C40F9F" w:rsidRPr="00B33A93">
        <w:rPr>
          <w:sz w:val="28"/>
          <w:szCs w:val="28"/>
        </w:rPr>
        <w:t>п</w:t>
      </w:r>
      <w:proofErr w:type="spellEnd"/>
      <w:proofErr w:type="gramEnd"/>
      <w:r w:rsidR="00C40F9F" w:rsidRPr="00B33A93">
        <w:rPr>
          <w:sz w:val="28"/>
          <w:szCs w:val="28"/>
        </w:rPr>
        <w:t xml:space="preserve"> о с т а </w:t>
      </w:r>
      <w:proofErr w:type="spellStart"/>
      <w:r w:rsidR="00C40F9F" w:rsidRPr="00B33A93">
        <w:rPr>
          <w:sz w:val="28"/>
          <w:szCs w:val="28"/>
        </w:rPr>
        <w:t>н</w:t>
      </w:r>
      <w:proofErr w:type="spellEnd"/>
      <w:r w:rsidR="00C40F9F" w:rsidRPr="00B33A93">
        <w:rPr>
          <w:sz w:val="28"/>
          <w:szCs w:val="28"/>
        </w:rPr>
        <w:t xml:space="preserve"> о в л я е т: </w:t>
      </w:r>
    </w:p>
    <w:p w:rsidR="00394F71" w:rsidRPr="00B33A93" w:rsidRDefault="00C40F9F">
      <w:pPr>
        <w:ind w:firstLine="709"/>
        <w:jc w:val="both"/>
        <w:rPr>
          <w:sz w:val="28"/>
          <w:szCs w:val="28"/>
        </w:rPr>
      </w:pPr>
      <w:r w:rsidRPr="00B33A93">
        <w:rPr>
          <w:sz w:val="28"/>
          <w:szCs w:val="28"/>
        </w:rPr>
        <w:t>1. Утвердить:</w:t>
      </w:r>
    </w:p>
    <w:p w:rsidR="000B1791" w:rsidRPr="00B33A93" w:rsidRDefault="000B1791" w:rsidP="000B1791">
      <w:pPr>
        <w:ind w:firstLine="709"/>
        <w:jc w:val="both"/>
        <w:rPr>
          <w:sz w:val="28"/>
          <w:szCs w:val="28"/>
        </w:rPr>
      </w:pPr>
      <w:r w:rsidRPr="00B33A93">
        <w:rPr>
          <w:sz w:val="28"/>
          <w:szCs w:val="28"/>
        </w:rPr>
        <w:t xml:space="preserve">1.1. Порядок </w:t>
      </w:r>
      <w:r w:rsidR="00B33A93" w:rsidRPr="00B33A93">
        <w:rPr>
          <w:sz w:val="28"/>
          <w:szCs w:val="28"/>
        </w:rPr>
        <w:t xml:space="preserve">предоставления социальной поддержки детям,                                 не являющимся инвалидами, нуждающимся в санаторно-курортном лечении, </w:t>
      </w:r>
      <w:r w:rsidRPr="00B33A93">
        <w:rPr>
          <w:sz w:val="28"/>
          <w:szCs w:val="28"/>
        </w:rPr>
        <w:t xml:space="preserve"> согласно приложению № 1.</w:t>
      </w:r>
    </w:p>
    <w:p w:rsidR="000B1791" w:rsidRPr="00B33A93" w:rsidRDefault="000B1791" w:rsidP="000B17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8"/>
        <w:jc w:val="both"/>
        <w:rPr>
          <w:rFonts w:eastAsia="Calibri"/>
          <w:sz w:val="28"/>
          <w:szCs w:val="28"/>
        </w:rPr>
      </w:pPr>
      <w:r w:rsidRPr="00B33A93">
        <w:rPr>
          <w:sz w:val="28"/>
          <w:szCs w:val="28"/>
        </w:rPr>
        <w:t xml:space="preserve">1.2. </w:t>
      </w:r>
      <w:hyperlink r:id="rId9" w:tooltip="https://login.consultant.ru/link/?req=doc&amp;base=RLAW072&amp;n=207871&amp;dst=100350" w:history="1">
        <w:r w:rsidRPr="00B33A93">
          <w:rPr>
            <w:rFonts w:eastAsia="Calibri"/>
            <w:sz w:val="28"/>
            <w:szCs w:val="28"/>
          </w:rPr>
          <w:t>Порядок</w:t>
        </w:r>
      </w:hyperlink>
      <w:r w:rsidRPr="00B33A93">
        <w:rPr>
          <w:rFonts w:eastAsia="Calibri"/>
          <w:sz w:val="28"/>
          <w:szCs w:val="28"/>
        </w:rPr>
        <w:t xml:space="preserve"> учета и исчисления величины среднедушевого дохода семьи, дающего право на </w:t>
      </w:r>
      <w:r w:rsidR="00B33A93" w:rsidRPr="00B33A93">
        <w:rPr>
          <w:sz w:val="28"/>
          <w:szCs w:val="28"/>
        </w:rPr>
        <w:t>предоставление социальной поддержки детям,                                 не являющимся инвалидами, нуждающимся в санаторно-курортном лечении</w:t>
      </w:r>
      <w:r w:rsidRPr="00B33A93">
        <w:rPr>
          <w:rFonts w:eastAsia="Calibri"/>
          <w:iCs/>
          <w:sz w:val="28"/>
          <w:szCs w:val="28"/>
        </w:rPr>
        <w:t>,</w:t>
      </w:r>
      <w:r w:rsidRPr="00B33A93">
        <w:rPr>
          <w:rFonts w:eastAsia="Calibri"/>
          <w:sz w:val="28"/>
          <w:szCs w:val="28"/>
        </w:rPr>
        <w:t xml:space="preserve"> согласно приложению № 2.</w:t>
      </w:r>
    </w:p>
    <w:p w:rsidR="00394F71" w:rsidRPr="00B33A93" w:rsidRDefault="00C40F9F">
      <w:pPr>
        <w:ind w:firstLine="709"/>
        <w:jc w:val="both"/>
        <w:rPr>
          <w:sz w:val="28"/>
          <w:szCs w:val="28"/>
        </w:rPr>
      </w:pPr>
      <w:r w:rsidRPr="0029751F">
        <w:rPr>
          <w:sz w:val="28"/>
          <w:szCs w:val="28"/>
        </w:rPr>
        <w:t xml:space="preserve">2. </w:t>
      </w:r>
      <w:r w:rsidRPr="0029751F">
        <w:rPr>
          <w:rFonts w:eastAsia="Calibri"/>
          <w:sz w:val="28"/>
          <w:szCs w:val="28"/>
        </w:rPr>
        <w:t xml:space="preserve">Признать утратившими силу нормативные правовые акты </w:t>
      </w:r>
      <w:r w:rsidR="001F3561" w:rsidRPr="0029751F">
        <w:rPr>
          <w:rFonts w:eastAsia="Calibri"/>
          <w:sz w:val="28"/>
          <w:szCs w:val="28"/>
        </w:rPr>
        <w:t xml:space="preserve">Владимирской </w:t>
      </w:r>
      <w:r w:rsidRPr="0029751F">
        <w:rPr>
          <w:rFonts w:eastAsia="Calibri"/>
          <w:sz w:val="28"/>
          <w:szCs w:val="28"/>
        </w:rPr>
        <w:t xml:space="preserve">области и отдельные положения нормативных правовых актов </w:t>
      </w:r>
      <w:r w:rsidR="001F3561" w:rsidRPr="0029751F">
        <w:rPr>
          <w:rFonts w:eastAsia="Calibri"/>
          <w:sz w:val="28"/>
          <w:szCs w:val="28"/>
        </w:rPr>
        <w:t>Владимирской</w:t>
      </w:r>
      <w:r w:rsidR="001F3561">
        <w:rPr>
          <w:rFonts w:eastAsia="Calibri"/>
          <w:sz w:val="28"/>
          <w:szCs w:val="28"/>
        </w:rPr>
        <w:t xml:space="preserve"> </w:t>
      </w:r>
      <w:r w:rsidRPr="00B33A93">
        <w:rPr>
          <w:rFonts w:eastAsia="Calibri"/>
          <w:sz w:val="28"/>
          <w:szCs w:val="28"/>
        </w:rPr>
        <w:t xml:space="preserve">области по </w:t>
      </w:r>
      <w:hyperlink r:id="rId10" w:tooltip="https://login.consultant.ru/link/?req=doc&amp;base=RLAW072&amp;n=207871&amp;dst=100401" w:history="1">
        <w:r w:rsidRPr="00B33A93">
          <w:rPr>
            <w:rFonts w:eastAsia="Calibri"/>
            <w:sz w:val="28"/>
            <w:szCs w:val="28"/>
          </w:rPr>
          <w:t>перечню</w:t>
        </w:r>
      </w:hyperlink>
      <w:r w:rsidRPr="00B33A93">
        <w:rPr>
          <w:rFonts w:eastAsia="Calibri"/>
          <w:sz w:val="28"/>
          <w:szCs w:val="28"/>
        </w:rPr>
        <w:t xml:space="preserve"> согласно приложению № 3.</w:t>
      </w:r>
    </w:p>
    <w:p w:rsidR="00394F71" w:rsidRPr="00B33A93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8"/>
        <w:jc w:val="both"/>
        <w:rPr>
          <w:rFonts w:eastAsia="Calibri"/>
          <w:sz w:val="28"/>
          <w:szCs w:val="28"/>
        </w:rPr>
      </w:pPr>
      <w:r w:rsidRPr="00B33A93">
        <w:rPr>
          <w:rFonts w:eastAsia="Calibri"/>
          <w:sz w:val="28"/>
          <w:szCs w:val="28"/>
        </w:rPr>
        <w:t xml:space="preserve">3. </w:t>
      </w:r>
      <w:proofErr w:type="gramStart"/>
      <w:r w:rsidRPr="00B33A93">
        <w:rPr>
          <w:rFonts w:eastAsia="Calibri"/>
          <w:sz w:val="28"/>
          <w:szCs w:val="28"/>
        </w:rPr>
        <w:t>Контроль за</w:t>
      </w:r>
      <w:proofErr w:type="gramEnd"/>
      <w:r w:rsidRPr="00B33A93">
        <w:rPr>
          <w:rFonts w:eastAsia="Calibri"/>
          <w:sz w:val="28"/>
          <w:szCs w:val="28"/>
        </w:rPr>
        <w:t xml:space="preserve"> исполнением настоящего постановления возложить </w:t>
      </w:r>
      <w:r w:rsidRPr="00B33A93">
        <w:rPr>
          <w:rFonts w:eastAsia="Calibri"/>
          <w:sz w:val="28"/>
          <w:szCs w:val="28"/>
        </w:rPr>
        <w:br/>
        <w:t>на заместителя Губернатора Владимирской области, курирующего вопросы социальной политики.</w:t>
      </w:r>
    </w:p>
    <w:p w:rsidR="00394F71" w:rsidRPr="00B33A93" w:rsidRDefault="00C40F9F">
      <w:pPr>
        <w:ind w:firstLine="709"/>
        <w:jc w:val="both"/>
        <w:rPr>
          <w:rFonts w:eastAsia="Calibri"/>
          <w:sz w:val="28"/>
          <w:szCs w:val="28"/>
        </w:rPr>
      </w:pPr>
      <w:r w:rsidRPr="00B33A93">
        <w:rPr>
          <w:rFonts w:eastAsia="Calibri"/>
          <w:sz w:val="28"/>
          <w:szCs w:val="28"/>
        </w:rPr>
        <w:t>4. Настоящее постановление вступает в силу со дня официального опубликования.</w:t>
      </w:r>
    </w:p>
    <w:p w:rsidR="00394F71" w:rsidRPr="008A42F5" w:rsidRDefault="00394F71">
      <w:pPr>
        <w:ind w:firstLine="708"/>
        <w:jc w:val="both"/>
        <w:rPr>
          <w:sz w:val="28"/>
          <w:szCs w:val="28"/>
          <w:highlight w:val="yellow"/>
        </w:rPr>
      </w:pPr>
    </w:p>
    <w:p w:rsidR="00394F71" w:rsidRPr="008A42F5" w:rsidRDefault="00394F71">
      <w:pPr>
        <w:ind w:firstLine="708"/>
        <w:jc w:val="both"/>
        <w:rPr>
          <w:sz w:val="28"/>
          <w:szCs w:val="28"/>
          <w:highlight w:val="yellow"/>
        </w:rPr>
      </w:pPr>
    </w:p>
    <w:p w:rsidR="00394F71" w:rsidRPr="008A42F5" w:rsidRDefault="00394F71">
      <w:pPr>
        <w:ind w:firstLine="708"/>
        <w:jc w:val="both"/>
        <w:rPr>
          <w:sz w:val="28"/>
          <w:szCs w:val="28"/>
          <w:highlight w:val="yellow"/>
        </w:rPr>
      </w:pPr>
    </w:p>
    <w:p w:rsidR="00394F71" w:rsidRPr="00B33A93" w:rsidRDefault="00C40F9F">
      <w:pPr>
        <w:jc w:val="center"/>
        <w:rPr>
          <w:sz w:val="28"/>
          <w:szCs w:val="28"/>
        </w:rPr>
      </w:pPr>
      <w:r w:rsidRPr="00B33A93">
        <w:rPr>
          <w:sz w:val="28"/>
          <w:szCs w:val="28"/>
        </w:rPr>
        <w:t>Губернатор Владимирской области                                                       А.А.Авдеев</w:t>
      </w:r>
    </w:p>
    <w:p w:rsidR="00394F71" w:rsidRPr="008A42F5" w:rsidRDefault="00394F71">
      <w:pPr>
        <w:ind w:firstLine="708"/>
        <w:jc w:val="both"/>
        <w:rPr>
          <w:sz w:val="28"/>
          <w:szCs w:val="28"/>
          <w:highlight w:val="yellow"/>
        </w:rPr>
      </w:pPr>
    </w:p>
    <w:p w:rsidR="00394F71" w:rsidRPr="008A42F5" w:rsidRDefault="00394F71">
      <w:pPr>
        <w:ind w:firstLine="708"/>
        <w:jc w:val="both"/>
        <w:rPr>
          <w:sz w:val="28"/>
          <w:szCs w:val="28"/>
          <w:highlight w:val="yellow"/>
        </w:rPr>
      </w:pPr>
    </w:p>
    <w:p w:rsidR="00394F71" w:rsidRPr="008A42F5" w:rsidRDefault="00394F71">
      <w:pPr>
        <w:ind w:firstLine="708"/>
        <w:jc w:val="both"/>
        <w:rPr>
          <w:sz w:val="28"/>
          <w:szCs w:val="28"/>
          <w:highlight w:val="yellow"/>
        </w:rPr>
      </w:pPr>
    </w:p>
    <w:p w:rsidR="00394F71" w:rsidRPr="008A42F5" w:rsidRDefault="00394F71">
      <w:pPr>
        <w:ind w:firstLine="708"/>
        <w:jc w:val="both"/>
        <w:rPr>
          <w:sz w:val="28"/>
          <w:szCs w:val="28"/>
          <w:highlight w:val="yellow"/>
        </w:rPr>
      </w:pPr>
    </w:p>
    <w:p w:rsidR="00394F71" w:rsidRPr="008A42F5" w:rsidRDefault="00394F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94F71" w:rsidRPr="008A42F5" w:rsidRDefault="00394F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94F71" w:rsidRPr="008A42F5" w:rsidRDefault="00394F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highlight w:val="yellow"/>
        </w:rPr>
        <w:sectPr w:rsidR="00394F71" w:rsidRPr="008A42F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624" w:bottom="1134" w:left="1701" w:header="709" w:footer="709" w:gutter="0"/>
          <w:pgNumType w:start="1"/>
          <w:cols w:space="708"/>
          <w:titlePg/>
          <w:docGrid w:linePitch="360"/>
        </w:sectPr>
      </w:pPr>
    </w:p>
    <w:p w:rsidR="00394F71" w:rsidRPr="00AB09ED" w:rsidRDefault="00C40F9F">
      <w:pPr>
        <w:pStyle w:val="ConsPlusNormal"/>
        <w:ind w:left="566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B09E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394F71" w:rsidRPr="00AB09ED" w:rsidRDefault="00C40F9F">
      <w:pPr>
        <w:pStyle w:val="ConsPlusNormal"/>
        <w:ind w:left="566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B09ED"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394F71" w:rsidRPr="00AB09ED" w:rsidRDefault="00C40F9F">
      <w:pPr>
        <w:pStyle w:val="ConsPlusNormal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 w:rsidRPr="00AB09ED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394F71" w:rsidRPr="008A42F5" w:rsidRDefault="00C40F9F">
      <w:pPr>
        <w:pStyle w:val="ConsPlusNormal"/>
        <w:ind w:left="566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AB09ED">
        <w:rPr>
          <w:rFonts w:ascii="Times New Roman" w:hAnsi="Times New Roman" w:cs="Times New Roman"/>
          <w:sz w:val="28"/>
          <w:szCs w:val="28"/>
        </w:rPr>
        <w:t xml:space="preserve">от                             № </w:t>
      </w:r>
      <w:r w:rsidRPr="00AB09ED">
        <w:rPr>
          <w:rFonts w:ascii="Times New Roman" w:hAnsi="Times New Roman" w:cs="Times New Roman"/>
          <w:color w:val="FFFFFF" w:themeColor="background1"/>
          <w:sz w:val="28"/>
          <w:szCs w:val="28"/>
        </w:rPr>
        <w:t>……….</w:t>
      </w:r>
      <w:r w:rsidRPr="00AB09E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94F71" w:rsidRPr="008A42F5" w:rsidRDefault="00394F7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1791" w:rsidRPr="00AB09ED" w:rsidRDefault="000B1791" w:rsidP="000B17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50"/>
      <w:bookmarkEnd w:id="0"/>
      <w:r w:rsidRPr="00AB09ED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</w:p>
    <w:p w:rsidR="00AB09ED" w:rsidRPr="00AB09ED" w:rsidRDefault="00AB09ED" w:rsidP="000B17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09ED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социальной поддержки детям, не являющимся </w:t>
      </w:r>
    </w:p>
    <w:p w:rsidR="000B1791" w:rsidRPr="00AB09ED" w:rsidRDefault="00AB09ED" w:rsidP="000B179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09ED">
        <w:rPr>
          <w:rFonts w:ascii="Times New Roman" w:hAnsi="Times New Roman" w:cs="Times New Roman"/>
          <w:b w:val="0"/>
          <w:sz w:val="28"/>
          <w:szCs w:val="28"/>
        </w:rPr>
        <w:t xml:space="preserve">инвалидами, </w:t>
      </w:r>
      <w:proofErr w:type="gramStart"/>
      <w:r w:rsidRPr="00AB09ED">
        <w:rPr>
          <w:rFonts w:ascii="Times New Roman" w:hAnsi="Times New Roman" w:cs="Times New Roman"/>
          <w:b w:val="0"/>
          <w:sz w:val="28"/>
          <w:szCs w:val="28"/>
        </w:rPr>
        <w:t>нуждающимся</w:t>
      </w:r>
      <w:proofErr w:type="gramEnd"/>
      <w:r w:rsidRPr="00AB09ED">
        <w:rPr>
          <w:rFonts w:ascii="Times New Roman" w:hAnsi="Times New Roman" w:cs="Times New Roman"/>
          <w:b w:val="0"/>
          <w:sz w:val="28"/>
          <w:szCs w:val="28"/>
        </w:rPr>
        <w:t xml:space="preserve"> в санаторно-курортном лечении</w:t>
      </w:r>
    </w:p>
    <w:p w:rsidR="000B1791" w:rsidRPr="008A42F5" w:rsidRDefault="000B1791" w:rsidP="000B1791">
      <w:pPr>
        <w:pStyle w:val="ConsPlusTitle"/>
        <w:jc w:val="center"/>
        <w:rPr>
          <w:rFonts w:ascii="Times New Roman" w:hAnsi="Times New Roman" w:cs="Times New Roman"/>
          <w:b w:val="0"/>
          <w:iCs/>
          <w:sz w:val="28"/>
          <w:szCs w:val="28"/>
          <w:highlight w:val="yellow"/>
        </w:rPr>
      </w:pPr>
      <w:r w:rsidRPr="008A42F5">
        <w:rPr>
          <w:rFonts w:ascii="Times New Roman" w:hAnsi="Times New Roman" w:cs="Times New Roman"/>
          <w:b w:val="0"/>
          <w:iCs/>
          <w:sz w:val="28"/>
          <w:szCs w:val="28"/>
          <w:highlight w:val="yellow"/>
        </w:rPr>
        <w:t xml:space="preserve"> </w:t>
      </w:r>
    </w:p>
    <w:p w:rsidR="000B1791" w:rsidRPr="008A42F5" w:rsidRDefault="000B1791" w:rsidP="000B1791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B09ED" w:rsidRDefault="000B1791" w:rsidP="00AB09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B09ED">
        <w:rPr>
          <w:sz w:val="28"/>
          <w:szCs w:val="28"/>
        </w:rPr>
        <w:t xml:space="preserve">1. </w:t>
      </w:r>
      <w:r w:rsidR="00AB09ED" w:rsidRPr="00AB09ED">
        <w:rPr>
          <w:rFonts w:eastAsia="Calibri"/>
          <w:sz w:val="28"/>
          <w:szCs w:val="28"/>
        </w:rPr>
        <w:t>Настоящий</w:t>
      </w:r>
      <w:r w:rsidR="00AB09ED">
        <w:rPr>
          <w:rFonts w:eastAsia="Calibri"/>
          <w:sz w:val="28"/>
          <w:szCs w:val="28"/>
        </w:rPr>
        <w:t xml:space="preserve"> </w:t>
      </w:r>
      <w:r w:rsidR="00AD1FAE">
        <w:rPr>
          <w:rFonts w:eastAsia="Calibri"/>
          <w:sz w:val="28"/>
          <w:szCs w:val="28"/>
        </w:rPr>
        <w:t>П</w:t>
      </w:r>
      <w:r w:rsidR="00AB09ED">
        <w:rPr>
          <w:rFonts w:eastAsia="Calibri"/>
          <w:sz w:val="28"/>
          <w:szCs w:val="28"/>
        </w:rPr>
        <w:t xml:space="preserve">орядок определяет правила предоставления детям,                          не являющимся инвалидами, нуждающимся в санаторно-курортном лечении, социальной поддержки в виде возмещения расходов в размере </w:t>
      </w:r>
      <w:r w:rsidR="00AB09ED" w:rsidRPr="0029751F">
        <w:rPr>
          <w:rFonts w:eastAsia="Calibri"/>
          <w:sz w:val="28"/>
          <w:szCs w:val="28"/>
        </w:rPr>
        <w:t xml:space="preserve">50 </w:t>
      </w:r>
      <w:r w:rsidR="00B432DA" w:rsidRPr="0029751F">
        <w:rPr>
          <w:rFonts w:eastAsia="Calibri"/>
          <w:sz w:val="28"/>
          <w:szCs w:val="28"/>
        </w:rPr>
        <w:t>процентов</w:t>
      </w:r>
      <w:r w:rsidR="00AB09ED" w:rsidRPr="0029751F">
        <w:rPr>
          <w:rFonts w:eastAsia="Calibri"/>
          <w:sz w:val="28"/>
          <w:szCs w:val="28"/>
        </w:rPr>
        <w:t xml:space="preserve"> </w:t>
      </w:r>
      <w:r w:rsidR="0029751F" w:rsidRPr="0029751F">
        <w:rPr>
          <w:rFonts w:eastAsia="Calibri"/>
          <w:sz w:val="28"/>
          <w:szCs w:val="28"/>
        </w:rPr>
        <w:t xml:space="preserve">                </w:t>
      </w:r>
      <w:r w:rsidR="00AB09ED" w:rsidRPr="0029751F">
        <w:rPr>
          <w:rFonts w:eastAsia="Calibri"/>
          <w:sz w:val="28"/>
          <w:szCs w:val="28"/>
        </w:rPr>
        <w:t>со</w:t>
      </w:r>
      <w:r w:rsidR="00AB09ED">
        <w:rPr>
          <w:rFonts w:eastAsia="Calibri"/>
          <w:sz w:val="28"/>
          <w:szCs w:val="28"/>
        </w:rPr>
        <w:t xml:space="preserve"> стоимости проезда на междугородном транспорте один раз в год к месту лечения и обратно в пределах Российской Федерации (далее – </w:t>
      </w:r>
      <w:r w:rsidR="00CA40C0">
        <w:rPr>
          <w:rFonts w:eastAsia="Calibri"/>
          <w:sz w:val="28"/>
          <w:szCs w:val="28"/>
        </w:rPr>
        <w:t>возмещение расходов</w:t>
      </w:r>
      <w:r w:rsidR="00AB09ED">
        <w:rPr>
          <w:rFonts w:eastAsia="Calibri"/>
          <w:sz w:val="28"/>
          <w:szCs w:val="28"/>
        </w:rPr>
        <w:t>, проезд).</w:t>
      </w:r>
    </w:p>
    <w:p w:rsidR="00580C42" w:rsidRDefault="00AB09ED" w:rsidP="00AB09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proofErr w:type="gramStart"/>
      <w:r>
        <w:rPr>
          <w:rFonts w:eastAsia="Calibri"/>
          <w:sz w:val="28"/>
          <w:szCs w:val="28"/>
        </w:rPr>
        <w:t xml:space="preserve">Право на </w:t>
      </w:r>
      <w:r w:rsidR="00CA40C0">
        <w:rPr>
          <w:rFonts w:eastAsia="Calibri"/>
          <w:sz w:val="28"/>
          <w:szCs w:val="28"/>
        </w:rPr>
        <w:t>возмещение расходов</w:t>
      </w:r>
      <w:r>
        <w:rPr>
          <w:rFonts w:eastAsia="Calibri"/>
          <w:sz w:val="28"/>
          <w:szCs w:val="28"/>
        </w:rPr>
        <w:t xml:space="preserve"> со стоимости проезда предоставляется детям – гражданам Российской Федерации, не достигшим возраста 18 лет, </w:t>
      </w:r>
      <w:r w:rsidR="00CA40C0">
        <w:rPr>
          <w:rFonts w:eastAsia="Calibri"/>
          <w:sz w:val="28"/>
          <w:szCs w:val="28"/>
        </w:rPr>
        <w:t xml:space="preserve">                   </w:t>
      </w:r>
      <w:r>
        <w:rPr>
          <w:rFonts w:eastAsia="Calibri"/>
          <w:sz w:val="28"/>
          <w:szCs w:val="28"/>
        </w:rPr>
        <w:t xml:space="preserve">не являющимся инвалидами, </w:t>
      </w:r>
      <w:r w:rsidR="00580C42">
        <w:rPr>
          <w:rFonts w:eastAsia="Calibri"/>
          <w:sz w:val="28"/>
          <w:szCs w:val="28"/>
        </w:rPr>
        <w:t xml:space="preserve">нуждающимся в санаторно-курортном лечении </w:t>
      </w:r>
      <w:r w:rsidR="0029751F" w:rsidRPr="0029751F">
        <w:rPr>
          <w:rFonts w:eastAsia="Calibri"/>
          <w:sz w:val="28"/>
          <w:szCs w:val="28"/>
        </w:rPr>
        <w:t xml:space="preserve"> </w:t>
      </w:r>
      <w:r w:rsidR="00580C42">
        <w:rPr>
          <w:rFonts w:eastAsia="Calibri"/>
          <w:sz w:val="28"/>
          <w:szCs w:val="28"/>
        </w:rPr>
        <w:t>по заключению государственных и муниципальных учреждений здравоохранения, имеющим путевки (курсовки) в санаторно-курортные организации соответствующего профиля независимо от форм собственности</w:t>
      </w:r>
      <w:r w:rsidR="00A5684C">
        <w:rPr>
          <w:rFonts w:eastAsia="Calibri"/>
          <w:sz w:val="28"/>
          <w:szCs w:val="28"/>
        </w:rPr>
        <w:t xml:space="preserve"> (далее – дети, нуждающиеся в санаторно-курортном лечении)</w:t>
      </w:r>
      <w:r w:rsidR="00580C42">
        <w:rPr>
          <w:rFonts w:eastAsia="Calibri"/>
          <w:sz w:val="28"/>
          <w:szCs w:val="28"/>
        </w:rPr>
        <w:t>, а также сопровождающим членам их семей</w:t>
      </w:r>
      <w:r w:rsidR="00AD1FAE">
        <w:rPr>
          <w:rFonts w:eastAsia="Calibri"/>
          <w:sz w:val="28"/>
          <w:szCs w:val="28"/>
        </w:rPr>
        <w:t>.</w:t>
      </w:r>
      <w:proofErr w:type="gramEnd"/>
    </w:p>
    <w:p w:rsidR="0073766E" w:rsidRDefault="0073766E" w:rsidP="00AB09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членам семьи, сопровождающим детей, нуждающихся в санаторно-курортном лечении, относятся имеющие гражданство Российской Федерации, постоянно проживающие на территории Владимирской области, следующие лица:</w:t>
      </w:r>
    </w:p>
    <w:p w:rsidR="0073766E" w:rsidRDefault="0073766E" w:rsidP="00AB09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родител</w:t>
      </w:r>
      <w:r w:rsidR="00762FEA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(</w:t>
      </w:r>
      <w:r w:rsidRPr="00EB35E9">
        <w:rPr>
          <w:rFonts w:eastAsia="Calibri"/>
          <w:sz w:val="28"/>
          <w:szCs w:val="28"/>
        </w:rPr>
        <w:t>усыновител</w:t>
      </w:r>
      <w:r w:rsidR="00762FEA">
        <w:rPr>
          <w:rFonts w:eastAsia="Calibri"/>
          <w:sz w:val="28"/>
          <w:szCs w:val="28"/>
        </w:rPr>
        <w:t>и</w:t>
      </w:r>
      <w:r w:rsidRPr="00EB35E9">
        <w:rPr>
          <w:rFonts w:eastAsia="Calibri"/>
          <w:sz w:val="28"/>
          <w:szCs w:val="28"/>
        </w:rPr>
        <w:t>, опекун</w:t>
      </w:r>
      <w:r w:rsidR="00762FEA">
        <w:rPr>
          <w:rFonts w:eastAsia="Calibri"/>
          <w:sz w:val="28"/>
          <w:szCs w:val="28"/>
        </w:rPr>
        <w:t>ы</w:t>
      </w:r>
      <w:r w:rsidRPr="00EB35E9">
        <w:rPr>
          <w:rFonts w:eastAsia="Calibri"/>
          <w:sz w:val="28"/>
          <w:szCs w:val="28"/>
        </w:rPr>
        <w:t>, попечител</w:t>
      </w:r>
      <w:r w:rsidR="00762FEA">
        <w:rPr>
          <w:rFonts w:eastAsia="Calibri"/>
          <w:sz w:val="28"/>
          <w:szCs w:val="28"/>
        </w:rPr>
        <w:t>и</w:t>
      </w:r>
      <w:r w:rsidRPr="00EB35E9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;</w:t>
      </w:r>
    </w:p>
    <w:p w:rsidR="0073766E" w:rsidRDefault="0073766E" w:rsidP="00AB09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бабушк</w:t>
      </w:r>
      <w:r w:rsidR="00762FEA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>, дедушк</w:t>
      </w:r>
      <w:r w:rsidR="00762FEA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</w:t>
      </w:r>
      <w:r w:rsidR="00762FEA">
        <w:rPr>
          <w:rFonts w:eastAsia="Calibri"/>
          <w:sz w:val="28"/>
          <w:szCs w:val="28"/>
        </w:rPr>
        <w:t>детей</w:t>
      </w:r>
      <w:r>
        <w:rPr>
          <w:rFonts w:eastAsia="Calibri"/>
          <w:sz w:val="28"/>
          <w:szCs w:val="28"/>
        </w:rPr>
        <w:t>, нуждающ</w:t>
      </w:r>
      <w:r w:rsidR="00762FEA">
        <w:rPr>
          <w:rFonts w:eastAsia="Calibri"/>
          <w:sz w:val="28"/>
          <w:szCs w:val="28"/>
        </w:rPr>
        <w:t>ихся</w:t>
      </w:r>
      <w:r>
        <w:rPr>
          <w:rFonts w:eastAsia="Calibri"/>
          <w:sz w:val="28"/>
          <w:szCs w:val="28"/>
        </w:rPr>
        <w:t xml:space="preserve"> в санаторно-курортном лечении;</w:t>
      </w:r>
    </w:p>
    <w:p w:rsidR="00762FEA" w:rsidRDefault="0073766E" w:rsidP="00762FE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совершеннолетние братья и сестры </w:t>
      </w:r>
      <w:r w:rsidR="00762FEA">
        <w:rPr>
          <w:rFonts w:eastAsia="Calibri"/>
          <w:sz w:val="28"/>
          <w:szCs w:val="28"/>
        </w:rPr>
        <w:t>детей, нуждающихся в санаторно-курортном лечении.</w:t>
      </w:r>
    </w:p>
    <w:p w:rsidR="008644D4" w:rsidRDefault="008644D4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Постоянное проживание на территории Владимирской области подтверждается регистрацией по месту жительства лиц, указанных                               в настоящем пункте.</w:t>
      </w:r>
    </w:p>
    <w:p w:rsidR="00AB09ED" w:rsidRDefault="00580C42" w:rsidP="00AB09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 </w:t>
      </w:r>
      <w:r w:rsidR="00CA40C0">
        <w:rPr>
          <w:rFonts w:eastAsia="Calibri"/>
          <w:sz w:val="28"/>
          <w:szCs w:val="28"/>
        </w:rPr>
        <w:t>Возмещение расходов осуществляется</w:t>
      </w:r>
      <w:r>
        <w:rPr>
          <w:rFonts w:eastAsia="Calibri"/>
          <w:sz w:val="28"/>
          <w:szCs w:val="28"/>
        </w:rPr>
        <w:t xml:space="preserve"> </w:t>
      </w:r>
      <w:r w:rsidR="00A5684C">
        <w:rPr>
          <w:rFonts w:eastAsia="Calibri"/>
          <w:sz w:val="28"/>
          <w:szCs w:val="28"/>
        </w:rPr>
        <w:t xml:space="preserve">на детей, нуждающихся                        в санаторно-курортном лечении, </w:t>
      </w:r>
      <w:r w:rsidR="00AB09ED">
        <w:rPr>
          <w:rFonts w:eastAsia="Calibri"/>
          <w:sz w:val="28"/>
          <w:szCs w:val="28"/>
        </w:rPr>
        <w:t>постоянно проживающим  в семьях, среднедушевой доход которых не превышает величину прожиточного минимума, установленного в области на месяц, в котором приобретаются билеты для проезда в санаторий</w:t>
      </w:r>
      <w:r w:rsidR="00A5684C">
        <w:rPr>
          <w:rFonts w:eastAsia="Calibri"/>
          <w:sz w:val="28"/>
          <w:szCs w:val="28"/>
        </w:rPr>
        <w:t>.</w:t>
      </w:r>
      <w:r w:rsidR="00AB09ED">
        <w:rPr>
          <w:rFonts w:eastAsia="Calibri"/>
          <w:sz w:val="28"/>
          <w:szCs w:val="28"/>
        </w:rPr>
        <w:t xml:space="preserve"> </w:t>
      </w:r>
    </w:p>
    <w:p w:rsidR="00580C42" w:rsidRPr="00A5684C" w:rsidRDefault="00123147" w:rsidP="001231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="00580C42" w:rsidRPr="00A5684C">
        <w:rPr>
          <w:sz w:val="28"/>
          <w:szCs w:val="28"/>
        </w:rPr>
        <w:t xml:space="preserve">Виды дохода, </w:t>
      </w:r>
      <w:r w:rsidR="00580C42" w:rsidRPr="00A5684C">
        <w:rPr>
          <w:rFonts w:eastAsia="Calibri"/>
          <w:sz w:val="28"/>
          <w:szCs w:val="28"/>
        </w:rPr>
        <w:t>учитываемые при исчислении величины среднедушевого дохода семьи, а также порядок исчисления дохода устанавливаются постановлением Правительства Владимирской области.</w:t>
      </w:r>
    </w:p>
    <w:p w:rsidR="00AB09ED" w:rsidRPr="008C2720" w:rsidRDefault="008644D4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5</w:t>
      </w:r>
      <w:r w:rsidR="00AB09ED">
        <w:rPr>
          <w:rFonts w:eastAsia="Calibri"/>
          <w:sz w:val="28"/>
          <w:szCs w:val="28"/>
        </w:rPr>
        <w:t xml:space="preserve">. Скидка в размере </w:t>
      </w:r>
      <w:r w:rsidR="00AB09ED" w:rsidRPr="008C2720">
        <w:rPr>
          <w:rFonts w:eastAsia="Calibri"/>
          <w:sz w:val="28"/>
          <w:szCs w:val="28"/>
        </w:rPr>
        <w:t xml:space="preserve">50 процентов стоимости проезда предоставляется </w:t>
      </w:r>
      <w:r w:rsidRPr="008C2720">
        <w:rPr>
          <w:rFonts w:eastAsia="Calibri"/>
          <w:sz w:val="28"/>
          <w:szCs w:val="28"/>
        </w:rPr>
        <w:t xml:space="preserve">                 </w:t>
      </w:r>
      <w:r w:rsidR="00AB09ED" w:rsidRPr="008C2720">
        <w:rPr>
          <w:rFonts w:eastAsia="Calibri"/>
          <w:sz w:val="28"/>
          <w:szCs w:val="28"/>
        </w:rPr>
        <w:t>при проезде на транспорте междугородного сообщения:</w:t>
      </w:r>
    </w:p>
    <w:p w:rsidR="00AB09ED" w:rsidRPr="008C2720" w:rsidRDefault="00AB09ED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C2720">
        <w:rPr>
          <w:rFonts w:eastAsia="Calibri"/>
          <w:sz w:val="28"/>
          <w:szCs w:val="28"/>
        </w:rPr>
        <w:t xml:space="preserve">а) на </w:t>
      </w:r>
      <w:proofErr w:type="gramStart"/>
      <w:r w:rsidRPr="008C2720">
        <w:rPr>
          <w:rFonts w:eastAsia="Calibri"/>
          <w:sz w:val="28"/>
          <w:szCs w:val="28"/>
        </w:rPr>
        <w:t>железнодорожном</w:t>
      </w:r>
      <w:proofErr w:type="gramEnd"/>
      <w:r w:rsidRPr="008C2720">
        <w:rPr>
          <w:rFonts w:eastAsia="Calibri"/>
          <w:sz w:val="28"/>
          <w:szCs w:val="28"/>
        </w:rPr>
        <w:t xml:space="preserve"> (поезда и вагоны всех категорий, за исключением фирменных поездов, вагонов повышенной комфортности);</w:t>
      </w:r>
    </w:p>
    <w:p w:rsidR="00AB09ED" w:rsidRPr="008C2720" w:rsidRDefault="00AB09ED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C2720">
        <w:rPr>
          <w:rFonts w:eastAsia="Calibri"/>
          <w:sz w:val="28"/>
          <w:szCs w:val="28"/>
        </w:rPr>
        <w:t xml:space="preserve">б) на </w:t>
      </w:r>
      <w:proofErr w:type="gramStart"/>
      <w:r w:rsidRPr="008C2720">
        <w:rPr>
          <w:rFonts w:eastAsia="Calibri"/>
          <w:sz w:val="28"/>
          <w:szCs w:val="28"/>
        </w:rPr>
        <w:t>водном</w:t>
      </w:r>
      <w:proofErr w:type="gramEnd"/>
      <w:r w:rsidRPr="008C2720">
        <w:rPr>
          <w:rFonts w:eastAsia="Calibri"/>
          <w:sz w:val="28"/>
          <w:szCs w:val="28"/>
        </w:rPr>
        <w:t xml:space="preserve"> (места III категории);</w:t>
      </w:r>
    </w:p>
    <w:p w:rsidR="00AB09ED" w:rsidRPr="008C2720" w:rsidRDefault="00AB09ED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C2720">
        <w:rPr>
          <w:rFonts w:eastAsia="Calibri"/>
          <w:sz w:val="28"/>
          <w:szCs w:val="28"/>
        </w:rPr>
        <w:t xml:space="preserve">в) на </w:t>
      </w:r>
      <w:proofErr w:type="gramStart"/>
      <w:r w:rsidRPr="008C2720">
        <w:rPr>
          <w:rFonts w:eastAsia="Calibri"/>
          <w:sz w:val="28"/>
          <w:szCs w:val="28"/>
        </w:rPr>
        <w:t>автомобильном</w:t>
      </w:r>
      <w:proofErr w:type="gramEnd"/>
      <w:r w:rsidRPr="008C2720">
        <w:rPr>
          <w:rFonts w:eastAsia="Calibri"/>
          <w:sz w:val="28"/>
          <w:szCs w:val="28"/>
        </w:rPr>
        <w:t xml:space="preserve"> (общего пользования);</w:t>
      </w:r>
    </w:p>
    <w:p w:rsidR="00AB09ED" w:rsidRPr="008C2720" w:rsidRDefault="00AB09ED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8C2720">
        <w:rPr>
          <w:rFonts w:eastAsia="Calibri"/>
          <w:sz w:val="28"/>
          <w:szCs w:val="28"/>
        </w:rPr>
        <w:t>г) на авиационном (экономический класс) при отсутствии железнодорожного сообщения.</w:t>
      </w:r>
      <w:proofErr w:type="gramEnd"/>
    </w:p>
    <w:p w:rsidR="00AB09ED" w:rsidRPr="008C2720" w:rsidRDefault="008644D4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8C2720">
        <w:rPr>
          <w:rFonts w:eastAsia="Calibri"/>
          <w:sz w:val="28"/>
          <w:szCs w:val="28"/>
        </w:rPr>
        <w:t xml:space="preserve">6. </w:t>
      </w:r>
      <w:bookmarkStart w:id="1" w:name="Par7"/>
      <w:bookmarkEnd w:id="1"/>
      <w:r w:rsidR="00AB09ED" w:rsidRPr="008C2720">
        <w:rPr>
          <w:rFonts w:eastAsia="Calibri"/>
          <w:sz w:val="28"/>
          <w:szCs w:val="28"/>
        </w:rPr>
        <w:t xml:space="preserve">Проездные билеты приобретаются в транспортных организациях </w:t>
      </w:r>
      <w:r w:rsidRPr="008C2720">
        <w:rPr>
          <w:rFonts w:eastAsia="Calibri"/>
          <w:sz w:val="28"/>
          <w:szCs w:val="28"/>
        </w:rPr>
        <w:t xml:space="preserve">                      </w:t>
      </w:r>
      <w:r w:rsidR="00AB09ED" w:rsidRPr="008C2720">
        <w:rPr>
          <w:rFonts w:eastAsia="Calibri"/>
          <w:sz w:val="28"/>
          <w:szCs w:val="28"/>
        </w:rPr>
        <w:t>за полную стоимость с последующим возмещением расходов в размере 50 процентов стоимости проезда.</w:t>
      </w:r>
    </w:p>
    <w:p w:rsidR="008644D4" w:rsidRDefault="008644D4" w:rsidP="00864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720">
        <w:rPr>
          <w:rFonts w:ascii="Times New Roman" w:hAnsi="Times New Roman" w:cs="Times New Roman"/>
          <w:sz w:val="28"/>
          <w:szCs w:val="28"/>
        </w:rPr>
        <w:t xml:space="preserve">7. </w:t>
      </w:r>
      <w:r w:rsidR="00AB09ED" w:rsidRPr="008C2720">
        <w:rPr>
          <w:rFonts w:ascii="Times New Roman" w:hAnsi="Times New Roman" w:cs="Times New Roman"/>
          <w:sz w:val="28"/>
          <w:szCs w:val="28"/>
        </w:rPr>
        <w:t>Возмещение расходов осуществляется на основании заявления</w:t>
      </w:r>
      <w:r w:rsidRPr="008C2720">
        <w:rPr>
          <w:rFonts w:ascii="Times New Roman" w:hAnsi="Times New Roman" w:cs="Times New Roman"/>
          <w:sz w:val="28"/>
          <w:szCs w:val="28"/>
        </w:rPr>
        <w:t xml:space="preserve"> одного из родителей (лица, его заменяющего</w:t>
      </w:r>
      <w:r w:rsidRPr="008644D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44D4">
        <w:rPr>
          <w:rFonts w:ascii="Times New Roman" w:hAnsi="Times New Roman" w:cs="Times New Roman"/>
          <w:sz w:val="28"/>
          <w:szCs w:val="28"/>
        </w:rPr>
        <w:t xml:space="preserve"> поданного по форме, утвержденной Министерством социальной защиты </w:t>
      </w:r>
      <w:r>
        <w:rPr>
          <w:rFonts w:ascii="Times New Roman" w:hAnsi="Times New Roman" w:cs="Times New Roman"/>
          <w:sz w:val="28"/>
          <w:szCs w:val="28"/>
        </w:rPr>
        <w:t>населения Владимирской области</w:t>
      </w:r>
      <w:r w:rsidR="00B75C72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  <w:r>
        <w:rPr>
          <w:rFonts w:ascii="Times New Roman" w:hAnsi="Times New Roman" w:cs="Times New Roman"/>
          <w:sz w:val="28"/>
          <w:szCs w:val="28"/>
        </w:rPr>
        <w:t>,</w:t>
      </w:r>
      <w:r w:rsidR="00B75C72">
        <w:rPr>
          <w:rFonts w:ascii="Times New Roman" w:hAnsi="Times New Roman" w:cs="Times New Roman"/>
          <w:sz w:val="28"/>
          <w:szCs w:val="28"/>
        </w:rPr>
        <w:t xml:space="preserve"> </w:t>
      </w:r>
      <w:r w:rsidR="00AB09ED" w:rsidRPr="008644D4">
        <w:rPr>
          <w:rFonts w:ascii="Times New Roman" w:hAnsi="Times New Roman" w:cs="Times New Roman"/>
          <w:sz w:val="28"/>
          <w:szCs w:val="28"/>
        </w:rPr>
        <w:t>в государственное казенное учреждение социальной защиты населения по месту жительства ребенка</w:t>
      </w:r>
      <w:r w:rsidRPr="008644D4">
        <w:rPr>
          <w:rFonts w:ascii="Times New Roman" w:hAnsi="Times New Roman" w:cs="Times New Roman"/>
          <w:sz w:val="28"/>
          <w:szCs w:val="28"/>
        </w:rPr>
        <w:t>, нуждающегося в санаторно-курортном лечении</w:t>
      </w:r>
      <w:r w:rsidR="00604077">
        <w:rPr>
          <w:rFonts w:ascii="Times New Roman" w:hAnsi="Times New Roman" w:cs="Times New Roman"/>
          <w:sz w:val="28"/>
          <w:szCs w:val="28"/>
        </w:rPr>
        <w:t xml:space="preserve"> (далее – ГКУ СЗН)</w:t>
      </w:r>
      <w:r w:rsidR="00AB09ED" w:rsidRPr="008644D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9ED" w:rsidRPr="008644D4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8644D4" w:rsidRDefault="008644D4" w:rsidP="00864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09ED" w:rsidRPr="008644D4">
        <w:rPr>
          <w:rFonts w:ascii="Times New Roman" w:hAnsi="Times New Roman" w:cs="Times New Roman"/>
          <w:sz w:val="28"/>
          <w:szCs w:val="28"/>
        </w:rPr>
        <w:t xml:space="preserve"> заключение медицинской организации государственной системы здравоохранения Владимирской области о направлении ребенка, </w:t>
      </w:r>
      <w:r w:rsidRPr="008644D4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B09ED" w:rsidRPr="008644D4">
        <w:rPr>
          <w:rFonts w:ascii="Times New Roman" w:hAnsi="Times New Roman" w:cs="Times New Roman"/>
          <w:sz w:val="28"/>
          <w:szCs w:val="28"/>
        </w:rPr>
        <w:t>не являющегося инвалидом, на санаторно-курортное лечение;</w:t>
      </w:r>
    </w:p>
    <w:p w:rsidR="008644D4" w:rsidRDefault="008644D4" w:rsidP="00864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09ED" w:rsidRPr="008644D4">
        <w:rPr>
          <w:rFonts w:ascii="Times New Roman" w:hAnsi="Times New Roman" w:cs="Times New Roman"/>
          <w:sz w:val="28"/>
          <w:szCs w:val="28"/>
        </w:rPr>
        <w:t xml:space="preserve"> корешок путевки (курсовки) в соответствующее санаторно-курортное учреждение;</w:t>
      </w:r>
    </w:p>
    <w:p w:rsidR="008644D4" w:rsidRPr="008644D4" w:rsidRDefault="008644D4" w:rsidP="00864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09ED" w:rsidRPr="008644D4">
        <w:rPr>
          <w:rFonts w:ascii="Times New Roman" w:hAnsi="Times New Roman" w:cs="Times New Roman"/>
          <w:sz w:val="28"/>
          <w:szCs w:val="28"/>
        </w:rPr>
        <w:t xml:space="preserve"> проездные документы ребенка, а в случае его сопровождения одним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B09ED" w:rsidRPr="008644D4">
        <w:rPr>
          <w:rFonts w:ascii="Times New Roman" w:hAnsi="Times New Roman" w:cs="Times New Roman"/>
          <w:sz w:val="28"/>
          <w:szCs w:val="28"/>
        </w:rPr>
        <w:t>из родителей (лицом, его заменяющим) - также проездные документы сопровождающего лица;</w:t>
      </w:r>
      <w:r w:rsidRPr="008644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CCE" w:rsidRPr="004B1CCE" w:rsidRDefault="004B1CCE" w:rsidP="004B1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CCE">
        <w:rPr>
          <w:rFonts w:ascii="Times New Roman" w:hAnsi="Times New Roman" w:cs="Times New Roman"/>
          <w:sz w:val="28"/>
          <w:szCs w:val="28"/>
        </w:rPr>
        <w:t>- документы (сведения), подтверждающие гражданство Российской Федерации заявителя и ребенка, на которого предоставляется 50-процентная скидка;</w:t>
      </w:r>
    </w:p>
    <w:p w:rsidR="004B1CCE" w:rsidRPr="004B1CCE" w:rsidRDefault="004B1CCE" w:rsidP="004B1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CCE">
        <w:rPr>
          <w:rFonts w:ascii="Times New Roman" w:hAnsi="Times New Roman" w:cs="Times New Roman"/>
          <w:sz w:val="28"/>
          <w:szCs w:val="28"/>
        </w:rPr>
        <w:t xml:space="preserve">-  документы (сведения), подтверждающие постоянное проживание </w:t>
      </w:r>
      <w:r w:rsidRPr="004B1CCE">
        <w:rPr>
          <w:rFonts w:ascii="Times New Roman" w:hAnsi="Times New Roman" w:cs="Times New Roman"/>
          <w:sz w:val="28"/>
          <w:szCs w:val="28"/>
        </w:rPr>
        <w:br/>
        <w:t xml:space="preserve">на территории Владимирской области заявителя и ребенка, на которого предоставляется 50-процентная скидка; </w:t>
      </w:r>
    </w:p>
    <w:p w:rsidR="00AB09ED" w:rsidRDefault="008644D4" w:rsidP="00864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09ED" w:rsidRPr="008644D4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="004B1CCE">
        <w:rPr>
          <w:rFonts w:ascii="Times New Roman" w:hAnsi="Times New Roman" w:cs="Times New Roman"/>
          <w:sz w:val="28"/>
          <w:szCs w:val="28"/>
        </w:rPr>
        <w:t xml:space="preserve"> (сведения)</w:t>
      </w:r>
      <w:r w:rsidR="00AB09ED" w:rsidRPr="008644D4">
        <w:rPr>
          <w:rFonts w:ascii="Times New Roman" w:hAnsi="Times New Roman" w:cs="Times New Roman"/>
          <w:sz w:val="28"/>
          <w:szCs w:val="28"/>
        </w:rPr>
        <w:t>, подтверждающие рождение ребенка (детей);</w:t>
      </w:r>
    </w:p>
    <w:p w:rsidR="008644D4" w:rsidRDefault="008644D4" w:rsidP="00864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документы</w:t>
      </w:r>
      <w:r w:rsidR="004B1CCE">
        <w:rPr>
          <w:rFonts w:ascii="Times New Roman" w:hAnsi="Times New Roman" w:cs="Times New Roman"/>
          <w:sz w:val="28"/>
          <w:szCs w:val="28"/>
        </w:rPr>
        <w:t xml:space="preserve"> (сведения)</w:t>
      </w:r>
      <w:r>
        <w:rPr>
          <w:rFonts w:ascii="Times New Roman" w:hAnsi="Times New Roman" w:cs="Times New Roman"/>
          <w:sz w:val="28"/>
          <w:szCs w:val="28"/>
        </w:rPr>
        <w:t xml:space="preserve">, подтверждающие родственные отношения </w:t>
      </w:r>
      <w:r w:rsidR="004B1CC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с ребенком, нуждающимся в санаторно-курортном лечении;</w:t>
      </w:r>
    </w:p>
    <w:p w:rsidR="00AB09ED" w:rsidRDefault="008644D4" w:rsidP="00864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B09ED" w:rsidRPr="008644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="00AB09ED" w:rsidRPr="008644D4">
        <w:rPr>
          <w:rFonts w:ascii="Times New Roman" w:hAnsi="Times New Roman" w:cs="Times New Roman"/>
          <w:sz w:val="28"/>
          <w:szCs w:val="28"/>
        </w:rPr>
        <w:t xml:space="preserve"> о доходах семьи за три месяца, предшествующих месяцу приобретения билетов в санаторий</w:t>
      </w:r>
      <w:r w:rsidR="004B1CCE">
        <w:rPr>
          <w:rFonts w:ascii="Times New Roman" w:hAnsi="Times New Roman" w:cs="Times New Roman"/>
          <w:sz w:val="28"/>
          <w:szCs w:val="28"/>
        </w:rPr>
        <w:t>;</w:t>
      </w:r>
    </w:p>
    <w:p w:rsidR="004B1CCE" w:rsidRDefault="008644D4" w:rsidP="004B1C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B1CCE">
        <w:rPr>
          <w:sz w:val="28"/>
          <w:szCs w:val="28"/>
        </w:rPr>
        <w:t>- сведени</w:t>
      </w:r>
      <w:r w:rsidR="004B1CCE" w:rsidRPr="004B1CCE">
        <w:rPr>
          <w:sz w:val="28"/>
          <w:szCs w:val="28"/>
        </w:rPr>
        <w:t>я</w:t>
      </w:r>
      <w:r w:rsidRPr="004B1CCE">
        <w:rPr>
          <w:sz w:val="28"/>
          <w:szCs w:val="28"/>
        </w:rPr>
        <w:t xml:space="preserve"> </w:t>
      </w:r>
      <w:r w:rsidR="004B1CCE" w:rsidRPr="004B1CCE">
        <w:rPr>
          <w:rFonts w:eastAsia="Calibri"/>
          <w:sz w:val="28"/>
          <w:szCs w:val="28"/>
        </w:rPr>
        <w:t>о реквизитах</w:t>
      </w:r>
      <w:r w:rsidR="004B1CCE">
        <w:rPr>
          <w:rFonts w:eastAsia="Calibri"/>
          <w:sz w:val="28"/>
          <w:szCs w:val="28"/>
        </w:rPr>
        <w:t xml:space="preserve"> счета заявителя для зачисления денежных средств на банковский счет.</w:t>
      </w:r>
    </w:p>
    <w:p w:rsidR="008644D4" w:rsidRPr="004B1CCE" w:rsidRDefault="004B1CCE" w:rsidP="004B1CC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CCE">
        <w:rPr>
          <w:sz w:val="28"/>
          <w:szCs w:val="28"/>
        </w:rPr>
        <w:t xml:space="preserve"> </w:t>
      </w:r>
      <w:r w:rsidR="008644D4" w:rsidRPr="004B1CCE">
        <w:rPr>
          <w:rFonts w:ascii="Times New Roman" w:hAnsi="Times New Roman" w:cs="Times New Roman"/>
          <w:sz w:val="28"/>
          <w:szCs w:val="28"/>
        </w:rPr>
        <w:t xml:space="preserve">Документы (сведения), указанные в абзацах </w:t>
      </w:r>
      <w:r>
        <w:rPr>
          <w:rFonts w:ascii="Times New Roman" w:hAnsi="Times New Roman" w:cs="Times New Roman"/>
          <w:sz w:val="28"/>
          <w:szCs w:val="28"/>
        </w:rPr>
        <w:t>2 – 4, 8</w:t>
      </w:r>
      <w:r w:rsidR="008644D4" w:rsidRPr="004B1CCE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8644D4" w:rsidRPr="004B1CCE">
        <w:rPr>
          <w:rFonts w:ascii="Times New Roman" w:hAnsi="Times New Roman" w:cs="Times New Roman"/>
          <w:sz w:val="28"/>
          <w:szCs w:val="28"/>
        </w:rPr>
        <w:t xml:space="preserve"> настоящего пункта, предоставляются заявителем.</w:t>
      </w:r>
    </w:p>
    <w:p w:rsidR="008644D4" w:rsidRPr="004B1CCE" w:rsidRDefault="008644D4" w:rsidP="008644D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4B1CCE">
        <w:rPr>
          <w:rFonts w:eastAsia="Calibri"/>
          <w:sz w:val="28"/>
          <w:szCs w:val="28"/>
        </w:rPr>
        <w:t xml:space="preserve">Заявитель вправе представить документы, указанные в </w:t>
      </w:r>
      <w:hyperlink r:id="rId17" w:tooltip="https://login.consultant.ru/link/?req=doc&amp;base=RLAW072&amp;n=215735&amp;dst=100227" w:history="1">
        <w:r w:rsidRPr="004B1CCE">
          <w:rPr>
            <w:rFonts w:eastAsia="Calibri"/>
            <w:sz w:val="28"/>
            <w:szCs w:val="28"/>
          </w:rPr>
          <w:t xml:space="preserve">абзацах </w:t>
        </w:r>
        <w:r w:rsidR="004B1CCE" w:rsidRPr="004B1CCE">
          <w:rPr>
            <w:rFonts w:eastAsia="Calibri"/>
            <w:sz w:val="28"/>
            <w:szCs w:val="28"/>
          </w:rPr>
          <w:t>5 – 7,</w:t>
        </w:r>
        <w:r w:rsidRPr="004B1CCE">
          <w:rPr>
            <w:rFonts w:eastAsia="Calibri"/>
            <w:sz w:val="28"/>
            <w:szCs w:val="28"/>
          </w:rPr>
          <w:t xml:space="preserve"> </w:t>
        </w:r>
        <w:r w:rsidR="004B1CCE" w:rsidRPr="004B1CCE">
          <w:rPr>
            <w:rFonts w:eastAsia="Calibri"/>
            <w:sz w:val="28"/>
            <w:szCs w:val="28"/>
          </w:rPr>
          <w:t>9</w:t>
        </w:r>
        <w:r w:rsidRPr="004B1CCE">
          <w:rPr>
            <w:rFonts w:eastAsia="Calibri"/>
            <w:sz w:val="28"/>
            <w:szCs w:val="28"/>
          </w:rPr>
          <w:t xml:space="preserve">  </w:t>
        </w:r>
      </w:hyperlink>
      <w:r w:rsidRPr="004B1CCE">
        <w:rPr>
          <w:rFonts w:eastAsia="Calibri"/>
          <w:sz w:val="28"/>
          <w:szCs w:val="28"/>
        </w:rPr>
        <w:t xml:space="preserve"> настоящего пункта по собственной инициативе. В случае их непредставления данные документы запрашиваются ГКУ</w:t>
      </w:r>
      <w:r w:rsidR="004B1CCE" w:rsidRPr="004B1CCE">
        <w:rPr>
          <w:rFonts w:eastAsia="Calibri"/>
          <w:sz w:val="28"/>
          <w:szCs w:val="28"/>
        </w:rPr>
        <w:t xml:space="preserve"> </w:t>
      </w:r>
      <w:r w:rsidRPr="004B1CCE">
        <w:rPr>
          <w:rFonts w:eastAsia="Calibri"/>
          <w:sz w:val="28"/>
          <w:szCs w:val="28"/>
        </w:rPr>
        <w:t xml:space="preserve">СЗН не позднее 2 рабочих дней, следующих за днем поступления заявления, с использованием единой системы </w:t>
      </w:r>
      <w:r w:rsidRPr="004B1CCE">
        <w:rPr>
          <w:rFonts w:eastAsia="Calibri"/>
          <w:sz w:val="28"/>
          <w:szCs w:val="28"/>
        </w:rPr>
        <w:lastRenderedPageBreak/>
        <w:t xml:space="preserve">межведомственного электронного взаимодействия в органах и (или) организациях, в распоряжении которых они находятся. </w:t>
      </w:r>
    </w:p>
    <w:p w:rsidR="00B75C72" w:rsidRPr="00604077" w:rsidRDefault="00B75C72" w:rsidP="00B75C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Решение о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604077">
        <w:rPr>
          <w:rFonts w:eastAsia="Calibri"/>
          <w:sz w:val="28"/>
          <w:szCs w:val="28"/>
        </w:rPr>
        <w:t xml:space="preserve"> либо об отказе в </w:t>
      </w:r>
      <w:r w:rsidR="00CA40C0">
        <w:rPr>
          <w:rFonts w:eastAsia="Calibri"/>
          <w:sz w:val="28"/>
          <w:szCs w:val="28"/>
        </w:rPr>
        <w:t xml:space="preserve">возмещении расходов </w:t>
      </w:r>
      <w:r w:rsidRPr="00604077">
        <w:rPr>
          <w:rFonts w:eastAsia="Calibri"/>
          <w:sz w:val="28"/>
          <w:szCs w:val="28"/>
        </w:rPr>
        <w:t xml:space="preserve">принимается в течение 10 рабочих дней со дня регистрации заявления </w:t>
      </w:r>
      <w:r w:rsidR="00CA40C0">
        <w:rPr>
          <w:rFonts w:eastAsia="Calibri"/>
          <w:sz w:val="28"/>
          <w:szCs w:val="28"/>
        </w:rPr>
        <w:t xml:space="preserve">                        </w:t>
      </w:r>
      <w:r w:rsidRPr="00604077">
        <w:rPr>
          <w:rFonts w:eastAsia="Calibri"/>
          <w:sz w:val="28"/>
          <w:szCs w:val="28"/>
        </w:rPr>
        <w:t xml:space="preserve">о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604077">
        <w:rPr>
          <w:rFonts w:eastAsia="Calibri"/>
          <w:sz w:val="28"/>
          <w:szCs w:val="28"/>
        </w:rPr>
        <w:t xml:space="preserve">. </w:t>
      </w:r>
    </w:p>
    <w:p w:rsidR="00B75C72" w:rsidRPr="00604077" w:rsidRDefault="00B75C72" w:rsidP="00B75C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Срок принятия решения о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604077">
        <w:rPr>
          <w:rFonts w:eastAsia="Calibri"/>
          <w:sz w:val="28"/>
          <w:szCs w:val="28"/>
        </w:rPr>
        <w:t xml:space="preserve"> либо об отказе                                      в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604077">
        <w:rPr>
          <w:rFonts w:eastAsia="Calibri"/>
          <w:sz w:val="28"/>
          <w:szCs w:val="28"/>
        </w:rPr>
        <w:t xml:space="preserve"> продлевается на 20 рабочих дней   в случае непоступления документов (сведений), запрашиваемых в рамках межведомственного электронного взаимодействия, или недостающих документов (сведений), представленных позднее 5 рабочих дней со дня регистрации заявления о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604077">
        <w:rPr>
          <w:rFonts w:eastAsia="Calibri"/>
          <w:sz w:val="28"/>
          <w:szCs w:val="28"/>
        </w:rPr>
        <w:t xml:space="preserve">. </w:t>
      </w:r>
    </w:p>
    <w:p w:rsidR="00B75C72" w:rsidRPr="00604077" w:rsidRDefault="00B75C72" w:rsidP="00B75C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В случае принятия решения об отказе в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604077">
        <w:rPr>
          <w:rFonts w:eastAsia="Calibri"/>
          <w:sz w:val="28"/>
          <w:szCs w:val="28"/>
        </w:rPr>
        <w:t xml:space="preserve"> ГКУ СЗН </w:t>
      </w:r>
      <w:r w:rsidR="00CA40C0">
        <w:rPr>
          <w:rFonts w:eastAsia="Calibri"/>
          <w:sz w:val="28"/>
          <w:szCs w:val="28"/>
        </w:rPr>
        <w:t xml:space="preserve">        </w:t>
      </w:r>
      <w:r w:rsidRPr="00604077">
        <w:rPr>
          <w:rFonts w:eastAsia="Calibri"/>
          <w:sz w:val="28"/>
          <w:szCs w:val="28"/>
        </w:rPr>
        <w:t>в срок, не превышающий одного рабочего дня со дня принятия такого решения, гражданину направляется уведомление с указанием аргументированного обоснования.</w:t>
      </w:r>
    </w:p>
    <w:p w:rsidR="00604077" w:rsidRPr="00604077" w:rsidRDefault="00604077" w:rsidP="0060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077">
        <w:rPr>
          <w:rFonts w:ascii="Times New Roman" w:hAnsi="Times New Roman" w:cs="Times New Roman"/>
          <w:sz w:val="28"/>
          <w:szCs w:val="28"/>
        </w:rPr>
        <w:t>8. Заявление и документы (сведения) подаются в ГКУ СЗН одним                          из следующих способов:</w:t>
      </w:r>
    </w:p>
    <w:p w:rsidR="00604077" w:rsidRPr="00604077" w:rsidRDefault="00604077" w:rsidP="0060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077">
        <w:rPr>
          <w:rFonts w:ascii="Times New Roman" w:hAnsi="Times New Roman" w:cs="Times New Roman"/>
          <w:sz w:val="28"/>
          <w:szCs w:val="28"/>
        </w:rPr>
        <w:t>-</w:t>
      </w:r>
      <w:r w:rsidRPr="00604077">
        <w:rPr>
          <w:sz w:val="28"/>
          <w:szCs w:val="28"/>
        </w:rPr>
        <w:t xml:space="preserve"> </w:t>
      </w:r>
      <w:r w:rsidRPr="00604077">
        <w:rPr>
          <w:rFonts w:ascii="Times New Roman" w:hAnsi="Times New Roman" w:cs="Times New Roman"/>
          <w:sz w:val="28"/>
          <w:szCs w:val="28"/>
        </w:rPr>
        <w:t xml:space="preserve">через многофункциональный центр предоставления государственных </w:t>
      </w:r>
      <w:r w:rsidRPr="00604077">
        <w:rPr>
          <w:rFonts w:ascii="Times New Roman" w:hAnsi="Times New Roman" w:cs="Times New Roman"/>
          <w:sz w:val="28"/>
          <w:szCs w:val="28"/>
        </w:rPr>
        <w:br/>
        <w:t>и муниципальных услуг;</w:t>
      </w:r>
    </w:p>
    <w:p w:rsidR="00604077" w:rsidRPr="00604077" w:rsidRDefault="00604077" w:rsidP="006040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>- в электронном виде с использованием федеральной государственной информационной системы «Единый портал государственных и муниципальных услуг» (далее - единый портал).</w:t>
      </w:r>
    </w:p>
    <w:p w:rsidR="00604077" w:rsidRPr="00604077" w:rsidRDefault="00604077" w:rsidP="006040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9. </w:t>
      </w:r>
      <w:proofErr w:type="gramStart"/>
      <w:r w:rsidRPr="00604077">
        <w:rPr>
          <w:rFonts w:eastAsia="Calibri"/>
          <w:sz w:val="28"/>
          <w:szCs w:val="28"/>
        </w:rPr>
        <w:t xml:space="preserve">Заявление с прилагаемыми документами (сведениями) подается </w:t>
      </w:r>
      <w:r w:rsidRPr="00604077">
        <w:rPr>
          <w:rFonts w:eastAsia="Calibri"/>
          <w:sz w:val="28"/>
          <w:szCs w:val="28"/>
        </w:rPr>
        <w:br/>
        <w:t xml:space="preserve">в электронной форме с использованием простой электронной подписи </w:t>
      </w:r>
      <w:r w:rsidRPr="00604077">
        <w:rPr>
          <w:rFonts w:eastAsia="Calibri"/>
          <w:sz w:val="28"/>
          <w:szCs w:val="28"/>
        </w:rPr>
        <w:br/>
        <w:t xml:space="preserve">при условии, что личность заявителя установлена при личном приеме при выдаче ключа простой электронной подписи или усиленной неквалифицированной электронной подписи,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Pr="00604077">
        <w:rPr>
          <w:rFonts w:eastAsia="Calibri"/>
          <w:sz w:val="28"/>
          <w:szCs w:val="28"/>
        </w:rPr>
        <w:br/>
        <w:t>в электронной форме, в установленном</w:t>
      </w:r>
      <w:proofErr w:type="gramEnd"/>
      <w:r w:rsidRPr="00604077">
        <w:rPr>
          <w:rFonts w:eastAsia="Calibri"/>
          <w:sz w:val="28"/>
          <w:szCs w:val="28"/>
        </w:rPr>
        <w:t xml:space="preserve"> Правительством Российской Федерации порядке.</w:t>
      </w:r>
    </w:p>
    <w:p w:rsidR="00604077" w:rsidRPr="00604077" w:rsidRDefault="00604077" w:rsidP="006040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Регистрация заявления с прилагаемыми документами (сведениями) осуществляется не </w:t>
      </w:r>
      <w:r w:rsidRPr="0029751F">
        <w:rPr>
          <w:rFonts w:eastAsia="Calibri"/>
          <w:sz w:val="28"/>
          <w:szCs w:val="28"/>
        </w:rPr>
        <w:t xml:space="preserve">позднее </w:t>
      </w:r>
      <w:r w:rsidR="00B432DA" w:rsidRPr="0029751F">
        <w:rPr>
          <w:rFonts w:eastAsia="Calibri"/>
          <w:sz w:val="28"/>
          <w:szCs w:val="28"/>
        </w:rPr>
        <w:t>1</w:t>
      </w:r>
      <w:r w:rsidRPr="0029751F">
        <w:rPr>
          <w:rFonts w:eastAsia="Calibri"/>
          <w:sz w:val="28"/>
          <w:szCs w:val="28"/>
        </w:rPr>
        <w:t xml:space="preserve"> рабочего</w:t>
      </w:r>
      <w:r w:rsidRPr="00604077">
        <w:rPr>
          <w:rFonts w:eastAsia="Calibri"/>
          <w:sz w:val="28"/>
          <w:szCs w:val="28"/>
        </w:rPr>
        <w:t xml:space="preserve"> дня со дня поступления заявления в ГКУ СЗН.</w:t>
      </w:r>
    </w:p>
    <w:p w:rsidR="00604077" w:rsidRPr="00604077" w:rsidRDefault="00604077" w:rsidP="006040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При подаче заявления посредством единого портала ГКУ СЗН в случае необходимости представления документов (сведений), обязанность </w:t>
      </w:r>
      <w:r w:rsidRPr="00604077">
        <w:rPr>
          <w:rFonts w:eastAsia="Calibri"/>
          <w:sz w:val="28"/>
          <w:szCs w:val="28"/>
        </w:rPr>
        <w:br/>
        <w:t>по представлению которых возложена на заявителя, не позднее 1 рабочего дня со дня регистрации заявления направляет заявителю через единый портал уведомление о необходимости представления документов (сведений).</w:t>
      </w:r>
    </w:p>
    <w:p w:rsidR="00604077" w:rsidRPr="00604077" w:rsidRDefault="00604077" w:rsidP="006040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604077">
        <w:rPr>
          <w:rFonts w:eastAsia="Calibri"/>
          <w:sz w:val="28"/>
          <w:szCs w:val="28"/>
        </w:rPr>
        <w:t xml:space="preserve">Заявитель в течение 5 рабочих дней со дня получения уведомления </w:t>
      </w:r>
      <w:r w:rsidRPr="00604077">
        <w:rPr>
          <w:rFonts w:eastAsia="Calibri"/>
          <w:sz w:val="28"/>
          <w:szCs w:val="28"/>
        </w:rPr>
        <w:br/>
        <w:t>от ГКУ</w:t>
      </w:r>
      <w:r>
        <w:rPr>
          <w:rFonts w:eastAsia="Calibri"/>
          <w:sz w:val="28"/>
          <w:szCs w:val="28"/>
        </w:rPr>
        <w:t xml:space="preserve"> </w:t>
      </w:r>
      <w:r w:rsidRPr="00604077">
        <w:rPr>
          <w:rFonts w:eastAsia="Calibri"/>
          <w:sz w:val="28"/>
          <w:szCs w:val="28"/>
        </w:rPr>
        <w:t>СЗН представляет необходимые документы (сведения).</w:t>
      </w:r>
    </w:p>
    <w:p w:rsidR="00604077" w:rsidRPr="00B75C72" w:rsidRDefault="00604077" w:rsidP="00B75C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10. </w:t>
      </w:r>
      <w:r w:rsidRPr="00B75C72">
        <w:rPr>
          <w:sz w:val="28"/>
          <w:szCs w:val="28"/>
        </w:rPr>
        <w:t xml:space="preserve">Решение о </w:t>
      </w:r>
      <w:r w:rsidR="00CA40C0">
        <w:rPr>
          <w:sz w:val="28"/>
          <w:szCs w:val="28"/>
        </w:rPr>
        <w:t>возмещении расходов</w:t>
      </w:r>
      <w:r w:rsidRPr="00B75C72">
        <w:rPr>
          <w:sz w:val="28"/>
          <w:szCs w:val="28"/>
        </w:rPr>
        <w:t xml:space="preserve"> или </w:t>
      </w:r>
      <w:r w:rsidR="00B75C72" w:rsidRPr="00B75C72">
        <w:rPr>
          <w:sz w:val="28"/>
          <w:szCs w:val="28"/>
        </w:rPr>
        <w:t xml:space="preserve">об </w:t>
      </w:r>
      <w:r w:rsidRPr="00B75C72">
        <w:rPr>
          <w:sz w:val="28"/>
          <w:szCs w:val="28"/>
        </w:rPr>
        <w:t xml:space="preserve">отказе в </w:t>
      </w:r>
      <w:r w:rsidR="00CA40C0">
        <w:rPr>
          <w:sz w:val="28"/>
          <w:szCs w:val="28"/>
        </w:rPr>
        <w:t>возмещении расходов</w:t>
      </w:r>
      <w:r w:rsidRPr="00B75C72">
        <w:rPr>
          <w:sz w:val="28"/>
          <w:szCs w:val="28"/>
        </w:rPr>
        <w:t xml:space="preserve"> принимается ГКУ</w:t>
      </w:r>
      <w:r w:rsidR="00B75C72" w:rsidRPr="00B75C72">
        <w:rPr>
          <w:sz w:val="28"/>
          <w:szCs w:val="28"/>
        </w:rPr>
        <w:t xml:space="preserve"> </w:t>
      </w:r>
      <w:r w:rsidRPr="00B75C72">
        <w:rPr>
          <w:sz w:val="28"/>
          <w:szCs w:val="28"/>
        </w:rPr>
        <w:t>СЗН в течение 10 рабочих дней со дня подачи</w:t>
      </w:r>
      <w:r w:rsidR="00B75C72" w:rsidRPr="00B75C72">
        <w:rPr>
          <w:sz w:val="28"/>
          <w:szCs w:val="28"/>
        </w:rPr>
        <w:t xml:space="preserve"> </w:t>
      </w:r>
      <w:r w:rsidRPr="00B75C72">
        <w:rPr>
          <w:sz w:val="28"/>
          <w:szCs w:val="28"/>
        </w:rPr>
        <w:lastRenderedPageBreak/>
        <w:t xml:space="preserve">заявления и необходимых документов, указанных в пункте </w:t>
      </w:r>
      <w:r w:rsidR="00B75C72" w:rsidRPr="00B75C72">
        <w:rPr>
          <w:sz w:val="28"/>
          <w:szCs w:val="28"/>
        </w:rPr>
        <w:t>7</w:t>
      </w:r>
      <w:r w:rsidRPr="00B75C72">
        <w:rPr>
          <w:sz w:val="28"/>
          <w:szCs w:val="28"/>
        </w:rPr>
        <w:t xml:space="preserve"> настоящего Порядка.</w:t>
      </w:r>
    </w:p>
    <w:p w:rsidR="00604077" w:rsidRPr="00B75C72" w:rsidRDefault="00B75C72" w:rsidP="0060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>11</w:t>
      </w:r>
      <w:r w:rsidR="00604077" w:rsidRPr="00B75C72">
        <w:rPr>
          <w:rFonts w:ascii="Times New Roman" w:hAnsi="Times New Roman" w:cs="Times New Roman"/>
          <w:sz w:val="28"/>
          <w:szCs w:val="28"/>
        </w:rPr>
        <w:t xml:space="preserve">. Основаниями для отказа в </w:t>
      </w:r>
      <w:r w:rsidR="00CA40C0">
        <w:rPr>
          <w:rFonts w:ascii="Times New Roman" w:hAnsi="Times New Roman" w:cs="Times New Roman"/>
          <w:sz w:val="28"/>
          <w:szCs w:val="28"/>
        </w:rPr>
        <w:t>возмещении расходов</w:t>
      </w:r>
      <w:r w:rsidR="00604077" w:rsidRPr="00B75C72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604077" w:rsidRPr="00B75C72" w:rsidRDefault="00604077" w:rsidP="006040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B75C72">
        <w:rPr>
          <w:rFonts w:eastAsia="Calibri"/>
          <w:sz w:val="28"/>
          <w:szCs w:val="28"/>
        </w:rPr>
        <w:t>несоответствие заявителя требованиям, предусмотренным пункт</w:t>
      </w:r>
      <w:r w:rsidR="00B75C72" w:rsidRPr="00B75C72">
        <w:rPr>
          <w:rFonts w:eastAsia="Calibri"/>
          <w:sz w:val="28"/>
          <w:szCs w:val="28"/>
        </w:rPr>
        <w:t>ом 2 н</w:t>
      </w:r>
      <w:r w:rsidRPr="00B75C72">
        <w:rPr>
          <w:rFonts w:eastAsia="Calibri"/>
          <w:sz w:val="28"/>
          <w:szCs w:val="28"/>
        </w:rPr>
        <w:t xml:space="preserve">астоящего </w:t>
      </w:r>
      <w:r w:rsidRPr="0029751F">
        <w:rPr>
          <w:rFonts w:eastAsia="Calibri"/>
          <w:sz w:val="28"/>
          <w:szCs w:val="28"/>
        </w:rPr>
        <w:t>Порядка</w:t>
      </w:r>
      <w:r w:rsidR="00B432DA" w:rsidRPr="0029751F">
        <w:rPr>
          <w:rFonts w:eastAsia="Calibri"/>
          <w:sz w:val="28"/>
          <w:szCs w:val="28"/>
        </w:rPr>
        <w:t>;</w:t>
      </w:r>
    </w:p>
    <w:p w:rsidR="00604077" w:rsidRPr="00B75C72" w:rsidRDefault="00604077" w:rsidP="006040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sz w:val="28"/>
          <w:szCs w:val="28"/>
        </w:rPr>
      </w:pPr>
      <w:proofErr w:type="spellStart"/>
      <w:r w:rsidRPr="00B75C72">
        <w:rPr>
          <w:rFonts w:eastAsia="Calibri"/>
          <w:sz w:val="28"/>
          <w:szCs w:val="28"/>
        </w:rPr>
        <w:t>непредоставление</w:t>
      </w:r>
      <w:proofErr w:type="spellEnd"/>
      <w:r w:rsidRPr="00B75C72">
        <w:rPr>
          <w:rFonts w:eastAsia="Calibri"/>
          <w:sz w:val="28"/>
          <w:szCs w:val="28"/>
        </w:rPr>
        <w:t xml:space="preserve"> или предоставление не в полном объеме документов (сведений)</w:t>
      </w:r>
      <w:r w:rsidRPr="00B75C72">
        <w:rPr>
          <w:sz w:val="28"/>
          <w:szCs w:val="28"/>
        </w:rPr>
        <w:t xml:space="preserve">, перечисленных в абзацах </w:t>
      </w:r>
      <w:r w:rsidR="00B75C72" w:rsidRPr="00B75C72">
        <w:rPr>
          <w:sz w:val="28"/>
          <w:szCs w:val="28"/>
        </w:rPr>
        <w:t xml:space="preserve">2 – 4, 8 и 10 </w:t>
      </w:r>
      <w:r w:rsidRPr="00B75C72">
        <w:rPr>
          <w:sz w:val="28"/>
          <w:szCs w:val="28"/>
        </w:rPr>
        <w:t xml:space="preserve">пункта </w:t>
      </w:r>
      <w:r w:rsidR="00B75C72" w:rsidRPr="00B75C72">
        <w:rPr>
          <w:sz w:val="28"/>
          <w:szCs w:val="28"/>
        </w:rPr>
        <w:t>7</w:t>
      </w:r>
      <w:r w:rsidRPr="00B75C72">
        <w:rPr>
          <w:sz w:val="28"/>
          <w:szCs w:val="28"/>
        </w:rPr>
        <w:t xml:space="preserve"> настоящего Порядка;</w:t>
      </w:r>
    </w:p>
    <w:p w:rsidR="00604077" w:rsidRPr="00B75C72" w:rsidRDefault="00604077" w:rsidP="0060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>превышение среднедушевого дохода над величиной прожиточного минимума, установленной на территории Владимирской  области;</w:t>
      </w:r>
    </w:p>
    <w:p w:rsidR="00604077" w:rsidRPr="00B75C72" w:rsidRDefault="00604077" w:rsidP="0060407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 xml:space="preserve">наличие в заявлении и представленных документах (сведениях) недостоверной информации. </w:t>
      </w:r>
    </w:p>
    <w:p w:rsidR="00B75C72" w:rsidRDefault="00604077" w:rsidP="00B75C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>В случае принятия решения об отказе гражданин извещается в течение 3 рабочих дней со дня вынесения соответствующего решения способом, указанным в заявлении.</w:t>
      </w:r>
    </w:p>
    <w:p w:rsidR="00B75C72" w:rsidRDefault="00B75C72" w:rsidP="00B75C7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C72">
        <w:rPr>
          <w:rFonts w:ascii="Times New Roman" w:hAnsi="Times New Roman" w:cs="Times New Roman"/>
          <w:sz w:val="28"/>
          <w:szCs w:val="28"/>
        </w:rPr>
        <w:t xml:space="preserve">12. </w:t>
      </w:r>
      <w:r>
        <w:rPr>
          <w:rFonts w:ascii="Times New Roman" w:hAnsi="Times New Roman" w:cs="Times New Roman"/>
          <w:sz w:val="28"/>
          <w:szCs w:val="28"/>
        </w:rPr>
        <w:t>ГКУ СЗН</w:t>
      </w:r>
      <w:r w:rsidRPr="00B75C7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принявший</w:t>
      </w:r>
      <w:r w:rsidRPr="00B75C72">
        <w:rPr>
          <w:rFonts w:ascii="Times New Roman" w:hAnsi="Times New Roman" w:cs="Times New Roman"/>
          <w:sz w:val="28"/>
          <w:szCs w:val="28"/>
        </w:rPr>
        <w:t xml:space="preserve"> решение о </w:t>
      </w:r>
      <w:r w:rsidR="00CA40C0">
        <w:rPr>
          <w:rFonts w:ascii="Times New Roman" w:hAnsi="Times New Roman" w:cs="Times New Roman"/>
          <w:sz w:val="28"/>
          <w:szCs w:val="28"/>
        </w:rPr>
        <w:t>возмещении расходов</w:t>
      </w:r>
      <w:r w:rsidRPr="00B75C72">
        <w:rPr>
          <w:rFonts w:ascii="Times New Roman" w:hAnsi="Times New Roman" w:cs="Times New Roman"/>
          <w:sz w:val="28"/>
          <w:szCs w:val="28"/>
        </w:rPr>
        <w:t xml:space="preserve">, направляет его со всеми необходимыми документами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B75C72">
        <w:rPr>
          <w:rFonts w:ascii="Times New Roman" w:hAnsi="Times New Roman" w:cs="Times New Roman"/>
          <w:sz w:val="28"/>
          <w:szCs w:val="28"/>
        </w:rPr>
        <w:t xml:space="preserve"> для осуществления выплаты.</w:t>
      </w:r>
    </w:p>
    <w:p w:rsidR="00B75C72" w:rsidRDefault="00B75C72" w:rsidP="0078257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782579">
        <w:rPr>
          <w:rFonts w:ascii="Times New Roman" w:hAnsi="Times New Roman" w:cs="Times New Roman"/>
          <w:sz w:val="28"/>
          <w:szCs w:val="28"/>
        </w:rPr>
        <w:t xml:space="preserve">Выплата производится </w:t>
      </w:r>
      <w:r w:rsidR="00782579">
        <w:rPr>
          <w:rFonts w:ascii="Times New Roman" w:hAnsi="Times New Roman" w:cs="Times New Roman"/>
          <w:sz w:val="28"/>
          <w:szCs w:val="28"/>
        </w:rPr>
        <w:t>Министерством</w:t>
      </w:r>
      <w:r w:rsidRPr="00782579">
        <w:rPr>
          <w:rFonts w:ascii="Times New Roman" w:hAnsi="Times New Roman" w:cs="Times New Roman"/>
          <w:sz w:val="28"/>
          <w:szCs w:val="28"/>
        </w:rPr>
        <w:t xml:space="preserve"> не позднее 26 числа месяца, следующего за месяцем принятия решения о </w:t>
      </w:r>
      <w:r w:rsidR="00CA40C0">
        <w:rPr>
          <w:rFonts w:ascii="Times New Roman" w:hAnsi="Times New Roman" w:cs="Times New Roman"/>
          <w:sz w:val="28"/>
          <w:szCs w:val="28"/>
        </w:rPr>
        <w:t>возмещении расходов</w:t>
      </w:r>
      <w:r w:rsidRPr="00782579">
        <w:rPr>
          <w:rFonts w:ascii="Times New Roman" w:hAnsi="Times New Roman" w:cs="Times New Roman"/>
          <w:sz w:val="28"/>
          <w:szCs w:val="28"/>
        </w:rPr>
        <w:t>, путем зачисления средств на лицевые счета получателей, открытые в финансово-кредитных учреждениях Российской Федерации</w:t>
      </w:r>
      <w:r w:rsidR="00782579">
        <w:rPr>
          <w:rFonts w:ascii="Times New Roman" w:hAnsi="Times New Roman" w:cs="Times New Roman"/>
          <w:sz w:val="28"/>
          <w:szCs w:val="28"/>
        </w:rPr>
        <w:t>.</w:t>
      </w:r>
      <w:r w:rsidRPr="007825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82579" w:rsidRDefault="00782579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A2980" w:rsidRDefault="00EA298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EA2980">
          <w:pgSz w:w="11906" w:h="16838"/>
          <w:pgMar w:top="1134" w:right="624" w:bottom="1134" w:left="1701" w:header="709" w:footer="709" w:gutter="0"/>
          <w:pgNumType w:start="1"/>
          <w:cols w:space="708"/>
          <w:titlePg/>
          <w:docGrid w:linePitch="360"/>
        </w:sectPr>
      </w:pPr>
    </w:p>
    <w:p w:rsidR="00394F71" w:rsidRPr="00580C42" w:rsidRDefault="00C40F9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80C42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394F71" w:rsidRPr="00580C42" w:rsidRDefault="00C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0C42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94F71" w:rsidRPr="00580C42" w:rsidRDefault="00C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0C42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394F71" w:rsidRPr="00580C42" w:rsidRDefault="00C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0C42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394F71" w:rsidRPr="00580C42" w:rsidRDefault="00580C42" w:rsidP="00580C4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40F9F" w:rsidRPr="00580C4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C40F9F" w:rsidRPr="00580C4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394F71" w:rsidRPr="008A42F5" w:rsidRDefault="00394F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sz w:val="28"/>
          <w:szCs w:val="28"/>
          <w:highlight w:val="yellow"/>
        </w:rPr>
      </w:pPr>
    </w:p>
    <w:p w:rsidR="00394F71" w:rsidRPr="008A42F5" w:rsidRDefault="00394F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jc w:val="center"/>
        <w:rPr>
          <w:sz w:val="28"/>
          <w:szCs w:val="28"/>
          <w:highlight w:val="yellow"/>
        </w:rPr>
      </w:pPr>
    </w:p>
    <w:p w:rsidR="00394F71" w:rsidRPr="008A42F5" w:rsidRDefault="00394F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jc w:val="center"/>
        <w:rPr>
          <w:sz w:val="28"/>
          <w:szCs w:val="28"/>
          <w:highlight w:val="yellow"/>
        </w:rPr>
      </w:pPr>
    </w:p>
    <w:p w:rsidR="000B1791" w:rsidRPr="00580C42" w:rsidRDefault="002F562E" w:rsidP="000B1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jc w:val="center"/>
        <w:rPr>
          <w:rFonts w:eastAsia="Calibri"/>
          <w:sz w:val="28"/>
          <w:szCs w:val="28"/>
        </w:rPr>
      </w:pPr>
      <w:hyperlink r:id="rId18" w:tooltip="https://login.consultant.ru/link/?req=doc&amp;base=RLAW072&amp;n=207871&amp;dst=100350" w:history="1">
        <w:r w:rsidR="000B1791" w:rsidRPr="00580C42">
          <w:rPr>
            <w:rFonts w:eastAsia="Calibri"/>
            <w:sz w:val="28"/>
            <w:szCs w:val="28"/>
          </w:rPr>
          <w:t>Порядок</w:t>
        </w:r>
      </w:hyperlink>
      <w:r w:rsidR="000B1791" w:rsidRPr="00580C42">
        <w:rPr>
          <w:rFonts w:eastAsia="Calibri"/>
          <w:sz w:val="28"/>
          <w:szCs w:val="28"/>
        </w:rPr>
        <w:t xml:space="preserve"> </w:t>
      </w:r>
    </w:p>
    <w:p w:rsidR="00580C42" w:rsidRDefault="000B1791" w:rsidP="000B179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 xml:space="preserve">учета и исчисления величины среднедушевого дохода </w:t>
      </w:r>
    </w:p>
    <w:p w:rsidR="00580C42" w:rsidRDefault="000B1791" w:rsidP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sz w:val="28"/>
          <w:szCs w:val="28"/>
        </w:rPr>
      </w:pPr>
      <w:r w:rsidRPr="00580C42">
        <w:rPr>
          <w:rFonts w:eastAsia="Calibri"/>
          <w:sz w:val="28"/>
          <w:szCs w:val="28"/>
        </w:rPr>
        <w:t xml:space="preserve">семьи, </w:t>
      </w:r>
      <w:proofErr w:type="gramStart"/>
      <w:r w:rsidRPr="00580C42">
        <w:rPr>
          <w:rFonts w:eastAsia="Calibri"/>
          <w:sz w:val="28"/>
          <w:szCs w:val="28"/>
        </w:rPr>
        <w:t>дающего</w:t>
      </w:r>
      <w:proofErr w:type="gramEnd"/>
      <w:r w:rsidRPr="00580C42">
        <w:rPr>
          <w:rFonts w:eastAsia="Calibri"/>
          <w:sz w:val="28"/>
          <w:szCs w:val="28"/>
        </w:rPr>
        <w:t xml:space="preserve"> право на </w:t>
      </w:r>
      <w:r w:rsidR="00580C42" w:rsidRPr="00580C42">
        <w:rPr>
          <w:sz w:val="28"/>
          <w:szCs w:val="28"/>
        </w:rPr>
        <w:t xml:space="preserve">предоставление социальной поддержки </w:t>
      </w:r>
    </w:p>
    <w:p w:rsidR="00580C42" w:rsidRDefault="00580C42" w:rsidP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sz w:val="28"/>
          <w:szCs w:val="28"/>
        </w:rPr>
      </w:pPr>
      <w:r w:rsidRPr="00580C42">
        <w:rPr>
          <w:sz w:val="28"/>
          <w:szCs w:val="28"/>
        </w:rPr>
        <w:t xml:space="preserve">детям, не являющимся инвалидами, нуждающимся </w:t>
      </w:r>
    </w:p>
    <w:p w:rsidR="000B1791" w:rsidRPr="00580C42" w:rsidRDefault="00580C42" w:rsidP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rPr>
          <w:sz w:val="28"/>
          <w:szCs w:val="28"/>
        </w:rPr>
      </w:pPr>
      <w:r w:rsidRPr="00580C42">
        <w:rPr>
          <w:sz w:val="28"/>
          <w:szCs w:val="28"/>
        </w:rPr>
        <w:t>в санаторно-курортном лечении</w:t>
      </w:r>
    </w:p>
    <w:p w:rsidR="000B1791" w:rsidRPr="00580C42" w:rsidRDefault="000B1791" w:rsidP="000B1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  <w:sz w:val="28"/>
          <w:szCs w:val="28"/>
        </w:rPr>
      </w:pPr>
    </w:p>
    <w:p w:rsidR="000B1791" w:rsidRPr="00580C42" w:rsidRDefault="000B1791" w:rsidP="000B1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jc w:val="center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1.Общие положения</w:t>
      </w:r>
    </w:p>
    <w:p w:rsidR="000B1791" w:rsidRPr="008A42F5" w:rsidRDefault="000B1791" w:rsidP="000B179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left="720"/>
        <w:jc w:val="both"/>
        <w:rPr>
          <w:rFonts w:eastAsia="Calibri"/>
          <w:sz w:val="28"/>
          <w:szCs w:val="28"/>
          <w:highlight w:val="yellow"/>
        </w:rPr>
      </w:pPr>
    </w:p>
    <w:p w:rsidR="000B1791" w:rsidRPr="00580C42" w:rsidRDefault="000B1791" w:rsidP="000B1791">
      <w:pPr>
        <w:pStyle w:val="af4"/>
        <w:numPr>
          <w:ilvl w:val="1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left="0" w:firstLine="720"/>
        <w:contextualSpacing w:val="0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 xml:space="preserve">Настоящий Порядок устанавливает правила учета и исчисления величины среднедушевого дохода семьи, дающего право на </w:t>
      </w:r>
      <w:r w:rsidR="00580C42" w:rsidRPr="00580C42">
        <w:rPr>
          <w:sz w:val="28"/>
          <w:szCs w:val="28"/>
        </w:rPr>
        <w:t>предоставление социальной поддержки детям,  не являющимся инвалидами, нуждающимся                   в санаторно-курортном лечении</w:t>
      </w:r>
      <w:r w:rsidR="00580C42" w:rsidRPr="00580C42">
        <w:rPr>
          <w:rFonts w:eastAsia="Calibri"/>
          <w:sz w:val="28"/>
          <w:szCs w:val="28"/>
        </w:rPr>
        <w:t xml:space="preserve"> </w:t>
      </w:r>
      <w:r w:rsidRPr="00580C42">
        <w:rPr>
          <w:rFonts w:eastAsia="Calibri"/>
          <w:sz w:val="28"/>
          <w:szCs w:val="28"/>
        </w:rPr>
        <w:t xml:space="preserve">(далее - среднедушевой доход, </w:t>
      </w:r>
      <w:r w:rsidR="00CA40C0">
        <w:rPr>
          <w:rFonts w:eastAsia="Calibri"/>
          <w:sz w:val="28"/>
          <w:szCs w:val="28"/>
        </w:rPr>
        <w:t>возмещение расходов</w:t>
      </w:r>
      <w:r w:rsidRPr="00580C42">
        <w:rPr>
          <w:rFonts w:eastAsia="Calibri"/>
          <w:sz w:val="28"/>
          <w:szCs w:val="28"/>
        </w:rPr>
        <w:t xml:space="preserve">), исходя из состава семьи и доходов ее членов. Под среднедушевым доходом понимаются денежные доходы всех членов семьи в среднем </w:t>
      </w:r>
      <w:r w:rsidR="00580C42" w:rsidRPr="00580C42">
        <w:rPr>
          <w:rFonts w:eastAsia="Calibri"/>
          <w:sz w:val="28"/>
          <w:szCs w:val="28"/>
        </w:rPr>
        <w:t xml:space="preserve">                          </w:t>
      </w:r>
      <w:r w:rsidRPr="00580C42">
        <w:rPr>
          <w:rFonts w:eastAsia="Calibri"/>
          <w:sz w:val="28"/>
          <w:szCs w:val="28"/>
        </w:rPr>
        <w:t>на каждого члена семьи.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 xml:space="preserve">1.2. </w:t>
      </w:r>
      <w:r w:rsidRPr="00580C42">
        <w:rPr>
          <w:rFonts w:eastAsia="Calibri"/>
          <w:bCs/>
          <w:sz w:val="28"/>
          <w:szCs w:val="28"/>
        </w:rPr>
        <w:t xml:space="preserve">В состав семьи, учитываемый при исчислении величины среднедушевого дохода, включаются: 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bCs/>
          <w:sz w:val="28"/>
          <w:szCs w:val="28"/>
        </w:rPr>
        <w:t xml:space="preserve">1) состоящие в браке родители (усыновители), в том числе раздельно проживающие родители (усыновители) и проживающие совместно с ними или с одним из них их несовершеннолетние дети; 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  <w:bCs/>
          <w:sz w:val="28"/>
          <w:szCs w:val="28"/>
        </w:rPr>
      </w:pPr>
      <w:r w:rsidRPr="00580C42">
        <w:rPr>
          <w:rFonts w:eastAsia="Calibri"/>
          <w:bCs/>
          <w:sz w:val="28"/>
          <w:szCs w:val="28"/>
        </w:rPr>
        <w:t>2) одинокий родитель (усыновитель) и проживающие совместно с ним несовершеннолетние дети</w:t>
      </w:r>
      <w:r w:rsidR="00CE09AE" w:rsidRPr="00580C42">
        <w:rPr>
          <w:rFonts w:eastAsia="Calibri"/>
          <w:bCs/>
          <w:sz w:val="28"/>
          <w:szCs w:val="28"/>
        </w:rPr>
        <w:t>;</w:t>
      </w:r>
    </w:p>
    <w:p w:rsidR="00CE09AE" w:rsidRPr="00580C42" w:rsidRDefault="00CE09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bCs/>
          <w:sz w:val="28"/>
          <w:szCs w:val="28"/>
        </w:rPr>
        <w:t>3) родители (</w:t>
      </w:r>
      <w:r w:rsidRPr="001312AD">
        <w:rPr>
          <w:rFonts w:eastAsia="Calibri"/>
          <w:bCs/>
          <w:sz w:val="28"/>
          <w:szCs w:val="28"/>
        </w:rPr>
        <w:t>родитель), несовершеннолетние братья и сестры независимо от места их проживания (пребывания) ребенка, находящегося под опекой (попечительством), на которого не выплачиваются в соответствии с действующим законодательством</w:t>
      </w:r>
      <w:r w:rsidRPr="00580C42">
        <w:rPr>
          <w:rFonts w:eastAsia="Calibri"/>
          <w:bCs/>
          <w:sz w:val="28"/>
          <w:szCs w:val="28"/>
        </w:rPr>
        <w:t xml:space="preserve"> денежные средства на содержание детей, находящихся под опекой (попечительством), а также сам ребенок, находящийся под опекой (попечительством).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t>1.3. В состав семьи, учитываемый при исчислении величины среднедушевого дохода, не включаются: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t>1) дети, достигшие совершеннолетия;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t>2) дети в возрасте до восемнадцати лет при приобретении ими полной дееспособности в соответствии с действующим законодательством;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t>3) дети, в отношении которых родители лишены родительских прав;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t>4) дети, находящиеся под опекой (попечительством), на содержание которых выплачиваются денежные средства в соответствии с действующим законодательством;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lastRenderedPageBreak/>
        <w:t>5) дети, находящиеся на полном государственном обеспечении;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t xml:space="preserve">6) супруг (родитель, усыновитель), проходящий военную службу </w:t>
      </w:r>
      <w:r w:rsidR="00580C42">
        <w:rPr>
          <w:rFonts w:eastAsia="Calibri"/>
          <w:bCs/>
          <w:sz w:val="28"/>
          <w:szCs w:val="28"/>
        </w:rPr>
        <w:t xml:space="preserve">                     </w:t>
      </w:r>
      <w:r w:rsidRPr="00580C42">
        <w:rPr>
          <w:rFonts w:eastAsia="Calibri"/>
          <w:bCs/>
          <w:sz w:val="28"/>
          <w:szCs w:val="28"/>
        </w:rPr>
        <w:t>по призыву в качестве сержанта, старшины, солдата или матроса либо обучающийся в военном образовательном учреждении профессионального образования до заключения контракта о прохождении военной службы;</w:t>
      </w:r>
    </w:p>
    <w:p w:rsidR="00394F71" w:rsidRPr="00580C42" w:rsidRDefault="00C40F9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ind w:firstLine="720"/>
        <w:jc w:val="both"/>
        <w:rPr>
          <w:rFonts w:eastAsia="Calibri"/>
        </w:rPr>
      </w:pPr>
      <w:r w:rsidRPr="00580C42">
        <w:rPr>
          <w:rFonts w:eastAsia="Calibri"/>
          <w:bCs/>
          <w:sz w:val="28"/>
          <w:szCs w:val="28"/>
        </w:rPr>
        <w:t xml:space="preserve">7) супруг (родитель, усыновитель), отсутствующий в семье в связи </w:t>
      </w:r>
      <w:r w:rsidR="00580C42">
        <w:rPr>
          <w:rFonts w:eastAsia="Calibri"/>
          <w:bCs/>
          <w:sz w:val="28"/>
          <w:szCs w:val="28"/>
        </w:rPr>
        <w:t xml:space="preserve">                   </w:t>
      </w:r>
      <w:r w:rsidRPr="00580C42">
        <w:rPr>
          <w:rFonts w:eastAsia="Calibri"/>
          <w:bCs/>
          <w:sz w:val="28"/>
          <w:szCs w:val="28"/>
        </w:rPr>
        <w:t xml:space="preserve">с осуждением к лишению свободы или нахождением под арестом, </w:t>
      </w:r>
      <w:r w:rsidR="00580C42">
        <w:rPr>
          <w:rFonts w:eastAsia="Calibri"/>
          <w:bCs/>
          <w:sz w:val="28"/>
          <w:szCs w:val="28"/>
        </w:rPr>
        <w:t xml:space="preserve">                             </w:t>
      </w:r>
      <w:r w:rsidRPr="00580C42">
        <w:rPr>
          <w:rFonts w:eastAsia="Calibri"/>
          <w:bCs/>
          <w:sz w:val="28"/>
          <w:szCs w:val="28"/>
        </w:rPr>
        <w:t>на принудительном лечении по решению суда, в связи с прохождением судебно-медицинской экспертизы на основании постановления следственных органов или суда.</w:t>
      </w:r>
    </w:p>
    <w:p w:rsidR="00394F71" w:rsidRPr="00580C42" w:rsidRDefault="00394F7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auto"/>
        <w:jc w:val="both"/>
        <w:rPr>
          <w:rFonts w:eastAsia="Calibri"/>
          <w:sz w:val="28"/>
          <w:szCs w:val="28"/>
        </w:rPr>
      </w:pP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outlineLvl w:val="0"/>
        <w:rPr>
          <w:rFonts w:eastAsia="Calibri"/>
          <w:bCs/>
          <w:sz w:val="28"/>
          <w:szCs w:val="28"/>
        </w:rPr>
      </w:pPr>
      <w:r w:rsidRPr="00580C42">
        <w:rPr>
          <w:rFonts w:eastAsia="Calibri"/>
          <w:bCs/>
          <w:sz w:val="28"/>
          <w:szCs w:val="28"/>
        </w:rPr>
        <w:t xml:space="preserve">2. Виды дохода семьи, учитываемого при исчислении 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outlineLvl w:val="0"/>
        <w:rPr>
          <w:rFonts w:eastAsia="Calibri"/>
          <w:b/>
          <w:bCs/>
          <w:sz w:val="28"/>
          <w:szCs w:val="28"/>
        </w:rPr>
      </w:pPr>
      <w:r w:rsidRPr="00580C42">
        <w:rPr>
          <w:rFonts w:eastAsia="Calibri"/>
          <w:bCs/>
          <w:sz w:val="28"/>
          <w:szCs w:val="28"/>
        </w:rPr>
        <w:t>величины среднедушевого дохода</w:t>
      </w:r>
    </w:p>
    <w:p w:rsidR="00394F71" w:rsidRPr="00580C42" w:rsidRDefault="00394F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both"/>
        <w:rPr>
          <w:rFonts w:eastAsia="Calibri"/>
          <w:sz w:val="28"/>
          <w:szCs w:val="28"/>
        </w:rPr>
      </w:pP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2.1. В доход семьи, учитываемый при исчислении величины среднедушевого дохода, включаются все виды заработной платы (денежного вознаграждения, содержания) и дополнительного вознаграждения по всем местам работы, в том числе: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1) суммы, начисленные по тарифным ставкам, должностным окладам, сдельным расценкам или исходя из выручки от реализации продукции (выполнения работ и оказания услуг);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580C42">
        <w:rPr>
          <w:rFonts w:eastAsia="Calibri"/>
          <w:sz w:val="28"/>
          <w:szCs w:val="28"/>
        </w:rPr>
        <w:t>2) все виды доплат и надбавок к тарифным ставкам и должностным окладам, установленные законодательством Российской Федерации, в том числе за работу на тяжелых работах, на работах с вредными условиями труда и на работах в местностях с тяжелыми климатическими условиями, в ночное время, занятым на подземных работах, за квалификацию, классный чин, квалификационный разряд, дипломатический ранг, особые условия государственной службы, совмещение профессий</w:t>
      </w:r>
      <w:proofErr w:type="gramEnd"/>
      <w:r w:rsidRPr="00580C42">
        <w:rPr>
          <w:rFonts w:eastAsia="Calibri"/>
          <w:sz w:val="28"/>
          <w:szCs w:val="28"/>
        </w:rPr>
        <w:t xml:space="preserve"> и выполнение обязанностей временно отсутствующих работников, со сведениями, составляющими государственную тайну, ученую степень и ученое звание, выслугу лет и стаж работы;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3) премии и вознаграждения, предусмотренные системой оплаты труда;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4) суммы, начисленные за сверхурочную работу, работу в выходные и праздничные дни;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5) заработная плата, сохраняемая на время отпуска, а также денежная компенсация за неиспользованный отпуск;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6) средняя заработная плата, сохраняемая на время выполнения государственных и общественных обязанностей и в других случаях, предусмотренных законодательством о труде;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7) выходное пособие, выплачиваемое при увольнении, а также компенсация при выходе в отставку;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8) заработная плата, сохраняемая на период трудоустройства после увольнения в связи с ликвидацией организации, осуществлением мероприятий по сокращению численности или штата работников;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lastRenderedPageBreak/>
        <w:t>9) дополнительные выплаты, установленные работодателем сверх сумм, начисленных в соответствии с законодательством Российской Федерации и законодательством субъектов Российской Федерации.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2.2. К доходу семьи, учитываемому при исчислении величины среднедушевого дохода, также относятся: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580C42">
        <w:rPr>
          <w:rFonts w:eastAsia="Calibri"/>
          <w:sz w:val="28"/>
          <w:szCs w:val="28"/>
        </w:rPr>
        <w:t>1) денежное довольствие (денежное содержание) военнослужащих, сотрудников органов внутренних дел Российской Федерации, учреждений и органов уголовно-исполнительной системы,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</w:t>
      </w:r>
      <w:proofErr w:type="gramEnd"/>
      <w:r w:rsidRPr="00580C42">
        <w:rPr>
          <w:rFonts w:eastAsia="Calibri"/>
          <w:sz w:val="28"/>
          <w:szCs w:val="28"/>
        </w:rPr>
        <w:t xml:space="preserve"> Российской Федерации;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2) единовременное пособие при увольнении с военной службы,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федеральной службы исполнения наказаний, федеральной таможенной службы.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2.3. В доход семьи, учитываемый при исчислении величины среднедушевого дохода, включаются следующие выплаты: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1) 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2) ежемесячное пожизненное содержание судей, вышедших в отставку;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580C42">
        <w:rPr>
          <w:rFonts w:eastAsia="Calibri"/>
          <w:sz w:val="28"/>
          <w:szCs w:val="28"/>
        </w:rPr>
        <w:t>3) стипендии,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показаниям;</w:t>
      </w:r>
      <w:proofErr w:type="gramEnd"/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4) пособие по безработице, а также стипендия, получаемая безработным в период профессионального обучения и переобучения;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5) пособие по временной нетрудоспособности, пособие по беременности и родам, а также ежемесячное пособие женщине, вставшей на учет в медицинские организации в ранние сроки беременности;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6) ежемесячное пособие по уходу за ребенком;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580C42">
        <w:rPr>
          <w:rFonts w:eastAsia="Calibri"/>
          <w:sz w:val="28"/>
          <w:szCs w:val="28"/>
        </w:rPr>
        <w:t xml:space="preserve">7) ежемесячное пособие супругам военнослужащих, проходящих военную службу по контракту, в период их проживания с супругами в </w:t>
      </w:r>
      <w:r w:rsidRPr="00580C42">
        <w:rPr>
          <w:rFonts w:eastAsia="Calibri"/>
          <w:sz w:val="28"/>
          <w:szCs w:val="28"/>
        </w:rPr>
        <w:lastRenderedPageBreak/>
        <w:t>местностях, где они вынуждены не работать или не могут трудоустроиться по специальности в связи с отсутствием возможности трудоустройства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</w:t>
      </w:r>
      <w:proofErr w:type="gramEnd"/>
      <w:r w:rsidRPr="00580C42">
        <w:rPr>
          <w:rFonts w:eastAsia="Calibri"/>
          <w:sz w:val="28"/>
          <w:szCs w:val="28"/>
        </w:rPr>
        <w:t xml:space="preserve"> по месту военной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580C42">
        <w:rPr>
          <w:rFonts w:eastAsia="Calibri"/>
          <w:sz w:val="28"/>
          <w:szCs w:val="28"/>
        </w:rPr>
        <w:t>8) ежемесячная компенсационная выплата неработающим женам лиц рядового и начальствующего состава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  <w:proofErr w:type="gramEnd"/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9) ежемесячные суммы, выплачиваемые в возмещение вреда, причиненного жизни и здоровью при исполнении трудовых и служебных обязанностей, за исключением дополнительных расходов на медицинскую, социальную и профессиональную реабилитацию в соответствии с назначением учреждения медико-социальной экспертизы;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10) суммы, равные стоимости питания, кроме лечебно-профилактического питания, выдаваемого (оплачиваемого) в соответствии с законодательством Российской Федерации, и питания детей в общеобразовательных учреждениях;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11) надбавки и доплаты (кроме носящих единовременный характер) ко всем видам выплат, указанным в настоящем пункте, установленные органами власти субъектов Российской Федерации, органами местного самоуправления, предприятиями, учреждениями и другими организациями.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2.4. К доходу семьи, учитываемому при исчислении величины среднедушевого дохода, также относятся: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1) комиссионное вознаграждение штатным страховым агентам и штатным брокерам;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2) оплата работ по договорам, заключаемым в соответствии с гражданским законодательством Российской Федерации;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3) авторское вознаграждение, выплачиваемое штатным работникам редакций газет, журналов и иных средств массовой информации;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4) доходы, получаемые от избирательных комиссий членами избирательных комиссий, осуществляющими свою деятельность в указанных комиссиях не на постоянной основе;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5) доходы, получаемые физическими лицами от избирательных комиссий, а также из избирательных фондов кандидатов в депутаты и избирательных фондов избирательных объединений за выполнение указанными лицами работ, непосредственно связанных с проведением избирательных кампаний;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lastRenderedPageBreak/>
        <w:t>6) доходы физических лиц, осуществляющих старательскую деятельность;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7) доходы от занятий предпринимательской деятельностью (включая доходы, полученные в результате деятельности крестьянского (фермерского) хозяйства), в том числе без образования юридического лица;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8) доходы по акциям и другие доходы от участия в управлении собственностью организации (дивиденды, выплаты по долевым паям);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9) доходы от сдачи в аренду (наем) недвижимого имущества, принадлежащего на праве собственности семье или отдельным ее членам;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10) доходы от личного подсобного хозяйства (выращивание огородной продукции, разведение скота, птицы, пушных зверей, пчел);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11) алименты, получаемые на несовершеннолетних детей;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12) проценты по вкладам.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2.5. При расчете среднедушевого дохода семьи не учитываются:</w:t>
      </w:r>
    </w:p>
    <w:p w:rsidR="00394F71" w:rsidRPr="00580C42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 xml:space="preserve">1) суммы единовременной материальной помощи, выплачиваемой за счет средств федерального бюджета, областного бюджета, местных бюджетов </w:t>
      </w:r>
      <w:r w:rsidR="00580C42" w:rsidRPr="00580C42">
        <w:rPr>
          <w:rFonts w:eastAsia="Calibri"/>
          <w:sz w:val="28"/>
          <w:szCs w:val="28"/>
        </w:rPr>
        <w:t xml:space="preserve">                  </w:t>
      </w:r>
      <w:r w:rsidRPr="00580C42">
        <w:rPr>
          <w:rFonts w:eastAsia="Calibri"/>
          <w:sz w:val="28"/>
          <w:szCs w:val="28"/>
        </w:rPr>
        <w:t>и иных источников в связи со стихийным бедствием или другими чрезвычайными обстоятельствами, а также в связи с террористическим актом;</w:t>
      </w:r>
    </w:p>
    <w:p w:rsidR="00394F71" w:rsidRPr="00580C42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2</w:t>
      </w:r>
      <w:r w:rsidR="00C40F9F" w:rsidRPr="00580C42">
        <w:rPr>
          <w:rFonts w:eastAsia="Calibri"/>
          <w:sz w:val="28"/>
          <w:szCs w:val="28"/>
        </w:rPr>
        <w:t xml:space="preserve">) ежемесячные выплаты трудоспособным лицам, осуществляющим уход за ребенком-инвалидом в возрасте до 18 лет или инвалидом с детства I группы, в том числе предусмотренные </w:t>
      </w:r>
      <w:hyperlink r:id="rId19" w:tooltip="https://login.consultant.ru/link/?req=doc&amp;base=LAW&amp;n=495161&amp;dst=100009" w:history="1">
        <w:r w:rsidR="00C40F9F" w:rsidRPr="00580C42">
          <w:rPr>
            <w:rFonts w:eastAsia="Calibri"/>
            <w:sz w:val="28"/>
            <w:szCs w:val="28"/>
          </w:rPr>
          <w:t>подпунктом «б» пункта 1</w:t>
        </w:r>
      </w:hyperlink>
      <w:r w:rsidR="00C40F9F" w:rsidRPr="00580C42">
        <w:rPr>
          <w:rFonts w:eastAsia="Calibri"/>
          <w:sz w:val="28"/>
          <w:szCs w:val="28"/>
        </w:rPr>
        <w:t xml:space="preserve"> Указа Президента Российской Федерации от 26.02.2013 № 175 «О ежемесячных выплатах лицам, осуществляющим уход за детьми-инвалидами и инвалидами с детства I группы»;</w:t>
      </w:r>
    </w:p>
    <w:p w:rsidR="00394F71" w:rsidRPr="00580C42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3</w:t>
      </w:r>
      <w:r w:rsidR="00C40F9F" w:rsidRPr="00580C42">
        <w:rPr>
          <w:rFonts w:eastAsia="Calibri"/>
          <w:sz w:val="28"/>
          <w:szCs w:val="28"/>
        </w:rPr>
        <w:t>) пособия и иные аналогичные выплаты, а также алименты на ребенка, который на день подачи заявления о назначении денежной компенсации достиг возраста 18 лет;</w:t>
      </w:r>
    </w:p>
    <w:p w:rsidR="00394F71" w:rsidRPr="00580C42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580C42">
        <w:rPr>
          <w:rFonts w:eastAsia="Calibri"/>
          <w:sz w:val="28"/>
          <w:szCs w:val="28"/>
        </w:rPr>
        <w:t>4</w:t>
      </w:r>
      <w:r w:rsidR="00C40F9F" w:rsidRPr="00580C42">
        <w:rPr>
          <w:rFonts w:eastAsia="Calibri"/>
          <w:sz w:val="28"/>
          <w:szCs w:val="28"/>
        </w:rPr>
        <w:t xml:space="preserve">) единовременные страховые выплаты, производимые в возмещение ущерба, причиненного жизни и здоровью человека, его личному имуществу </w:t>
      </w:r>
      <w:r w:rsidR="00C40F9F" w:rsidRPr="00580C42">
        <w:rPr>
          <w:rFonts w:eastAsia="Calibri"/>
          <w:sz w:val="28"/>
          <w:szCs w:val="28"/>
        </w:rPr>
        <w:br/>
        <w:t xml:space="preserve">и имуществу, находящемуся в общей собственности членов его семьи, а также ежемесячные суммы, связанные с дополнительными расходами </w:t>
      </w:r>
      <w:r w:rsidR="00C40F9F" w:rsidRPr="00580C42">
        <w:rPr>
          <w:rFonts w:eastAsia="Calibri"/>
          <w:sz w:val="28"/>
          <w:szCs w:val="28"/>
        </w:rPr>
        <w:br/>
        <w:t xml:space="preserve">на медицинскую, социальную и профессиональную реабилитацию </w:t>
      </w:r>
      <w:r w:rsidR="00C40F9F" w:rsidRPr="00580C42">
        <w:rPr>
          <w:rFonts w:eastAsia="Calibri"/>
          <w:sz w:val="28"/>
          <w:szCs w:val="28"/>
        </w:rPr>
        <w:br/>
        <w:t>в соответствии с решением учреждения государственной службы медико-социальной экспертизы;</w:t>
      </w:r>
      <w:proofErr w:type="gramEnd"/>
    </w:p>
    <w:p w:rsidR="00394F71" w:rsidRPr="00580C42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5</w:t>
      </w:r>
      <w:r w:rsidR="00C40F9F" w:rsidRPr="00580C42">
        <w:rPr>
          <w:rFonts w:eastAsia="Calibri"/>
          <w:sz w:val="28"/>
          <w:szCs w:val="28"/>
        </w:rPr>
        <w:t>) государственная социальная помощь на основании социального контракта;</w:t>
      </w:r>
    </w:p>
    <w:p w:rsidR="00394F71" w:rsidRPr="00580C42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6</w:t>
      </w:r>
      <w:r w:rsidR="00C40F9F" w:rsidRPr="00580C42">
        <w:rPr>
          <w:rFonts w:eastAsia="Calibri"/>
          <w:sz w:val="28"/>
          <w:szCs w:val="28"/>
        </w:rPr>
        <w:t xml:space="preserve">) денежные средства на приобретение недвижимого имущества, автотранспортного, мототранспортного средства, самоходной машины </w:t>
      </w:r>
      <w:r w:rsidR="00C40F9F" w:rsidRPr="00580C42">
        <w:rPr>
          <w:rFonts w:eastAsia="Calibri"/>
          <w:sz w:val="28"/>
          <w:szCs w:val="28"/>
        </w:rPr>
        <w:br/>
        <w:t>или другого вида техники, стоимость приобретения которых в полном объеме оплачена в рамках целевой государственной социальной поддержки;</w:t>
      </w:r>
    </w:p>
    <w:p w:rsidR="00394F71" w:rsidRPr="00580C42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580C42">
        <w:rPr>
          <w:rFonts w:eastAsia="Calibri"/>
          <w:sz w:val="28"/>
          <w:szCs w:val="28"/>
        </w:rPr>
        <w:t>7</w:t>
      </w:r>
      <w:r w:rsidR="00C40F9F" w:rsidRPr="00580C42">
        <w:rPr>
          <w:rFonts w:eastAsia="Calibri"/>
          <w:sz w:val="28"/>
          <w:szCs w:val="28"/>
        </w:rPr>
        <w:t xml:space="preserve">) средства регионального материнского (семейного) капитала, а также средства материнского (семейного) капитала, предусмотренного Федеральным </w:t>
      </w:r>
      <w:hyperlink r:id="rId20" w:tooltip="https://login.consultant.ru/link/?req=doc&amp;base=LAW&amp;n=500023" w:history="1">
        <w:r w:rsidR="00C40F9F" w:rsidRPr="00580C42">
          <w:rPr>
            <w:rFonts w:eastAsia="Calibri"/>
            <w:sz w:val="28"/>
            <w:szCs w:val="28"/>
          </w:rPr>
          <w:t>законом</w:t>
        </w:r>
      </w:hyperlink>
      <w:r w:rsidR="00C40F9F" w:rsidRPr="00580C42">
        <w:rPr>
          <w:rFonts w:eastAsia="Calibri"/>
          <w:sz w:val="28"/>
          <w:szCs w:val="28"/>
        </w:rPr>
        <w:t xml:space="preserve"> «О дополнительных мерах государственной поддержки семей, имеющих детей», направленные </w:t>
      </w:r>
      <w:proofErr w:type="gramStart"/>
      <w:r w:rsidR="00C40F9F" w:rsidRPr="00580C42">
        <w:rPr>
          <w:rFonts w:eastAsia="Calibri"/>
          <w:sz w:val="28"/>
          <w:szCs w:val="28"/>
        </w:rPr>
        <w:t>на</w:t>
      </w:r>
      <w:proofErr w:type="gramEnd"/>
      <w:r w:rsidR="00C40F9F" w:rsidRPr="00580C42">
        <w:rPr>
          <w:rFonts w:eastAsia="Calibri"/>
          <w:sz w:val="28"/>
          <w:szCs w:val="28"/>
        </w:rPr>
        <w:t>: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lastRenderedPageBreak/>
        <w:t>а) приобретение товаров и услуг, предназначенных для социальной адаптации и интеграции в общество детей-инвалидов;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б) строительство (реконструкцию), компенсацию затрат на строительство (реконструкцию) объекта индивидуального жилищного строительства, либо реконструкцию, компенсацию затрат на реконструкцию дома блокированной застройки;</w:t>
      </w:r>
    </w:p>
    <w:p w:rsidR="00394F71" w:rsidRPr="00EB35E9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8</w:t>
      </w:r>
      <w:r w:rsidR="00C40F9F" w:rsidRPr="00EB35E9">
        <w:rPr>
          <w:rFonts w:eastAsia="Calibri"/>
          <w:sz w:val="28"/>
          <w:szCs w:val="28"/>
        </w:rPr>
        <w:t xml:space="preserve">) сумма возвращенного налога на доходы физических лиц в связи </w:t>
      </w:r>
      <w:r w:rsidR="00C40F9F" w:rsidRPr="00EB35E9">
        <w:rPr>
          <w:rFonts w:eastAsia="Calibri"/>
          <w:sz w:val="28"/>
          <w:szCs w:val="28"/>
        </w:rPr>
        <w:br/>
        <w:t xml:space="preserve">с получением права на налоговый вычет через работодателя в соответствии </w:t>
      </w:r>
      <w:r w:rsidR="00C40F9F" w:rsidRPr="00EB35E9">
        <w:rPr>
          <w:rFonts w:eastAsia="Calibri"/>
          <w:sz w:val="28"/>
          <w:szCs w:val="28"/>
        </w:rPr>
        <w:br/>
        <w:t>с законодательством Российской Федерации, а также денежных средств, возвращенных после перерасчета налоговой базы с учетом предоставления налоговых вычетов по окончании налогового периода;</w:t>
      </w:r>
    </w:p>
    <w:p w:rsidR="00394F71" w:rsidRPr="00EB35E9" w:rsidRDefault="00580C4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9</w:t>
      </w:r>
      <w:r w:rsidR="00C40F9F" w:rsidRPr="00EB35E9">
        <w:rPr>
          <w:rFonts w:eastAsia="Calibri"/>
          <w:sz w:val="28"/>
          <w:szCs w:val="28"/>
        </w:rPr>
        <w:t xml:space="preserve">) социальное пособие на погребение, установленное Федеральным </w:t>
      </w:r>
      <w:hyperlink r:id="rId21" w:tooltip="https://login.consultant.ru/link/?req=doc&amp;base=LAW&amp;n=468291" w:history="1">
        <w:r w:rsidR="00C40F9F" w:rsidRPr="00EB35E9">
          <w:rPr>
            <w:rFonts w:eastAsia="Calibri"/>
            <w:sz w:val="28"/>
            <w:szCs w:val="28"/>
          </w:rPr>
          <w:t>законом</w:t>
        </w:r>
      </w:hyperlink>
      <w:r w:rsidR="00C40F9F" w:rsidRPr="00EB35E9">
        <w:rPr>
          <w:rFonts w:eastAsia="Calibri"/>
          <w:sz w:val="28"/>
          <w:szCs w:val="28"/>
        </w:rPr>
        <w:t xml:space="preserve"> «О погребении и похоронном деле»;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B35E9">
        <w:rPr>
          <w:rFonts w:eastAsia="Calibri"/>
          <w:sz w:val="28"/>
          <w:szCs w:val="28"/>
        </w:rPr>
        <w:t>1</w:t>
      </w:r>
      <w:r w:rsidR="00580C42" w:rsidRPr="00EB35E9">
        <w:rPr>
          <w:rFonts w:eastAsia="Calibri"/>
          <w:sz w:val="28"/>
          <w:szCs w:val="28"/>
        </w:rPr>
        <w:t>0</w:t>
      </w:r>
      <w:r w:rsidRPr="00EB35E9">
        <w:rPr>
          <w:rFonts w:eastAsia="Calibri"/>
          <w:sz w:val="28"/>
          <w:szCs w:val="28"/>
        </w:rPr>
        <w:t xml:space="preserve">) компенсации за самостоятельно приобретенное инвалидом техническое средство реабилитации и (или) оказанную услугу, которые должны быть предоставлены инвалиду в соответствии с индивидуальной программой реабилитации или </w:t>
      </w:r>
      <w:proofErr w:type="spellStart"/>
      <w:r w:rsidRPr="00EB35E9">
        <w:rPr>
          <w:rFonts w:eastAsia="Calibri"/>
          <w:sz w:val="28"/>
          <w:szCs w:val="28"/>
        </w:rPr>
        <w:t>абилитации</w:t>
      </w:r>
      <w:proofErr w:type="spellEnd"/>
      <w:r w:rsidRPr="00EB35E9">
        <w:rPr>
          <w:rFonts w:eastAsia="Calibri"/>
          <w:sz w:val="28"/>
          <w:szCs w:val="28"/>
        </w:rPr>
        <w:t xml:space="preserve"> инвалида, а также ежегодная денежная компенсация расходов на содержание и ветеринарное обслуживание собак-проводников, предоставляемые в соответствии с Федеральным </w:t>
      </w:r>
      <w:hyperlink r:id="rId22" w:tooltip="https://login.consultant.ru/link/?req=doc&amp;base=LAW&amp;n=483022" w:history="1">
        <w:r w:rsidRPr="00EB35E9">
          <w:rPr>
            <w:rFonts w:eastAsia="Calibri"/>
            <w:sz w:val="28"/>
            <w:szCs w:val="28"/>
          </w:rPr>
          <w:t>законом</w:t>
        </w:r>
      </w:hyperlink>
      <w:r w:rsidRPr="00EB35E9">
        <w:rPr>
          <w:rFonts w:eastAsia="Calibri"/>
          <w:sz w:val="28"/>
          <w:szCs w:val="28"/>
        </w:rPr>
        <w:t xml:space="preserve"> «О социальной защите инвалидов в Российской Федерации»;</w:t>
      </w:r>
      <w:proofErr w:type="gramEnd"/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1</w:t>
      </w:r>
      <w:r w:rsidR="00EB35E9" w:rsidRPr="00EB35E9">
        <w:rPr>
          <w:rFonts w:eastAsia="Calibri"/>
          <w:sz w:val="28"/>
          <w:szCs w:val="28"/>
        </w:rPr>
        <w:t>1</w:t>
      </w:r>
      <w:r w:rsidRPr="00EB35E9">
        <w:rPr>
          <w:rFonts w:eastAsia="Calibri"/>
          <w:sz w:val="28"/>
          <w:szCs w:val="28"/>
        </w:rPr>
        <w:t>) компенсация за изготовление и установку надгробных памятников;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1</w:t>
      </w:r>
      <w:r w:rsidR="00EB35E9" w:rsidRPr="00EB35E9">
        <w:rPr>
          <w:rFonts w:eastAsia="Calibri"/>
          <w:sz w:val="28"/>
          <w:szCs w:val="28"/>
        </w:rPr>
        <w:t>2</w:t>
      </w:r>
      <w:r w:rsidRPr="00EB35E9">
        <w:rPr>
          <w:rFonts w:eastAsia="Calibri"/>
          <w:sz w:val="28"/>
          <w:szCs w:val="28"/>
        </w:rPr>
        <w:t>) единовременные выплаты военнослужащим или членам их семей, производимые в возмещение ущерба, причиненного жизни и здоровью в связи с участием в боевых действиях, предусмотренные законодательством Российской Федерации и нормативными правовыми актами Владимирской области;</w:t>
      </w:r>
    </w:p>
    <w:p w:rsidR="00394F71" w:rsidRPr="00EB35E9" w:rsidRDefault="00EB35E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13</w:t>
      </w:r>
      <w:r w:rsidR="00C40F9F" w:rsidRPr="00EB35E9">
        <w:rPr>
          <w:rFonts w:eastAsia="Calibri"/>
          <w:sz w:val="28"/>
          <w:szCs w:val="28"/>
        </w:rPr>
        <w:t>) единовременная материальная помощь, выплачиваемая за счет средств федерального бюджета, бюджета Владимир</w:t>
      </w:r>
      <w:r w:rsidR="00747F1F" w:rsidRPr="00EB35E9">
        <w:rPr>
          <w:rFonts w:eastAsia="Calibri"/>
          <w:sz w:val="28"/>
          <w:szCs w:val="28"/>
        </w:rPr>
        <w:t xml:space="preserve">ской области, местных бюджетов </w:t>
      </w:r>
      <w:r w:rsidR="00C40F9F" w:rsidRPr="00EB35E9">
        <w:rPr>
          <w:rFonts w:eastAsia="Calibri"/>
          <w:sz w:val="28"/>
          <w:szCs w:val="28"/>
        </w:rPr>
        <w:t>и иных источников на лечение ребенка;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1</w:t>
      </w:r>
      <w:r w:rsidR="00EB35E9" w:rsidRPr="00EB35E9">
        <w:rPr>
          <w:rFonts w:eastAsia="Calibri"/>
          <w:sz w:val="28"/>
          <w:szCs w:val="28"/>
        </w:rPr>
        <w:t>4</w:t>
      </w:r>
      <w:r w:rsidRPr="00EB35E9">
        <w:rPr>
          <w:rFonts w:eastAsia="Calibri"/>
          <w:sz w:val="28"/>
          <w:szCs w:val="28"/>
        </w:rPr>
        <w:t>) алименты, выплачиваемые одним из родителей на содержание несовершеннолетних детей, не проживающих в данной семье;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EB35E9">
        <w:rPr>
          <w:rFonts w:eastAsia="Calibri"/>
          <w:sz w:val="28"/>
          <w:szCs w:val="28"/>
        </w:rPr>
        <w:t>1</w:t>
      </w:r>
      <w:r w:rsidR="00EB35E9" w:rsidRPr="00EB35E9">
        <w:rPr>
          <w:rFonts w:eastAsia="Calibri"/>
          <w:sz w:val="28"/>
          <w:szCs w:val="28"/>
        </w:rPr>
        <w:t>5</w:t>
      </w:r>
      <w:r w:rsidRPr="00EB35E9">
        <w:rPr>
          <w:rFonts w:eastAsia="Calibri"/>
          <w:sz w:val="28"/>
          <w:szCs w:val="28"/>
        </w:rPr>
        <w:t xml:space="preserve">) единовременные денежные поощрения, выплачиваемые </w:t>
      </w:r>
      <w:r w:rsidRPr="00EB35E9">
        <w:rPr>
          <w:rFonts w:eastAsia="Calibri"/>
          <w:sz w:val="28"/>
          <w:szCs w:val="28"/>
        </w:rPr>
        <w:br/>
        <w:t xml:space="preserve">при присвоении звания «Мать-героиня», при награждении орденом «Родительская слава», медалью ордена «Родительская слава», установленные </w:t>
      </w:r>
      <w:hyperlink r:id="rId23" w:tooltip="https://login.consultant.ru/link/?req=doc&amp;base=LAW&amp;n=424448&amp;dst=100013" w:history="1">
        <w:r w:rsidRPr="00EB35E9">
          <w:rPr>
            <w:rFonts w:eastAsia="Calibri"/>
            <w:sz w:val="28"/>
            <w:szCs w:val="28"/>
          </w:rPr>
          <w:t>пунктами 3</w:t>
        </w:r>
      </w:hyperlink>
      <w:r w:rsidRPr="00EB35E9">
        <w:rPr>
          <w:rFonts w:eastAsia="Calibri"/>
          <w:sz w:val="28"/>
          <w:szCs w:val="28"/>
        </w:rPr>
        <w:t xml:space="preserve"> и </w:t>
      </w:r>
      <w:hyperlink r:id="rId24" w:tooltip="https://login.consultant.ru/link/?req=doc&amp;base=LAW&amp;n=424448&amp;dst=100014" w:history="1">
        <w:r w:rsidRPr="00EB35E9">
          <w:rPr>
            <w:rFonts w:eastAsia="Calibri"/>
            <w:sz w:val="28"/>
            <w:szCs w:val="28"/>
          </w:rPr>
          <w:t>4</w:t>
        </w:r>
      </w:hyperlink>
      <w:r w:rsidRPr="00EB35E9">
        <w:rPr>
          <w:rFonts w:eastAsia="Calibri"/>
          <w:sz w:val="28"/>
          <w:szCs w:val="28"/>
        </w:rPr>
        <w:t xml:space="preserve"> Указа Президента Российской Федерации от 15.08.2022 № 558 «О некоторых вопросах совершенствования государственной наградной системы Российской Федерации» и </w:t>
      </w:r>
      <w:hyperlink r:id="rId25" w:tooltip="https://login.consultant.ru/link/?req=doc&amp;base=LAW&amp;n=424498&amp;dst=100063" w:history="1">
        <w:r w:rsidRPr="00EB35E9">
          <w:rPr>
            <w:rFonts w:eastAsia="Calibri"/>
            <w:sz w:val="28"/>
            <w:szCs w:val="28"/>
          </w:rPr>
          <w:t>пунктом 4</w:t>
        </w:r>
      </w:hyperlink>
      <w:r w:rsidRPr="00EB35E9">
        <w:rPr>
          <w:rFonts w:eastAsia="Calibri"/>
          <w:sz w:val="28"/>
          <w:szCs w:val="28"/>
        </w:rPr>
        <w:t xml:space="preserve"> Указа Президента Российской Федерации от 13.05.2008 № 775 «Об учреждении ордена «Родительская слава»;</w:t>
      </w:r>
      <w:proofErr w:type="gramEnd"/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1</w:t>
      </w:r>
      <w:r w:rsidR="00EB35E9">
        <w:rPr>
          <w:rFonts w:eastAsia="Calibri"/>
          <w:sz w:val="28"/>
          <w:szCs w:val="28"/>
        </w:rPr>
        <w:t>6</w:t>
      </w:r>
      <w:r w:rsidRPr="00EB35E9">
        <w:rPr>
          <w:rFonts w:eastAsia="Calibri"/>
          <w:sz w:val="28"/>
          <w:szCs w:val="28"/>
        </w:rPr>
        <w:t>) вознаграждения, полученные детьми, возраст которых в расчетном периоде составлял менее 18 лет;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1</w:t>
      </w:r>
      <w:r w:rsidR="00EB35E9">
        <w:rPr>
          <w:rFonts w:eastAsia="Calibri"/>
          <w:sz w:val="28"/>
          <w:szCs w:val="28"/>
        </w:rPr>
        <w:t>7</w:t>
      </w:r>
      <w:r w:rsidRPr="00EB35E9">
        <w:rPr>
          <w:rFonts w:eastAsia="Calibri"/>
          <w:sz w:val="28"/>
          <w:szCs w:val="28"/>
        </w:rPr>
        <w:t xml:space="preserve">) денежное довольствие, а также единовременные выплаты, полученные в расчетный период военнослужащими, принимающими участие </w:t>
      </w:r>
      <w:r w:rsidR="00EB35E9">
        <w:rPr>
          <w:rFonts w:eastAsia="Calibri"/>
          <w:sz w:val="28"/>
          <w:szCs w:val="28"/>
        </w:rPr>
        <w:t xml:space="preserve">                 </w:t>
      </w:r>
      <w:r w:rsidRPr="00EB35E9">
        <w:rPr>
          <w:rFonts w:eastAsia="Calibri"/>
          <w:sz w:val="28"/>
          <w:szCs w:val="28"/>
        </w:rPr>
        <w:t>в специальной военной операции.</w:t>
      </w:r>
    </w:p>
    <w:p w:rsidR="00394F71" w:rsidRPr="00EB35E9" w:rsidRDefault="00394F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outlineLvl w:val="0"/>
        <w:rPr>
          <w:rFonts w:eastAsia="Calibri"/>
          <w:sz w:val="28"/>
          <w:szCs w:val="28"/>
        </w:rPr>
      </w:pP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jc w:val="center"/>
        <w:outlineLvl w:val="0"/>
        <w:rPr>
          <w:rFonts w:eastAsia="Calibri"/>
          <w:bCs/>
          <w:sz w:val="28"/>
          <w:szCs w:val="28"/>
        </w:rPr>
      </w:pPr>
      <w:r w:rsidRPr="00EB35E9">
        <w:rPr>
          <w:rFonts w:eastAsia="Calibri"/>
          <w:bCs/>
          <w:sz w:val="28"/>
          <w:szCs w:val="28"/>
        </w:rPr>
        <w:lastRenderedPageBreak/>
        <w:t xml:space="preserve">3. Определение дохода семьи для исчисления </w:t>
      </w:r>
      <w:r w:rsidRPr="00EB35E9">
        <w:rPr>
          <w:rFonts w:eastAsia="Calibri"/>
          <w:bCs/>
          <w:sz w:val="28"/>
          <w:szCs w:val="28"/>
        </w:rPr>
        <w:br/>
        <w:t>величины среднедушевого дохода</w:t>
      </w:r>
    </w:p>
    <w:p w:rsidR="00394F71" w:rsidRPr="008A42F5" w:rsidRDefault="00394F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  <w:highlight w:val="yellow"/>
        </w:rPr>
      </w:pP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3.1. Доход семьи для исчисления величины среднедушевого дохода определяется как общая сумма доходов семьи за 3 последних календарных месяца перед месяцем, предшествующим месяцу </w:t>
      </w:r>
      <w:r w:rsidR="00EB35E9" w:rsidRPr="00EB35E9">
        <w:rPr>
          <w:rFonts w:eastAsia="Calibri"/>
          <w:sz w:val="28"/>
          <w:szCs w:val="28"/>
        </w:rPr>
        <w:t>приобретения билетов                        в санаторий</w:t>
      </w:r>
      <w:r w:rsidRPr="00EB35E9">
        <w:rPr>
          <w:rFonts w:eastAsia="Calibri"/>
          <w:sz w:val="28"/>
          <w:szCs w:val="28"/>
        </w:rPr>
        <w:t xml:space="preserve"> (далее </w:t>
      </w:r>
      <w:r w:rsidR="00EB35E9" w:rsidRPr="00EB35E9">
        <w:rPr>
          <w:rFonts w:eastAsia="Calibri"/>
          <w:sz w:val="28"/>
          <w:szCs w:val="28"/>
        </w:rPr>
        <w:t>-</w:t>
      </w:r>
      <w:r w:rsidRPr="00EB35E9">
        <w:rPr>
          <w:rFonts w:eastAsia="Calibri"/>
          <w:sz w:val="28"/>
          <w:szCs w:val="28"/>
        </w:rPr>
        <w:t xml:space="preserve"> расчетный период), исходя из состава семьи на дату </w:t>
      </w:r>
      <w:r w:rsidR="00EB35E9" w:rsidRPr="00EB35E9">
        <w:rPr>
          <w:rFonts w:eastAsia="Calibri"/>
          <w:sz w:val="28"/>
          <w:szCs w:val="28"/>
        </w:rPr>
        <w:t>приобретения билетов в санаторий</w:t>
      </w:r>
      <w:r w:rsidRPr="00EB35E9">
        <w:rPr>
          <w:rFonts w:eastAsia="Calibri"/>
          <w:sz w:val="28"/>
          <w:szCs w:val="28"/>
        </w:rPr>
        <w:t>.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3.2. При исчислении дохода семьи учитываются начисленные суммы </w:t>
      </w:r>
      <w:r w:rsidRPr="00EB35E9">
        <w:rPr>
          <w:rFonts w:eastAsia="Calibri"/>
          <w:sz w:val="28"/>
          <w:szCs w:val="28"/>
        </w:rPr>
        <w:br/>
        <w:t xml:space="preserve">до вычета налогов и иных обязательных платежей в соответствии </w:t>
      </w:r>
      <w:r w:rsidR="00EB35E9" w:rsidRPr="00EB35E9">
        <w:rPr>
          <w:rFonts w:eastAsia="Calibri"/>
          <w:sz w:val="28"/>
          <w:szCs w:val="28"/>
        </w:rPr>
        <w:t xml:space="preserve">                                 </w:t>
      </w:r>
      <w:r w:rsidRPr="00EB35E9">
        <w:rPr>
          <w:rFonts w:eastAsia="Calibri"/>
          <w:sz w:val="28"/>
          <w:szCs w:val="28"/>
        </w:rPr>
        <w:t>с действующим законодательством.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3.3. Доход семьи, получаемый в иностранной валюте, пересчитывается </w:t>
      </w:r>
      <w:r w:rsidRPr="00EB35E9">
        <w:rPr>
          <w:rFonts w:eastAsia="Calibri"/>
          <w:sz w:val="28"/>
          <w:szCs w:val="28"/>
        </w:rPr>
        <w:br/>
        <w:t>в рубли по курсу Центрального банка Российской Федерации на последнее число месяца, входящего в расчетный период.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3.4. Премии и вознаграждения, предусмотренные системой оплаты труда </w:t>
      </w:r>
      <w:r w:rsidRPr="00EB35E9">
        <w:rPr>
          <w:rFonts w:eastAsia="Calibri"/>
          <w:sz w:val="28"/>
          <w:szCs w:val="28"/>
        </w:rPr>
        <w:br/>
        <w:t>и выплачиваемые по месячным результатам работы, включаются в доход семьи по времени их фактического получения.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При иных установленных сроках премирования (вознаграждения) суммы премии (вознаграждения) делятся на количество месяцев, за которые </w:t>
      </w:r>
      <w:r w:rsidRPr="00EB35E9">
        <w:rPr>
          <w:rFonts w:eastAsia="Calibri"/>
          <w:sz w:val="28"/>
          <w:szCs w:val="28"/>
        </w:rPr>
        <w:br/>
        <w:t>они начислены, и учитываются в доходах семьи за каждый месяц расчетного периода.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3.5. </w:t>
      </w:r>
      <w:proofErr w:type="gramStart"/>
      <w:r w:rsidRPr="00EB35E9">
        <w:rPr>
          <w:rFonts w:eastAsia="Calibri"/>
          <w:sz w:val="28"/>
          <w:szCs w:val="28"/>
        </w:rPr>
        <w:t xml:space="preserve">Суммы заработной платы, сохраняемой на период трудоустройства после увольнения в связи с ликвидацией организации, осуществлением мероприятий по сокращению численности или штата работников, а также выходного пособия, выплачиваемого при увольнении, и компенсации </w:t>
      </w:r>
      <w:r w:rsidRPr="00EB35E9">
        <w:rPr>
          <w:rFonts w:eastAsia="Calibri"/>
          <w:sz w:val="28"/>
          <w:szCs w:val="28"/>
        </w:rPr>
        <w:br/>
        <w:t xml:space="preserve">при выходе в отставку делятся на количество месяцев, за которые </w:t>
      </w:r>
      <w:r w:rsidRPr="00EB35E9">
        <w:rPr>
          <w:rFonts w:eastAsia="Calibri"/>
          <w:sz w:val="28"/>
          <w:szCs w:val="28"/>
        </w:rPr>
        <w:br/>
        <w:t>они начислены, и учитываются в доходах семьи за каждый месяц расчетного периода.</w:t>
      </w:r>
      <w:proofErr w:type="gramEnd"/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3.6. В доход семьи, взявшей ребенка под опеку (попечительство), включаются доходы родителей или одного из них (кроме случаев лишения родительских прав), несовершеннолетних братьев и сестер независимо </w:t>
      </w:r>
      <w:r w:rsidRPr="00EB35E9">
        <w:rPr>
          <w:rFonts w:eastAsia="Calibri"/>
          <w:sz w:val="28"/>
          <w:szCs w:val="28"/>
        </w:rPr>
        <w:br/>
        <w:t xml:space="preserve">от места их проживания (пребывания), а также назначенные ребенку пенсии </w:t>
      </w:r>
      <w:r w:rsidRPr="00EB35E9">
        <w:rPr>
          <w:rFonts w:eastAsia="Calibri"/>
          <w:sz w:val="28"/>
          <w:szCs w:val="28"/>
        </w:rPr>
        <w:br/>
        <w:t>и алименты.</w:t>
      </w:r>
    </w:p>
    <w:p w:rsidR="00394F71" w:rsidRPr="00EB35E9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3.7. Доходы, полученные в результате деятельности крестьянского (фермерского) хозяйства, учитываются с учетом соглашения между членами крестьянского (фермерского) хозяйства об использовании плодов, продукции </w:t>
      </w:r>
      <w:r w:rsidRPr="00EB35E9">
        <w:rPr>
          <w:rFonts w:eastAsia="Calibri"/>
          <w:sz w:val="28"/>
          <w:szCs w:val="28"/>
        </w:rPr>
        <w:br/>
        <w:t>и доходов, полученных в результате деятельности этого хозяйства.</w:t>
      </w:r>
    </w:p>
    <w:p w:rsidR="00394F71" w:rsidRPr="00EB35E9" w:rsidRDefault="00D40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3.8</w:t>
      </w:r>
      <w:r w:rsidR="00C40F9F" w:rsidRPr="00EB35E9">
        <w:rPr>
          <w:rFonts w:eastAsia="Calibri"/>
          <w:sz w:val="28"/>
          <w:szCs w:val="28"/>
        </w:rPr>
        <w:t xml:space="preserve">. Доходы от личного подсобного хозяйства (выращивание огородной продукции, разведение скота, птицы, пушных зверей, пчел), а также </w:t>
      </w:r>
      <w:r w:rsidR="00C40F9F" w:rsidRPr="00EB35E9">
        <w:rPr>
          <w:rFonts w:eastAsia="Calibri"/>
          <w:sz w:val="28"/>
          <w:szCs w:val="28"/>
        </w:rPr>
        <w:br/>
        <w:t>от имущества учитываются в доходе семьи по сведениям, предоставленным заявителями.</w:t>
      </w:r>
    </w:p>
    <w:p w:rsidR="00394F71" w:rsidRPr="00EB35E9" w:rsidRDefault="00D40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3.9</w:t>
      </w:r>
      <w:r w:rsidR="00C40F9F" w:rsidRPr="00EB35E9">
        <w:rPr>
          <w:rFonts w:eastAsia="Calibri"/>
          <w:sz w:val="28"/>
          <w:szCs w:val="28"/>
        </w:rPr>
        <w:t>. Доходы от личного подсобного хозяйства не учитываются в доходе семьи, если одному из родителей установлена I или II группа инвалидности или категория ребенок-инвалид.</w:t>
      </w:r>
    </w:p>
    <w:p w:rsidR="00394F71" w:rsidRPr="00EB35E9" w:rsidRDefault="00D4089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lastRenderedPageBreak/>
        <w:t>3.10</w:t>
      </w:r>
      <w:r w:rsidR="00C40F9F" w:rsidRPr="00EB35E9">
        <w:rPr>
          <w:rFonts w:eastAsia="Calibri"/>
          <w:sz w:val="28"/>
          <w:szCs w:val="28"/>
        </w:rPr>
        <w:t>. При исчислении дохода не учитываются начисленные, но фактически не выплаченные заработная плата (денежное вознаграждение, содержание), денежное довольствие и другие выплаты, предусмотренные настоящим Порядком.</w:t>
      </w:r>
    </w:p>
    <w:p w:rsidR="006A11F3" w:rsidRPr="00EB35E9" w:rsidRDefault="006A11F3" w:rsidP="006A11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8"/>
          <w:szCs w:val="28"/>
        </w:rPr>
      </w:pPr>
    </w:p>
    <w:p w:rsidR="006A11F3" w:rsidRPr="00EB35E9" w:rsidRDefault="006A11F3" w:rsidP="006A11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center"/>
        <w:outlineLvl w:val="0"/>
        <w:rPr>
          <w:rFonts w:eastAsia="Calibri"/>
          <w:bCs/>
          <w:sz w:val="28"/>
          <w:szCs w:val="28"/>
        </w:rPr>
      </w:pPr>
      <w:r w:rsidRPr="00EB35E9">
        <w:rPr>
          <w:rFonts w:eastAsia="Calibri"/>
          <w:bCs/>
          <w:sz w:val="28"/>
          <w:szCs w:val="28"/>
        </w:rPr>
        <w:t>4. Исчисление величины среднедушевого дохода семьи</w:t>
      </w:r>
    </w:p>
    <w:p w:rsidR="006A11F3" w:rsidRPr="008A42F5" w:rsidRDefault="006A11F3" w:rsidP="006A11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jc w:val="both"/>
        <w:rPr>
          <w:rFonts w:eastAsia="Calibri"/>
          <w:sz w:val="28"/>
          <w:szCs w:val="28"/>
          <w:highlight w:val="yellow"/>
        </w:rPr>
      </w:pPr>
    </w:p>
    <w:p w:rsidR="006A11F3" w:rsidRPr="00EB35E9" w:rsidRDefault="006A11F3" w:rsidP="006A11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4.1. Исчисление величины среднедушевого дохода семьи производится ГКУ</w:t>
      </w:r>
      <w:r w:rsidR="00EB35E9" w:rsidRPr="00EB35E9">
        <w:rPr>
          <w:rFonts w:eastAsia="Calibri"/>
          <w:sz w:val="28"/>
          <w:szCs w:val="28"/>
        </w:rPr>
        <w:t xml:space="preserve"> </w:t>
      </w:r>
      <w:r w:rsidRPr="00EB35E9">
        <w:rPr>
          <w:rFonts w:eastAsia="Calibri"/>
          <w:sz w:val="28"/>
          <w:szCs w:val="28"/>
        </w:rPr>
        <w:t xml:space="preserve">СЗН на основании документов о составе семьи и размере доходов каждого члена семьи, представленных одним из родителей (усыновителем, опекуном, попечителем), имеющим право на получение </w:t>
      </w:r>
      <w:r w:rsidR="00EB35E9" w:rsidRPr="00EB35E9">
        <w:rPr>
          <w:rFonts w:eastAsia="Calibri"/>
          <w:sz w:val="28"/>
          <w:szCs w:val="28"/>
        </w:rPr>
        <w:t>50-процетной скидки</w:t>
      </w:r>
      <w:r w:rsidRPr="00EB35E9">
        <w:rPr>
          <w:rFonts w:eastAsia="Calibri"/>
          <w:sz w:val="28"/>
          <w:szCs w:val="28"/>
        </w:rPr>
        <w:t xml:space="preserve"> (далее - заявитель), одновременно с заявлением о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EB35E9">
        <w:rPr>
          <w:rFonts w:eastAsia="Calibri"/>
          <w:sz w:val="28"/>
          <w:szCs w:val="28"/>
        </w:rPr>
        <w:t>.</w:t>
      </w:r>
    </w:p>
    <w:p w:rsidR="006A11F3" w:rsidRPr="00EB35E9" w:rsidRDefault="006A11F3" w:rsidP="006A11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>4.2. Величина среднедушевого дохода определяется делением общей суммы дохода семьи за расчетный период на 3 и на число членов семьи.</w:t>
      </w:r>
    </w:p>
    <w:p w:rsidR="006A11F3" w:rsidRPr="00EB35E9" w:rsidRDefault="006A11F3" w:rsidP="006A11F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539"/>
        <w:jc w:val="both"/>
        <w:rPr>
          <w:rFonts w:eastAsia="Calibri"/>
          <w:sz w:val="28"/>
          <w:szCs w:val="28"/>
        </w:rPr>
      </w:pPr>
      <w:r w:rsidRPr="00EB35E9">
        <w:rPr>
          <w:rFonts w:eastAsia="Calibri"/>
          <w:sz w:val="28"/>
          <w:szCs w:val="28"/>
        </w:rPr>
        <w:t xml:space="preserve">4.3. Сведения о доходах семьи предоставляются заявителем одновременно с заявлением о </w:t>
      </w:r>
      <w:r w:rsidR="00CA40C0">
        <w:rPr>
          <w:rFonts w:eastAsia="Calibri"/>
          <w:sz w:val="28"/>
          <w:szCs w:val="28"/>
        </w:rPr>
        <w:t>возмещении расходов</w:t>
      </w:r>
      <w:r w:rsidRPr="00EB35E9">
        <w:rPr>
          <w:rFonts w:eastAsia="Calibri"/>
          <w:sz w:val="28"/>
          <w:szCs w:val="28"/>
        </w:rPr>
        <w:t xml:space="preserve"> либо запрашиваются ГКУ</w:t>
      </w:r>
      <w:r w:rsidR="00EB35E9" w:rsidRPr="00EB35E9">
        <w:rPr>
          <w:rFonts w:eastAsia="Calibri"/>
          <w:sz w:val="28"/>
          <w:szCs w:val="28"/>
        </w:rPr>
        <w:t xml:space="preserve"> </w:t>
      </w:r>
      <w:r w:rsidRPr="00EB35E9">
        <w:rPr>
          <w:rFonts w:eastAsia="Calibri"/>
          <w:sz w:val="28"/>
          <w:szCs w:val="28"/>
        </w:rPr>
        <w:t xml:space="preserve">СЗН </w:t>
      </w:r>
      <w:r w:rsidR="00CA40C0">
        <w:rPr>
          <w:rFonts w:eastAsia="Calibri"/>
          <w:sz w:val="28"/>
          <w:szCs w:val="28"/>
        </w:rPr>
        <w:t xml:space="preserve">                               </w:t>
      </w:r>
      <w:r w:rsidRPr="00EB35E9">
        <w:rPr>
          <w:rFonts w:eastAsia="Calibri"/>
          <w:sz w:val="28"/>
          <w:szCs w:val="28"/>
        </w:rPr>
        <w:t xml:space="preserve">с использованием единой системы межведомственного электронного взаимодействия в органах и (или) организациях, в распоряжении которых они находятся, за исключением доходов, перечисленных в </w:t>
      </w:r>
      <w:hyperlink r:id="rId26" w:history="1">
        <w:r w:rsidRPr="00EB35E9">
          <w:rPr>
            <w:rFonts w:eastAsia="Calibri"/>
            <w:sz w:val="28"/>
            <w:szCs w:val="28"/>
          </w:rPr>
          <w:t xml:space="preserve">подпунктах </w:t>
        </w:r>
      </w:hyperlink>
      <w:r w:rsidRPr="00EB35E9">
        <w:rPr>
          <w:rFonts w:eastAsia="Calibri"/>
          <w:sz w:val="28"/>
          <w:szCs w:val="28"/>
        </w:rPr>
        <w:t>8</w:t>
      </w:r>
      <w:r w:rsidR="00EB35E9">
        <w:rPr>
          <w:rFonts w:eastAsia="Calibri"/>
          <w:sz w:val="28"/>
          <w:szCs w:val="28"/>
        </w:rPr>
        <w:t xml:space="preserve"> </w:t>
      </w:r>
      <w:r w:rsidRPr="00EB35E9">
        <w:rPr>
          <w:rFonts w:eastAsia="Calibri"/>
          <w:sz w:val="28"/>
          <w:szCs w:val="28"/>
        </w:rPr>
        <w:t>-</w:t>
      </w:r>
      <w:r w:rsidR="00EB35E9">
        <w:rPr>
          <w:rFonts w:eastAsia="Calibri"/>
          <w:sz w:val="28"/>
          <w:szCs w:val="28"/>
        </w:rPr>
        <w:t xml:space="preserve"> </w:t>
      </w:r>
      <w:r w:rsidRPr="00EB35E9">
        <w:rPr>
          <w:rFonts w:eastAsia="Calibri"/>
          <w:sz w:val="28"/>
          <w:szCs w:val="28"/>
        </w:rPr>
        <w:t>12 пункта 2.4</w:t>
      </w:r>
      <w:r w:rsidR="00747F1F" w:rsidRPr="00EB35E9">
        <w:rPr>
          <w:rFonts w:eastAsia="Calibri"/>
          <w:sz w:val="28"/>
          <w:szCs w:val="28"/>
        </w:rPr>
        <w:t xml:space="preserve"> настоящего П</w:t>
      </w:r>
      <w:r w:rsidRPr="00EB35E9">
        <w:rPr>
          <w:rFonts w:eastAsia="Calibri"/>
          <w:sz w:val="28"/>
          <w:szCs w:val="28"/>
        </w:rPr>
        <w:t>орядка.</w:t>
      </w:r>
    </w:p>
    <w:p w:rsidR="00394F71" w:rsidRPr="008A42F5" w:rsidRDefault="00394F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  <w:highlight w:val="yellow"/>
        </w:rPr>
      </w:pPr>
    </w:p>
    <w:p w:rsidR="00394F71" w:rsidRPr="008A42F5" w:rsidRDefault="00394F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  <w:highlight w:val="yellow"/>
        </w:rPr>
      </w:pPr>
    </w:p>
    <w:p w:rsidR="00394F71" w:rsidRPr="008A42F5" w:rsidRDefault="00394F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  <w:highlight w:val="yellow"/>
        </w:rPr>
        <w:sectPr w:rsidR="00394F71" w:rsidRPr="008A42F5">
          <w:pgSz w:w="11906" w:h="16838"/>
          <w:pgMar w:top="1134" w:right="624" w:bottom="1134" w:left="1701" w:header="709" w:footer="709" w:gutter="0"/>
          <w:pgNumType w:start="1"/>
          <w:cols w:space="708"/>
          <w:titlePg/>
          <w:docGrid w:linePitch="360"/>
        </w:sectPr>
      </w:pPr>
    </w:p>
    <w:p w:rsidR="00394F71" w:rsidRPr="008A42F5" w:rsidRDefault="00C40F9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8A42F5"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:rsidR="00394F71" w:rsidRPr="008A42F5" w:rsidRDefault="00C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42F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394F71" w:rsidRPr="008A42F5" w:rsidRDefault="00C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42F5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394F71" w:rsidRPr="008A42F5" w:rsidRDefault="00C40F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A42F5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394F71" w:rsidRPr="008A42F5" w:rsidRDefault="008A42F5" w:rsidP="008A42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40F9F" w:rsidRPr="008A42F5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_______________</w:t>
      </w:r>
      <w:r w:rsidR="00C40F9F" w:rsidRPr="008A42F5">
        <w:rPr>
          <w:sz w:val="28"/>
          <w:szCs w:val="28"/>
        </w:rPr>
        <w:t>№</w:t>
      </w:r>
      <w:r>
        <w:rPr>
          <w:sz w:val="28"/>
          <w:szCs w:val="28"/>
        </w:rPr>
        <w:t>_______</w:t>
      </w:r>
      <w:r w:rsidRPr="008A42F5">
        <w:rPr>
          <w:sz w:val="28"/>
          <w:szCs w:val="28"/>
        </w:rPr>
        <w:tab/>
      </w:r>
    </w:p>
    <w:p w:rsidR="00394F71" w:rsidRPr="008A42F5" w:rsidRDefault="00394F71">
      <w:pPr>
        <w:ind w:firstLine="708"/>
        <w:jc w:val="center"/>
        <w:rPr>
          <w:rFonts w:eastAsia="Calibri"/>
          <w:sz w:val="28"/>
          <w:szCs w:val="28"/>
        </w:rPr>
      </w:pPr>
    </w:p>
    <w:p w:rsidR="008A42F5" w:rsidRDefault="008A42F5">
      <w:pPr>
        <w:ind w:firstLine="708"/>
        <w:jc w:val="center"/>
        <w:rPr>
          <w:rFonts w:eastAsia="Calibri"/>
          <w:sz w:val="28"/>
          <w:szCs w:val="28"/>
        </w:rPr>
      </w:pPr>
    </w:p>
    <w:p w:rsidR="00394F71" w:rsidRPr="008A42F5" w:rsidRDefault="00C40F9F">
      <w:pPr>
        <w:ind w:firstLine="708"/>
        <w:jc w:val="center"/>
        <w:rPr>
          <w:rFonts w:eastAsia="Calibri"/>
          <w:sz w:val="28"/>
          <w:szCs w:val="28"/>
        </w:rPr>
      </w:pPr>
      <w:r w:rsidRPr="008A42F5">
        <w:rPr>
          <w:rFonts w:eastAsia="Calibri"/>
          <w:sz w:val="28"/>
          <w:szCs w:val="28"/>
        </w:rPr>
        <w:t xml:space="preserve">Перечень </w:t>
      </w:r>
    </w:p>
    <w:p w:rsidR="00394F71" w:rsidRPr="008A42F5" w:rsidRDefault="00C40F9F">
      <w:pPr>
        <w:ind w:firstLine="708"/>
        <w:jc w:val="center"/>
        <w:rPr>
          <w:rFonts w:eastAsia="Calibri"/>
          <w:sz w:val="28"/>
          <w:szCs w:val="28"/>
        </w:rPr>
      </w:pPr>
      <w:r w:rsidRPr="008A42F5">
        <w:rPr>
          <w:rFonts w:eastAsia="Calibri"/>
          <w:sz w:val="28"/>
          <w:szCs w:val="28"/>
        </w:rPr>
        <w:t xml:space="preserve">нормативных правовых актов Владимирской области </w:t>
      </w:r>
    </w:p>
    <w:p w:rsidR="00394F71" w:rsidRPr="008A42F5" w:rsidRDefault="00C40F9F">
      <w:pPr>
        <w:ind w:firstLine="708"/>
        <w:jc w:val="center"/>
        <w:rPr>
          <w:rFonts w:eastAsia="Calibri"/>
          <w:sz w:val="28"/>
          <w:szCs w:val="28"/>
        </w:rPr>
      </w:pPr>
      <w:r w:rsidRPr="008A42F5">
        <w:rPr>
          <w:rFonts w:eastAsia="Calibri"/>
          <w:sz w:val="28"/>
          <w:szCs w:val="28"/>
        </w:rPr>
        <w:t xml:space="preserve">и отдельных положений нормативных правовых актов </w:t>
      </w:r>
    </w:p>
    <w:p w:rsidR="00394F71" w:rsidRPr="008A42F5" w:rsidRDefault="00C40F9F">
      <w:pPr>
        <w:ind w:firstLine="708"/>
        <w:jc w:val="center"/>
        <w:rPr>
          <w:rFonts w:eastAsia="Calibri"/>
          <w:sz w:val="28"/>
          <w:szCs w:val="28"/>
        </w:rPr>
      </w:pPr>
      <w:r w:rsidRPr="008A42F5">
        <w:rPr>
          <w:rFonts w:eastAsia="Calibri"/>
          <w:sz w:val="28"/>
          <w:szCs w:val="28"/>
        </w:rPr>
        <w:t xml:space="preserve">Владимирской области, </w:t>
      </w:r>
      <w:proofErr w:type="gramStart"/>
      <w:r w:rsidRPr="008A42F5">
        <w:rPr>
          <w:rFonts w:eastAsia="Calibri"/>
          <w:sz w:val="28"/>
          <w:szCs w:val="28"/>
        </w:rPr>
        <w:t>признаваемых</w:t>
      </w:r>
      <w:proofErr w:type="gramEnd"/>
      <w:r w:rsidRPr="008A42F5">
        <w:rPr>
          <w:rFonts w:eastAsia="Calibri"/>
          <w:sz w:val="28"/>
          <w:szCs w:val="28"/>
        </w:rPr>
        <w:t xml:space="preserve"> утратившими силу</w:t>
      </w:r>
    </w:p>
    <w:p w:rsidR="00394F71" w:rsidRPr="008A42F5" w:rsidRDefault="00394F71">
      <w:pPr>
        <w:ind w:firstLine="708"/>
        <w:jc w:val="center"/>
        <w:rPr>
          <w:rFonts w:eastAsia="Calibri"/>
          <w:sz w:val="28"/>
          <w:szCs w:val="28"/>
          <w:highlight w:val="yellow"/>
        </w:rPr>
      </w:pPr>
    </w:p>
    <w:p w:rsidR="00394F71" w:rsidRPr="008A42F5" w:rsidRDefault="00C40F9F" w:rsidP="008A42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highlight w:val="yellow"/>
        </w:rPr>
      </w:pPr>
      <w:r w:rsidRPr="008A42F5">
        <w:rPr>
          <w:rFonts w:eastAsia="Calibri"/>
          <w:sz w:val="28"/>
          <w:szCs w:val="28"/>
        </w:rPr>
        <w:t xml:space="preserve">1. Постановление Губернатора Владимирской области </w:t>
      </w:r>
      <w:r w:rsidR="008A42F5" w:rsidRPr="008A42F5">
        <w:rPr>
          <w:rFonts w:eastAsia="Calibri"/>
          <w:sz w:val="28"/>
          <w:szCs w:val="28"/>
        </w:rPr>
        <w:t xml:space="preserve">от 14.12.2004 </w:t>
      </w:r>
      <w:r w:rsidR="008A42F5">
        <w:rPr>
          <w:rFonts w:eastAsia="Calibri"/>
          <w:sz w:val="28"/>
          <w:szCs w:val="28"/>
        </w:rPr>
        <w:t xml:space="preserve">                    №</w:t>
      </w:r>
      <w:r w:rsidR="008A42F5" w:rsidRPr="008A42F5">
        <w:rPr>
          <w:rFonts w:eastAsia="Calibri"/>
          <w:sz w:val="28"/>
          <w:szCs w:val="28"/>
        </w:rPr>
        <w:t xml:space="preserve"> 684 </w:t>
      </w:r>
      <w:r w:rsidR="008A42F5">
        <w:rPr>
          <w:rFonts w:eastAsia="Calibri"/>
          <w:sz w:val="28"/>
          <w:szCs w:val="28"/>
        </w:rPr>
        <w:t>«</w:t>
      </w:r>
      <w:r w:rsidR="008A42F5" w:rsidRPr="008A42F5">
        <w:rPr>
          <w:rFonts w:eastAsia="Calibri"/>
          <w:sz w:val="28"/>
          <w:szCs w:val="28"/>
        </w:rPr>
        <w:t xml:space="preserve">О Порядке предоставления социальной поддержки детям, </w:t>
      </w:r>
      <w:r w:rsidR="008A42F5">
        <w:rPr>
          <w:rFonts w:eastAsia="Calibri"/>
          <w:sz w:val="28"/>
          <w:szCs w:val="28"/>
        </w:rPr>
        <w:t xml:space="preserve">                             </w:t>
      </w:r>
      <w:r w:rsidR="008A42F5" w:rsidRPr="008A42F5">
        <w:rPr>
          <w:rFonts w:eastAsia="Calibri"/>
          <w:sz w:val="28"/>
          <w:szCs w:val="28"/>
        </w:rPr>
        <w:t>не являющимся инвалидами, нуждающимся в санато</w:t>
      </w:r>
      <w:r w:rsidR="008A42F5">
        <w:rPr>
          <w:rFonts w:eastAsia="Calibri"/>
          <w:sz w:val="28"/>
          <w:szCs w:val="28"/>
        </w:rPr>
        <w:t>рно-курортном лечении».</w:t>
      </w:r>
    </w:p>
    <w:p w:rsidR="00394F71" w:rsidRPr="008A42F5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8A42F5">
        <w:rPr>
          <w:rFonts w:eastAsia="Calibri"/>
          <w:sz w:val="28"/>
          <w:szCs w:val="28"/>
        </w:rPr>
        <w:t xml:space="preserve">2. </w:t>
      </w:r>
      <w:r w:rsidR="008A42F5" w:rsidRPr="008A42F5">
        <w:rPr>
          <w:rFonts w:eastAsia="Calibri"/>
          <w:sz w:val="28"/>
          <w:szCs w:val="28"/>
        </w:rPr>
        <w:t>Пункт 1.2 п</w:t>
      </w:r>
      <w:r w:rsidRPr="008A42F5">
        <w:rPr>
          <w:rFonts w:eastAsia="Calibri"/>
          <w:sz w:val="28"/>
          <w:szCs w:val="28"/>
        </w:rPr>
        <w:t>остановлени</w:t>
      </w:r>
      <w:r w:rsidR="008A42F5" w:rsidRPr="008A42F5">
        <w:rPr>
          <w:rFonts w:eastAsia="Calibri"/>
          <w:sz w:val="28"/>
          <w:szCs w:val="28"/>
        </w:rPr>
        <w:t>я</w:t>
      </w:r>
      <w:r w:rsidRPr="008A42F5">
        <w:rPr>
          <w:rFonts w:eastAsia="Calibri"/>
          <w:sz w:val="28"/>
          <w:szCs w:val="28"/>
        </w:rPr>
        <w:t xml:space="preserve"> Губернатора Владимирской области </w:t>
      </w:r>
      <w:r w:rsidR="008A42F5">
        <w:rPr>
          <w:rFonts w:eastAsia="Calibri"/>
          <w:sz w:val="28"/>
          <w:szCs w:val="28"/>
        </w:rPr>
        <w:t xml:space="preserve">                       </w:t>
      </w:r>
      <w:r w:rsidRPr="008A42F5">
        <w:rPr>
          <w:rFonts w:eastAsia="Calibri"/>
          <w:sz w:val="28"/>
          <w:szCs w:val="28"/>
        </w:rPr>
        <w:t xml:space="preserve">от </w:t>
      </w:r>
      <w:r w:rsidR="008A42F5" w:rsidRPr="008A42F5">
        <w:rPr>
          <w:rFonts w:eastAsia="Calibri"/>
          <w:sz w:val="28"/>
          <w:szCs w:val="28"/>
        </w:rPr>
        <w:t>05.12.2007 № 894 «О внесении изменений в отдельные нормативные правовые акты в сфере социальной защиты населения».</w:t>
      </w:r>
    </w:p>
    <w:p w:rsidR="00394F71" w:rsidRPr="008A42F5" w:rsidRDefault="00C40F9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ind w:firstLine="709"/>
        <w:jc w:val="both"/>
        <w:rPr>
          <w:rFonts w:eastAsia="Calibri"/>
          <w:sz w:val="28"/>
          <w:szCs w:val="28"/>
        </w:rPr>
      </w:pPr>
      <w:r w:rsidRPr="008A42F5">
        <w:rPr>
          <w:rFonts w:eastAsia="Calibri"/>
          <w:sz w:val="28"/>
          <w:szCs w:val="28"/>
        </w:rPr>
        <w:t xml:space="preserve">3. </w:t>
      </w:r>
      <w:r w:rsidR="008A42F5" w:rsidRPr="008A42F5">
        <w:rPr>
          <w:rFonts w:eastAsia="Calibri"/>
          <w:sz w:val="28"/>
          <w:szCs w:val="28"/>
        </w:rPr>
        <w:t>Пункт 2 п</w:t>
      </w:r>
      <w:r w:rsidRPr="008A42F5">
        <w:rPr>
          <w:rFonts w:eastAsia="Calibri"/>
          <w:sz w:val="28"/>
          <w:szCs w:val="28"/>
        </w:rPr>
        <w:t xml:space="preserve">остановления Губернатора Владимирской области </w:t>
      </w:r>
      <w:r w:rsidR="008A42F5" w:rsidRPr="008A42F5">
        <w:rPr>
          <w:rFonts w:eastAsia="Calibri"/>
          <w:sz w:val="28"/>
          <w:szCs w:val="28"/>
        </w:rPr>
        <w:t xml:space="preserve">                            </w:t>
      </w:r>
      <w:r w:rsidRPr="008A42F5">
        <w:rPr>
          <w:rFonts w:eastAsia="Calibri"/>
          <w:sz w:val="28"/>
          <w:szCs w:val="28"/>
        </w:rPr>
        <w:t xml:space="preserve">от </w:t>
      </w:r>
      <w:r w:rsidR="008A42F5" w:rsidRPr="008A42F5">
        <w:rPr>
          <w:rFonts w:eastAsia="Calibri"/>
          <w:sz w:val="28"/>
          <w:szCs w:val="28"/>
        </w:rPr>
        <w:t>22.03.2010</w:t>
      </w:r>
      <w:r w:rsidRPr="008A42F5">
        <w:rPr>
          <w:rFonts w:eastAsia="Calibri"/>
          <w:sz w:val="28"/>
          <w:szCs w:val="28"/>
        </w:rPr>
        <w:t xml:space="preserve"> № </w:t>
      </w:r>
      <w:r w:rsidR="008A42F5" w:rsidRPr="008A42F5">
        <w:rPr>
          <w:rFonts w:eastAsia="Calibri"/>
          <w:sz w:val="28"/>
          <w:szCs w:val="28"/>
        </w:rPr>
        <w:t>314</w:t>
      </w:r>
      <w:r w:rsidRPr="008A42F5">
        <w:rPr>
          <w:rFonts w:eastAsia="Calibri"/>
          <w:sz w:val="28"/>
          <w:szCs w:val="28"/>
        </w:rPr>
        <w:t xml:space="preserve"> «О внесении изменений в </w:t>
      </w:r>
      <w:r w:rsidR="008A42F5" w:rsidRPr="008A42F5">
        <w:rPr>
          <w:rFonts w:eastAsia="Calibri"/>
          <w:sz w:val="28"/>
          <w:szCs w:val="28"/>
        </w:rPr>
        <w:t xml:space="preserve">некоторые постановления Губернатора области </w:t>
      </w:r>
      <w:r w:rsidRPr="008A42F5">
        <w:rPr>
          <w:rFonts w:eastAsia="Calibri"/>
          <w:sz w:val="28"/>
          <w:szCs w:val="28"/>
        </w:rPr>
        <w:t xml:space="preserve">в сфере социальной </w:t>
      </w:r>
      <w:r w:rsidR="008A42F5" w:rsidRPr="008A42F5">
        <w:rPr>
          <w:rFonts w:eastAsia="Calibri"/>
          <w:sz w:val="28"/>
          <w:szCs w:val="28"/>
        </w:rPr>
        <w:t>поддержки семей с детьми</w:t>
      </w:r>
      <w:r w:rsidRPr="008A42F5">
        <w:rPr>
          <w:rFonts w:eastAsia="Calibri"/>
          <w:sz w:val="28"/>
          <w:szCs w:val="28"/>
        </w:rPr>
        <w:t>».</w:t>
      </w:r>
    </w:p>
    <w:sectPr w:rsidR="00394F71" w:rsidRPr="008A42F5" w:rsidSect="00394F71">
      <w:pgSz w:w="11906" w:h="16838"/>
      <w:pgMar w:top="1134" w:right="62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2DA" w:rsidRDefault="00B432DA">
      <w:pPr>
        <w:pBdr>
          <w:bottom w:val="none" w:sz="4" w:space="1" w:color="000000"/>
        </w:pBdr>
      </w:pPr>
      <w:r>
        <w:separator/>
      </w:r>
    </w:p>
  </w:endnote>
  <w:endnote w:type="continuationSeparator" w:id="0">
    <w:p w:rsidR="00B432DA" w:rsidRDefault="00B432DA">
      <w:pPr>
        <w:pBdr>
          <w:bottom w:val="none" w:sz="4" w:space="1" w:color="000000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DA" w:rsidRDefault="00B432DA">
    <w:pPr>
      <w:pStyle w:val="Footer0"/>
      <w:pBdr>
        <w:bottom w:val="none" w:sz="4" w:space="1" w:color="000000"/>
      </w:pBd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DA" w:rsidRDefault="00B432DA">
    <w:pPr>
      <w:pStyle w:val="Footer0"/>
      <w:pBdr>
        <w:bottom w:val="none" w:sz="4" w:space="1" w:color="000000"/>
      </w:pBd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DA" w:rsidRDefault="00B432DA">
    <w:pPr>
      <w:pStyle w:val="Footer0"/>
      <w:pBdr>
        <w:bottom w:val="none" w:sz="4" w:space="1" w:color="000000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2DA" w:rsidRDefault="00B432DA">
      <w:pPr>
        <w:pBdr>
          <w:bottom w:val="none" w:sz="4" w:space="1" w:color="000000"/>
        </w:pBdr>
      </w:pPr>
      <w:r>
        <w:separator/>
      </w:r>
    </w:p>
  </w:footnote>
  <w:footnote w:type="continuationSeparator" w:id="0">
    <w:p w:rsidR="00B432DA" w:rsidRDefault="00B432DA">
      <w:pPr>
        <w:pBdr>
          <w:bottom w:val="none" w:sz="4" w:space="1" w:color="000000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DA" w:rsidRDefault="00B432DA">
    <w:pPr>
      <w:pStyle w:val="Header0"/>
      <w:pBdr>
        <w:bottom w:val="none" w:sz="4" w:space="1" w:color="000000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3779142"/>
      <w:docPartObj>
        <w:docPartGallery w:val="Page Numbers (Top of Page)"/>
        <w:docPartUnique/>
      </w:docPartObj>
    </w:sdtPr>
    <w:sdtContent>
      <w:p w:rsidR="00B432DA" w:rsidRDefault="002F562E">
        <w:pPr>
          <w:pStyle w:val="Header0"/>
          <w:jc w:val="center"/>
        </w:pPr>
        <w:fldSimple w:instr="PAGE \* MERGEFORMAT">
          <w:r w:rsidR="000C6306">
            <w:rPr>
              <w:noProof/>
            </w:rPr>
            <w:t>8</w:t>
          </w:r>
        </w:fldSimple>
      </w:p>
    </w:sdtContent>
  </w:sdt>
  <w:p w:rsidR="00B432DA" w:rsidRDefault="00B432DA">
    <w:pPr>
      <w:pStyle w:val="Header"/>
      <w:pBdr>
        <w:bottom w:val="none" w:sz="4" w:space="1" w:color="000000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32DA" w:rsidRDefault="00B432DA">
    <w:pPr>
      <w:pStyle w:val="Header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5133"/>
    <w:multiLevelType w:val="multilevel"/>
    <w:tmpl w:val="C616EDF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07AB54E9"/>
    <w:multiLevelType w:val="hybridMultilevel"/>
    <w:tmpl w:val="8DA0D722"/>
    <w:lvl w:ilvl="0" w:tplc="E3A245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17653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B34B1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186ED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0FA4F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176E3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5A8CF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420D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EC8A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94F4605"/>
    <w:multiLevelType w:val="hybridMultilevel"/>
    <w:tmpl w:val="DCAEC34E"/>
    <w:lvl w:ilvl="0" w:tplc="371CB2C8">
      <w:start w:val="1"/>
      <w:numFmt w:val="decimal"/>
      <w:lvlText w:val="%1."/>
      <w:lvlJc w:val="left"/>
    </w:lvl>
    <w:lvl w:ilvl="1" w:tplc="32C2ACCA">
      <w:start w:val="1"/>
      <w:numFmt w:val="lowerLetter"/>
      <w:lvlText w:val="%2."/>
      <w:lvlJc w:val="left"/>
      <w:pPr>
        <w:ind w:left="1440" w:hanging="360"/>
      </w:pPr>
    </w:lvl>
    <w:lvl w:ilvl="2" w:tplc="71401C24">
      <w:start w:val="1"/>
      <w:numFmt w:val="lowerRoman"/>
      <w:lvlText w:val="%3."/>
      <w:lvlJc w:val="right"/>
      <w:pPr>
        <w:ind w:left="2160" w:hanging="180"/>
      </w:pPr>
    </w:lvl>
    <w:lvl w:ilvl="3" w:tplc="DBE0D640">
      <w:start w:val="1"/>
      <w:numFmt w:val="decimal"/>
      <w:lvlText w:val="%4."/>
      <w:lvlJc w:val="left"/>
      <w:pPr>
        <w:ind w:left="2880" w:hanging="360"/>
      </w:pPr>
    </w:lvl>
    <w:lvl w:ilvl="4" w:tplc="1780F3E4">
      <w:start w:val="1"/>
      <w:numFmt w:val="lowerLetter"/>
      <w:lvlText w:val="%5."/>
      <w:lvlJc w:val="left"/>
      <w:pPr>
        <w:ind w:left="3600" w:hanging="360"/>
      </w:pPr>
    </w:lvl>
    <w:lvl w:ilvl="5" w:tplc="328A53E6">
      <w:start w:val="1"/>
      <w:numFmt w:val="lowerRoman"/>
      <w:lvlText w:val="%6."/>
      <w:lvlJc w:val="right"/>
      <w:pPr>
        <w:ind w:left="4320" w:hanging="180"/>
      </w:pPr>
    </w:lvl>
    <w:lvl w:ilvl="6" w:tplc="FFCAB37A">
      <w:start w:val="1"/>
      <w:numFmt w:val="decimal"/>
      <w:lvlText w:val="%7."/>
      <w:lvlJc w:val="left"/>
      <w:pPr>
        <w:ind w:left="5040" w:hanging="360"/>
      </w:pPr>
    </w:lvl>
    <w:lvl w:ilvl="7" w:tplc="053C074C">
      <w:start w:val="1"/>
      <w:numFmt w:val="lowerLetter"/>
      <w:lvlText w:val="%8."/>
      <w:lvlJc w:val="left"/>
      <w:pPr>
        <w:ind w:left="5760" w:hanging="360"/>
      </w:pPr>
    </w:lvl>
    <w:lvl w:ilvl="8" w:tplc="4D064B0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8429D"/>
    <w:multiLevelType w:val="hybridMultilevel"/>
    <w:tmpl w:val="A95E1F6C"/>
    <w:lvl w:ilvl="0" w:tplc="F050CD3C">
      <w:start w:val="1"/>
      <w:numFmt w:val="decimal"/>
      <w:lvlText w:val="%1)"/>
      <w:lvlJc w:val="left"/>
    </w:lvl>
    <w:lvl w:ilvl="1" w:tplc="03BA754C">
      <w:start w:val="1"/>
      <w:numFmt w:val="lowerLetter"/>
      <w:lvlText w:val="%2."/>
      <w:lvlJc w:val="left"/>
      <w:pPr>
        <w:ind w:left="1440" w:hanging="360"/>
      </w:pPr>
    </w:lvl>
    <w:lvl w:ilvl="2" w:tplc="7BEA5212">
      <w:start w:val="1"/>
      <w:numFmt w:val="lowerRoman"/>
      <w:lvlText w:val="%3."/>
      <w:lvlJc w:val="right"/>
      <w:pPr>
        <w:ind w:left="2160" w:hanging="180"/>
      </w:pPr>
    </w:lvl>
    <w:lvl w:ilvl="3" w:tplc="DCDA17E4">
      <w:start w:val="1"/>
      <w:numFmt w:val="decimal"/>
      <w:lvlText w:val="%4."/>
      <w:lvlJc w:val="left"/>
      <w:pPr>
        <w:ind w:left="2880" w:hanging="360"/>
      </w:pPr>
    </w:lvl>
    <w:lvl w:ilvl="4" w:tplc="0930EB96">
      <w:start w:val="1"/>
      <w:numFmt w:val="lowerLetter"/>
      <w:lvlText w:val="%5."/>
      <w:lvlJc w:val="left"/>
      <w:pPr>
        <w:ind w:left="3600" w:hanging="360"/>
      </w:pPr>
    </w:lvl>
    <w:lvl w:ilvl="5" w:tplc="6234DBFC">
      <w:start w:val="1"/>
      <w:numFmt w:val="lowerRoman"/>
      <w:lvlText w:val="%6."/>
      <w:lvlJc w:val="right"/>
      <w:pPr>
        <w:ind w:left="4320" w:hanging="180"/>
      </w:pPr>
    </w:lvl>
    <w:lvl w:ilvl="6" w:tplc="F9EC564A">
      <w:start w:val="1"/>
      <w:numFmt w:val="decimal"/>
      <w:lvlText w:val="%7."/>
      <w:lvlJc w:val="left"/>
      <w:pPr>
        <w:ind w:left="5040" w:hanging="360"/>
      </w:pPr>
    </w:lvl>
    <w:lvl w:ilvl="7" w:tplc="C79433C6">
      <w:start w:val="1"/>
      <w:numFmt w:val="lowerLetter"/>
      <w:lvlText w:val="%8."/>
      <w:lvlJc w:val="left"/>
      <w:pPr>
        <w:ind w:left="5760" w:hanging="360"/>
      </w:pPr>
    </w:lvl>
    <w:lvl w:ilvl="8" w:tplc="804E9314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341ED"/>
    <w:multiLevelType w:val="hybridMultilevel"/>
    <w:tmpl w:val="C3865EE4"/>
    <w:lvl w:ilvl="0" w:tplc="BC00F9AA">
      <w:start w:val="1"/>
      <w:numFmt w:val="decimal"/>
      <w:lvlText w:val="%1."/>
      <w:lvlJc w:val="left"/>
    </w:lvl>
    <w:lvl w:ilvl="1" w:tplc="83C003B0">
      <w:start w:val="1"/>
      <w:numFmt w:val="lowerLetter"/>
      <w:lvlText w:val="%2."/>
      <w:lvlJc w:val="left"/>
      <w:pPr>
        <w:ind w:left="1440" w:hanging="360"/>
      </w:pPr>
    </w:lvl>
    <w:lvl w:ilvl="2" w:tplc="F0FA65CA">
      <w:start w:val="1"/>
      <w:numFmt w:val="lowerRoman"/>
      <w:lvlText w:val="%3."/>
      <w:lvlJc w:val="right"/>
      <w:pPr>
        <w:ind w:left="2160" w:hanging="180"/>
      </w:pPr>
    </w:lvl>
    <w:lvl w:ilvl="3" w:tplc="84FC3A5A">
      <w:start w:val="1"/>
      <w:numFmt w:val="decimal"/>
      <w:lvlText w:val="%4."/>
      <w:lvlJc w:val="left"/>
      <w:pPr>
        <w:ind w:left="2880" w:hanging="360"/>
      </w:pPr>
    </w:lvl>
    <w:lvl w:ilvl="4" w:tplc="164CD790">
      <w:start w:val="1"/>
      <w:numFmt w:val="lowerLetter"/>
      <w:lvlText w:val="%5."/>
      <w:lvlJc w:val="left"/>
      <w:pPr>
        <w:ind w:left="3600" w:hanging="360"/>
      </w:pPr>
    </w:lvl>
    <w:lvl w:ilvl="5" w:tplc="5FA493E8">
      <w:start w:val="1"/>
      <w:numFmt w:val="lowerRoman"/>
      <w:lvlText w:val="%6."/>
      <w:lvlJc w:val="right"/>
      <w:pPr>
        <w:ind w:left="4320" w:hanging="180"/>
      </w:pPr>
    </w:lvl>
    <w:lvl w:ilvl="6" w:tplc="D95E823E">
      <w:start w:val="1"/>
      <w:numFmt w:val="decimal"/>
      <w:lvlText w:val="%7."/>
      <w:lvlJc w:val="left"/>
      <w:pPr>
        <w:ind w:left="5040" w:hanging="360"/>
      </w:pPr>
    </w:lvl>
    <w:lvl w:ilvl="7" w:tplc="2B62C580">
      <w:start w:val="1"/>
      <w:numFmt w:val="lowerLetter"/>
      <w:lvlText w:val="%8."/>
      <w:lvlJc w:val="left"/>
      <w:pPr>
        <w:ind w:left="5760" w:hanging="360"/>
      </w:pPr>
    </w:lvl>
    <w:lvl w:ilvl="8" w:tplc="5E4C0AB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6F7ACD"/>
    <w:multiLevelType w:val="hybridMultilevel"/>
    <w:tmpl w:val="B88ED898"/>
    <w:lvl w:ilvl="0" w:tplc="CCEC055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8228B40E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0A466C7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74985ED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AEE03A96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0CD470A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23DAC5B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DD546A5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D95ACCD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6">
    <w:nsid w:val="212A10EC"/>
    <w:multiLevelType w:val="hybridMultilevel"/>
    <w:tmpl w:val="CF2669F2"/>
    <w:lvl w:ilvl="0" w:tplc="BED44E06">
      <w:start w:val="1"/>
      <w:numFmt w:val="decimal"/>
      <w:lvlText w:val="%1."/>
      <w:lvlJc w:val="left"/>
    </w:lvl>
    <w:lvl w:ilvl="1" w:tplc="D28AA144">
      <w:start w:val="1"/>
      <w:numFmt w:val="lowerLetter"/>
      <w:lvlText w:val="%2."/>
      <w:lvlJc w:val="left"/>
      <w:pPr>
        <w:ind w:left="1440" w:hanging="360"/>
      </w:pPr>
    </w:lvl>
    <w:lvl w:ilvl="2" w:tplc="501CCE4C">
      <w:start w:val="1"/>
      <w:numFmt w:val="lowerRoman"/>
      <w:lvlText w:val="%3."/>
      <w:lvlJc w:val="right"/>
      <w:pPr>
        <w:ind w:left="2160" w:hanging="180"/>
      </w:pPr>
    </w:lvl>
    <w:lvl w:ilvl="3" w:tplc="D5B40DD8">
      <w:start w:val="1"/>
      <w:numFmt w:val="decimal"/>
      <w:lvlText w:val="%4."/>
      <w:lvlJc w:val="left"/>
      <w:pPr>
        <w:ind w:left="2880" w:hanging="360"/>
      </w:pPr>
    </w:lvl>
    <w:lvl w:ilvl="4" w:tplc="8AE01A84">
      <w:start w:val="1"/>
      <w:numFmt w:val="lowerLetter"/>
      <w:lvlText w:val="%5."/>
      <w:lvlJc w:val="left"/>
      <w:pPr>
        <w:ind w:left="3600" w:hanging="360"/>
      </w:pPr>
    </w:lvl>
    <w:lvl w:ilvl="5" w:tplc="7998619A">
      <w:start w:val="1"/>
      <w:numFmt w:val="lowerRoman"/>
      <w:lvlText w:val="%6."/>
      <w:lvlJc w:val="right"/>
      <w:pPr>
        <w:ind w:left="4320" w:hanging="180"/>
      </w:pPr>
    </w:lvl>
    <w:lvl w:ilvl="6" w:tplc="CD9082A4">
      <w:start w:val="1"/>
      <w:numFmt w:val="decimal"/>
      <w:lvlText w:val="%7."/>
      <w:lvlJc w:val="left"/>
      <w:pPr>
        <w:ind w:left="5040" w:hanging="360"/>
      </w:pPr>
    </w:lvl>
    <w:lvl w:ilvl="7" w:tplc="6BC2943C">
      <w:start w:val="1"/>
      <w:numFmt w:val="lowerLetter"/>
      <w:lvlText w:val="%8."/>
      <w:lvlJc w:val="left"/>
      <w:pPr>
        <w:ind w:left="5760" w:hanging="360"/>
      </w:pPr>
    </w:lvl>
    <w:lvl w:ilvl="8" w:tplc="54A487E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4849BF"/>
    <w:multiLevelType w:val="hybridMultilevel"/>
    <w:tmpl w:val="DEBA3C6A"/>
    <w:lvl w:ilvl="0" w:tplc="0972C8BC">
      <w:start w:val="1"/>
      <w:numFmt w:val="decimal"/>
      <w:lvlText w:val="%1."/>
      <w:lvlJc w:val="left"/>
    </w:lvl>
    <w:lvl w:ilvl="1" w:tplc="92F68922">
      <w:start w:val="1"/>
      <w:numFmt w:val="lowerLetter"/>
      <w:lvlText w:val="%2."/>
      <w:lvlJc w:val="left"/>
      <w:pPr>
        <w:ind w:left="1440" w:hanging="360"/>
      </w:pPr>
    </w:lvl>
    <w:lvl w:ilvl="2" w:tplc="63727BD0">
      <w:start w:val="1"/>
      <w:numFmt w:val="lowerRoman"/>
      <w:lvlText w:val="%3."/>
      <w:lvlJc w:val="right"/>
      <w:pPr>
        <w:ind w:left="2160" w:hanging="180"/>
      </w:pPr>
    </w:lvl>
    <w:lvl w:ilvl="3" w:tplc="52786006">
      <w:start w:val="1"/>
      <w:numFmt w:val="decimal"/>
      <w:lvlText w:val="%4."/>
      <w:lvlJc w:val="left"/>
      <w:pPr>
        <w:ind w:left="2880" w:hanging="360"/>
      </w:pPr>
    </w:lvl>
    <w:lvl w:ilvl="4" w:tplc="4CA01500">
      <w:start w:val="1"/>
      <w:numFmt w:val="lowerLetter"/>
      <w:lvlText w:val="%5."/>
      <w:lvlJc w:val="left"/>
      <w:pPr>
        <w:ind w:left="3600" w:hanging="360"/>
      </w:pPr>
    </w:lvl>
    <w:lvl w:ilvl="5" w:tplc="F12CCE88">
      <w:start w:val="1"/>
      <w:numFmt w:val="lowerRoman"/>
      <w:lvlText w:val="%6."/>
      <w:lvlJc w:val="right"/>
      <w:pPr>
        <w:ind w:left="4320" w:hanging="180"/>
      </w:pPr>
    </w:lvl>
    <w:lvl w:ilvl="6" w:tplc="E9BC86C8">
      <w:start w:val="1"/>
      <w:numFmt w:val="decimal"/>
      <w:lvlText w:val="%7."/>
      <w:lvlJc w:val="left"/>
      <w:pPr>
        <w:ind w:left="5040" w:hanging="360"/>
      </w:pPr>
    </w:lvl>
    <w:lvl w:ilvl="7" w:tplc="12220CEE">
      <w:start w:val="1"/>
      <w:numFmt w:val="lowerLetter"/>
      <w:lvlText w:val="%8."/>
      <w:lvlJc w:val="left"/>
      <w:pPr>
        <w:ind w:left="5760" w:hanging="360"/>
      </w:pPr>
    </w:lvl>
    <w:lvl w:ilvl="8" w:tplc="8416A58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FF2DDD"/>
    <w:multiLevelType w:val="hybridMultilevel"/>
    <w:tmpl w:val="6068FAAE"/>
    <w:lvl w:ilvl="0" w:tplc="A1F252B8">
      <w:start w:val="1"/>
      <w:numFmt w:val="decimal"/>
      <w:lvlText w:val="%1."/>
      <w:lvlJc w:val="left"/>
    </w:lvl>
    <w:lvl w:ilvl="1" w:tplc="E730C470">
      <w:start w:val="1"/>
      <w:numFmt w:val="lowerLetter"/>
      <w:lvlText w:val="%2."/>
      <w:lvlJc w:val="left"/>
      <w:pPr>
        <w:ind w:left="1440" w:hanging="360"/>
      </w:pPr>
    </w:lvl>
    <w:lvl w:ilvl="2" w:tplc="6DB67542">
      <w:start w:val="1"/>
      <w:numFmt w:val="lowerRoman"/>
      <w:lvlText w:val="%3."/>
      <w:lvlJc w:val="right"/>
      <w:pPr>
        <w:ind w:left="2160" w:hanging="180"/>
      </w:pPr>
    </w:lvl>
    <w:lvl w:ilvl="3" w:tplc="D4485416">
      <w:start w:val="1"/>
      <w:numFmt w:val="decimal"/>
      <w:lvlText w:val="%4."/>
      <w:lvlJc w:val="left"/>
      <w:pPr>
        <w:ind w:left="2880" w:hanging="360"/>
      </w:pPr>
    </w:lvl>
    <w:lvl w:ilvl="4" w:tplc="328A35F6">
      <w:start w:val="1"/>
      <w:numFmt w:val="lowerLetter"/>
      <w:lvlText w:val="%5."/>
      <w:lvlJc w:val="left"/>
      <w:pPr>
        <w:ind w:left="3600" w:hanging="360"/>
      </w:pPr>
    </w:lvl>
    <w:lvl w:ilvl="5" w:tplc="9070BE38">
      <w:start w:val="1"/>
      <w:numFmt w:val="lowerRoman"/>
      <w:lvlText w:val="%6."/>
      <w:lvlJc w:val="right"/>
      <w:pPr>
        <w:ind w:left="4320" w:hanging="180"/>
      </w:pPr>
    </w:lvl>
    <w:lvl w:ilvl="6" w:tplc="093E130C">
      <w:start w:val="1"/>
      <w:numFmt w:val="decimal"/>
      <w:lvlText w:val="%7."/>
      <w:lvlJc w:val="left"/>
      <w:pPr>
        <w:ind w:left="5040" w:hanging="360"/>
      </w:pPr>
    </w:lvl>
    <w:lvl w:ilvl="7" w:tplc="F2AAF364">
      <w:start w:val="1"/>
      <w:numFmt w:val="lowerLetter"/>
      <w:lvlText w:val="%8."/>
      <w:lvlJc w:val="left"/>
      <w:pPr>
        <w:ind w:left="5760" w:hanging="360"/>
      </w:pPr>
    </w:lvl>
    <w:lvl w:ilvl="8" w:tplc="095EBED4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912FBA"/>
    <w:multiLevelType w:val="hybridMultilevel"/>
    <w:tmpl w:val="3FE83A16"/>
    <w:lvl w:ilvl="0" w:tplc="BEC64754">
      <w:start w:val="1"/>
      <w:numFmt w:val="decimal"/>
      <w:lvlText w:val="%1."/>
      <w:lvlJc w:val="left"/>
      <w:pPr>
        <w:ind w:left="1527" w:hanging="960"/>
      </w:pPr>
      <w:rPr>
        <w:rFonts w:eastAsia="Times New Roman" w:hint="default"/>
      </w:rPr>
    </w:lvl>
    <w:lvl w:ilvl="1" w:tplc="F618B6A4">
      <w:start w:val="1"/>
      <w:numFmt w:val="lowerLetter"/>
      <w:lvlText w:val="%2."/>
      <w:lvlJc w:val="left"/>
      <w:pPr>
        <w:ind w:left="1647" w:hanging="360"/>
      </w:pPr>
    </w:lvl>
    <w:lvl w:ilvl="2" w:tplc="68423D2A">
      <w:start w:val="1"/>
      <w:numFmt w:val="lowerRoman"/>
      <w:lvlText w:val="%3."/>
      <w:lvlJc w:val="right"/>
      <w:pPr>
        <w:ind w:left="2367" w:hanging="180"/>
      </w:pPr>
    </w:lvl>
    <w:lvl w:ilvl="3" w:tplc="C7BACFBC">
      <w:start w:val="1"/>
      <w:numFmt w:val="decimal"/>
      <w:lvlText w:val="%4."/>
      <w:lvlJc w:val="left"/>
      <w:pPr>
        <w:ind w:left="3087" w:hanging="360"/>
      </w:pPr>
    </w:lvl>
    <w:lvl w:ilvl="4" w:tplc="E9A04F7C">
      <w:start w:val="1"/>
      <w:numFmt w:val="lowerLetter"/>
      <w:lvlText w:val="%5."/>
      <w:lvlJc w:val="left"/>
      <w:pPr>
        <w:ind w:left="3807" w:hanging="360"/>
      </w:pPr>
    </w:lvl>
    <w:lvl w:ilvl="5" w:tplc="B08EA778">
      <w:start w:val="1"/>
      <w:numFmt w:val="lowerRoman"/>
      <w:lvlText w:val="%6."/>
      <w:lvlJc w:val="right"/>
      <w:pPr>
        <w:ind w:left="4527" w:hanging="180"/>
      </w:pPr>
    </w:lvl>
    <w:lvl w:ilvl="6" w:tplc="11BA4914">
      <w:start w:val="1"/>
      <w:numFmt w:val="decimal"/>
      <w:lvlText w:val="%7."/>
      <w:lvlJc w:val="left"/>
      <w:pPr>
        <w:ind w:left="5247" w:hanging="360"/>
      </w:pPr>
    </w:lvl>
    <w:lvl w:ilvl="7" w:tplc="ED30CF6E">
      <w:start w:val="1"/>
      <w:numFmt w:val="lowerLetter"/>
      <w:lvlText w:val="%8."/>
      <w:lvlJc w:val="left"/>
      <w:pPr>
        <w:ind w:left="5967" w:hanging="360"/>
      </w:pPr>
    </w:lvl>
    <w:lvl w:ilvl="8" w:tplc="4414361A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E851185"/>
    <w:multiLevelType w:val="hybridMultilevel"/>
    <w:tmpl w:val="B2F26F28"/>
    <w:lvl w:ilvl="0" w:tplc="D676ED1E">
      <w:start w:val="1"/>
      <w:numFmt w:val="decimal"/>
      <w:lvlText w:val="%1."/>
      <w:lvlJc w:val="left"/>
      <w:pPr>
        <w:ind w:left="720" w:hanging="360"/>
      </w:pPr>
    </w:lvl>
    <w:lvl w:ilvl="1" w:tplc="1CCAEDFE">
      <w:start w:val="1"/>
      <w:numFmt w:val="lowerLetter"/>
      <w:lvlText w:val="%2."/>
      <w:lvlJc w:val="left"/>
      <w:pPr>
        <w:ind w:left="1440" w:hanging="360"/>
      </w:pPr>
    </w:lvl>
    <w:lvl w:ilvl="2" w:tplc="C80642EE">
      <w:start w:val="1"/>
      <w:numFmt w:val="lowerRoman"/>
      <w:lvlText w:val="%3."/>
      <w:lvlJc w:val="right"/>
      <w:pPr>
        <w:ind w:left="2160" w:hanging="180"/>
      </w:pPr>
    </w:lvl>
    <w:lvl w:ilvl="3" w:tplc="354031D8">
      <w:start w:val="1"/>
      <w:numFmt w:val="decimal"/>
      <w:lvlText w:val="%4."/>
      <w:lvlJc w:val="left"/>
      <w:pPr>
        <w:ind w:left="2880" w:hanging="360"/>
      </w:pPr>
    </w:lvl>
    <w:lvl w:ilvl="4" w:tplc="B4DCF52A">
      <w:start w:val="1"/>
      <w:numFmt w:val="lowerLetter"/>
      <w:lvlText w:val="%5."/>
      <w:lvlJc w:val="left"/>
      <w:pPr>
        <w:ind w:left="3600" w:hanging="360"/>
      </w:pPr>
    </w:lvl>
    <w:lvl w:ilvl="5" w:tplc="15C47C98">
      <w:start w:val="1"/>
      <w:numFmt w:val="lowerRoman"/>
      <w:lvlText w:val="%6."/>
      <w:lvlJc w:val="right"/>
      <w:pPr>
        <w:ind w:left="4320" w:hanging="180"/>
      </w:pPr>
    </w:lvl>
    <w:lvl w:ilvl="6" w:tplc="5BFC5352">
      <w:start w:val="1"/>
      <w:numFmt w:val="decimal"/>
      <w:lvlText w:val="%7."/>
      <w:lvlJc w:val="left"/>
      <w:pPr>
        <w:ind w:left="5040" w:hanging="360"/>
      </w:pPr>
    </w:lvl>
    <w:lvl w:ilvl="7" w:tplc="E4620000">
      <w:start w:val="1"/>
      <w:numFmt w:val="lowerLetter"/>
      <w:lvlText w:val="%8."/>
      <w:lvlJc w:val="left"/>
      <w:pPr>
        <w:ind w:left="5760" w:hanging="360"/>
      </w:pPr>
    </w:lvl>
    <w:lvl w:ilvl="8" w:tplc="3D9261D6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1738B5"/>
    <w:multiLevelType w:val="hybridMultilevel"/>
    <w:tmpl w:val="551224D8"/>
    <w:lvl w:ilvl="0" w:tplc="ECD07872">
      <w:start w:val="1"/>
      <w:numFmt w:val="decimal"/>
      <w:lvlText w:val="%1."/>
      <w:lvlJc w:val="left"/>
    </w:lvl>
    <w:lvl w:ilvl="1" w:tplc="09FEC94C">
      <w:start w:val="1"/>
      <w:numFmt w:val="lowerLetter"/>
      <w:lvlText w:val="%2."/>
      <w:lvlJc w:val="left"/>
      <w:pPr>
        <w:ind w:left="1440" w:hanging="360"/>
      </w:pPr>
    </w:lvl>
    <w:lvl w:ilvl="2" w:tplc="20945686">
      <w:start w:val="1"/>
      <w:numFmt w:val="lowerRoman"/>
      <w:lvlText w:val="%3."/>
      <w:lvlJc w:val="right"/>
      <w:pPr>
        <w:ind w:left="2160" w:hanging="180"/>
      </w:pPr>
    </w:lvl>
    <w:lvl w:ilvl="3" w:tplc="EB387F28">
      <w:start w:val="1"/>
      <w:numFmt w:val="decimal"/>
      <w:lvlText w:val="%4."/>
      <w:lvlJc w:val="left"/>
      <w:pPr>
        <w:ind w:left="2880" w:hanging="360"/>
      </w:pPr>
    </w:lvl>
    <w:lvl w:ilvl="4" w:tplc="82E402EA">
      <w:start w:val="1"/>
      <w:numFmt w:val="lowerLetter"/>
      <w:lvlText w:val="%5."/>
      <w:lvlJc w:val="left"/>
      <w:pPr>
        <w:ind w:left="3600" w:hanging="360"/>
      </w:pPr>
    </w:lvl>
    <w:lvl w:ilvl="5" w:tplc="22AEC884">
      <w:start w:val="1"/>
      <w:numFmt w:val="lowerRoman"/>
      <w:lvlText w:val="%6."/>
      <w:lvlJc w:val="right"/>
      <w:pPr>
        <w:ind w:left="4320" w:hanging="180"/>
      </w:pPr>
    </w:lvl>
    <w:lvl w:ilvl="6" w:tplc="ECF04912">
      <w:start w:val="1"/>
      <w:numFmt w:val="decimal"/>
      <w:lvlText w:val="%7."/>
      <w:lvlJc w:val="left"/>
      <w:pPr>
        <w:ind w:left="5040" w:hanging="360"/>
      </w:pPr>
    </w:lvl>
    <w:lvl w:ilvl="7" w:tplc="85D49832">
      <w:start w:val="1"/>
      <w:numFmt w:val="lowerLetter"/>
      <w:lvlText w:val="%8."/>
      <w:lvlJc w:val="left"/>
      <w:pPr>
        <w:ind w:left="5760" w:hanging="360"/>
      </w:pPr>
    </w:lvl>
    <w:lvl w:ilvl="8" w:tplc="237E08A6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C936E8"/>
    <w:multiLevelType w:val="multilevel"/>
    <w:tmpl w:val="E4A66E3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9E19D0"/>
    <w:multiLevelType w:val="hybridMultilevel"/>
    <w:tmpl w:val="CE423714"/>
    <w:lvl w:ilvl="0" w:tplc="62BAE058">
      <w:start w:val="1"/>
      <w:numFmt w:val="decimal"/>
      <w:lvlText w:val="%1."/>
      <w:lvlJc w:val="left"/>
    </w:lvl>
    <w:lvl w:ilvl="1" w:tplc="2FB6DEA8">
      <w:start w:val="1"/>
      <w:numFmt w:val="lowerLetter"/>
      <w:lvlText w:val="%2."/>
      <w:lvlJc w:val="left"/>
      <w:pPr>
        <w:ind w:left="1440" w:hanging="360"/>
      </w:pPr>
    </w:lvl>
    <w:lvl w:ilvl="2" w:tplc="6C429FEC">
      <w:start w:val="1"/>
      <w:numFmt w:val="lowerRoman"/>
      <w:lvlText w:val="%3."/>
      <w:lvlJc w:val="right"/>
      <w:pPr>
        <w:ind w:left="2160" w:hanging="180"/>
      </w:pPr>
    </w:lvl>
    <w:lvl w:ilvl="3" w:tplc="8898CFA0">
      <w:start w:val="1"/>
      <w:numFmt w:val="decimal"/>
      <w:lvlText w:val="%4."/>
      <w:lvlJc w:val="left"/>
      <w:pPr>
        <w:ind w:left="2880" w:hanging="360"/>
      </w:pPr>
    </w:lvl>
    <w:lvl w:ilvl="4" w:tplc="AE94EA60">
      <w:start w:val="1"/>
      <w:numFmt w:val="lowerLetter"/>
      <w:lvlText w:val="%5."/>
      <w:lvlJc w:val="left"/>
      <w:pPr>
        <w:ind w:left="3600" w:hanging="360"/>
      </w:pPr>
    </w:lvl>
    <w:lvl w:ilvl="5" w:tplc="E4005D98">
      <w:start w:val="1"/>
      <w:numFmt w:val="lowerRoman"/>
      <w:lvlText w:val="%6."/>
      <w:lvlJc w:val="right"/>
      <w:pPr>
        <w:ind w:left="4320" w:hanging="180"/>
      </w:pPr>
    </w:lvl>
    <w:lvl w:ilvl="6" w:tplc="11A89FF8">
      <w:start w:val="1"/>
      <w:numFmt w:val="decimal"/>
      <w:lvlText w:val="%7."/>
      <w:lvlJc w:val="left"/>
      <w:pPr>
        <w:ind w:left="5040" w:hanging="360"/>
      </w:pPr>
    </w:lvl>
    <w:lvl w:ilvl="7" w:tplc="6EAAC832">
      <w:start w:val="1"/>
      <w:numFmt w:val="lowerLetter"/>
      <w:lvlText w:val="%8."/>
      <w:lvlJc w:val="left"/>
      <w:pPr>
        <w:ind w:left="5760" w:hanging="360"/>
      </w:pPr>
    </w:lvl>
    <w:lvl w:ilvl="8" w:tplc="A71C643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94F2C"/>
    <w:multiLevelType w:val="multilevel"/>
    <w:tmpl w:val="C50295F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>
    <w:nsid w:val="613B7038"/>
    <w:multiLevelType w:val="hybridMultilevel"/>
    <w:tmpl w:val="D3CCC84C"/>
    <w:lvl w:ilvl="0" w:tplc="8502FFE2">
      <w:start w:val="1"/>
      <w:numFmt w:val="decimal"/>
      <w:lvlText w:val="%1."/>
      <w:lvlJc w:val="left"/>
    </w:lvl>
    <w:lvl w:ilvl="1" w:tplc="2C0C3F6C">
      <w:start w:val="1"/>
      <w:numFmt w:val="lowerLetter"/>
      <w:lvlText w:val="%2."/>
      <w:lvlJc w:val="left"/>
      <w:pPr>
        <w:ind w:left="1440" w:hanging="360"/>
      </w:pPr>
    </w:lvl>
    <w:lvl w:ilvl="2" w:tplc="71CE4A82">
      <w:start w:val="1"/>
      <w:numFmt w:val="lowerRoman"/>
      <w:lvlText w:val="%3."/>
      <w:lvlJc w:val="right"/>
      <w:pPr>
        <w:ind w:left="2160" w:hanging="180"/>
      </w:pPr>
    </w:lvl>
    <w:lvl w:ilvl="3" w:tplc="F29AB0C6">
      <w:start w:val="1"/>
      <w:numFmt w:val="decimal"/>
      <w:lvlText w:val="%4."/>
      <w:lvlJc w:val="left"/>
      <w:pPr>
        <w:ind w:left="2880" w:hanging="360"/>
      </w:pPr>
    </w:lvl>
    <w:lvl w:ilvl="4" w:tplc="2BB8BAD2">
      <w:start w:val="1"/>
      <w:numFmt w:val="lowerLetter"/>
      <w:lvlText w:val="%5."/>
      <w:lvlJc w:val="left"/>
      <w:pPr>
        <w:ind w:left="3600" w:hanging="360"/>
      </w:pPr>
    </w:lvl>
    <w:lvl w:ilvl="5" w:tplc="7F789E60">
      <w:start w:val="1"/>
      <w:numFmt w:val="lowerRoman"/>
      <w:lvlText w:val="%6."/>
      <w:lvlJc w:val="right"/>
      <w:pPr>
        <w:ind w:left="4320" w:hanging="180"/>
      </w:pPr>
    </w:lvl>
    <w:lvl w:ilvl="6" w:tplc="7384121C">
      <w:start w:val="1"/>
      <w:numFmt w:val="decimal"/>
      <w:lvlText w:val="%7."/>
      <w:lvlJc w:val="left"/>
      <w:pPr>
        <w:ind w:left="5040" w:hanging="360"/>
      </w:pPr>
    </w:lvl>
    <w:lvl w:ilvl="7" w:tplc="022EF296">
      <w:start w:val="1"/>
      <w:numFmt w:val="lowerLetter"/>
      <w:lvlText w:val="%8."/>
      <w:lvlJc w:val="left"/>
      <w:pPr>
        <w:ind w:left="5760" w:hanging="360"/>
      </w:pPr>
    </w:lvl>
    <w:lvl w:ilvl="8" w:tplc="12C693A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6328F"/>
    <w:multiLevelType w:val="hybridMultilevel"/>
    <w:tmpl w:val="BD8077C4"/>
    <w:lvl w:ilvl="0" w:tplc="19589B3E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2A72C0FE">
      <w:start w:val="1"/>
      <w:numFmt w:val="lowerLetter"/>
      <w:lvlText w:val="%2."/>
      <w:lvlJc w:val="left"/>
      <w:pPr>
        <w:ind w:left="1647" w:hanging="360"/>
      </w:pPr>
    </w:lvl>
    <w:lvl w:ilvl="2" w:tplc="5D642754">
      <w:start w:val="1"/>
      <w:numFmt w:val="lowerRoman"/>
      <w:lvlText w:val="%3."/>
      <w:lvlJc w:val="right"/>
      <w:pPr>
        <w:ind w:left="2367" w:hanging="180"/>
      </w:pPr>
    </w:lvl>
    <w:lvl w:ilvl="3" w:tplc="26C237EC">
      <w:start w:val="1"/>
      <w:numFmt w:val="decimal"/>
      <w:lvlText w:val="%4."/>
      <w:lvlJc w:val="left"/>
      <w:pPr>
        <w:ind w:left="3087" w:hanging="360"/>
      </w:pPr>
    </w:lvl>
    <w:lvl w:ilvl="4" w:tplc="E1D660B8">
      <w:start w:val="1"/>
      <w:numFmt w:val="lowerLetter"/>
      <w:lvlText w:val="%5."/>
      <w:lvlJc w:val="left"/>
      <w:pPr>
        <w:ind w:left="3807" w:hanging="360"/>
      </w:pPr>
    </w:lvl>
    <w:lvl w:ilvl="5" w:tplc="04C2EA0E">
      <w:start w:val="1"/>
      <w:numFmt w:val="lowerRoman"/>
      <w:lvlText w:val="%6."/>
      <w:lvlJc w:val="right"/>
      <w:pPr>
        <w:ind w:left="4527" w:hanging="180"/>
      </w:pPr>
    </w:lvl>
    <w:lvl w:ilvl="6" w:tplc="9984D3A6">
      <w:start w:val="1"/>
      <w:numFmt w:val="decimal"/>
      <w:lvlText w:val="%7."/>
      <w:lvlJc w:val="left"/>
      <w:pPr>
        <w:ind w:left="5247" w:hanging="360"/>
      </w:pPr>
    </w:lvl>
    <w:lvl w:ilvl="7" w:tplc="08F878D0">
      <w:start w:val="1"/>
      <w:numFmt w:val="lowerLetter"/>
      <w:lvlText w:val="%8."/>
      <w:lvlJc w:val="left"/>
      <w:pPr>
        <w:ind w:left="5967" w:hanging="360"/>
      </w:pPr>
    </w:lvl>
    <w:lvl w:ilvl="8" w:tplc="25325FEE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4F303B6"/>
    <w:multiLevelType w:val="multilevel"/>
    <w:tmpl w:val="FC2E3410"/>
    <w:lvl w:ilvl="0">
      <w:start w:val="1"/>
      <w:numFmt w:val="decimal"/>
      <w:lvlText w:val="%1."/>
      <w:lvlJc w:val="left"/>
      <w:pPr>
        <w:ind w:left="1281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8">
    <w:nsid w:val="6D10520A"/>
    <w:multiLevelType w:val="hybridMultilevel"/>
    <w:tmpl w:val="0B6441E4"/>
    <w:lvl w:ilvl="0" w:tplc="194004F6">
      <w:start w:val="1"/>
      <w:numFmt w:val="decimal"/>
      <w:lvlText w:val="%1."/>
      <w:lvlJc w:val="left"/>
    </w:lvl>
    <w:lvl w:ilvl="1" w:tplc="9CD8819A">
      <w:start w:val="1"/>
      <w:numFmt w:val="lowerLetter"/>
      <w:lvlText w:val="%2."/>
      <w:lvlJc w:val="left"/>
      <w:pPr>
        <w:ind w:left="1440" w:hanging="360"/>
      </w:pPr>
    </w:lvl>
    <w:lvl w:ilvl="2" w:tplc="6678769E">
      <w:start w:val="1"/>
      <w:numFmt w:val="lowerRoman"/>
      <w:lvlText w:val="%3."/>
      <w:lvlJc w:val="right"/>
      <w:pPr>
        <w:ind w:left="2160" w:hanging="180"/>
      </w:pPr>
    </w:lvl>
    <w:lvl w:ilvl="3" w:tplc="179AC5F2">
      <w:start w:val="1"/>
      <w:numFmt w:val="decimal"/>
      <w:lvlText w:val="%4."/>
      <w:lvlJc w:val="left"/>
      <w:pPr>
        <w:ind w:left="2880" w:hanging="360"/>
      </w:pPr>
    </w:lvl>
    <w:lvl w:ilvl="4" w:tplc="48A65632">
      <w:start w:val="1"/>
      <w:numFmt w:val="lowerLetter"/>
      <w:lvlText w:val="%5."/>
      <w:lvlJc w:val="left"/>
      <w:pPr>
        <w:ind w:left="3600" w:hanging="360"/>
      </w:pPr>
    </w:lvl>
    <w:lvl w:ilvl="5" w:tplc="1E6C9544">
      <w:start w:val="1"/>
      <w:numFmt w:val="lowerRoman"/>
      <w:lvlText w:val="%6."/>
      <w:lvlJc w:val="right"/>
      <w:pPr>
        <w:ind w:left="4320" w:hanging="180"/>
      </w:pPr>
    </w:lvl>
    <w:lvl w:ilvl="6" w:tplc="E7A2BD5E">
      <w:start w:val="1"/>
      <w:numFmt w:val="decimal"/>
      <w:lvlText w:val="%7."/>
      <w:lvlJc w:val="left"/>
      <w:pPr>
        <w:ind w:left="5040" w:hanging="360"/>
      </w:pPr>
    </w:lvl>
    <w:lvl w:ilvl="7" w:tplc="42901648">
      <w:start w:val="1"/>
      <w:numFmt w:val="lowerLetter"/>
      <w:lvlText w:val="%8."/>
      <w:lvlJc w:val="left"/>
      <w:pPr>
        <w:ind w:left="5760" w:hanging="360"/>
      </w:pPr>
    </w:lvl>
    <w:lvl w:ilvl="8" w:tplc="16ECDCDC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0E4428"/>
    <w:multiLevelType w:val="hybridMultilevel"/>
    <w:tmpl w:val="E22C5D5A"/>
    <w:lvl w:ilvl="0" w:tplc="C11A8478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/>
      </w:rPr>
    </w:lvl>
    <w:lvl w:ilvl="1" w:tplc="53C2BAB0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/>
      </w:rPr>
    </w:lvl>
    <w:lvl w:ilvl="2" w:tplc="8476343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/>
      </w:rPr>
    </w:lvl>
    <w:lvl w:ilvl="3" w:tplc="8DAA367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/>
      </w:rPr>
    </w:lvl>
    <w:lvl w:ilvl="4" w:tplc="0D1EAD7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/>
      </w:rPr>
    </w:lvl>
    <w:lvl w:ilvl="5" w:tplc="96A6E910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/>
      </w:rPr>
    </w:lvl>
    <w:lvl w:ilvl="6" w:tplc="8BF6FEF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/>
      </w:rPr>
    </w:lvl>
    <w:lvl w:ilvl="7" w:tplc="E098DDE6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/>
      </w:rPr>
    </w:lvl>
    <w:lvl w:ilvl="8" w:tplc="6C1AA75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/>
      </w:rPr>
    </w:lvl>
  </w:abstractNum>
  <w:abstractNum w:abstractNumId="20">
    <w:nsid w:val="79160ADA"/>
    <w:multiLevelType w:val="hybridMultilevel"/>
    <w:tmpl w:val="158E71C4"/>
    <w:lvl w:ilvl="0" w:tplc="C4769E16">
      <w:start w:val="1"/>
      <w:numFmt w:val="decimal"/>
      <w:lvlText w:val="%1."/>
      <w:lvlJc w:val="left"/>
    </w:lvl>
    <w:lvl w:ilvl="1" w:tplc="26C00A9C">
      <w:start w:val="1"/>
      <w:numFmt w:val="lowerLetter"/>
      <w:lvlText w:val="%2."/>
      <w:lvlJc w:val="left"/>
      <w:pPr>
        <w:ind w:left="1440" w:hanging="360"/>
      </w:pPr>
    </w:lvl>
    <w:lvl w:ilvl="2" w:tplc="6C72EB42">
      <w:start w:val="1"/>
      <w:numFmt w:val="lowerRoman"/>
      <w:lvlText w:val="%3."/>
      <w:lvlJc w:val="right"/>
      <w:pPr>
        <w:ind w:left="2160" w:hanging="180"/>
      </w:pPr>
    </w:lvl>
    <w:lvl w:ilvl="3" w:tplc="E366814E">
      <w:start w:val="1"/>
      <w:numFmt w:val="decimal"/>
      <w:lvlText w:val="%4."/>
      <w:lvlJc w:val="left"/>
      <w:pPr>
        <w:ind w:left="2880" w:hanging="360"/>
      </w:pPr>
    </w:lvl>
    <w:lvl w:ilvl="4" w:tplc="0974F6FA">
      <w:start w:val="1"/>
      <w:numFmt w:val="lowerLetter"/>
      <w:lvlText w:val="%5."/>
      <w:lvlJc w:val="left"/>
      <w:pPr>
        <w:ind w:left="3600" w:hanging="360"/>
      </w:pPr>
    </w:lvl>
    <w:lvl w:ilvl="5" w:tplc="6434B8C8">
      <w:start w:val="1"/>
      <w:numFmt w:val="lowerRoman"/>
      <w:lvlText w:val="%6."/>
      <w:lvlJc w:val="right"/>
      <w:pPr>
        <w:ind w:left="4320" w:hanging="180"/>
      </w:pPr>
    </w:lvl>
    <w:lvl w:ilvl="6" w:tplc="4F2A6212">
      <w:start w:val="1"/>
      <w:numFmt w:val="decimal"/>
      <w:lvlText w:val="%7."/>
      <w:lvlJc w:val="left"/>
      <w:pPr>
        <w:ind w:left="5040" w:hanging="360"/>
      </w:pPr>
    </w:lvl>
    <w:lvl w:ilvl="7" w:tplc="A4004210">
      <w:start w:val="1"/>
      <w:numFmt w:val="lowerLetter"/>
      <w:lvlText w:val="%8."/>
      <w:lvlJc w:val="left"/>
      <w:pPr>
        <w:ind w:left="5760" w:hanging="360"/>
      </w:pPr>
    </w:lvl>
    <w:lvl w:ilvl="8" w:tplc="E5A21A3A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E479C6"/>
    <w:multiLevelType w:val="hybridMultilevel"/>
    <w:tmpl w:val="D916CE2E"/>
    <w:lvl w:ilvl="0" w:tplc="32D2145A">
      <w:start w:val="1"/>
      <w:numFmt w:val="decimal"/>
      <w:lvlText w:val="%1."/>
      <w:lvlJc w:val="left"/>
    </w:lvl>
    <w:lvl w:ilvl="1" w:tplc="3670B332">
      <w:start w:val="1"/>
      <w:numFmt w:val="lowerLetter"/>
      <w:lvlText w:val="%2."/>
      <w:lvlJc w:val="left"/>
      <w:pPr>
        <w:ind w:left="1440" w:hanging="360"/>
      </w:pPr>
    </w:lvl>
    <w:lvl w:ilvl="2" w:tplc="26BC76A4">
      <w:start w:val="1"/>
      <w:numFmt w:val="lowerRoman"/>
      <w:lvlText w:val="%3."/>
      <w:lvlJc w:val="right"/>
      <w:pPr>
        <w:ind w:left="2160" w:hanging="180"/>
      </w:pPr>
    </w:lvl>
    <w:lvl w:ilvl="3" w:tplc="06E4C27C">
      <w:start w:val="1"/>
      <w:numFmt w:val="decimal"/>
      <w:lvlText w:val="%4."/>
      <w:lvlJc w:val="left"/>
      <w:pPr>
        <w:ind w:left="2880" w:hanging="360"/>
      </w:pPr>
    </w:lvl>
    <w:lvl w:ilvl="4" w:tplc="B8123846">
      <w:start w:val="1"/>
      <w:numFmt w:val="lowerLetter"/>
      <w:lvlText w:val="%5."/>
      <w:lvlJc w:val="left"/>
      <w:pPr>
        <w:ind w:left="3600" w:hanging="360"/>
      </w:pPr>
    </w:lvl>
    <w:lvl w:ilvl="5" w:tplc="5A969F70">
      <w:start w:val="1"/>
      <w:numFmt w:val="lowerRoman"/>
      <w:lvlText w:val="%6."/>
      <w:lvlJc w:val="right"/>
      <w:pPr>
        <w:ind w:left="4320" w:hanging="180"/>
      </w:pPr>
    </w:lvl>
    <w:lvl w:ilvl="6" w:tplc="19D2E65E">
      <w:start w:val="1"/>
      <w:numFmt w:val="decimal"/>
      <w:lvlText w:val="%7."/>
      <w:lvlJc w:val="left"/>
      <w:pPr>
        <w:ind w:left="5040" w:hanging="360"/>
      </w:pPr>
    </w:lvl>
    <w:lvl w:ilvl="7" w:tplc="3ECED03C">
      <w:start w:val="1"/>
      <w:numFmt w:val="lowerLetter"/>
      <w:lvlText w:val="%8."/>
      <w:lvlJc w:val="left"/>
      <w:pPr>
        <w:ind w:left="5760" w:hanging="360"/>
      </w:pPr>
    </w:lvl>
    <w:lvl w:ilvl="8" w:tplc="074A068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CE7740"/>
    <w:multiLevelType w:val="multilevel"/>
    <w:tmpl w:val="AB6A85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>
    <w:nsid w:val="7AD22A47"/>
    <w:multiLevelType w:val="hybridMultilevel"/>
    <w:tmpl w:val="51047CD6"/>
    <w:lvl w:ilvl="0" w:tplc="99AE1246">
      <w:start w:val="1"/>
      <w:numFmt w:val="decimal"/>
      <w:lvlText w:val="%1."/>
      <w:lvlJc w:val="left"/>
    </w:lvl>
    <w:lvl w:ilvl="1" w:tplc="8BEA1CC6">
      <w:start w:val="1"/>
      <w:numFmt w:val="lowerLetter"/>
      <w:lvlText w:val="%2."/>
      <w:lvlJc w:val="left"/>
      <w:pPr>
        <w:ind w:left="1440" w:hanging="360"/>
      </w:pPr>
    </w:lvl>
    <w:lvl w:ilvl="2" w:tplc="47BE9E72">
      <w:start w:val="1"/>
      <w:numFmt w:val="lowerRoman"/>
      <w:lvlText w:val="%3."/>
      <w:lvlJc w:val="right"/>
      <w:pPr>
        <w:ind w:left="2160" w:hanging="180"/>
      </w:pPr>
    </w:lvl>
    <w:lvl w:ilvl="3" w:tplc="2DAA58DC">
      <w:start w:val="1"/>
      <w:numFmt w:val="decimal"/>
      <w:lvlText w:val="%4."/>
      <w:lvlJc w:val="left"/>
      <w:pPr>
        <w:ind w:left="2880" w:hanging="360"/>
      </w:pPr>
    </w:lvl>
    <w:lvl w:ilvl="4" w:tplc="4E0A3D42">
      <w:start w:val="1"/>
      <w:numFmt w:val="lowerLetter"/>
      <w:lvlText w:val="%5."/>
      <w:lvlJc w:val="left"/>
      <w:pPr>
        <w:ind w:left="3600" w:hanging="360"/>
      </w:pPr>
    </w:lvl>
    <w:lvl w:ilvl="5" w:tplc="9F3090AE">
      <w:start w:val="1"/>
      <w:numFmt w:val="lowerRoman"/>
      <w:lvlText w:val="%6."/>
      <w:lvlJc w:val="right"/>
      <w:pPr>
        <w:ind w:left="4320" w:hanging="180"/>
      </w:pPr>
    </w:lvl>
    <w:lvl w:ilvl="6" w:tplc="D902AF72">
      <w:start w:val="1"/>
      <w:numFmt w:val="decimal"/>
      <w:lvlText w:val="%7."/>
      <w:lvlJc w:val="left"/>
      <w:pPr>
        <w:ind w:left="5040" w:hanging="360"/>
      </w:pPr>
    </w:lvl>
    <w:lvl w:ilvl="7" w:tplc="463CD13C">
      <w:start w:val="1"/>
      <w:numFmt w:val="lowerLetter"/>
      <w:lvlText w:val="%8."/>
      <w:lvlJc w:val="left"/>
      <w:pPr>
        <w:ind w:left="5760" w:hanging="360"/>
      </w:pPr>
    </w:lvl>
    <w:lvl w:ilvl="8" w:tplc="A5EE19A4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AB03A8"/>
    <w:multiLevelType w:val="multilevel"/>
    <w:tmpl w:val="D1C4CC6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5">
    <w:nsid w:val="7CC44B92"/>
    <w:multiLevelType w:val="hybridMultilevel"/>
    <w:tmpl w:val="A9966F56"/>
    <w:lvl w:ilvl="0" w:tplc="962455BC">
      <w:start w:val="1"/>
      <w:numFmt w:val="decimal"/>
      <w:lvlText w:val="%1."/>
      <w:lvlJc w:val="left"/>
    </w:lvl>
    <w:lvl w:ilvl="1" w:tplc="8A684A00">
      <w:start w:val="1"/>
      <w:numFmt w:val="lowerLetter"/>
      <w:lvlText w:val="%2."/>
      <w:lvlJc w:val="left"/>
      <w:pPr>
        <w:ind w:left="1440" w:hanging="360"/>
      </w:pPr>
    </w:lvl>
    <w:lvl w:ilvl="2" w:tplc="3C18D1DA">
      <w:start w:val="1"/>
      <w:numFmt w:val="lowerRoman"/>
      <w:lvlText w:val="%3."/>
      <w:lvlJc w:val="right"/>
      <w:pPr>
        <w:ind w:left="2160" w:hanging="180"/>
      </w:pPr>
    </w:lvl>
    <w:lvl w:ilvl="3" w:tplc="1848FE40">
      <w:start w:val="1"/>
      <w:numFmt w:val="decimal"/>
      <w:lvlText w:val="%4."/>
      <w:lvlJc w:val="left"/>
      <w:pPr>
        <w:ind w:left="2880" w:hanging="360"/>
      </w:pPr>
    </w:lvl>
    <w:lvl w:ilvl="4" w:tplc="A23E9A66">
      <w:start w:val="1"/>
      <w:numFmt w:val="lowerLetter"/>
      <w:lvlText w:val="%5."/>
      <w:lvlJc w:val="left"/>
      <w:pPr>
        <w:ind w:left="3600" w:hanging="360"/>
      </w:pPr>
    </w:lvl>
    <w:lvl w:ilvl="5" w:tplc="E23EE8CE">
      <w:start w:val="1"/>
      <w:numFmt w:val="lowerRoman"/>
      <w:lvlText w:val="%6."/>
      <w:lvlJc w:val="right"/>
      <w:pPr>
        <w:ind w:left="4320" w:hanging="180"/>
      </w:pPr>
    </w:lvl>
    <w:lvl w:ilvl="6" w:tplc="A5949D46">
      <w:start w:val="1"/>
      <w:numFmt w:val="decimal"/>
      <w:lvlText w:val="%7."/>
      <w:lvlJc w:val="left"/>
      <w:pPr>
        <w:ind w:left="5040" w:hanging="360"/>
      </w:pPr>
    </w:lvl>
    <w:lvl w:ilvl="7" w:tplc="170A6174">
      <w:start w:val="1"/>
      <w:numFmt w:val="lowerLetter"/>
      <w:lvlText w:val="%8."/>
      <w:lvlJc w:val="left"/>
      <w:pPr>
        <w:ind w:left="5760" w:hanging="360"/>
      </w:pPr>
    </w:lvl>
    <w:lvl w:ilvl="8" w:tplc="10063D5C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953E8"/>
    <w:multiLevelType w:val="multilevel"/>
    <w:tmpl w:val="FF2E153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1"/>
  </w:num>
  <w:num w:numId="2">
    <w:abstractNumId w:val="17"/>
  </w:num>
  <w:num w:numId="3">
    <w:abstractNumId w:val="26"/>
  </w:num>
  <w:num w:numId="4">
    <w:abstractNumId w:val="24"/>
  </w:num>
  <w:num w:numId="5">
    <w:abstractNumId w:val="9"/>
  </w:num>
  <w:num w:numId="6">
    <w:abstractNumId w:val="16"/>
  </w:num>
  <w:num w:numId="7">
    <w:abstractNumId w:val="0"/>
  </w:num>
  <w:num w:numId="8">
    <w:abstractNumId w:val="14"/>
  </w:num>
  <w:num w:numId="9">
    <w:abstractNumId w:val="22"/>
  </w:num>
  <w:num w:numId="10">
    <w:abstractNumId w:val="21"/>
  </w:num>
  <w:num w:numId="11">
    <w:abstractNumId w:val="2"/>
  </w:num>
  <w:num w:numId="12">
    <w:abstractNumId w:val="4"/>
  </w:num>
  <w:num w:numId="13">
    <w:abstractNumId w:val="18"/>
  </w:num>
  <w:num w:numId="14">
    <w:abstractNumId w:val="10"/>
  </w:num>
  <w:num w:numId="15">
    <w:abstractNumId w:val="15"/>
  </w:num>
  <w:num w:numId="16">
    <w:abstractNumId w:val="25"/>
  </w:num>
  <w:num w:numId="17">
    <w:abstractNumId w:val="8"/>
  </w:num>
  <w:num w:numId="18">
    <w:abstractNumId w:val="6"/>
  </w:num>
  <w:num w:numId="19">
    <w:abstractNumId w:val="7"/>
  </w:num>
  <w:num w:numId="20">
    <w:abstractNumId w:val="11"/>
  </w:num>
  <w:num w:numId="21">
    <w:abstractNumId w:val="3"/>
  </w:num>
  <w:num w:numId="22">
    <w:abstractNumId w:val="20"/>
  </w:num>
  <w:num w:numId="23">
    <w:abstractNumId w:val="12"/>
  </w:num>
  <w:num w:numId="24">
    <w:abstractNumId w:val="13"/>
  </w:num>
  <w:num w:numId="25">
    <w:abstractNumId w:val="23"/>
  </w:num>
  <w:num w:numId="26">
    <w:abstractNumId w:val="5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394F71"/>
    <w:rsid w:val="0003098E"/>
    <w:rsid w:val="000377A1"/>
    <w:rsid w:val="000B1791"/>
    <w:rsid w:val="000B44C8"/>
    <w:rsid w:val="000C6306"/>
    <w:rsid w:val="00123147"/>
    <w:rsid w:val="001312AD"/>
    <w:rsid w:val="001F3561"/>
    <w:rsid w:val="0029751F"/>
    <w:rsid w:val="002F562E"/>
    <w:rsid w:val="00303E98"/>
    <w:rsid w:val="00394F71"/>
    <w:rsid w:val="003B5B7D"/>
    <w:rsid w:val="0048679A"/>
    <w:rsid w:val="004B1CCE"/>
    <w:rsid w:val="004E7A9E"/>
    <w:rsid w:val="00555768"/>
    <w:rsid w:val="00580C42"/>
    <w:rsid w:val="00604077"/>
    <w:rsid w:val="006A11F3"/>
    <w:rsid w:val="00702E0E"/>
    <w:rsid w:val="0073766E"/>
    <w:rsid w:val="00747F1F"/>
    <w:rsid w:val="00762FEA"/>
    <w:rsid w:val="00782579"/>
    <w:rsid w:val="007965A3"/>
    <w:rsid w:val="007F49AD"/>
    <w:rsid w:val="008644D4"/>
    <w:rsid w:val="008A42F5"/>
    <w:rsid w:val="008C2720"/>
    <w:rsid w:val="009042A8"/>
    <w:rsid w:val="009E536C"/>
    <w:rsid w:val="00A3326A"/>
    <w:rsid w:val="00A5684C"/>
    <w:rsid w:val="00A651AC"/>
    <w:rsid w:val="00AB09ED"/>
    <w:rsid w:val="00AD1FAE"/>
    <w:rsid w:val="00B33A93"/>
    <w:rsid w:val="00B432DA"/>
    <w:rsid w:val="00B54CD3"/>
    <w:rsid w:val="00B75C72"/>
    <w:rsid w:val="00B76A96"/>
    <w:rsid w:val="00BD344E"/>
    <w:rsid w:val="00BD7B2A"/>
    <w:rsid w:val="00C3178E"/>
    <w:rsid w:val="00C34880"/>
    <w:rsid w:val="00C40F9F"/>
    <w:rsid w:val="00C672BD"/>
    <w:rsid w:val="00CA40C0"/>
    <w:rsid w:val="00CE09AE"/>
    <w:rsid w:val="00D235ED"/>
    <w:rsid w:val="00D40890"/>
    <w:rsid w:val="00D6082F"/>
    <w:rsid w:val="00E11F9B"/>
    <w:rsid w:val="00EA2980"/>
    <w:rsid w:val="00EB35E9"/>
    <w:rsid w:val="00EC45AA"/>
    <w:rsid w:val="00F90125"/>
    <w:rsid w:val="00FB0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71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394F71"/>
    <w:rPr>
      <w:sz w:val="48"/>
      <w:szCs w:val="48"/>
    </w:rPr>
  </w:style>
  <w:style w:type="character" w:customStyle="1" w:styleId="QuoteChar">
    <w:name w:val="Quote Char"/>
    <w:link w:val="2"/>
    <w:uiPriority w:val="29"/>
    <w:rsid w:val="00394F71"/>
    <w:rPr>
      <w:i/>
    </w:rPr>
  </w:style>
  <w:style w:type="character" w:customStyle="1" w:styleId="IntenseQuoteChar">
    <w:name w:val="Intense Quote Char"/>
    <w:link w:val="a4"/>
    <w:uiPriority w:val="30"/>
    <w:rsid w:val="00394F71"/>
    <w:rPr>
      <w:i/>
    </w:rPr>
  </w:style>
  <w:style w:type="character" w:customStyle="1" w:styleId="FootnoteTextChar">
    <w:name w:val="Footnote Text Char"/>
    <w:link w:val="a5"/>
    <w:uiPriority w:val="99"/>
    <w:rsid w:val="00394F71"/>
    <w:rPr>
      <w:sz w:val="18"/>
    </w:rPr>
  </w:style>
  <w:style w:type="character" w:customStyle="1" w:styleId="EndnoteTextChar">
    <w:name w:val="Endnote Text Char"/>
    <w:link w:val="a6"/>
    <w:uiPriority w:val="99"/>
    <w:rsid w:val="00394F71"/>
    <w:rPr>
      <w:sz w:val="20"/>
    </w:rPr>
  </w:style>
  <w:style w:type="character" w:customStyle="1" w:styleId="Heading1Char">
    <w:name w:val="Heading 1 Char"/>
    <w:basedOn w:val="a0"/>
    <w:link w:val="Heading1"/>
    <w:uiPriority w:val="9"/>
    <w:rsid w:val="00394F7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394F7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94F7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94F71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394F71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394F7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94F7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character" w:customStyle="1" w:styleId="Heading6Char">
    <w:name w:val="Heading 6 Char"/>
    <w:basedOn w:val="a0"/>
    <w:link w:val="Heading6"/>
    <w:uiPriority w:val="9"/>
    <w:rsid w:val="00394F7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94F7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character" w:customStyle="1" w:styleId="Heading7Char">
    <w:name w:val="Heading 7 Char"/>
    <w:basedOn w:val="a0"/>
    <w:link w:val="Heading7"/>
    <w:uiPriority w:val="9"/>
    <w:rsid w:val="00394F7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94F7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character" w:customStyle="1" w:styleId="Heading8Char">
    <w:name w:val="Heading 8 Char"/>
    <w:basedOn w:val="a0"/>
    <w:link w:val="Heading8"/>
    <w:uiPriority w:val="9"/>
    <w:rsid w:val="00394F7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94F7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94F71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rsid w:val="00394F71"/>
  </w:style>
  <w:style w:type="paragraph" w:styleId="a3">
    <w:name w:val="Title"/>
    <w:basedOn w:val="a"/>
    <w:next w:val="a"/>
    <w:link w:val="a8"/>
    <w:uiPriority w:val="10"/>
    <w:qFormat/>
    <w:rsid w:val="00394F71"/>
    <w:pPr>
      <w:spacing w:before="300" w:after="200"/>
      <w:contextualSpacing/>
    </w:pPr>
    <w:rPr>
      <w:sz w:val="48"/>
      <w:szCs w:val="48"/>
    </w:rPr>
  </w:style>
  <w:style w:type="character" w:customStyle="1" w:styleId="a8">
    <w:name w:val="Название Знак"/>
    <w:basedOn w:val="a0"/>
    <w:link w:val="a3"/>
    <w:uiPriority w:val="10"/>
    <w:rsid w:val="00394F71"/>
    <w:rPr>
      <w:sz w:val="48"/>
      <w:szCs w:val="48"/>
    </w:rPr>
  </w:style>
  <w:style w:type="character" w:customStyle="1" w:styleId="SubtitleChar">
    <w:name w:val="Subtitle Char"/>
    <w:basedOn w:val="a0"/>
    <w:link w:val="a9"/>
    <w:uiPriority w:val="11"/>
    <w:rsid w:val="00394F7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94F7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94F71"/>
    <w:rPr>
      <w:i/>
    </w:rPr>
  </w:style>
  <w:style w:type="paragraph" w:styleId="a4">
    <w:name w:val="Intense Quote"/>
    <w:basedOn w:val="a"/>
    <w:next w:val="a"/>
    <w:link w:val="aa"/>
    <w:uiPriority w:val="30"/>
    <w:qFormat/>
    <w:rsid w:val="00394F7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4"/>
    <w:uiPriority w:val="30"/>
    <w:rsid w:val="00394F71"/>
    <w:rPr>
      <w:i/>
    </w:rPr>
  </w:style>
  <w:style w:type="character" w:customStyle="1" w:styleId="HeaderChar">
    <w:name w:val="Header Char"/>
    <w:basedOn w:val="a0"/>
    <w:link w:val="Header"/>
    <w:uiPriority w:val="99"/>
    <w:rsid w:val="00394F71"/>
  </w:style>
  <w:style w:type="character" w:customStyle="1" w:styleId="FooterChar">
    <w:name w:val="Footer Char"/>
    <w:basedOn w:val="a0"/>
    <w:link w:val="Footer"/>
    <w:uiPriority w:val="99"/>
    <w:rsid w:val="00394F7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394F71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394F71"/>
  </w:style>
  <w:style w:type="table" w:customStyle="1" w:styleId="TableGridLight">
    <w:name w:val="Table Grid Light"/>
    <w:basedOn w:val="a1"/>
    <w:uiPriority w:val="59"/>
    <w:rsid w:val="00394F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94F7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"/>
      </w:tcPr>
    </w:tblStylePr>
    <w:tblStylePr w:type="band1Horz">
      <w:tblPr/>
      <w:tcPr>
        <w:shd w:val="clear" w:color="auto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394F7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94F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4F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4F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4F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4F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4F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4F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4F7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4F7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94F7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4F7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4F7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4F7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4F7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4F7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4F7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4F71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4F7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5">
    <w:name w:val="footnote text"/>
    <w:basedOn w:val="a"/>
    <w:link w:val="ab"/>
    <w:uiPriority w:val="99"/>
    <w:semiHidden/>
    <w:unhideWhenUsed/>
    <w:rsid w:val="00394F71"/>
    <w:pPr>
      <w:spacing w:after="40"/>
    </w:pPr>
    <w:rPr>
      <w:sz w:val="18"/>
    </w:rPr>
  </w:style>
  <w:style w:type="character" w:customStyle="1" w:styleId="ab">
    <w:name w:val="Текст сноски Знак"/>
    <w:link w:val="a5"/>
    <w:uiPriority w:val="99"/>
    <w:rsid w:val="00394F71"/>
    <w:rPr>
      <w:sz w:val="18"/>
    </w:rPr>
  </w:style>
  <w:style w:type="character" w:styleId="ac">
    <w:name w:val="footnote reference"/>
    <w:basedOn w:val="a0"/>
    <w:uiPriority w:val="99"/>
    <w:unhideWhenUsed/>
    <w:rsid w:val="00394F71"/>
    <w:rPr>
      <w:vertAlign w:val="superscript"/>
    </w:rPr>
  </w:style>
  <w:style w:type="paragraph" w:styleId="a6">
    <w:name w:val="endnote text"/>
    <w:basedOn w:val="a"/>
    <w:link w:val="ad"/>
    <w:uiPriority w:val="99"/>
    <w:semiHidden/>
    <w:unhideWhenUsed/>
    <w:rsid w:val="00394F71"/>
  </w:style>
  <w:style w:type="character" w:customStyle="1" w:styleId="ad">
    <w:name w:val="Текст концевой сноски Знак"/>
    <w:link w:val="a6"/>
    <w:uiPriority w:val="99"/>
    <w:rsid w:val="00394F71"/>
    <w:rPr>
      <w:sz w:val="20"/>
    </w:rPr>
  </w:style>
  <w:style w:type="character" w:styleId="ae">
    <w:name w:val="endnote reference"/>
    <w:basedOn w:val="a0"/>
    <w:uiPriority w:val="99"/>
    <w:semiHidden/>
    <w:unhideWhenUsed/>
    <w:rsid w:val="00394F7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94F71"/>
    <w:pPr>
      <w:spacing w:after="57"/>
    </w:pPr>
  </w:style>
  <w:style w:type="paragraph" w:styleId="21">
    <w:name w:val="toc 2"/>
    <w:basedOn w:val="a"/>
    <w:next w:val="a"/>
    <w:uiPriority w:val="39"/>
    <w:unhideWhenUsed/>
    <w:rsid w:val="00394F7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94F7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94F7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94F7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94F7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94F7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94F7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94F71"/>
    <w:pPr>
      <w:spacing w:after="57"/>
      <w:ind w:left="2268"/>
    </w:pPr>
  </w:style>
  <w:style w:type="paragraph" w:styleId="af">
    <w:name w:val="TOC Heading"/>
    <w:uiPriority w:val="39"/>
    <w:unhideWhenUsed/>
    <w:rsid w:val="00394F71"/>
  </w:style>
  <w:style w:type="paragraph" w:customStyle="1" w:styleId="Heading1">
    <w:name w:val="Heading 1"/>
    <w:basedOn w:val="a"/>
    <w:next w:val="a"/>
    <w:link w:val="10"/>
    <w:uiPriority w:val="9"/>
    <w:qFormat/>
    <w:rsid w:val="00394F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Heading2">
    <w:name w:val="Heading 2"/>
    <w:basedOn w:val="a"/>
    <w:next w:val="a"/>
    <w:link w:val="22"/>
    <w:qFormat/>
    <w:rsid w:val="00394F71"/>
    <w:pPr>
      <w:keepNext/>
      <w:outlineLvl w:val="1"/>
    </w:pPr>
    <w:rPr>
      <w:sz w:val="24"/>
    </w:rPr>
  </w:style>
  <w:style w:type="paragraph" w:customStyle="1" w:styleId="Heading4">
    <w:name w:val="Heading 4"/>
    <w:basedOn w:val="a"/>
    <w:next w:val="a"/>
    <w:link w:val="40"/>
    <w:qFormat/>
    <w:rsid w:val="00394F71"/>
    <w:pPr>
      <w:keepNext/>
      <w:jc w:val="right"/>
      <w:outlineLvl w:val="3"/>
    </w:pPr>
    <w:rPr>
      <w:sz w:val="24"/>
    </w:rPr>
  </w:style>
  <w:style w:type="paragraph" w:customStyle="1" w:styleId="Heading5">
    <w:name w:val="Heading 5"/>
    <w:basedOn w:val="a"/>
    <w:next w:val="a"/>
    <w:link w:val="50"/>
    <w:qFormat/>
    <w:rsid w:val="00394F71"/>
    <w:pPr>
      <w:keepNext/>
      <w:jc w:val="right"/>
      <w:outlineLvl w:val="4"/>
    </w:pPr>
    <w:rPr>
      <w:sz w:val="28"/>
    </w:rPr>
  </w:style>
  <w:style w:type="character" w:customStyle="1" w:styleId="22">
    <w:name w:val="Заголовок 2 Знак"/>
    <w:link w:val="Heading2"/>
    <w:rsid w:val="00394F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link w:val="Heading4"/>
    <w:rsid w:val="00394F7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link w:val="Heading5"/>
    <w:rsid w:val="00394F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Header">
    <w:name w:val="Header"/>
    <w:basedOn w:val="a"/>
    <w:link w:val="af0"/>
    <w:uiPriority w:val="99"/>
    <w:rsid w:val="00394F71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link w:val="Header"/>
    <w:uiPriority w:val="99"/>
    <w:rsid w:val="00394F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rsid w:val="00394F71"/>
    <w:pPr>
      <w:spacing w:line="360" w:lineRule="auto"/>
      <w:ind w:firstLine="709"/>
      <w:jc w:val="both"/>
    </w:pPr>
    <w:rPr>
      <w:sz w:val="28"/>
    </w:rPr>
  </w:style>
  <w:style w:type="character" w:customStyle="1" w:styleId="af2">
    <w:name w:val="Основной текст с отступом Знак"/>
    <w:link w:val="af1"/>
    <w:rsid w:val="00394F7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Hyperlink"/>
    <w:rsid w:val="00394F71"/>
    <w:rPr>
      <w:color w:val="0000FF"/>
      <w:u w:val="single"/>
    </w:rPr>
  </w:style>
  <w:style w:type="paragraph" w:styleId="af4">
    <w:name w:val="List Paragraph"/>
    <w:basedOn w:val="a"/>
    <w:uiPriority w:val="34"/>
    <w:qFormat/>
    <w:rsid w:val="00394F71"/>
    <w:pPr>
      <w:ind w:left="720"/>
      <w:contextualSpacing/>
    </w:pPr>
  </w:style>
  <w:style w:type="paragraph" w:customStyle="1" w:styleId="11">
    <w:name w:val="Обычный1"/>
    <w:rsid w:val="00394F71"/>
    <w:rPr>
      <w:rFonts w:ascii="Times New Roman" w:eastAsia="Times New Roman" w:hAnsi="Times New Roman"/>
    </w:rPr>
  </w:style>
  <w:style w:type="paragraph" w:customStyle="1" w:styleId="23">
    <w:name w:val="Обычный2"/>
    <w:rsid w:val="00394F71"/>
    <w:rPr>
      <w:rFonts w:ascii="Times New Roman" w:eastAsia="Times New Roman" w:hAnsi="Times New Roman"/>
    </w:rPr>
  </w:style>
  <w:style w:type="character" w:customStyle="1" w:styleId="10">
    <w:name w:val="Заголовок 1 Знак"/>
    <w:link w:val="Heading1"/>
    <w:uiPriority w:val="9"/>
    <w:rsid w:val="00394F71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ConsPlusNormal">
    <w:name w:val="ConsPlusNormal"/>
    <w:rsid w:val="00394F71"/>
    <w:rPr>
      <w:rFonts w:ascii="Arial" w:hAnsi="Arial" w:cs="Arial"/>
      <w:lang w:eastAsia="en-US"/>
    </w:rPr>
  </w:style>
  <w:style w:type="paragraph" w:customStyle="1" w:styleId="210">
    <w:name w:val="Основной текст 21"/>
    <w:basedOn w:val="a"/>
    <w:rsid w:val="00394F71"/>
    <w:pPr>
      <w:ind w:firstLine="705"/>
      <w:jc w:val="both"/>
    </w:pPr>
    <w:rPr>
      <w:sz w:val="28"/>
    </w:rPr>
  </w:style>
  <w:style w:type="paragraph" w:styleId="a9">
    <w:name w:val="Subtitle"/>
    <w:basedOn w:val="a"/>
    <w:link w:val="af5"/>
    <w:qFormat/>
    <w:rsid w:val="00394F71"/>
    <w:pPr>
      <w:jc w:val="center"/>
    </w:pPr>
    <w:rPr>
      <w:sz w:val="32"/>
      <w:szCs w:val="24"/>
    </w:rPr>
  </w:style>
  <w:style w:type="character" w:customStyle="1" w:styleId="af5">
    <w:name w:val="Подзаголовок Знак"/>
    <w:link w:val="a9"/>
    <w:rsid w:val="00394F71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31">
    <w:name w:val="Основной текст с отступом 31"/>
    <w:basedOn w:val="a"/>
    <w:rsid w:val="00394F71"/>
    <w:pPr>
      <w:ind w:firstLine="630"/>
      <w:jc w:val="both"/>
    </w:pPr>
    <w:rPr>
      <w:sz w:val="28"/>
    </w:rPr>
  </w:style>
  <w:style w:type="paragraph" w:customStyle="1" w:styleId="Footer">
    <w:name w:val="Footer"/>
    <w:basedOn w:val="a"/>
    <w:link w:val="af6"/>
    <w:uiPriority w:val="99"/>
    <w:semiHidden/>
    <w:unhideWhenUsed/>
    <w:rsid w:val="00394F7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Footer"/>
    <w:uiPriority w:val="99"/>
    <w:semiHidden/>
    <w:rsid w:val="00394F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7">
    <w:name w:val="Îáû÷íûé"/>
    <w:rsid w:val="00394F71"/>
    <w:rPr>
      <w:rFonts w:ascii="Times New Roman" w:eastAsia="Times New Roman" w:hAnsi="Times New Roman"/>
      <w:lang w:eastAsia="zh-CN"/>
    </w:rPr>
  </w:style>
  <w:style w:type="paragraph" w:styleId="af8">
    <w:name w:val="Balloon Text"/>
    <w:basedOn w:val="a"/>
    <w:link w:val="af9"/>
    <w:uiPriority w:val="99"/>
    <w:semiHidden/>
    <w:unhideWhenUsed/>
    <w:rsid w:val="00394F71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394F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2">
    <w:name w:val="Основной текст с отступом 32"/>
    <w:basedOn w:val="a"/>
    <w:rsid w:val="00394F71"/>
    <w:pPr>
      <w:ind w:firstLine="630"/>
      <w:jc w:val="both"/>
    </w:pPr>
    <w:rPr>
      <w:sz w:val="28"/>
    </w:rPr>
  </w:style>
  <w:style w:type="character" w:customStyle="1" w:styleId="ListLabel4">
    <w:name w:val="ListLabel 4"/>
    <w:qFormat/>
    <w:rsid w:val="00394F71"/>
    <w:rPr>
      <w:sz w:val="28"/>
      <w:szCs w:val="28"/>
      <w:lang w:eastAsia="ru-RU"/>
    </w:rPr>
  </w:style>
  <w:style w:type="character" w:customStyle="1" w:styleId="ListLabel5">
    <w:name w:val="ListLabel 5"/>
    <w:qFormat/>
    <w:rsid w:val="00394F71"/>
    <w:rPr>
      <w:sz w:val="28"/>
      <w:szCs w:val="28"/>
      <w:highlight w:val="white"/>
      <w:lang w:eastAsia="ru-RU"/>
    </w:rPr>
  </w:style>
  <w:style w:type="table" w:styleId="afa">
    <w:name w:val="Table Grid"/>
    <w:basedOn w:val="a1"/>
    <w:uiPriority w:val="59"/>
    <w:rsid w:val="00394F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Strong"/>
    <w:basedOn w:val="a0"/>
    <w:uiPriority w:val="22"/>
    <w:qFormat/>
    <w:rsid w:val="00394F71"/>
    <w:rPr>
      <w:b/>
      <w:bCs/>
    </w:rPr>
  </w:style>
  <w:style w:type="paragraph" w:customStyle="1" w:styleId="ConsPlusTitle">
    <w:name w:val="ConsPlusTitle"/>
    <w:rsid w:val="00394F71"/>
    <w:pPr>
      <w:widowControl w:val="0"/>
    </w:pPr>
    <w:rPr>
      <w:rFonts w:cs="Calibri"/>
      <w:b/>
      <w:sz w:val="22"/>
    </w:rPr>
  </w:style>
  <w:style w:type="paragraph" w:customStyle="1" w:styleId="ConsPlusNonformat">
    <w:name w:val="ConsPlusNonformat"/>
    <w:rsid w:val="00394F7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</w:pPr>
    <w:rPr>
      <w:rFonts w:ascii="Courier New" w:hAnsi="Courier New" w:cs="Courier New"/>
    </w:rPr>
  </w:style>
  <w:style w:type="paragraph" w:customStyle="1" w:styleId="Header0">
    <w:name w:val="Header"/>
    <w:basedOn w:val="a"/>
    <w:link w:val="12"/>
    <w:uiPriority w:val="99"/>
    <w:unhideWhenUsed/>
    <w:rsid w:val="00394F71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Header0"/>
    <w:uiPriority w:val="99"/>
    <w:semiHidden/>
    <w:rsid w:val="00394F71"/>
    <w:rPr>
      <w:rFonts w:ascii="Times New Roman" w:eastAsia="Times New Roman" w:hAnsi="Times New Roman"/>
      <w:shd w:val="nil"/>
    </w:rPr>
  </w:style>
  <w:style w:type="paragraph" w:customStyle="1" w:styleId="Footer0">
    <w:name w:val="Footer"/>
    <w:basedOn w:val="a"/>
    <w:link w:val="13"/>
    <w:uiPriority w:val="99"/>
    <w:semiHidden/>
    <w:unhideWhenUsed/>
    <w:rsid w:val="00394F71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Footer0"/>
    <w:uiPriority w:val="99"/>
    <w:semiHidden/>
    <w:rsid w:val="00394F71"/>
    <w:rPr>
      <w:rFonts w:ascii="Times New Roman" w:eastAsia="Times New Roman" w:hAnsi="Times New Roman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2&amp;n=219139&amp;dst=100119" TargetMode="External"/><Relationship Id="rId13" Type="http://schemas.openxmlformats.org/officeDocument/2006/relationships/footer" Target="footer1.xml"/><Relationship Id="rId18" Type="http://schemas.openxmlformats.org/officeDocument/2006/relationships/hyperlink" Target="https://login.consultant.ru/link/?req=doc&amp;base=RLAW072&amp;n=207871&amp;dst=100350" TargetMode="External"/><Relationship Id="rId26" Type="http://schemas.openxmlformats.org/officeDocument/2006/relationships/hyperlink" Target="https://login.consultant.ru/link/?req=doc&amp;base=RLAW072&amp;n=171080&amp;dst=100059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68291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login.consultant.ru/link/?req=doc&amp;base=RLAW072&amp;n=215735&amp;dst=100227" TargetMode="External"/><Relationship Id="rId25" Type="http://schemas.openxmlformats.org/officeDocument/2006/relationships/hyperlink" Target="https://login.consultant.ru/link/?req=doc&amp;base=LAW&amp;n=424498&amp;dst=100063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login.consultant.ru/link/?req=doc&amp;base=LAW&amp;n=50002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login.consultant.ru/link/?req=doc&amp;base=LAW&amp;n=424448&amp;dst=10001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login.consultant.ru/link/?req=doc&amp;base=LAW&amp;n=424448&amp;dst=10001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72&amp;n=207871&amp;dst=100401" TargetMode="External"/><Relationship Id="rId19" Type="http://schemas.openxmlformats.org/officeDocument/2006/relationships/hyperlink" Target="https://login.consultant.ru/link/?req=doc&amp;base=LAW&amp;n=495161&amp;dst=10000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72&amp;n=207871&amp;dst=100350" TargetMode="External"/><Relationship Id="rId14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48302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FC997-9CB1-42BC-9251-6EEACB7B5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14</Pages>
  <Words>4702</Words>
  <Characters>26805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lemesh</dc:creator>
  <cp:lastModifiedBy>morozova_e_m</cp:lastModifiedBy>
  <cp:revision>8</cp:revision>
  <cp:lastPrinted>2026-08-21T11:43:00Z</cp:lastPrinted>
  <dcterms:created xsi:type="dcterms:W3CDTF">2026-08-21T09:25:00Z</dcterms:created>
  <dcterms:modified xsi:type="dcterms:W3CDTF">2026-08-21T11:43:00Z</dcterms:modified>
</cp:coreProperties>
</file>