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0308" w14:textId="77777777" w:rsidR="00D72FB9" w:rsidRDefault="00D72FB9" w:rsidP="00EB2FBF">
      <w:pPr>
        <w:tabs>
          <w:tab w:val="left" w:pos="180"/>
          <w:tab w:val="left" w:pos="360"/>
          <w:tab w:val="left" w:pos="1050"/>
          <w:tab w:val="left" w:pos="2310"/>
          <w:tab w:val="left" w:pos="3600"/>
          <w:tab w:val="center" w:pos="4875"/>
          <w:tab w:val="left" w:pos="7200"/>
          <w:tab w:val="left" w:pos="7830"/>
          <w:tab w:val="left" w:pos="9000"/>
        </w:tabs>
        <w:jc w:val="right"/>
        <w:rPr>
          <w:rFonts w:ascii="Times New Roman" w:eastAsia="Times New Roman" w:hAnsi="Times New Roman"/>
          <w:b/>
          <w:color w:val="000000"/>
        </w:rPr>
      </w:pPr>
      <w:r w:rsidRPr="00256452">
        <w:rPr>
          <w:rFonts w:ascii="Times New Roman" w:eastAsia="Times New Roman" w:hAnsi="Times New Roman"/>
          <w:b/>
          <w:color w:val="000000"/>
          <w:lang w:val="en-US"/>
        </w:rPr>
        <w:fldChar w:fldCharType="begin"/>
      </w:r>
      <w:r w:rsidRPr="00256452">
        <w:rPr>
          <w:rFonts w:ascii="Times New Roman" w:eastAsia="Times New Roman" w:hAnsi="Times New Roman"/>
          <w:b/>
          <w:color w:val="000000"/>
        </w:rPr>
        <w:instrText xml:space="preserve"> </w:instrText>
      </w:r>
      <w:r w:rsidRPr="00256452">
        <w:rPr>
          <w:rFonts w:ascii="Times New Roman" w:eastAsia="Times New Roman" w:hAnsi="Times New Roman"/>
          <w:b/>
          <w:color w:val="000000"/>
          <w:lang w:val="en-US"/>
        </w:rPr>
        <w:instrText>AUTHOR</w:instrText>
      </w:r>
      <w:r w:rsidRPr="00256452">
        <w:rPr>
          <w:rFonts w:ascii="Times New Roman" w:eastAsia="Times New Roman" w:hAnsi="Times New Roman"/>
          <w:b/>
          <w:color w:val="000000"/>
        </w:rPr>
        <w:instrText xml:space="preserve">  ОПФ </w:instrText>
      </w:r>
      <w:r w:rsidRPr="00256452">
        <w:rPr>
          <w:rFonts w:ascii="Times New Roman" w:eastAsia="Times New Roman" w:hAnsi="Times New Roman"/>
          <w:b/>
          <w:color w:val="000000"/>
          <w:lang w:val="en-US"/>
        </w:rPr>
        <w:fldChar w:fldCharType="separate"/>
      </w:r>
      <w:r w:rsidRPr="00256452">
        <w:rPr>
          <w:rFonts w:ascii="Times New Roman" w:eastAsia="Times New Roman" w:hAnsi="Times New Roman"/>
          <w:b/>
          <w:noProof/>
          <w:color w:val="000000"/>
        </w:rPr>
        <w:t>ОПФ</w:t>
      </w:r>
      <w:r w:rsidRPr="00256452">
        <w:rPr>
          <w:rFonts w:ascii="Times New Roman" w:eastAsia="Times New Roman" w:hAnsi="Times New Roman"/>
          <w:b/>
          <w:color w:val="000000"/>
          <w:lang w:val="en-US"/>
        </w:rPr>
        <w:fldChar w:fldCharType="end"/>
      </w:r>
      <w:r w:rsidRPr="00256452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fldChar w:fldCharType="begin"/>
      </w:r>
      <w:r>
        <w:rPr>
          <w:rFonts w:ascii="Times New Roman" w:eastAsia="Times New Roman" w:hAnsi="Times New Roman"/>
          <w:b/>
          <w:color w:val="000000"/>
        </w:rPr>
        <w:instrText xml:space="preserve"> AUTHOR  СокрНаименование </w:instrText>
      </w:r>
      <w:r>
        <w:rPr>
          <w:rFonts w:ascii="Times New Roman" w:eastAsia="Times New Roman" w:hAnsi="Times New Roman"/>
          <w:b/>
          <w:color w:val="000000"/>
        </w:rPr>
        <w:fldChar w:fldCharType="separate"/>
      </w:r>
      <w:r>
        <w:rPr>
          <w:rFonts w:ascii="Times New Roman" w:eastAsia="Times New Roman" w:hAnsi="Times New Roman"/>
          <w:b/>
          <w:noProof/>
          <w:color w:val="000000"/>
        </w:rPr>
        <w:t>СокрНаименование</w:t>
      </w:r>
      <w:r>
        <w:rPr>
          <w:rFonts w:ascii="Times New Roman" w:eastAsia="Times New Roman" w:hAnsi="Times New Roman"/>
          <w:b/>
          <w:color w:val="000000"/>
        </w:rPr>
        <w:fldChar w:fldCharType="end"/>
      </w:r>
      <w:r>
        <w:rPr>
          <w:rFonts w:ascii="Times New Roman" w:eastAsia="Times New Roman" w:hAnsi="Times New Roman"/>
          <w:b/>
          <w:color w:val="000000"/>
        </w:rPr>
        <w:t xml:space="preserve">  </w:t>
      </w:r>
    </w:p>
    <w:p w14:paraId="02E2FCA3" w14:textId="77777777" w:rsidR="00EB2FBF" w:rsidRPr="00D72FB9" w:rsidRDefault="00EB2FBF" w:rsidP="00EB2FBF">
      <w:pPr>
        <w:tabs>
          <w:tab w:val="left" w:pos="180"/>
          <w:tab w:val="left" w:pos="360"/>
          <w:tab w:val="left" w:pos="1050"/>
          <w:tab w:val="left" w:pos="2310"/>
          <w:tab w:val="left" w:pos="3600"/>
          <w:tab w:val="center" w:pos="4875"/>
          <w:tab w:val="left" w:pos="7200"/>
          <w:tab w:val="left" w:pos="7830"/>
          <w:tab w:val="left" w:pos="9000"/>
        </w:tabs>
        <w:jc w:val="right"/>
        <w:rPr>
          <w:rFonts w:ascii="Times New Roman" w:eastAsia="Times New Roman" w:hAnsi="Times New Roman"/>
          <w:b/>
          <w:noProof/>
          <w:color w:val="000000"/>
        </w:rPr>
      </w:pPr>
      <w:r w:rsidRPr="00D72FB9">
        <w:rPr>
          <w:rFonts w:ascii="Times New Roman" w:eastAsia="Times New Roman" w:hAnsi="Times New Roman"/>
          <w:b/>
          <w:noProof/>
          <w:color w:val="000000"/>
        </w:rPr>
        <w:t xml:space="preserve">ИНН </w:t>
      </w:r>
      <w:r w:rsidRPr="00D72FB9">
        <w:rPr>
          <w:rFonts w:ascii="Times New Roman" w:eastAsia="Times New Roman" w:hAnsi="Times New Roman"/>
          <w:b/>
          <w:noProof/>
          <w:color w:val="000000"/>
        </w:rPr>
        <w:fldChar w:fldCharType="begin"/>
      </w:r>
      <w:r w:rsidRPr="00D72FB9">
        <w:rPr>
          <w:rFonts w:ascii="Times New Roman" w:eastAsia="Times New Roman" w:hAnsi="Times New Roman"/>
          <w:b/>
          <w:noProof/>
          <w:color w:val="000000"/>
        </w:rPr>
        <w:instrText xml:space="preserve"> AUTHOR  ИНН </w:instrText>
      </w:r>
      <w:r w:rsidRPr="00D72FB9">
        <w:rPr>
          <w:rFonts w:ascii="Times New Roman" w:eastAsia="Times New Roman" w:hAnsi="Times New Roman"/>
          <w:b/>
          <w:noProof/>
          <w:color w:val="000000"/>
        </w:rPr>
        <w:fldChar w:fldCharType="separate"/>
      </w:r>
      <w:r w:rsidRPr="00D72FB9">
        <w:rPr>
          <w:rFonts w:ascii="Times New Roman" w:eastAsia="Times New Roman" w:hAnsi="Times New Roman"/>
          <w:b/>
          <w:noProof/>
          <w:color w:val="000000"/>
        </w:rPr>
        <w:fldChar w:fldCharType="end"/>
      </w:r>
    </w:p>
    <w:p w14:paraId="5902AB91" w14:textId="77777777" w:rsidR="005851A8" w:rsidRDefault="005851A8" w:rsidP="00004F0B">
      <w:pPr>
        <w:rPr>
          <w:rFonts w:ascii="Times New Roman" w:hAnsi="Times New Roman"/>
          <w:b/>
          <w:sz w:val="24"/>
          <w:szCs w:val="24"/>
        </w:rPr>
      </w:pPr>
    </w:p>
    <w:p w14:paraId="567CB5EA" w14:textId="77777777" w:rsidR="00004F0B" w:rsidRPr="00004F0B" w:rsidRDefault="00004F0B" w:rsidP="00004F0B">
      <w:pPr>
        <w:rPr>
          <w:rFonts w:ascii="Times New Roman" w:hAnsi="Times New Roman"/>
          <w:b/>
          <w:sz w:val="24"/>
          <w:szCs w:val="24"/>
        </w:rPr>
      </w:pPr>
      <w:r w:rsidRPr="00004F0B">
        <w:rPr>
          <w:rFonts w:ascii="Times New Roman" w:hAnsi="Times New Roman"/>
          <w:b/>
          <w:sz w:val="24"/>
          <w:szCs w:val="24"/>
        </w:rPr>
        <w:t>ВЫПИСКА</w:t>
      </w:r>
    </w:p>
    <w:p w14:paraId="095BB37E" w14:textId="77777777" w:rsidR="00660E39" w:rsidRDefault="00A33783" w:rsidP="00004F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6330D7">
        <w:rPr>
          <w:rFonts w:ascii="Times New Roman" w:hAnsi="Times New Roman"/>
          <w:b/>
          <w:sz w:val="24"/>
          <w:szCs w:val="24"/>
        </w:rPr>
        <w:t xml:space="preserve">одтверждающая наличие специалистов, </w:t>
      </w:r>
    </w:p>
    <w:p w14:paraId="1E01A851" w14:textId="77777777" w:rsidR="00004F0B" w:rsidRDefault="006330D7" w:rsidP="00004F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указанных в части 1 ст. 55.5-1 Градостроительного Кодекса </w:t>
      </w:r>
    </w:p>
    <w:p w14:paraId="40A2E01A" w14:textId="77777777" w:rsidR="005851A8" w:rsidRDefault="005851A8" w:rsidP="00004F0B">
      <w:pPr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276"/>
        <w:gridCol w:w="1842"/>
        <w:gridCol w:w="1843"/>
      </w:tblGrid>
      <w:tr w:rsidR="00F0795F" w:rsidRPr="00010644" w14:paraId="1ABC8C0E" w14:textId="77777777" w:rsidTr="00A33783">
        <w:tc>
          <w:tcPr>
            <w:tcW w:w="675" w:type="dxa"/>
          </w:tcPr>
          <w:p w14:paraId="437C1385" w14:textId="77777777" w:rsidR="00F0795F" w:rsidRPr="002222B2" w:rsidRDefault="00F0795F" w:rsidP="00F0795F">
            <w:pPr>
              <w:jc w:val="both"/>
              <w:rPr>
                <w:rFonts w:ascii="Times New Roman" w:hAnsi="Times New Roman"/>
                <w:iCs/>
              </w:rPr>
            </w:pPr>
            <w:r w:rsidRPr="002222B2">
              <w:rPr>
                <w:rFonts w:ascii="Times New Roman" w:hAnsi="Times New Roman"/>
                <w:iCs/>
              </w:rPr>
              <w:t>№ п/п</w:t>
            </w:r>
          </w:p>
        </w:tc>
        <w:tc>
          <w:tcPr>
            <w:tcW w:w="1985" w:type="dxa"/>
          </w:tcPr>
          <w:p w14:paraId="0A05B980" w14:textId="77777777" w:rsidR="00F0795F" w:rsidRPr="002222B2" w:rsidRDefault="00F0795F" w:rsidP="00F0795F">
            <w:pPr>
              <w:jc w:val="left"/>
              <w:rPr>
                <w:rFonts w:ascii="Times New Roman" w:hAnsi="Times New Roman"/>
                <w:iCs/>
              </w:rPr>
            </w:pPr>
            <w:r w:rsidRPr="00597A87">
              <w:rPr>
                <w:rFonts w:ascii="Times New Roman" w:hAnsi="Times New Roman"/>
                <w:iCs/>
              </w:rPr>
              <w:t>Должность</w:t>
            </w:r>
            <w:r>
              <w:rPr>
                <w:rFonts w:ascii="Times New Roman" w:hAnsi="Times New Roman"/>
                <w:iCs/>
              </w:rPr>
              <w:t xml:space="preserve"> специалиста в организации</w:t>
            </w:r>
          </w:p>
        </w:tc>
        <w:tc>
          <w:tcPr>
            <w:tcW w:w="2268" w:type="dxa"/>
          </w:tcPr>
          <w:p w14:paraId="18AA115C" w14:textId="77777777" w:rsidR="00F0795F" w:rsidRPr="002222B2" w:rsidRDefault="00F0795F" w:rsidP="00F0795F">
            <w:pPr>
              <w:jc w:val="left"/>
              <w:rPr>
                <w:rFonts w:ascii="Times New Roman" w:hAnsi="Times New Roman"/>
                <w:iCs/>
              </w:rPr>
            </w:pPr>
            <w:r w:rsidRPr="002222B2">
              <w:rPr>
                <w:rFonts w:ascii="Times New Roman" w:hAnsi="Times New Roman"/>
                <w:iCs/>
              </w:rPr>
              <w:t>Идентификационный номер специалиста из Национального реестра специалистов</w:t>
            </w:r>
          </w:p>
        </w:tc>
        <w:tc>
          <w:tcPr>
            <w:tcW w:w="1276" w:type="dxa"/>
          </w:tcPr>
          <w:p w14:paraId="4F68B031" w14:textId="77777777" w:rsidR="00F0795F" w:rsidRPr="002222B2" w:rsidRDefault="00F0795F" w:rsidP="00F0795F">
            <w:pPr>
              <w:jc w:val="left"/>
              <w:rPr>
                <w:rFonts w:ascii="Times New Roman" w:hAnsi="Times New Roman"/>
                <w:iCs/>
              </w:rPr>
            </w:pPr>
            <w:r w:rsidRPr="002222B2">
              <w:rPr>
                <w:rFonts w:ascii="Times New Roman" w:hAnsi="Times New Roman"/>
                <w:iCs/>
              </w:rPr>
              <w:t xml:space="preserve">Работает по настоящее </w:t>
            </w:r>
            <w:r>
              <w:rPr>
                <w:rFonts w:ascii="Times New Roman" w:hAnsi="Times New Roman"/>
                <w:iCs/>
              </w:rPr>
              <w:t>время</w:t>
            </w:r>
            <w:r w:rsidRPr="002222B2">
              <w:rPr>
                <w:rFonts w:ascii="Times New Roman" w:hAnsi="Times New Roman"/>
                <w:iCs/>
              </w:rPr>
              <w:t xml:space="preserve"> </w:t>
            </w:r>
            <w:r w:rsidRPr="00FF1FA9">
              <w:rPr>
                <w:rFonts w:ascii="Times New Roman" w:hAnsi="Times New Roman"/>
                <w:b/>
                <w:iCs/>
                <w:sz w:val="14"/>
                <w:szCs w:val="14"/>
              </w:rPr>
              <w:t>(ДА/НЕТ)</w:t>
            </w:r>
          </w:p>
        </w:tc>
        <w:tc>
          <w:tcPr>
            <w:tcW w:w="1842" w:type="dxa"/>
          </w:tcPr>
          <w:p w14:paraId="7E3C235C" w14:textId="77777777" w:rsidR="00F0795F" w:rsidRDefault="00F0795F" w:rsidP="00F0795F">
            <w:pPr>
              <w:jc w:val="left"/>
              <w:rPr>
                <w:rFonts w:ascii="Times New Roman" w:hAnsi="Times New Roman"/>
                <w:iCs/>
              </w:rPr>
            </w:pPr>
            <w:r w:rsidRPr="00597A87">
              <w:rPr>
                <w:rFonts w:ascii="Times New Roman" w:hAnsi="Times New Roman"/>
                <w:iCs/>
              </w:rPr>
              <w:t xml:space="preserve">Основное место работы </w:t>
            </w:r>
          </w:p>
          <w:p w14:paraId="64257F46" w14:textId="77777777" w:rsidR="00F0795F" w:rsidRDefault="00F0795F" w:rsidP="00F0795F">
            <w:pPr>
              <w:jc w:val="left"/>
              <w:rPr>
                <w:rFonts w:ascii="Times New Roman" w:hAnsi="Times New Roman"/>
                <w:iCs/>
              </w:rPr>
            </w:pPr>
          </w:p>
          <w:p w14:paraId="0D908E34" w14:textId="77777777" w:rsidR="00F0795F" w:rsidRDefault="00F0795F" w:rsidP="00F0795F">
            <w:pPr>
              <w:jc w:val="left"/>
              <w:rPr>
                <w:rFonts w:ascii="Times New Roman" w:hAnsi="Times New Roman"/>
                <w:iCs/>
              </w:rPr>
            </w:pPr>
          </w:p>
          <w:p w14:paraId="7DAC1856" w14:textId="77777777" w:rsidR="00F0795F" w:rsidRPr="00A33783" w:rsidRDefault="00F0795F" w:rsidP="00F0795F">
            <w:pPr>
              <w:jc w:val="left"/>
              <w:rPr>
                <w:rFonts w:ascii="Times New Roman" w:hAnsi="Times New Roman"/>
                <w:b/>
                <w:iCs/>
              </w:rPr>
            </w:pPr>
            <w:r w:rsidRPr="00FF1FA9">
              <w:rPr>
                <w:rFonts w:ascii="Times New Roman" w:hAnsi="Times New Roman"/>
                <w:b/>
                <w:iCs/>
                <w:sz w:val="14"/>
                <w:szCs w:val="14"/>
              </w:rPr>
              <w:t>(ДА/НЕТ)</w:t>
            </w:r>
          </w:p>
        </w:tc>
        <w:tc>
          <w:tcPr>
            <w:tcW w:w="1843" w:type="dxa"/>
          </w:tcPr>
          <w:p w14:paraId="4E2E84F7" w14:textId="77777777" w:rsidR="00F0795F" w:rsidRDefault="00F0795F" w:rsidP="00F0795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Сведения </w:t>
            </w:r>
            <w:r w:rsidRPr="0038609F">
              <w:rPr>
                <w:rFonts w:ascii="Times New Roman" w:hAnsi="Times New Roman"/>
                <w:iCs/>
              </w:rPr>
              <w:t>о</w:t>
            </w:r>
            <w:r w:rsidRPr="00217D27">
              <w:rPr>
                <w:rFonts w:ascii="Times New Roman" w:hAnsi="Times New Roman"/>
                <w:iCs/>
              </w:rPr>
              <w:t xml:space="preserve"> квалификации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14:paraId="69AFDCF5" w14:textId="4A3C841C" w:rsidR="00F0795F" w:rsidRPr="00A33783" w:rsidRDefault="00F0795F" w:rsidP="00F0795F">
            <w:pPr>
              <w:rPr>
                <w:rFonts w:ascii="Times New Roman" w:hAnsi="Times New Roman"/>
                <w:b/>
                <w:iCs/>
              </w:rPr>
            </w:pPr>
            <w:r w:rsidRPr="00FF1FA9">
              <w:rPr>
                <w:rFonts w:ascii="Times New Roman" w:hAnsi="Times New Roman"/>
                <w:b/>
                <w:iCs/>
                <w:sz w:val="14"/>
                <w:szCs w:val="14"/>
              </w:rPr>
              <w:t>(</w:t>
            </w:r>
            <w:r w:rsidR="00FF1FA9" w:rsidRPr="00FF1FA9">
              <w:rPr>
                <w:rFonts w:ascii="Times New Roman" w:hAnsi="Times New Roman"/>
                <w:b/>
                <w:iCs/>
                <w:sz w:val="14"/>
                <w:szCs w:val="14"/>
              </w:rPr>
              <w:t xml:space="preserve">дата выдачи документа </w:t>
            </w:r>
            <w:r w:rsidRPr="00FF1FA9">
              <w:rPr>
                <w:rFonts w:ascii="Times New Roman" w:hAnsi="Times New Roman"/>
                <w:b/>
                <w:iCs/>
                <w:sz w:val="14"/>
                <w:szCs w:val="14"/>
              </w:rPr>
              <w:t>в формате ЧЧ.ММ.ГГГГ)</w:t>
            </w:r>
          </w:p>
        </w:tc>
      </w:tr>
      <w:tr w:rsidR="00217D27" w:rsidRPr="00010644" w14:paraId="3F5B3284" w14:textId="77777777" w:rsidTr="00A33783">
        <w:trPr>
          <w:trHeight w:hRule="exact" w:val="279"/>
        </w:trPr>
        <w:tc>
          <w:tcPr>
            <w:tcW w:w="675" w:type="dxa"/>
          </w:tcPr>
          <w:p w14:paraId="4E55C1E3" w14:textId="77777777" w:rsidR="00217D27" w:rsidRPr="00915039" w:rsidRDefault="00AC12E8" w:rsidP="002961F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AFC0246" w14:textId="77777777" w:rsidR="00217D27" w:rsidRPr="00915039" w:rsidRDefault="00AC12E8" w:rsidP="002961FF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2268" w:type="dxa"/>
          </w:tcPr>
          <w:p w14:paraId="40F004FB" w14:textId="77777777" w:rsidR="00217D27" w:rsidRPr="00915039" w:rsidRDefault="00AC12E8" w:rsidP="002961FF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</w:t>
            </w:r>
          </w:p>
        </w:tc>
        <w:tc>
          <w:tcPr>
            <w:tcW w:w="1276" w:type="dxa"/>
          </w:tcPr>
          <w:p w14:paraId="52FBEAF2" w14:textId="77777777" w:rsidR="00217D27" w:rsidRPr="00915039" w:rsidRDefault="00AC12E8" w:rsidP="002961F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57136FC" w14:textId="77777777" w:rsidR="00217D27" w:rsidRPr="00597A87" w:rsidRDefault="00AC12E8" w:rsidP="002961F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35718B3" w14:textId="77777777" w:rsidR="00217D27" w:rsidRPr="00597A87" w:rsidRDefault="00AC12E8" w:rsidP="002961F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17D27" w:rsidRPr="00010644" w14:paraId="346A094B" w14:textId="77777777" w:rsidTr="00A33783">
        <w:trPr>
          <w:trHeight w:hRule="exact" w:val="397"/>
        </w:trPr>
        <w:tc>
          <w:tcPr>
            <w:tcW w:w="675" w:type="dxa"/>
          </w:tcPr>
          <w:p w14:paraId="28ADC13B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DAAEA8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</w:tcPr>
          <w:p w14:paraId="5C6B1BAD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1411A1FA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7FBD67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91DA21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7D27" w:rsidRPr="00010644" w14:paraId="1654C509" w14:textId="77777777" w:rsidTr="00A33783">
        <w:trPr>
          <w:trHeight w:hRule="exact" w:val="397"/>
        </w:trPr>
        <w:tc>
          <w:tcPr>
            <w:tcW w:w="675" w:type="dxa"/>
          </w:tcPr>
          <w:p w14:paraId="62F34BE6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B3A59A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</w:tcPr>
          <w:p w14:paraId="48E4BFC4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0A9D8C3C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199EF4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3E995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7D27" w:rsidRPr="00010644" w14:paraId="069C600E" w14:textId="77777777" w:rsidTr="00A33783">
        <w:trPr>
          <w:trHeight w:hRule="exact" w:val="397"/>
        </w:trPr>
        <w:tc>
          <w:tcPr>
            <w:tcW w:w="675" w:type="dxa"/>
          </w:tcPr>
          <w:p w14:paraId="4D179DD2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0E59EE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</w:tcPr>
          <w:p w14:paraId="279CD4BB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4699D889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14C801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985BD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7D27" w:rsidRPr="00010644" w14:paraId="34708221" w14:textId="77777777" w:rsidTr="00A33783">
        <w:trPr>
          <w:trHeight w:hRule="exact" w:val="397"/>
        </w:trPr>
        <w:tc>
          <w:tcPr>
            <w:tcW w:w="675" w:type="dxa"/>
            <w:tcBorders>
              <w:bottom w:val="single" w:sz="4" w:space="0" w:color="auto"/>
            </w:tcBorders>
          </w:tcPr>
          <w:p w14:paraId="381DBBFF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C20757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A08F6A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AAA42F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0696E47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B84D0B" w14:textId="77777777" w:rsidR="00217D27" w:rsidRPr="00096948" w:rsidRDefault="00217D27" w:rsidP="002961F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B3CEB60" w14:textId="77777777" w:rsidR="00205B89" w:rsidRDefault="00205B89" w:rsidP="00205B89">
      <w:pPr>
        <w:jc w:val="both"/>
        <w:rPr>
          <w:rFonts w:ascii="Times New Roman" w:hAnsi="Times New Roman"/>
          <w:sz w:val="24"/>
          <w:szCs w:val="24"/>
        </w:rPr>
      </w:pPr>
    </w:p>
    <w:p w14:paraId="4B1EB557" w14:textId="77777777" w:rsidR="00F0795F" w:rsidRPr="00205B89" w:rsidRDefault="00F0795F" w:rsidP="00205B89">
      <w:pPr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05B89">
        <w:rPr>
          <w:rFonts w:ascii="Times New Roman" w:hAnsi="Times New Roman"/>
          <w:b/>
          <w:bCs/>
          <w:iCs/>
          <w:sz w:val="18"/>
          <w:szCs w:val="18"/>
        </w:rPr>
        <w:t>Подтверждаю, что в том числе, к должностным обязанностям специалистов, указанных в данной выписке, относятся:</w:t>
      </w:r>
    </w:p>
    <w:p w14:paraId="741FA0EC" w14:textId="77777777" w:rsidR="00F0795F" w:rsidRPr="00205B89" w:rsidRDefault="00F0795F" w:rsidP="00205B8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205B89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14:paraId="7C6D6129" w14:textId="77777777" w:rsidR="00F0795F" w:rsidRPr="00205B89" w:rsidRDefault="00F0795F" w:rsidP="00205B8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205B89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2) подписание следующих документов:</w:t>
      </w:r>
    </w:p>
    <w:p w14:paraId="0B356399" w14:textId="77777777" w:rsidR="00F0795F" w:rsidRPr="00205B89" w:rsidRDefault="00F0795F" w:rsidP="00205B89">
      <w:pPr>
        <w:numPr>
          <w:ilvl w:val="0"/>
          <w:numId w:val="7"/>
        </w:numPr>
        <w:autoSpaceDE w:val="0"/>
        <w:autoSpaceDN w:val="0"/>
        <w:adjustRightInd w:val="0"/>
        <w:spacing w:before="200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205B89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акта приемки объекта капитального строительства;</w:t>
      </w:r>
    </w:p>
    <w:p w14:paraId="1A3AA83F" w14:textId="77777777" w:rsidR="00F0795F" w:rsidRPr="00205B89" w:rsidRDefault="00F0795F" w:rsidP="00205B89">
      <w:pPr>
        <w:numPr>
          <w:ilvl w:val="0"/>
          <w:numId w:val="7"/>
        </w:numPr>
        <w:autoSpaceDE w:val="0"/>
        <w:autoSpaceDN w:val="0"/>
        <w:adjustRightInd w:val="0"/>
        <w:spacing w:before="200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205B89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57552D30" w14:textId="77777777" w:rsidR="00F0795F" w:rsidRPr="00205B89" w:rsidRDefault="00F0795F" w:rsidP="00205B89">
      <w:pPr>
        <w:numPr>
          <w:ilvl w:val="0"/>
          <w:numId w:val="7"/>
        </w:numPr>
        <w:autoSpaceDE w:val="0"/>
        <w:autoSpaceDN w:val="0"/>
        <w:adjustRightInd w:val="0"/>
        <w:spacing w:before="200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205B89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205B89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.</w:t>
      </w:r>
    </w:p>
    <w:p w14:paraId="79B35C08" w14:textId="77777777" w:rsidR="00F0795F" w:rsidRDefault="00F0795F" w:rsidP="00205B89">
      <w:pPr>
        <w:ind w:left="1843" w:hanging="1843"/>
        <w:jc w:val="both"/>
        <w:rPr>
          <w:rFonts w:ascii="Times New Roman" w:hAnsi="Times New Roman"/>
          <w:iCs/>
          <w:sz w:val="18"/>
          <w:szCs w:val="18"/>
        </w:rPr>
      </w:pPr>
    </w:p>
    <w:p w14:paraId="70DE97B0" w14:textId="77777777" w:rsidR="00205B89" w:rsidRDefault="00205B89" w:rsidP="00205B89">
      <w:pPr>
        <w:ind w:left="1843" w:hanging="1843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13721" w:type="dxa"/>
        <w:tblLook w:val="04A0" w:firstRow="1" w:lastRow="0" w:firstColumn="1" w:lastColumn="0" w:noHBand="0" w:noVBand="1"/>
      </w:tblPr>
      <w:tblGrid>
        <w:gridCol w:w="3756"/>
        <w:gridCol w:w="2513"/>
        <w:gridCol w:w="3726"/>
        <w:gridCol w:w="3726"/>
      </w:tblGrid>
      <w:tr w:rsidR="00205B89" w:rsidRPr="00205B89" w14:paraId="1D1C0223" w14:textId="77777777" w:rsidTr="007E1DD9">
        <w:tc>
          <w:tcPr>
            <w:tcW w:w="3756" w:type="dxa"/>
            <w:hideMark/>
          </w:tcPr>
          <w:p w14:paraId="266E33A6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/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AUTHOR  ДолжностьРуководителя </w:instrText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t>ДолжностьРуководителя</w:t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032C1" w14:textId="77777777" w:rsidR="00205B89" w:rsidRPr="00205B89" w:rsidRDefault="00205B89" w:rsidP="007E1DD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6" w:type="dxa"/>
          </w:tcPr>
          <w:p w14:paraId="246812F2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/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AUTHOR  ФИОруководителя </w:instrText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t>ФИОруководителя</w:t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726" w:type="dxa"/>
            <w:hideMark/>
          </w:tcPr>
          <w:p w14:paraId="47AB9911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/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AUTHOR  ФИОруководителя </w:instrText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t>ФИО.</w:t>
            </w:r>
            <w:r w:rsidRPr="00205B89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</w:p>
        </w:tc>
      </w:tr>
      <w:tr w:rsidR="00205B89" w:rsidRPr="00205B89" w14:paraId="5B451BD1" w14:textId="77777777" w:rsidTr="007E1DD9">
        <w:tc>
          <w:tcPr>
            <w:tcW w:w="3756" w:type="dxa"/>
            <w:hideMark/>
          </w:tcPr>
          <w:p w14:paraId="568AADD7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</w:rPr>
            </w:pPr>
            <w:r w:rsidRPr="00205B89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руководителя)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3BE2A1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</w:rPr>
            </w:pPr>
            <w:r w:rsidRPr="00205B89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726" w:type="dxa"/>
          </w:tcPr>
          <w:p w14:paraId="117205F2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</w:rPr>
            </w:pPr>
            <w:r w:rsidRPr="00205B89">
              <w:rPr>
                <w:rFonts w:ascii="Times New Roman" w:hAnsi="Times New Roman"/>
                <w:sz w:val="18"/>
                <w:szCs w:val="18"/>
              </w:rPr>
              <w:t>(фамилия и инициалы)</w:t>
            </w:r>
          </w:p>
        </w:tc>
        <w:tc>
          <w:tcPr>
            <w:tcW w:w="3726" w:type="dxa"/>
            <w:hideMark/>
          </w:tcPr>
          <w:p w14:paraId="5E5AC504" w14:textId="77777777" w:rsidR="00205B89" w:rsidRPr="00205B89" w:rsidRDefault="00205B89" w:rsidP="007E1DD9">
            <w:pPr>
              <w:rPr>
                <w:rFonts w:ascii="Times New Roman" w:hAnsi="Times New Roman"/>
                <w:sz w:val="18"/>
                <w:szCs w:val="18"/>
              </w:rPr>
            </w:pPr>
            <w:r w:rsidRPr="00205B89">
              <w:rPr>
                <w:rFonts w:ascii="Times New Roman" w:hAnsi="Times New Roman"/>
                <w:sz w:val="18"/>
                <w:szCs w:val="18"/>
              </w:rPr>
              <w:t>(фамилия и инициалы)</w:t>
            </w:r>
          </w:p>
        </w:tc>
      </w:tr>
    </w:tbl>
    <w:p w14:paraId="05491A50" w14:textId="77777777" w:rsidR="00205B89" w:rsidRPr="00205B89" w:rsidRDefault="00205B89" w:rsidP="00205B89">
      <w:pPr>
        <w:rPr>
          <w:rFonts w:ascii="Times New Roman" w:hAnsi="Times New Roman"/>
          <w:i/>
          <w:sz w:val="18"/>
          <w:szCs w:val="18"/>
        </w:rPr>
      </w:pPr>
      <w:r w:rsidRPr="00205B89">
        <w:rPr>
          <w:rFonts w:ascii="Times New Roman" w:hAnsi="Times New Roman"/>
          <w:sz w:val="18"/>
          <w:szCs w:val="18"/>
        </w:rPr>
        <w:t>МП</w:t>
      </w:r>
    </w:p>
    <w:p w14:paraId="60832C6D" w14:textId="77777777" w:rsidR="00205B89" w:rsidRPr="00205B89" w:rsidRDefault="00205B89" w:rsidP="00205B89">
      <w:pPr>
        <w:ind w:left="1843" w:hanging="1843"/>
        <w:jc w:val="both"/>
        <w:rPr>
          <w:rFonts w:ascii="Times New Roman" w:hAnsi="Times New Roman"/>
          <w:iCs/>
          <w:sz w:val="18"/>
          <w:szCs w:val="18"/>
        </w:rPr>
      </w:pPr>
    </w:p>
    <w:p w14:paraId="234C48BC" w14:textId="77777777" w:rsidR="00205B89" w:rsidRPr="00205B89" w:rsidRDefault="00205B89" w:rsidP="00205B89">
      <w:pPr>
        <w:ind w:left="1843" w:hanging="1843"/>
        <w:jc w:val="right"/>
        <w:rPr>
          <w:rFonts w:ascii="Times New Roman" w:hAnsi="Times New Roman"/>
          <w:iCs/>
          <w:sz w:val="18"/>
          <w:szCs w:val="18"/>
        </w:rPr>
      </w:pPr>
      <w:r w:rsidRPr="00205B89">
        <w:rPr>
          <w:rFonts w:ascii="Times New Roman" w:hAnsi="Times New Roman"/>
          <w:iCs/>
          <w:sz w:val="18"/>
          <w:szCs w:val="18"/>
        </w:rPr>
        <w:t xml:space="preserve">«____» ____________20____г.     </w:t>
      </w:r>
    </w:p>
    <w:p w14:paraId="408F26CB" w14:textId="77777777" w:rsidR="00205B89" w:rsidRPr="00205B89" w:rsidRDefault="00205B89" w:rsidP="00205B89">
      <w:pPr>
        <w:ind w:left="1843" w:hanging="1843"/>
        <w:jc w:val="right"/>
        <w:rPr>
          <w:rFonts w:ascii="Times New Roman" w:hAnsi="Times New Roman"/>
          <w:iCs/>
          <w:sz w:val="18"/>
          <w:szCs w:val="18"/>
        </w:rPr>
      </w:pPr>
    </w:p>
    <w:p w14:paraId="4ED0130F" w14:textId="77777777" w:rsidR="00205B89" w:rsidRPr="00205B89" w:rsidRDefault="00205B89" w:rsidP="00205B89">
      <w:pPr>
        <w:ind w:left="1843" w:hanging="1843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05B89">
        <w:rPr>
          <w:rFonts w:ascii="Times New Roman" w:hAnsi="Times New Roman"/>
          <w:b/>
          <w:bCs/>
          <w:iCs/>
          <w:sz w:val="18"/>
          <w:szCs w:val="18"/>
        </w:rPr>
        <w:t>Пояснения по заполнению.</w:t>
      </w:r>
    </w:p>
    <w:p w14:paraId="1F781412" w14:textId="77777777" w:rsidR="00205B89" w:rsidRPr="00205B89" w:rsidRDefault="00205B89" w:rsidP="00205B89">
      <w:pPr>
        <w:ind w:left="1843" w:hanging="1843"/>
        <w:jc w:val="both"/>
        <w:rPr>
          <w:rFonts w:ascii="Times New Roman" w:hAnsi="Times New Roman"/>
          <w:iCs/>
          <w:sz w:val="18"/>
          <w:szCs w:val="18"/>
        </w:rPr>
      </w:pPr>
    </w:p>
    <w:p w14:paraId="5CA6C669" w14:textId="77777777" w:rsidR="00F0795F" w:rsidRPr="00441903" w:rsidRDefault="00F0795F" w:rsidP="00441903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В целях подтверждения информации, указанной в столбцах </w:t>
      </w:r>
      <w:r w:rsidRPr="00441903">
        <w:rPr>
          <w:rFonts w:ascii="Times New Roman" w:eastAsia="Times New Roman" w:hAnsi="Times New Roman"/>
          <w:b/>
          <w:color w:val="000000"/>
          <w:sz w:val="18"/>
          <w:szCs w:val="18"/>
          <w:lang w:eastAsia="zh-CN"/>
        </w:rPr>
        <w:t>2, 4, 5</w:t>
      </w: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 прикладываются копии трудовых книжек.</w:t>
      </w:r>
      <w:r w:rsidRPr="00441903">
        <w:rPr>
          <w:rFonts w:ascii="Times New Roman" w:eastAsia="Times New Roman" w:hAnsi="Times New Roman"/>
          <w:b/>
          <w:color w:val="000000"/>
          <w:sz w:val="18"/>
          <w:szCs w:val="18"/>
          <w:lang w:eastAsia="zh-CN"/>
        </w:rPr>
        <w:t xml:space="preserve"> </w:t>
      </w:r>
    </w:p>
    <w:p w14:paraId="05169C1D" w14:textId="6F7B1FBF" w:rsidR="00F0795F" w:rsidRPr="00441903" w:rsidRDefault="00F0795F" w:rsidP="00441903">
      <w:pPr>
        <w:pStyle w:val="ab"/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В целях подтверждения информации, указанной в столбце </w:t>
      </w:r>
      <w:r w:rsidRPr="00441903">
        <w:rPr>
          <w:rFonts w:ascii="Times New Roman" w:eastAsia="Times New Roman" w:hAnsi="Times New Roman"/>
          <w:b/>
          <w:color w:val="000000"/>
          <w:sz w:val="18"/>
          <w:szCs w:val="18"/>
          <w:lang w:eastAsia="zh-CN"/>
        </w:rPr>
        <w:t>6</w:t>
      </w: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 прикладываются копии документов, подтверждающих </w:t>
      </w:r>
      <w:r w:rsidR="00D72FB9"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квалификацию</w:t>
      </w:r>
      <w:r w:rsidR="00205B89">
        <w:rPr>
          <w:rStyle w:val="aa"/>
          <w:rFonts w:ascii="Times New Roman" w:eastAsia="Times New Roman" w:hAnsi="Times New Roman"/>
          <w:color w:val="000000"/>
          <w:sz w:val="18"/>
          <w:szCs w:val="18"/>
          <w:lang w:eastAsia="zh-CN"/>
        </w:rPr>
        <w:footnoteReference w:id="1"/>
      </w: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.</w:t>
      </w:r>
      <w:r w:rsidR="00D72FB9" w:rsidRPr="00441903">
        <w:rPr>
          <w:rFonts w:ascii="Times New Roman" w:eastAsia="Times New Roman" w:hAnsi="Times New Roman"/>
          <w:b/>
          <w:color w:val="000000"/>
          <w:sz w:val="18"/>
          <w:szCs w:val="18"/>
          <w:lang w:eastAsia="zh-CN"/>
        </w:rPr>
        <w:t xml:space="preserve"> </w:t>
      </w:r>
      <w:r w:rsidR="00513114" w:rsidRPr="00FF1FA9">
        <w:rPr>
          <w:rFonts w:ascii="Times New Roman" w:eastAsia="Times New Roman" w:hAnsi="Times New Roman"/>
          <w:bCs/>
          <w:color w:val="000000"/>
          <w:sz w:val="18"/>
          <w:szCs w:val="18"/>
          <w:lang w:eastAsia="zh-CN"/>
        </w:rPr>
        <w:t>В разделе сведения о квалификации необходимо указать дату выдачи документа.</w:t>
      </w:r>
    </w:p>
    <w:p w14:paraId="4F6FC293" w14:textId="77777777" w:rsidR="00F0795F" w:rsidRPr="00441903" w:rsidRDefault="00F0795F" w:rsidP="00441903">
      <w:pPr>
        <w:pStyle w:val="ab"/>
        <w:numPr>
          <w:ilvl w:val="0"/>
          <w:numId w:val="8"/>
        </w:numPr>
        <w:spacing w:after="160"/>
        <w:jc w:val="both"/>
        <w:rPr>
          <w:rFonts w:ascii="Times New Roman" w:eastAsia="Times New Roman" w:hAnsi="Times New Roman"/>
          <w:color w:val="000000"/>
          <w:sz w:val="18"/>
          <w:szCs w:val="18"/>
          <w:lang w:eastAsia="zh-CN"/>
        </w:rPr>
      </w:pP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В случае, если при проведении анализа информации, выполнении мероприятий по контролю не представляется возможным удостовериться в полноте и достоверности сведений, содержащихся в представляемых членом Ассоциации (кандидатом в члены Ассоциации) копиях документов, может проводиться визуальный осмотр подлинников документов, указанных в пунктах </w:t>
      </w:r>
      <w:r w:rsidR="00205B89"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1 и</w:t>
      </w:r>
      <w:r w:rsidRPr="00441903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 2.</w:t>
      </w:r>
    </w:p>
    <w:p w14:paraId="0D886A88" w14:textId="77777777" w:rsidR="00F0795F" w:rsidRPr="00441903" w:rsidRDefault="00F0795F" w:rsidP="00441903">
      <w:pPr>
        <w:pStyle w:val="ab"/>
        <w:numPr>
          <w:ilvl w:val="0"/>
          <w:numId w:val="8"/>
        </w:numPr>
        <w:spacing w:after="160"/>
        <w:jc w:val="both"/>
        <w:rPr>
          <w:rFonts w:ascii="Times New Roman" w:eastAsia="Times New Roman" w:hAnsi="Times New Roman"/>
          <w:bCs/>
          <w:iCs/>
          <w:color w:val="000000"/>
          <w:sz w:val="18"/>
          <w:szCs w:val="18"/>
          <w:lang w:eastAsia="zh-CN"/>
        </w:rPr>
      </w:pPr>
      <w:r w:rsidRPr="00441903">
        <w:rPr>
          <w:rFonts w:ascii="Times New Roman" w:hAnsi="Times New Roman"/>
          <w:bCs/>
          <w:iCs/>
          <w:sz w:val="18"/>
          <w:szCs w:val="18"/>
        </w:rPr>
        <w:t>Необходимость предоставления подтверждающих документов и их объем (перечислены в пунктах 1-2) определяется членами контрольной комиссии на этапе планирования проведения проверки и отражается в уведомлении о проведении проверки (запросе СРО).</w:t>
      </w:r>
    </w:p>
    <w:p w14:paraId="456B90D0" w14:textId="77777777" w:rsidR="00460A57" w:rsidRPr="00205B89" w:rsidRDefault="00460A57" w:rsidP="00205B89">
      <w:pPr>
        <w:jc w:val="left"/>
        <w:rPr>
          <w:rFonts w:ascii="Times New Roman" w:hAnsi="Times New Roman"/>
          <w:b/>
          <w:i/>
          <w:sz w:val="18"/>
          <w:szCs w:val="18"/>
        </w:rPr>
      </w:pPr>
    </w:p>
    <w:sectPr w:rsidR="00460A57" w:rsidRPr="00205B89" w:rsidSect="00AF4CEF">
      <w:headerReference w:type="first" r:id="rId8"/>
      <w:pgSz w:w="11906" w:h="16838" w:code="9"/>
      <w:pgMar w:top="851" w:right="851" w:bottom="567" w:left="1276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3534" w14:textId="77777777" w:rsidR="00481CF9" w:rsidRDefault="00481CF9" w:rsidP="007D46E3">
      <w:r>
        <w:separator/>
      </w:r>
    </w:p>
  </w:endnote>
  <w:endnote w:type="continuationSeparator" w:id="0">
    <w:p w14:paraId="796B343A" w14:textId="77777777" w:rsidR="00481CF9" w:rsidRDefault="00481CF9" w:rsidP="007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C240" w14:textId="77777777" w:rsidR="00481CF9" w:rsidRDefault="00481CF9" w:rsidP="007D46E3">
      <w:r>
        <w:separator/>
      </w:r>
    </w:p>
  </w:footnote>
  <w:footnote w:type="continuationSeparator" w:id="0">
    <w:p w14:paraId="1C717259" w14:textId="77777777" w:rsidR="00481CF9" w:rsidRDefault="00481CF9" w:rsidP="007D46E3">
      <w:r>
        <w:continuationSeparator/>
      </w:r>
    </w:p>
  </w:footnote>
  <w:footnote w:id="1">
    <w:p w14:paraId="0C82B428" w14:textId="77777777" w:rsidR="00205B89" w:rsidRPr="00205B89" w:rsidRDefault="00205B89" w:rsidP="00205B89">
      <w:pPr>
        <w:spacing w:after="160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zh-CN"/>
        </w:rPr>
      </w:pPr>
      <w:r w:rsidRPr="00205B89">
        <w:rPr>
          <w:rStyle w:val="aa"/>
          <w:i/>
          <w:iCs/>
        </w:rPr>
        <w:footnoteRef/>
      </w:r>
      <w:r w:rsidRPr="00205B89">
        <w:rPr>
          <w:i/>
          <w:iCs/>
        </w:rPr>
        <w:t xml:space="preserve"> </w:t>
      </w:r>
      <w:r w:rsidRPr="00205B89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zh-CN"/>
        </w:rPr>
        <w:t>Копии документов, указанных в пунктах 1 и 2, не входят в состав дела члена Ассоциации, подлежат уничтожению в порядке, предусмотренными внутренними документами СРО.</w:t>
      </w:r>
    </w:p>
    <w:p w14:paraId="0D4615DC" w14:textId="77777777" w:rsidR="00205B89" w:rsidRDefault="00205B89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6167" w14:textId="77777777" w:rsidR="00AF4CEF" w:rsidRPr="00F846DB" w:rsidRDefault="00AF4CEF" w:rsidP="00AF4CEF">
    <w:pPr>
      <w:pStyle w:val="a4"/>
      <w:jc w:val="right"/>
      <w:rPr>
        <w:color w:val="5B9BD5"/>
        <w:sz w:val="20"/>
        <w:szCs w:val="20"/>
        <w:lang w:val="en-US"/>
      </w:rPr>
    </w:pPr>
    <w:r w:rsidRPr="00F846DB">
      <w:rPr>
        <w:color w:val="5B9BD5"/>
      </w:rPr>
      <w:t xml:space="preserve">ФОРМА </w:t>
    </w:r>
    <w:r>
      <w:rPr>
        <w:color w:val="5B9BD5"/>
        <w:lang w:val="en-US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558A"/>
    <w:multiLevelType w:val="hybridMultilevel"/>
    <w:tmpl w:val="456CC908"/>
    <w:lvl w:ilvl="0" w:tplc="D576A7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B2128"/>
    <w:multiLevelType w:val="hybridMultilevel"/>
    <w:tmpl w:val="087A7FC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3F5D78"/>
    <w:multiLevelType w:val="hybridMultilevel"/>
    <w:tmpl w:val="29C6F24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F5073"/>
    <w:multiLevelType w:val="hybridMultilevel"/>
    <w:tmpl w:val="3722A65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5AE1EDB"/>
    <w:multiLevelType w:val="hybridMultilevel"/>
    <w:tmpl w:val="C8B6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14593E"/>
    <w:multiLevelType w:val="hybridMultilevel"/>
    <w:tmpl w:val="4F3E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1F0D"/>
    <w:multiLevelType w:val="hybridMultilevel"/>
    <w:tmpl w:val="DE90EA1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2EA3ADE"/>
    <w:multiLevelType w:val="hybridMultilevel"/>
    <w:tmpl w:val="4D3AF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28813">
    <w:abstractNumId w:val="4"/>
  </w:num>
  <w:num w:numId="2" w16cid:durableId="1897086387">
    <w:abstractNumId w:val="0"/>
  </w:num>
  <w:num w:numId="3" w16cid:durableId="1296374268">
    <w:abstractNumId w:val="6"/>
  </w:num>
  <w:num w:numId="4" w16cid:durableId="2113896164">
    <w:abstractNumId w:val="5"/>
  </w:num>
  <w:num w:numId="5" w16cid:durableId="968164561">
    <w:abstractNumId w:val="7"/>
  </w:num>
  <w:num w:numId="6" w16cid:durableId="520432762">
    <w:abstractNumId w:val="3"/>
  </w:num>
  <w:num w:numId="7" w16cid:durableId="752238702">
    <w:abstractNumId w:val="1"/>
  </w:num>
  <w:num w:numId="8" w16cid:durableId="4032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0B"/>
    <w:rsid w:val="00001B6B"/>
    <w:rsid w:val="00001D2D"/>
    <w:rsid w:val="000049E2"/>
    <w:rsid w:val="00004F0B"/>
    <w:rsid w:val="00010644"/>
    <w:rsid w:val="000108E4"/>
    <w:rsid w:val="00013413"/>
    <w:rsid w:val="000528D6"/>
    <w:rsid w:val="00054400"/>
    <w:rsid w:val="00056B78"/>
    <w:rsid w:val="00071FE8"/>
    <w:rsid w:val="00096948"/>
    <w:rsid w:val="000A0A6F"/>
    <w:rsid w:val="000A1572"/>
    <w:rsid w:val="000B5C30"/>
    <w:rsid w:val="000E50C0"/>
    <w:rsid w:val="000F57D6"/>
    <w:rsid w:val="001016F2"/>
    <w:rsid w:val="001022AD"/>
    <w:rsid w:val="00112F78"/>
    <w:rsid w:val="00143659"/>
    <w:rsid w:val="00155F20"/>
    <w:rsid w:val="001819DA"/>
    <w:rsid w:val="00181A0D"/>
    <w:rsid w:val="00182AAC"/>
    <w:rsid w:val="001B40CB"/>
    <w:rsid w:val="00205B89"/>
    <w:rsid w:val="0021665D"/>
    <w:rsid w:val="00217D27"/>
    <w:rsid w:val="002202A4"/>
    <w:rsid w:val="002310F9"/>
    <w:rsid w:val="002614A7"/>
    <w:rsid w:val="00264B15"/>
    <w:rsid w:val="0028781A"/>
    <w:rsid w:val="002961FF"/>
    <w:rsid w:val="002A000F"/>
    <w:rsid w:val="00301797"/>
    <w:rsid w:val="00312C03"/>
    <w:rsid w:val="00317754"/>
    <w:rsid w:val="00337DA0"/>
    <w:rsid w:val="00391CD5"/>
    <w:rsid w:val="003C6D8C"/>
    <w:rsid w:val="003E2AB4"/>
    <w:rsid w:val="0040189D"/>
    <w:rsid w:val="00406526"/>
    <w:rsid w:val="00441903"/>
    <w:rsid w:val="00460A57"/>
    <w:rsid w:val="00465C73"/>
    <w:rsid w:val="00472367"/>
    <w:rsid w:val="00477400"/>
    <w:rsid w:val="00481CF9"/>
    <w:rsid w:val="004910DF"/>
    <w:rsid w:val="004912EC"/>
    <w:rsid w:val="004A6375"/>
    <w:rsid w:val="004E17B1"/>
    <w:rsid w:val="004E3E2E"/>
    <w:rsid w:val="00513114"/>
    <w:rsid w:val="00515117"/>
    <w:rsid w:val="005310D9"/>
    <w:rsid w:val="00535C9A"/>
    <w:rsid w:val="00555A83"/>
    <w:rsid w:val="00570EE0"/>
    <w:rsid w:val="00583D86"/>
    <w:rsid w:val="005851A8"/>
    <w:rsid w:val="005A1715"/>
    <w:rsid w:val="005A2C80"/>
    <w:rsid w:val="005B76D9"/>
    <w:rsid w:val="005E06D9"/>
    <w:rsid w:val="005F12F2"/>
    <w:rsid w:val="005F258C"/>
    <w:rsid w:val="006041E0"/>
    <w:rsid w:val="006154A7"/>
    <w:rsid w:val="00626EE9"/>
    <w:rsid w:val="006330D7"/>
    <w:rsid w:val="00660E39"/>
    <w:rsid w:val="00665CF1"/>
    <w:rsid w:val="0067231E"/>
    <w:rsid w:val="006871CA"/>
    <w:rsid w:val="006A07A7"/>
    <w:rsid w:val="006B32AC"/>
    <w:rsid w:val="006D49D1"/>
    <w:rsid w:val="00700442"/>
    <w:rsid w:val="0075153E"/>
    <w:rsid w:val="00761571"/>
    <w:rsid w:val="007661D6"/>
    <w:rsid w:val="00777666"/>
    <w:rsid w:val="007D2435"/>
    <w:rsid w:val="007D317A"/>
    <w:rsid w:val="007D46E3"/>
    <w:rsid w:val="007D7D9E"/>
    <w:rsid w:val="007E771E"/>
    <w:rsid w:val="00810844"/>
    <w:rsid w:val="00817560"/>
    <w:rsid w:val="00823B16"/>
    <w:rsid w:val="00824118"/>
    <w:rsid w:val="0082505C"/>
    <w:rsid w:val="00840A9B"/>
    <w:rsid w:val="008808DF"/>
    <w:rsid w:val="008B3689"/>
    <w:rsid w:val="008B5410"/>
    <w:rsid w:val="009216C3"/>
    <w:rsid w:val="009224C5"/>
    <w:rsid w:val="00931253"/>
    <w:rsid w:val="009426A1"/>
    <w:rsid w:val="009449CF"/>
    <w:rsid w:val="009901C8"/>
    <w:rsid w:val="00992BAF"/>
    <w:rsid w:val="009A4232"/>
    <w:rsid w:val="009A70A6"/>
    <w:rsid w:val="009D34DD"/>
    <w:rsid w:val="00A016A1"/>
    <w:rsid w:val="00A17577"/>
    <w:rsid w:val="00A2317A"/>
    <w:rsid w:val="00A30710"/>
    <w:rsid w:val="00A31E6C"/>
    <w:rsid w:val="00A33783"/>
    <w:rsid w:val="00A50D64"/>
    <w:rsid w:val="00A85FF8"/>
    <w:rsid w:val="00AB065A"/>
    <w:rsid w:val="00AB521A"/>
    <w:rsid w:val="00AB7CB1"/>
    <w:rsid w:val="00AC12E8"/>
    <w:rsid w:val="00AC1A6D"/>
    <w:rsid w:val="00AC4DFB"/>
    <w:rsid w:val="00AF4CEF"/>
    <w:rsid w:val="00B12FB3"/>
    <w:rsid w:val="00B13B91"/>
    <w:rsid w:val="00B4513D"/>
    <w:rsid w:val="00B50471"/>
    <w:rsid w:val="00BB4341"/>
    <w:rsid w:val="00BE6E11"/>
    <w:rsid w:val="00BF2013"/>
    <w:rsid w:val="00C10950"/>
    <w:rsid w:val="00C500F2"/>
    <w:rsid w:val="00C523C7"/>
    <w:rsid w:val="00C64A99"/>
    <w:rsid w:val="00CB1193"/>
    <w:rsid w:val="00D0568A"/>
    <w:rsid w:val="00D24E3A"/>
    <w:rsid w:val="00D72FB9"/>
    <w:rsid w:val="00DB3A20"/>
    <w:rsid w:val="00DC5D2D"/>
    <w:rsid w:val="00DC73F9"/>
    <w:rsid w:val="00DF0A4D"/>
    <w:rsid w:val="00DF45A3"/>
    <w:rsid w:val="00E21914"/>
    <w:rsid w:val="00E247C0"/>
    <w:rsid w:val="00E52FC2"/>
    <w:rsid w:val="00E70CE0"/>
    <w:rsid w:val="00E71A25"/>
    <w:rsid w:val="00E75DCF"/>
    <w:rsid w:val="00E80D8F"/>
    <w:rsid w:val="00E82E87"/>
    <w:rsid w:val="00E95E03"/>
    <w:rsid w:val="00EA662A"/>
    <w:rsid w:val="00EB2FBF"/>
    <w:rsid w:val="00EB67DC"/>
    <w:rsid w:val="00EC6B9F"/>
    <w:rsid w:val="00ED4948"/>
    <w:rsid w:val="00F0795F"/>
    <w:rsid w:val="00F079F5"/>
    <w:rsid w:val="00F22BA7"/>
    <w:rsid w:val="00F323AC"/>
    <w:rsid w:val="00F35DFF"/>
    <w:rsid w:val="00F53636"/>
    <w:rsid w:val="00F53E75"/>
    <w:rsid w:val="00F577C1"/>
    <w:rsid w:val="00F74E8A"/>
    <w:rsid w:val="00F77964"/>
    <w:rsid w:val="00F846DB"/>
    <w:rsid w:val="00FA6B24"/>
    <w:rsid w:val="00FF1157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993D"/>
  <w15:chartTrackingRefBased/>
  <w15:docId w15:val="{91FE65DE-E631-4D2B-AB7F-22E7566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62A"/>
    <w:pPr>
      <w:jc w:val="center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F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aliases w:val="Знак2"/>
    <w:basedOn w:val="a"/>
    <w:link w:val="a5"/>
    <w:uiPriority w:val="99"/>
    <w:unhideWhenUsed/>
    <w:rsid w:val="007D46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aliases w:val="Знак2 Знак"/>
    <w:link w:val="a4"/>
    <w:uiPriority w:val="99"/>
    <w:rsid w:val="007D46E3"/>
    <w:rPr>
      <w:noProof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D46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7D46E3"/>
    <w:rPr>
      <w:noProof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205B8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05B89"/>
  </w:style>
  <w:style w:type="character" w:styleId="aa">
    <w:name w:val="footnote reference"/>
    <w:basedOn w:val="a0"/>
    <w:uiPriority w:val="99"/>
    <w:semiHidden/>
    <w:unhideWhenUsed/>
    <w:rsid w:val="00205B89"/>
    <w:rPr>
      <w:vertAlign w:val="superscript"/>
    </w:rPr>
  </w:style>
  <w:style w:type="paragraph" w:styleId="ab">
    <w:name w:val="List Paragraph"/>
    <w:basedOn w:val="a"/>
    <w:uiPriority w:val="34"/>
    <w:qFormat/>
    <w:rsid w:val="00441903"/>
    <w:pPr>
      <w:ind w:left="720"/>
      <w:contextualSpacing/>
    </w:pPr>
  </w:style>
  <w:style w:type="paragraph" w:styleId="ac">
    <w:name w:val="Revision"/>
    <w:hidden/>
    <w:uiPriority w:val="99"/>
    <w:semiHidden/>
    <w:rsid w:val="005131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8D96-E318-4163-981C-471DCA4F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СРО Содружество Строителей</dc:creator>
  <cp:keywords/>
  <dc:description/>
  <cp:lastModifiedBy>Ольга Андреева</cp:lastModifiedBy>
  <cp:revision>2</cp:revision>
  <cp:lastPrinted>2010-11-17T13:04:00Z</cp:lastPrinted>
  <dcterms:created xsi:type="dcterms:W3CDTF">2025-08-12T09:32:00Z</dcterms:created>
  <dcterms:modified xsi:type="dcterms:W3CDTF">2025-08-12T09:32:00Z</dcterms:modified>
</cp:coreProperties>
</file>