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22" w:rsidRPr="00A02B9B" w:rsidRDefault="007D0822" w:rsidP="007D0822">
      <w:pPr>
        <w:rPr>
          <w:b/>
          <w:sz w:val="28"/>
          <w:szCs w:val="28"/>
        </w:rPr>
      </w:pPr>
      <w:r w:rsidRPr="00A02B9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</w:t>
      </w:r>
      <w:r w:rsidRPr="00A02B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A02B9B">
        <w:rPr>
          <w:sz w:val="28"/>
          <w:szCs w:val="28"/>
        </w:rPr>
        <w:t xml:space="preserve"> </w:t>
      </w:r>
      <w:r w:rsidRPr="00A02B9B">
        <w:rPr>
          <w:b/>
          <w:sz w:val="28"/>
          <w:szCs w:val="28"/>
        </w:rPr>
        <w:t>«Галерея лиц и характеров»</w:t>
      </w:r>
    </w:p>
    <w:p w:rsidR="007D0822" w:rsidRDefault="007D0822" w:rsidP="0045767C">
      <w:pPr>
        <w:spacing w:after="0"/>
        <w:rPr>
          <w:rFonts w:ascii="Arial" w:hAnsi="Arial" w:cs="Arial"/>
          <w:color w:val="373737"/>
          <w:sz w:val="24"/>
          <w:szCs w:val="24"/>
          <w:shd w:val="clear" w:color="auto" w:fill="F7F7F7"/>
        </w:rPr>
      </w:pPr>
      <w:r w:rsidRPr="0045767C">
        <w:rPr>
          <w:rFonts w:cstheme="minorHAnsi"/>
          <w:sz w:val="24"/>
          <w:szCs w:val="24"/>
        </w:rPr>
        <w:t xml:space="preserve">21 </w:t>
      </w:r>
      <w:r>
        <w:rPr>
          <w:rFonts w:ascii="Arial" w:hAnsi="Arial" w:cs="Arial"/>
          <w:color w:val="373737"/>
          <w:sz w:val="24"/>
          <w:szCs w:val="24"/>
          <w:shd w:val="clear" w:color="auto" w:fill="F7F7F7"/>
        </w:rPr>
        <w:t xml:space="preserve"> марта</w:t>
      </w:r>
      <w:r w:rsidRPr="0083007E">
        <w:rPr>
          <w:rFonts w:ascii="Arial" w:hAnsi="Arial" w:cs="Arial"/>
          <w:color w:val="373737"/>
          <w:sz w:val="24"/>
          <w:szCs w:val="24"/>
          <w:shd w:val="clear" w:color="auto" w:fill="F7F7F7"/>
        </w:rPr>
        <w:t xml:space="preserve"> 2019г. получатели социальных услуг  отделения дневного пребывания граждан пожилого возраста и инвалидов посетили </w:t>
      </w:r>
      <w:r>
        <w:rPr>
          <w:rFonts w:ascii="Arial" w:hAnsi="Arial" w:cs="Arial"/>
          <w:color w:val="373737"/>
          <w:sz w:val="24"/>
          <w:szCs w:val="24"/>
          <w:shd w:val="clear" w:color="auto" w:fill="F7F7F7"/>
        </w:rPr>
        <w:t xml:space="preserve"> Художественную гостиную Экологической библиотеки, где состоялась выставка автопортретов  Ковровских художников – «Галерея лиц и характеров»</w:t>
      </w:r>
      <w:r w:rsidR="0045767C">
        <w:rPr>
          <w:rFonts w:ascii="Arial" w:hAnsi="Arial" w:cs="Arial"/>
          <w:color w:val="373737"/>
          <w:sz w:val="24"/>
          <w:szCs w:val="24"/>
          <w:shd w:val="clear" w:color="auto" w:fill="F7F7F7"/>
        </w:rPr>
        <w:t xml:space="preserve">. </w:t>
      </w:r>
      <w:r>
        <w:rPr>
          <w:rFonts w:ascii="Arial" w:hAnsi="Arial" w:cs="Arial"/>
          <w:color w:val="373737"/>
          <w:sz w:val="24"/>
          <w:szCs w:val="24"/>
          <w:shd w:val="clear" w:color="auto" w:fill="F7F7F7"/>
        </w:rPr>
        <w:t>Пенсионеры  познакомились с  творчеством Ковровских художников.</w:t>
      </w:r>
    </w:p>
    <w:p w:rsidR="007D0822" w:rsidRDefault="007D0822" w:rsidP="007D0822">
      <w:pPr>
        <w:rPr>
          <w:rFonts w:ascii="Arial" w:hAnsi="Arial" w:cs="Arial"/>
          <w:color w:val="373737"/>
          <w:sz w:val="24"/>
          <w:szCs w:val="24"/>
          <w:shd w:val="clear" w:color="auto" w:fill="F7F7F7"/>
        </w:rPr>
      </w:pPr>
      <w:r>
        <w:rPr>
          <w:rFonts w:ascii="Arial" w:hAnsi="Arial" w:cs="Arial"/>
          <w:color w:val="373737"/>
          <w:sz w:val="24"/>
          <w:szCs w:val="24"/>
          <w:shd w:val="clear" w:color="auto" w:fill="F7F7F7"/>
        </w:rPr>
        <w:t xml:space="preserve">                 </w:t>
      </w:r>
      <w:r>
        <w:rPr>
          <w:rFonts w:ascii="Arial" w:hAnsi="Arial" w:cs="Arial"/>
          <w:noProof/>
          <w:color w:val="373737"/>
          <w:sz w:val="24"/>
          <w:szCs w:val="24"/>
          <w:shd w:val="clear" w:color="auto" w:fill="F7F7F7"/>
          <w:lang w:eastAsia="ru-RU"/>
        </w:rPr>
        <w:drawing>
          <wp:inline distT="0" distB="0" distL="0" distR="0">
            <wp:extent cx="4829575" cy="3621543"/>
            <wp:effectExtent l="19050" t="0" r="9125" b="0"/>
            <wp:docPr id="1" name="Рисунок 1" descr="D:\ФОТО 2019 ОДП\Экологическая библиотека21 марта 2019 г\IMG_20190321_135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2019 ОДП\Экологическая библиотека21 марта 2019 г\IMG_20190321_135137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971" cy="362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822" w:rsidRPr="0083007E" w:rsidRDefault="007D0822" w:rsidP="007D0822">
      <w:pPr>
        <w:rPr>
          <w:rFonts w:ascii="Arial" w:hAnsi="Arial" w:cs="Arial"/>
          <w:color w:val="373737"/>
          <w:sz w:val="24"/>
          <w:szCs w:val="24"/>
          <w:shd w:val="clear" w:color="auto" w:fill="F7F7F7"/>
        </w:rPr>
      </w:pPr>
    </w:p>
    <w:p w:rsidR="005B1B31" w:rsidRDefault="007D0822">
      <w:r>
        <w:t xml:space="preserve">                     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4929468" cy="3696449"/>
            <wp:effectExtent l="19050" t="0" r="4482" b="0"/>
            <wp:docPr id="2" name="Рисунок 2" descr="D:\ФОТО 2019 ОДП\Экологическая библиотека21 марта 2019 г\IMG_20190321_140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2019 ОДП\Экологическая библиотека21 марта 2019 г\IMG_20190321_14053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893" cy="3697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5B1B31" w:rsidSect="007D0822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0822"/>
    <w:rsid w:val="0045767C"/>
    <w:rsid w:val="005B1B31"/>
    <w:rsid w:val="007D0822"/>
    <w:rsid w:val="00B4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8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Бледнова Марина</cp:lastModifiedBy>
  <cp:revision>6</cp:revision>
  <dcterms:created xsi:type="dcterms:W3CDTF">2019-03-26T10:12:00Z</dcterms:created>
  <dcterms:modified xsi:type="dcterms:W3CDTF">2019-03-27T11:30:00Z</dcterms:modified>
</cp:coreProperties>
</file>