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9C" w:rsidRPr="00D90DCF" w:rsidRDefault="00570CC0" w:rsidP="00D12B9C">
      <w:pPr>
        <w:jc w:val="center"/>
        <w:rPr>
          <w:b/>
        </w:rPr>
      </w:pPr>
      <w:bookmarkStart w:id="0" w:name="_GoBack"/>
      <w:bookmarkEnd w:id="0"/>
      <w:r w:rsidRPr="00D90DCF">
        <w:rPr>
          <w:b/>
        </w:rPr>
        <w:t>ОТЧЕТ</w:t>
      </w:r>
      <w:r w:rsidR="00D12B9C" w:rsidRPr="00D90DCF">
        <w:rPr>
          <w:b/>
        </w:rPr>
        <w:t xml:space="preserve"> </w:t>
      </w:r>
    </w:p>
    <w:p w:rsidR="00D12B9C" w:rsidRPr="00D90DCF" w:rsidRDefault="00570CC0" w:rsidP="00D12B9C">
      <w:pPr>
        <w:jc w:val="center"/>
        <w:rPr>
          <w:b/>
        </w:rPr>
      </w:pPr>
      <w:r w:rsidRPr="00D90DCF">
        <w:rPr>
          <w:b/>
        </w:rPr>
        <w:t xml:space="preserve">О </w:t>
      </w:r>
      <w:r w:rsidR="00D12B9C" w:rsidRPr="00D90DCF">
        <w:rPr>
          <w:b/>
        </w:rPr>
        <w:t>РАБОТ</w:t>
      </w:r>
      <w:r w:rsidRPr="00D90DCF">
        <w:rPr>
          <w:b/>
        </w:rPr>
        <w:t>Е</w:t>
      </w:r>
      <w:r w:rsidR="00D12B9C" w:rsidRPr="00D90DCF">
        <w:rPr>
          <w:b/>
        </w:rPr>
        <w:t xml:space="preserve"> ПОПЕЧИТЕЛЬСКОГО СОВЕТА</w:t>
      </w:r>
    </w:p>
    <w:p w:rsidR="00D12B9C" w:rsidRPr="00D90DCF" w:rsidRDefault="00570CC0" w:rsidP="00D12B9C">
      <w:pPr>
        <w:jc w:val="center"/>
        <w:rPr>
          <w:b/>
        </w:rPr>
      </w:pPr>
      <w:r w:rsidRPr="00D90DCF">
        <w:rPr>
          <w:b/>
        </w:rPr>
        <w:t>з</w:t>
      </w:r>
      <w:r w:rsidR="00D12B9C" w:rsidRPr="00D90DCF">
        <w:rPr>
          <w:b/>
        </w:rPr>
        <w:t>а 201</w:t>
      </w:r>
      <w:r w:rsidR="0048499B">
        <w:rPr>
          <w:b/>
        </w:rPr>
        <w:t>6</w:t>
      </w:r>
      <w:r w:rsidR="00D12B9C" w:rsidRPr="00D90DCF">
        <w:rPr>
          <w:b/>
        </w:rPr>
        <w:t xml:space="preserve"> год</w:t>
      </w:r>
    </w:p>
    <w:p w:rsidR="00D12B9C" w:rsidRPr="00D90DCF" w:rsidRDefault="00D12B9C" w:rsidP="00570CC0">
      <w:pPr>
        <w:jc w:val="both"/>
      </w:pPr>
    </w:p>
    <w:p w:rsidR="00D12B9C" w:rsidRPr="00D90DCF" w:rsidRDefault="00D12B9C" w:rsidP="00570CC0">
      <w:pPr>
        <w:jc w:val="both"/>
      </w:pPr>
      <w:r w:rsidRPr="00D90DCF">
        <w:t xml:space="preserve">     </w:t>
      </w:r>
      <w:r w:rsidR="00570CC0" w:rsidRPr="00D90DCF">
        <w:t xml:space="preserve">    </w:t>
      </w:r>
      <w:r w:rsidRPr="00D90DCF">
        <w:t xml:space="preserve"> В 201</w:t>
      </w:r>
      <w:r w:rsidR="0048499B">
        <w:t>6</w:t>
      </w:r>
      <w:r w:rsidRPr="00D90DCF">
        <w:t xml:space="preserve"> году Попечительский совет провел определенную планом работу. Подвел итоги работы учреждения в 201</w:t>
      </w:r>
      <w:r w:rsidR="0048499B">
        <w:t>5</w:t>
      </w:r>
      <w:r w:rsidRPr="00D90DCF">
        <w:t>г. и определил задачи на 201</w:t>
      </w:r>
      <w:r w:rsidR="0048499B">
        <w:t>6</w:t>
      </w:r>
      <w:r w:rsidRPr="00D90DCF">
        <w:t xml:space="preserve"> год.</w:t>
      </w:r>
    </w:p>
    <w:p w:rsidR="00D12B9C" w:rsidRPr="00D90DCF" w:rsidRDefault="00D90DCF" w:rsidP="00D90DCF">
      <w:pPr>
        <w:jc w:val="both"/>
      </w:pPr>
      <w:r>
        <w:t xml:space="preserve">         </w:t>
      </w:r>
      <w:r w:rsidR="00D12B9C" w:rsidRPr="00D90DCF">
        <w:t>Работа учреждения осуществлялась в соответствии с государственным заданием и объемом финансирования из областного бюджета.</w:t>
      </w:r>
    </w:p>
    <w:p w:rsidR="00570CC0" w:rsidRPr="00D90DCF" w:rsidRDefault="00570CC0" w:rsidP="00570CC0">
      <w:pPr>
        <w:jc w:val="center"/>
      </w:pPr>
      <w:r w:rsidRPr="00D90DCF">
        <w:t>***</w:t>
      </w:r>
    </w:p>
    <w:p w:rsidR="00283E2C" w:rsidRDefault="00DD393F" w:rsidP="00570CC0">
      <w:pPr>
        <w:jc w:val="both"/>
      </w:pPr>
      <w:r w:rsidRPr="00D90DCF">
        <w:t xml:space="preserve">      </w:t>
      </w:r>
      <w:r w:rsidR="00D12B9C" w:rsidRPr="00D90DCF">
        <w:t xml:space="preserve"> </w:t>
      </w:r>
      <w:r w:rsidRPr="00D90DCF">
        <w:t xml:space="preserve">Актуальным вопросом деятельности Попечительского совета является вопрос </w:t>
      </w:r>
      <w:r w:rsidR="00D12B9C" w:rsidRPr="00D90DCF">
        <w:t xml:space="preserve"> привлечени</w:t>
      </w:r>
      <w:r w:rsidRPr="00D90DCF">
        <w:t>я</w:t>
      </w:r>
      <w:r w:rsidR="00D12B9C" w:rsidRPr="00D90DCF">
        <w:t xml:space="preserve"> спонсорских средств для организации</w:t>
      </w:r>
      <w:r w:rsidRPr="00D90DCF">
        <w:t xml:space="preserve"> деятельности учреждения</w:t>
      </w:r>
      <w:r w:rsidR="00A919DA">
        <w:t>.</w:t>
      </w:r>
      <w:r w:rsidR="00D12B9C" w:rsidRPr="00D90DCF">
        <w:t xml:space="preserve"> </w:t>
      </w:r>
    </w:p>
    <w:p w:rsidR="008C448C" w:rsidRPr="00E026DA" w:rsidRDefault="00283E2C" w:rsidP="008C448C">
      <w:pPr>
        <w:jc w:val="both"/>
      </w:pPr>
      <w:r>
        <w:t xml:space="preserve">                </w:t>
      </w:r>
      <w:r w:rsidR="001D0AED" w:rsidRPr="00D90DCF">
        <w:t>Важным направлением в привлечении спонсорских средств и волонтерской инициативы является</w:t>
      </w:r>
      <w:r w:rsidR="007F48FA" w:rsidRPr="00D90DCF">
        <w:t xml:space="preserve"> </w:t>
      </w:r>
      <w:r w:rsidR="00E026DA">
        <w:t>помощь детям из семей, оказавшихся в трудной жизненной ситуации</w:t>
      </w:r>
      <w:r w:rsidR="001D0AED" w:rsidRPr="00D90DCF">
        <w:t>.</w:t>
      </w:r>
      <w:r w:rsidR="007F48FA" w:rsidRPr="00D90DCF">
        <w:t xml:space="preserve"> </w:t>
      </w:r>
      <w:r w:rsidR="00A919DA">
        <w:t>В 2016 году п</w:t>
      </w:r>
      <w:r w:rsidR="001D0AED" w:rsidRPr="00D90DCF">
        <w:t xml:space="preserve">роведена кампания по информированию населения об активизации спонсорского и волонтерского движения, в том числе об Акции </w:t>
      </w:r>
      <w:r w:rsidR="001D0AED" w:rsidRPr="00E026DA">
        <w:t xml:space="preserve">– </w:t>
      </w:r>
      <w:r w:rsidR="00E026DA" w:rsidRPr="00E026DA">
        <w:t>«Марафон добрых дел»</w:t>
      </w:r>
      <w:r w:rsidR="00E026DA">
        <w:t xml:space="preserve">, в результате которой привлечено </w:t>
      </w:r>
      <w:r w:rsidR="00D43FF0">
        <w:t xml:space="preserve">13 предприятий города и </w:t>
      </w:r>
      <w:r w:rsidR="00E026DA">
        <w:t>42 волонтера</w:t>
      </w:r>
      <w:r w:rsidR="00E026DA" w:rsidRPr="00E026DA">
        <w:t xml:space="preserve">. </w:t>
      </w:r>
      <w:r w:rsidR="008C448C" w:rsidRPr="008C448C">
        <w:t>ООО «Опытный стекольный завод»</w:t>
      </w:r>
      <w:r w:rsidR="008C448C">
        <w:t>, в</w:t>
      </w:r>
      <w:r w:rsidR="008C448C" w:rsidRPr="008C448C">
        <w:t>олонтеры</w:t>
      </w:r>
      <w:r w:rsidR="008C448C">
        <w:t xml:space="preserve"> «Веселые ребята», </w:t>
      </w:r>
      <w:r w:rsidR="008C448C" w:rsidRPr="008C448C">
        <w:t>Администрация МО Гусь-Хрустальный район</w:t>
      </w:r>
      <w:r w:rsidR="008C448C">
        <w:t xml:space="preserve">, </w:t>
      </w:r>
      <w:r w:rsidR="008C448C" w:rsidRPr="008C448C">
        <w:t>ООО «Городской рынок»</w:t>
      </w:r>
      <w:r w:rsidR="008C448C">
        <w:t xml:space="preserve">, ЗАО НПЦ «Стекло-Газ», </w:t>
      </w:r>
      <w:r w:rsidR="008C448C" w:rsidRPr="008C448C">
        <w:t>ПКФ «Память»</w:t>
      </w:r>
      <w:r w:rsidR="008C448C">
        <w:t xml:space="preserve">, </w:t>
      </w:r>
      <w:r w:rsidR="008C448C" w:rsidRPr="008C448C">
        <w:t>ООО «Эльче»</w:t>
      </w:r>
      <w:r w:rsidR="008C448C">
        <w:t xml:space="preserve">, </w:t>
      </w:r>
      <w:r w:rsidR="008C448C" w:rsidRPr="008C448C">
        <w:t>И.П. Умнов</w:t>
      </w:r>
      <w:r w:rsidR="008C448C">
        <w:t xml:space="preserve">, </w:t>
      </w:r>
      <w:r w:rsidR="00A919DA">
        <w:t xml:space="preserve">ООО «Пивобезалкогольный завод», </w:t>
      </w:r>
      <w:r w:rsidR="008C448C" w:rsidRPr="008C448C">
        <w:t>ООО «Ветпрепараты»</w:t>
      </w:r>
      <w:r w:rsidR="008C448C">
        <w:t xml:space="preserve">, </w:t>
      </w:r>
      <w:r w:rsidR="008C448C" w:rsidRPr="008C448C">
        <w:t>МО МВД России «Гусь-Хрустальн</w:t>
      </w:r>
      <w:r w:rsidR="008C448C">
        <w:t xml:space="preserve">ый», </w:t>
      </w:r>
      <w:r w:rsidR="008C448C" w:rsidRPr="008C448C">
        <w:t>МОО «Добрая планета»</w:t>
      </w:r>
      <w:r w:rsidR="008C448C">
        <w:t>, С</w:t>
      </w:r>
      <w:r w:rsidR="008C448C" w:rsidRPr="008C448C">
        <w:t>овет депутатов</w:t>
      </w:r>
      <w:r w:rsidR="008C448C">
        <w:t xml:space="preserve"> и частные лица </w:t>
      </w:r>
      <w:r w:rsidR="008C448C" w:rsidRPr="008C448C">
        <w:t xml:space="preserve"> предоставили учреждению большое количество новогодних подарков, одежды, обуви и аксессуаров. </w:t>
      </w:r>
    </w:p>
    <w:p w:rsidR="00283E2C" w:rsidRDefault="00283E2C" w:rsidP="00570CC0">
      <w:pPr>
        <w:jc w:val="both"/>
      </w:pPr>
      <w:r>
        <w:t xml:space="preserve">        </w:t>
      </w:r>
      <w:r w:rsidR="003A2A6E">
        <w:t>Торговый центр</w:t>
      </w:r>
      <w:r>
        <w:t xml:space="preserve"> «</w:t>
      </w:r>
      <w:r w:rsidR="003A2A6E">
        <w:t>Малина</w:t>
      </w:r>
      <w:r>
        <w:t xml:space="preserve">» подарил </w:t>
      </w:r>
      <w:r w:rsidR="003A2A6E">
        <w:t>стационарному отделению с круглосуточным пребыванием детей</w:t>
      </w:r>
      <w:r>
        <w:t xml:space="preserve"> </w:t>
      </w:r>
      <w:r w:rsidR="003A2A6E">
        <w:t>фотоаппарат</w:t>
      </w:r>
      <w:r w:rsidR="00D43FF0">
        <w:t>, в</w:t>
      </w:r>
      <w:r w:rsidR="00D06A3A">
        <w:t xml:space="preserve"> результате</w:t>
      </w:r>
      <w:r w:rsidR="00D43FF0">
        <w:t xml:space="preserve"> чего </w:t>
      </w:r>
      <w:r w:rsidR="003A2A6E">
        <w:t>у</w:t>
      </w:r>
      <w:r w:rsidR="00D06A3A">
        <w:t xml:space="preserve"> воспитанников </w:t>
      </w:r>
      <w:r w:rsidR="00D43FF0">
        <w:t>накапливается много фотографий на память о периоде жизни, проведенном в центре</w:t>
      </w:r>
      <w:r w:rsidR="00D06A3A">
        <w:t>.</w:t>
      </w:r>
    </w:p>
    <w:p w:rsidR="00283E2C" w:rsidRDefault="00283E2C" w:rsidP="00570CC0">
      <w:pPr>
        <w:jc w:val="both"/>
      </w:pPr>
      <w:r>
        <w:t xml:space="preserve">        Филиал Московского индустриального банка в г. Гусь-Хрустальный </w:t>
      </w:r>
      <w:r w:rsidR="008C448C">
        <w:t>подарили учреждению для воспитанников стационарного отделения</w:t>
      </w:r>
      <w:r w:rsidR="00A919DA">
        <w:t>, оставшихся без попечения родителей,</w:t>
      </w:r>
      <w:r w:rsidR="008C448C">
        <w:t xml:space="preserve"> </w:t>
      </w:r>
      <w:r w:rsidR="00A919DA">
        <w:t>прекрасную</w:t>
      </w:r>
      <w:r w:rsidR="008C448C">
        <w:t xml:space="preserve"> детскую библиотеку </w:t>
      </w:r>
      <w:r w:rsidR="00A919DA">
        <w:t xml:space="preserve">произведений художественной классики, </w:t>
      </w:r>
      <w:r>
        <w:t xml:space="preserve">в рамках акции «Школьный портфель» подарили </w:t>
      </w:r>
      <w:r w:rsidR="00D06A3A">
        <w:t>3</w:t>
      </w:r>
      <w:r>
        <w:t>5 комплектов школьных принадлежностей</w:t>
      </w:r>
      <w:r w:rsidR="008C448C">
        <w:t xml:space="preserve">, </w:t>
      </w:r>
      <w:r w:rsidR="00D06A3A">
        <w:t>и оказали спонсорскую помощь в количестве 5</w:t>
      </w:r>
      <w:r w:rsidR="00E026DA">
        <w:t>4</w:t>
      </w:r>
      <w:r w:rsidR="00D06A3A">
        <w:t xml:space="preserve"> новогодних подарков</w:t>
      </w:r>
      <w:r>
        <w:t xml:space="preserve">. </w:t>
      </w:r>
    </w:p>
    <w:p w:rsidR="00A919DA" w:rsidRDefault="00A919DA" w:rsidP="00A919DA">
      <w:pPr>
        <w:jc w:val="both"/>
      </w:pPr>
      <w:r>
        <w:t xml:space="preserve">        Межрегиональная общественная организация «Добрая планета» организовывает для воспитанников стационарного отделения центра в пос. Уршельский поездки в планетарий, на спектакли в областной театр кукол, постоянно проводит с детьми отделения занятия с применением новых технологий и обеспечивает материалами  творческие детские инициативы. </w:t>
      </w:r>
    </w:p>
    <w:p w:rsidR="00DC05FA" w:rsidRPr="00DC05FA" w:rsidRDefault="00DC05FA" w:rsidP="00DC05FA">
      <w:pPr>
        <w:jc w:val="both"/>
      </w:pPr>
      <w:r w:rsidRPr="00DC05FA">
        <w:t xml:space="preserve">        Свыше 500 д</w:t>
      </w:r>
      <w:r w:rsidR="00C21DCF" w:rsidRPr="00DC05FA">
        <w:t>ете</w:t>
      </w:r>
      <w:r w:rsidRPr="00DC05FA">
        <w:t>й</w:t>
      </w:r>
      <w:r w:rsidR="00C21DCF" w:rsidRPr="00DC05FA">
        <w:t xml:space="preserve"> из многодетных</w:t>
      </w:r>
      <w:r w:rsidRPr="00DC05FA">
        <w:t xml:space="preserve">, </w:t>
      </w:r>
      <w:r w:rsidR="00C21DCF" w:rsidRPr="00DC05FA">
        <w:t xml:space="preserve">малообеспеченных семей, </w:t>
      </w:r>
      <w:r w:rsidRPr="00DC05FA">
        <w:t xml:space="preserve">детей, </w:t>
      </w:r>
      <w:r w:rsidR="00C21DCF" w:rsidRPr="00DC05FA">
        <w:t>оставши</w:t>
      </w:r>
      <w:r>
        <w:t>х</w:t>
      </w:r>
      <w:r w:rsidR="00C21DCF" w:rsidRPr="00DC05FA">
        <w:t>ся без попечения родителей</w:t>
      </w:r>
      <w:r w:rsidRPr="00DC05FA">
        <w:t xml:space="preserve">, и  детей с ограниченными возможностями </w:t>
      </w:r>
      <w:r>
        <w:t xml:space="preserve"> смогли получить разнообразные подарки, игрушки  и сувениры.</w:t>
      </w:r>
    </w:p>
    <w:p w:rsidR="007F48FA" w:rsidRPr="00D90DCF" w:rsidRDefault="00D90DCF" w:rsidP="00DC05FA">
      <w:pPr>
        <w:jc w:val="both"/>
      </w:pPr>
      <w:r w:rsidRPr="00D90DCF">
        <w:t>***</w:t>
      </w:r>
    </w:p>
    <w:p w:rsidR="00D12B9C" w:rsidRPr="00D90DCF" w:rsidRDefault="00DD393F" w:rsidP="00570CC0">
      <w:pPr>
        <w:ind w:firstLine="360"/>
        <w:jc w:val="both"/>
      </w:pPr>
      <w:r w:rsidRPr="00D90DCF">
        <w:t>Совет активно способствует развитию практики межведомственных контрольных мероприятий, выездов в неблагополучные семьи</w:t>
      </w:r>
      <w:r w:rsidR="00D90DCF" w:rsidRPr="00D90DCF">
        <w:t xml:space="preserve">. </w:t>
      </w:r>
      <w:r w:rsidRPr="00D90DCF">
        <w:t xml:space="preserve"> </w:t>
      </w:r>
      <w:r w:rsidR="00D12B9C" w:rsidRPr="00D90DCF">
        <w:t>Между управлением образования администрации города и ГКУСО ВО «Гусь-Хрустальным СРЦН» заключено соглашение по работе с неблагополучными семьями. Специалисты управления образования и Центра пров</w:t>
      </w:r>
      <w:r w:rsidR="00D90DCF" w:rsidRPr="00D90DCF">
        <w:t>ели</w:t>
      </w:r>
      <w:r w:rsidR="00D12B9C" w:rsidRPr="00D90DCF">
        <w:t xml:space="preserve"> обследование семей с целью выявления причин неблагополучия, определения характера трудной жизненной ситуации и объема необходимой помощи (психолого-педагогической, юридической, социальной) и </w:t>
      </w:r>
      <w:r w:rsidR="00D90DCF" w:rsidRPr="00D90DCF">
        <w:t>реализовали</w:t>
      </w:r>
      <w:r w:rsidR="00D12B9C" w:rsidRPr="00D90DCF">
        <w:t xml:space="preserve"> совместные планы реабилитации семьи.  Во всех общеобразовательных учреждениях </w:t>
      </w:r>
      <w:r w:rsidR="00D90DCF" w:rsidRPr="00D90DCF">
        <w:t xml:space="preserve">была </w:t>
      </w:r>
      <w:r w:rsidR="00D12B9C" w:rsidRPr="00D90DCF">
        <w:t>организована деятельность советов профилактики правонарушений несовершеннолетних. В 201</w:t>
      </w:r>
      <w:r w:rsidR="00A919DA">
        <w:t>6</w:t>
      </w:r>
      <w:r w:rsidR="00D12B9C" w:rsidRPr="00D90DCF">
        <w:t xml:space="preserve"> году за ненадлежащее исполнение родительских обязанностей по ходатайству учреждений образования поставлены на учет </w:t>
      </w:r>
      <w:r w:rsidR="00DC05FA">
        <w:t>20</w:t>
      </w:r>
      <w:r w:rsidR="00D12B9C" w:rsidRPr="001F680E">
        <w:t xml:space="preserve"> сем</w:t>
      </w:r>
      <w:r w:rsidR="00DC05FA">
        <w:t>ей</w:t>
      </w:r>
      <w:r w:rsidR="00D12B9C" w:rsidRPr="001F680E">
        <w:t xml:space="preserve"> (</w:t>
      </w:r>
      <w:r w:rsidR="00DC05FA">
        <w:t>5</w:t>
      </w:r>
      <w:r w:rsidR="001F680E" w:rsidRPr="001F680E">
        <w:t>1</w:t>
      </w:r>
      <w:r w:rsidR="00D12B9C" w:rsidRPr="001F680E">
        <w:t xml:space="preserve"> несовершеннолетних)</w:t>
      </w:r>
      <w:r w:rsidR="00DF58E0" w:rsidRPr="001F680E">
        <w:t>.</w:t>
      </w:r>
      <w:r w:rsidR="00D12B9C" w:rsidRPr="00D90DCF">
        <w:t xml:space="preserve"> </w:t>
      </w:r>
    </w:p>
    <w:p w:rsidR="00D12B9C" w:rsidRPr="00D90DCF" w:rsidRDefault="00DF58E0" w:rsidP="00570CC0">
      <w:pPr>
        <w:ind w:firstLine="360"/>
        <w:jc w:val="both"/>
      </w:pPr>
      <w:r>
        <w:t>Отмечены</w:t>
      </w:r>
      <w:r w:rsidR="00D12B9C" w:rsidRPr="00D90DCF">
        <w:t xml:space="preserve"> случаи несвоевременного предоставлением сведений в единый банк данных отдельными образовательными учреждениями.</w:t>
      </w:r>
    </w:p>
    <w:p w:rsidR="00D90DCF" w:rsidRPr="00D90DCF" w:rsidRDefault="00D90DCF" w:rsidP="00D90DCF">
      <w:pPr>
        <w:ind w:firstLine="360"/>
        <w:jc w:val="center"/>
      </w:pPr>
      <w:r w:rsidRPr="00D90DCF">
        <w:t>***</w:t>
      </w:r>
    </w:p>
    <w:p w:rsidR="00D12B9C" w:rsidRPr="00D90DCF" w:rsidRDefault="007F48FA" w:rsidP="00570CC0">
      <w:pPr>
        <w:ind w:firstLine="360"/>
        <w:jc w:val="both"/>
      </w:pPr>
      <w:r w:rsidRPr="00D90DCF">
        <w:t>Одним из важнейших направлений работы Попечительского совета является</w:t>
      </w:r>
      <w:r w:rsidR="00D12B9C" w:rsidRPr="00D90DCF">
        <w:t xml:space="preserve"> организаци</w:t>
      </w:r>
      <w:r w:rsidRPr="00D90DCF">
        <w:t>я</w:t>
      </w:r>
      <w:r w:rsidR="00D12B9C" w:rsidRPr="00D90DCF">
        <w:t xml:space="preserve"> оздоровления</w:t>
      </w:r>
      <w:r w:rsidRPr="00D90DCF">
        <w:t xml:space="preserve"> в летний период</w:t>
      </w:r>
      <w:r w:rsidR="00D12B9C" w:rsidRPr="00D90DCF">
        <w:t xml:space="preserve"> детей</w:t>
      </w:r>
      <w:r w:rsidRPr="00D90DCF">
        <w:t>, находящихся в трудной жизненной ситуации.</w:t>
      </w:r>
    </w:p>
    <w:p w:rsidR="00993CD0" w:rsidRDefault="00D12B9C" w:rsidP="00CC429B">
      <w:pPr>
        <w:ind w:firstLine="360"/>
        <w:jc w:val="both"/>
      </w:pPr>
      <w:r w:rsidRPr="00D90DCF">
        <w:lastRenderedPageBreak/>
        <w:t>В июне-июле  201</w:t>
      </w:r>
      <w:r w:rsidR="00DC05FA">
        <w:t>6</w:t>
      </w:r>
      <w:r w:rsidRPr="00D90DCF">
        <w:t xml:space="preserve"> года </w:t>
      </w:r>
      <w:r w:rsidR="007F48FA" w:rsidRPr="00D90DCF">
        <w:t>были организованы</w:t>
      </w:r>
      <w:r w:rsidRPr="00D90DCF">
        <w:t xml:space="preserve">  </w:t>
      </w:r>
      <w:r w:rsidR="006728F3">
        <w:t>5</w:t>
      </w:r>
      <w:r w:rsidRPr="00D90DCF">
        <w:t xml:space="preserve"> оздоровительно-реабилитационных групп</w:t>
      </w:r>
      <w:r w:rsidR="00CA72B9">
        <w:t xml:space="preserve"> (65 несовершеннолетних)</w:t>
      </w:r>
      <w:r w:rsidRPr="00D90DCF">
        <w:t>, в том числе</w:t>
      </w:r>
      <w:r w:rsidR="00CC429B">
        <w:t xml:space="preserve"> </w:t>
      </w:r>
      <w:r w:rsidR="007F48FA" w:rsidRPr="00D90DCF">
        <w:t>в рамках</w:t>
      </w:r>
      <w:r w:rsidRPr="00D90DCF">
        <w:t xml:space="preserve"> мероприятий подпрограммы «</w:t>
      </w:r>
      <w:r w:rsidR="00993CD0">
        <w:t>Мир один на всех</w:t>
      </w:r>
      <w:r w:rsidRPr="00D90DCF">
        <w:t>»</w:t>
      </w:r>
      <w:r w:rsidR="00CC429B">
        <w:t>.</w:t>
      </w:r>
    </w:p>
    <w:p w:rsidR="00104EE1" w:rsidRPr="001F5749" w:rsidRDefault="00CC429B" w:rsidP="00993CD0">
      <w:pPr>
        <w:jc w:val="both"/>
      </w:pPr>
      <w:r>
        <w:t xml:space="preserve">      </w:t>
      </w:r>
      <w:r w:rsidR="00104EE1" w:rsidRPr="001F5749">
        <w:t xml:space="preserve">Также в июне-июле были организованы походы выходного дня для несовершеннолетних  в количестве </w:t>
      </w:r>
      <w:r w:rsidR="00CA72B9">
        <w:t>62</w:t>
      </w:r>
      <w:r w:rsidR="00104EE1" w:rsidRPr="001F5749">
        <w:t xml:space="preserve"> человек.</w:t>
      </w:r>
      <w:r w:rsidR="00CA72B9">
        <w:t xml:space="preserve"> Свыше 100 несовершеннолетних охвачено такой формой работы, как программа «Игровой час», в результате чего иногородние дети из малоимущих семей получили возможность освоить </w:t>
      </w:r>
      <w:r w:rsidR="001306F0">
        <w:t>новые компьютерные игровые технологии.</w:t>
      </w:r>
    </w:p>
    <w:p w:rsidR="00104EE1" w:rsidRPr="001F5749" w:rsidRDefault="00104EE1" w:rsidP="00104EE1">
      <w:pPr>
        <w:ind w:firstLine="360"/>
        <w:jc w:val="both"/>
      </w:pPr>
      <w:r w:rsidRPr="001F5749">
        <w:t xml:space="preserve"> </w:t>
      </w:r>
      <w:r w:rsidR="001F5749">
        <w:t>Для</w:t>
      </w:r>
      <w:r w:rsidR="001F5749" w:rsidRPr="001F5749">
        <w:t xml:space="preserve"> </w:t>
      </w:r>
      <w:r w:rsidR="00CA72B9">
        <w:t xml:space="preserve">32 </w:t>
      </w:r>
      <w:r w:rsidR="001F5749">
        <w:t xml:space="preserve">детей </w:t>
      </w:r>
      <w:r w:rsidR="001F5749" w:rsidRPr="001F5749">
        <w:t>подростков</w:t>
      </w:r>
      <w:r w:rsidR="001F5749">
        <w:t>ого возраста был организован</w:t>
      </w:r>
      <w:r w:rsidR="00CA72B9">
        <w:t>ы</w:t>
      </w:r>
      <w:r w:rsidR="001F5749">
        <w:t xml:space="preserve"> </w:t>
      </w:r>
      <w:r w:rsidR="001306F0">
        <w:t xml:space="preserve">2 </w:t>
      </w:r>
      <w:r w:rsidR="001F5749">
        <w:t>палаточны</w:t>
      </w:r>
      <w:r w:rsidR="001306F0">
        <w:t>х</w:t>
      </w:r>
      <w:r w:rsidR="001F5749">
        <w:t xml:space="preserve"> лагер</w:t>
      </w:r>
      <w:r w:rsidR="00CA72B9">
        <w:t xml:space="preserve">я </w:t>
      </w:r>
      <w:r w:rsidR="001F5749">
        <w:t xml:space="preserve">на берегу </w:t>
      </w:r>
      <w:r w:rsidR="00CA72B9">
        <w:t>озера.</w:t>
      </w:r>
    </w:p>
    <w:p w:rsidR="007F48FA" w:rsidRPr="006E57AD" w:rsidRDefault="00D90DCF" w:rsidP="00D90DCF">
      <w:pPr>
        <w:ind w:firstLine="360"/>
        <w:jc w:val="center"/>
        <w:rPr>
          <w:i/>
        </w:rPr>
      </w:pPr>
      <w:r w:rsidRPr="006E57AD">
        <w:rPr>
          <w:i/>
        </w:rPr>
        <w:t>***</w:t>
      </w:r>
    </w:p>
    <w:p w:rsidR="00D12B9C" w:rsidRPr="00476AC6" w:rsidRDefault="00570CC0" w:rsidP="00570CC0">
      <w:pPr>
        <w:jc w:val="both"/>
      </w:pPr>
      <w:r w:rsidRPr="00476AC6">
        <w:t xml:space="preserve">          </w:t>
      </w:r>
      <w:r w:rsidR="001D0AED" w:rsidRPr="00476AC6">
        <w:t>Эффективной формой работы</w:t>
      </w:r>
      <w:r w:rsidR="00D12B9C" w:rsidRPr="00476AC6">
        <w:t xml:space="preserve"> </w:t>
      </w:r>
      <w:r w:rsidR="001D0AED" w:rsidRPr="00476AC6">
        <w:t>Попечительского совета стало</w:t>
      </w:r>
      <w:r w:rsidR="00D12B9C" w:rsidRPr="00476AC6">
        <w:t xml:space="preserve"> </w:t>
      </w:r>
      <w:r w:rsidR="001D0AED" w:rsidRPr="00476AC6">
        <w:t xml:space="preserve">взаимодействие </w:t>
      </w:r>
      <w:r w:rsidR="00D12B9C" w:rsidRPr="00476AC6">
        <w:t xml:space="preserve">с КТОС по </w:t>
      </w:r>
      <w:r w:rsidR="00C44947" w:rsidRPr="00476AC6">
        <w:t xml:space="preserve"> </w:t>
      </w:r>
      <w:r w:rsidR="001D0AED" w:rsidRPr="00476AC6">
        <w:t xml:space="preserve">проведению мероприятий в целях </w:t>
      </w:r>
      <w:r w:rsidR="00D12B9C" w:rsidRPr="00476AC6">
        <w:t>профилактик</w:t>
      </w:r>
      <w:r w:rsidR="001D0AED" w:rsidRPr="00476AC6">
        <w:t>и</w:t>
      </w:r>
      <w:r w:rsidR="00D12B9C" w:rsidRPr="00476AC6">
        <w:t xml:space="preserve"> безнадзорности и правонарушений несовершеннолетних, </w:t>
      </w:r>
      <w:r w:rsidR="00885E5B" w:rsidRPr="00476AC6">
        <w:t xml:space="preserve"> а также о</w:t>
      </w:r>
      <w:r w:rsidR="00D12B9C" w:rsidRPr="00476AC6">
        <w:t>б организации межведомственных рейдов и социальных рейсов в микрорайонах  города.</w:t>
      </w:r>
      <w:r w:rsidR="00DF58E0" w:rsidRPr="00476AC6">
        <w:t xml:space="preserve"> </w:t>
      </w:r>
      <w:r w:rsidR="001F680E" w:rsidRPr="00476AC6">
        <w:t xml:space="preserve">Своевременное реагирование на возникшие трудные жизненные ситуации в семьях, воспитывающих несовершеннолетних детей, способствовали незамедлительному их решению. </w:t>
      </w:r>
    </w:p>
    <w:p w:rsidR="00D12B9C" w:rsidRPr="00D90DCF" w:rsidRDefault="00D90DCF" w:rsidP="00D90DCF">
      <w:pPr>
        <w:jc w:val="center"/>
      </w:pPr>
      <w:r w:rsidRPr="00D90DCF">
        <w:t>***</w:t>
      </w:r>
    </w:p>
    <w:p w:rsidR="00885E5B" w:rsidRPr="00D90DCF" w:rsidRDefault="00885E5B" w:rsidP="00570CC0">
      <w:pPr>
        <w:ind w:firstLine="708"/>
        <w:jc w:val="both"/>
      </w:pPr>
      <w:r w:rsidRPr="00D90DCF">
        <w:t>В 201</w:t>
      </w:r>
      <w:r w:rsidR="00CA72B9">
        <w:t>6</w:t>
      </w:r>
      <w:r w:rsidRPr="00D90DCF">
        <w:t xml:space="preserve"> году под руководством членов Попечительского совета пров</w:t>
      </w:r>
      <w:r w:rsidR="00D12B9C" w:rsidRPr="00D90DCF">
        <w:t>е</w:t>
      </w:r>
      <w:r w:rsidRPr="00D90DCF">
        <w:t>ден</w:t>
      </w:r>
      <w:r w:rsidR="00D12B9C" w:rsidRPr="00D90DCF">
        <w:t xml:space="preserve"> мониторинг качества и доступности социальных услуг с участием пользователей услуг</w:t>
      </w:r>
      <w:r w:rsidR="00DF58E0">
        <w:t xml:space="preserve">. </w:t>
      </w:r>
    </w:p>
    <w:p w:rsidR="006E57AD" w:rsidRPr="006E57AD" w:rsidRDefault="00D12B9C" w:rsidP="006E57AD">
      <w:pPr>
        <w:jc w:val="both"/>
      </w:pPr>
      <w:r w:rsidRPr="00D90DCF">
        <w:tab/>
      </w:r>
      <w:r w:rsidR="00DF58E0">
        <w:t>С</w:t>
      </w:r>
      <w:r w:rsidR="00885E5B" w:rsidRPr="00D90DCF">
        <w:t>илами общественных организаций пр</w:t>
      </w:r>
      <w:r w:rsidRPr="00D90DCF">
        <w:t xml:space="preserve">оведено анкетирование </w:t>
      </w:r>
      <w:r w:rsidR="006E57AD" w:rsidRPr="006E57AD">
        <w:t xml:space="preserve">375 пользователей услуг трех отделений, входящих  в структуру Центра. </w:t>
      </w:r>
    </w:p>
    <w:p w:rsidR="006134F0" w:rsidRPr="006134F0" w:rsidRDefault="006E57AD" w:rsidP="006134F0">
      <w:pPr>
        <w:jc w:val="both"/>
      </w:pPr>
      <w:r w:rsidRPr="006E57AD">
        <w:tab/>
      </w:r>
      <w:r w:rsidR="006134F0" w:rsidRPr="006134F0">
        <w:t>Для сравнения и анализа использовались данные мониторинга 2015 года.</w:t>
      </w:r>
    </w:p>
    <w:p w:rsidR="006134F0" w:rsidRPr="006134F0" w:rsidRDefault="006134F0" w:rsidP="006134F0">
      <w:pPr>
        <w:jc w:val="both"/>
      </w:pPr>
      <w:r w:rsidRPr="006134F0">
        <w:tab/>
        <w:t>В анкетировании в  большинстве участвовали женщины - 92%.</w:t>
      </w:r>
    </w:p>
    <w:p w:rsidR="006134F0" w:rsidRPr="006134F0" w:rsidRDefault="006134F0" w:rsidP="006134F0">
      <w:pPr>
        <w:ind w:firstLine="708"/>
        <w:jc w:val="both"/>
      </w:pPr>
      <w:r w:rsidRPr="006134F0">
        <w:t>По сравнению с 2015 годом, на 11% увеличилось количество опрошенных в возрасте до 30 лет, на 10 % снизилось число респондентов в возрасте от 46 до 60 лет. Основную массу участвовавших в анкетировании составляют граждане в возрасте от 30 до 45 лет – 65 %.</w:t>
      </w:r>
    </w:p>
    <w:p w:rsidR="006134F0" w:rsidRPr="006134F0" w:rsidRDefault="006134F0" w:rsidP="006134F0">
      <w:pPr>
        <w:ind w:firstLine="708"/>
        <w:jc w:val="both"/>
      </w:pPr>
      <w:r w:rsidRPr="006134F0">
        <w:t>На уровне прошлого года сохранилось количество опрошенных, имеющих среднее образование – 29%, на 5% увеличилось число респондентов, имеющих средне-специальное и высшее образование.</w:t>
      </w:r>
    </w:p>
    <w:p w:rsidR="006134F0" w:rsidRPr="006134F0" w:rsidRDefault="006134F0" w:rsidP="006134F0">
      <w:pPr>
        <w:ind w:firstLine="708"/>
        <w:jc w:val="both"/>
      </w:pPr>
      <w:r w:rsidRPr="006134F0">
        <w:t>Число работающих граждан увеличилось по сравнению с 2015 годом на 15%, в свою очередь число неработающих снизилось на 10%. На 17% увеличилось число граждан имеющих среднемесячный доход свыше 5000 рублей.</w:t>
      </w:r>
    </w:p>
    <w:p w:rsidR="006134F0" w:rsidRPr="006134F0" w:rsidRDefault="006134F0" w:rsidP="006134F0">
      <w:pPr>
        <w:ind w:firstLine="708"/>
        <w:jc w:val="both"/>
      </w:pPr>
      <w:r w:rsidRPr="006134F0">
        <w:t>На 10% увеличилось количество респондентов, обратившихся за помощью по причине проблем в воспитании ребенка, на 4% уменьшилось число респондентов, указавших причиной обращения: заболевание ребенка, инвалидность, а также отсутствие жилья, плохие жилищные условия.</w:t>
      </w:r>
    </w:p>
    <w:p w:rsidR="006134F0" w:rsidRPr="006134F0" w:rsidRDefault="006134F0" w:rsidP="006134F0">
      <w:pPr>
        <w:ind w:firstLine="708"/>
        <w:jc w:val="both"/>
      </w:pPr>
      <w:r w:rsidRPr="006134F0">
        <w:t>Существенно уменьшилось, с 20% до 3%, количество нуждающихся в социальных услугах, но не получающих их.</w:t>
      </w:r>
    </w:p>
    <w:p w:rsidR="006134F0" w:rsidRPr="006134F0" w:rsidRDefault="006134F0" w:rsidP="006134F0">
      <w:pPr>
        <w:ind w:firstLine="708"/>
        <w:jc w:val="both"/>
      </w:pPr>
      <w:r w:rsidRPr="006134F0">
        <w:t>По данным опроса на 8% сократилось число респондентов, имеющих страх перед вынесением проблем на суд общественности, на 16% уменьшилось число опрошенных, испытывающих боязнь получить отказ.</w:t>
      </w:r>
    </w:p>
    <w:p w:rsidR="006134F0" w:rsidRPr="006134F0" w:rsidRDefault="006134F0" w:rsidP="006134F0">
      <w:pPr>
        <w:ind w:firstLine="708"/>
        <w:jc w:val="both"/>
      </w:pPr>
      <w:r w:rsidRPr="006134F0">
        <w:t>По сравнению с 2015 годом увеличилось на 12% число опрошенных – информированных хорошо по всем сферам услуг.</w:t>
      </w:r>
    </w:p>
    <w:p w:rsidR="006134F0" w:rsidRPr="006134F0" w:rsidRDefault="006134F0" w:rsidP="006134F0">
      <w:pPr>
        <w:ind w:firstLine="708"/>
        <w:jc w:val="both"/>
      </w:pPr>
      <w:r w:rsidRPr="006134F0">
        <w:t>В целом, 91% (82% в 2015 году) граждан хорошо информированы о предоставлении социальных услуг.</w:t>
      </w:r>
    </w:p>
    <w:p w:rsidR="006134F0" w:rsidRPr="006134F0" w:rsidRDefault="006134F0" w:rsidP="006134F0">
      <w:pPr>
        <w:ind w:firstLine="708"/>
        <w:jc w:val="both"/>
      </w:pPr>
      <w:r w:rsidRPr="006134F0">
        <w:t>С 97% до 99% увеличилось число респондентов, получивших информацию от работников органов социальной защиты и учреждений социального обслуживания, с 78%  до 85% увеличилось число опрошенных, получивших информацию из буклетов, памяток. В то же время,  уменьшилось количество граждан, получивших информацию об услугах из СМИ.</w:t>
      </w:r>
    </w:p>
    <w:p w:rsidR="006134F0" w:rsidRPr="006134F0" w:rsidRDefault="006134F0" w:rsidP="006134F0">
      <w:pPr>
        <w:ind w:firstLine="708"/>
        <w:jc w:val="both"/>
      </w:pPr>
      <w:r w:rsidRPr="006134F0">
        <w:t>Среди опрошенных в 2016 году не осталось слабо информированных респондентов, не доверяющих социальным службам.</w:t>
      </w:r>
    </w:p>
    <w:p w:rsidR="006134F0" w:rsidRPr="006134F0" w:rsidRDefault="006134F0" w:rsidP="006134F0">
      <w:pPr>
        <w:ind w:firstLine="708"/>
        <w:jc w:val="both"/>
      </w:pPr>
      <w:r w:rsidRPr="006134F0">
        <w:t>По данным опроса отсутствуют трудности в получении социальных услуг, связанные с длительным ожиданием очереди и сбором необходимых документов.</w:t>
      </w:r>
    </w:p>
    <w:p w:rsidR="006134F0" w:rsidRPr="006134F0" w:rsidRDefault="006134F0" w:rsidP="006134F0">
      <w:pPr>
        <w:ind w:firstLine="708"/>
        <w:jc w:val="both"/>
      </w:pPr>
      <w:r w:rsidRPr="006134F0">
        <w:t>91% респондентов получили доступ к той или иной услуге менее, чем за неделю (63% в 2015 году), 6% получили доступ к услуге в период от 1 до 2 недель (31% в 2015 году), 3% - в период от 2 недель до 1 месяца (6% в 2015 году).</w:t>
      </w:r>
    </w:p>
    <w:p w:rsidR="006134F0" w:rsidRPr="006134F0" w:rsidRDefault="006134F0" w:rsidP="006134F0">
      <w:pPr>
        <w:ind w:firstLine="708"/>
        <w:jc w:val="both"/>
      </w:pPr>
      <w:r w:rsidRPr="006134F0">
        <w:lastRenderedPageBreak/>
        <w:t>Большинство опрошенных, 98%  (97%  в 2015 году), оценивают личные и профессиональные качества сотрудников учреждения вполне удовлетворительно.</w:t>
      </w:r>
    </w:p>
    <w:p w:rsidR="006134F0" w:rsidRPr="006134F0" w:rsidRDefault="006134F0" w:rsidP="006134F0">
      <w:pPr>
        <w:ind w:firstLine="708"/>
        <w:jc w:val="both"/>
      </w:pPr>
      <w:r w:rsidRPr="006134F0">
        <w:t>98% респондентов, на уровне 2015 года, отмечают улучшение качества предоставляемых услуг.</w:t>
      </w:r>
    </w:p>
    <w:p w:rsidR="006134F0" w:rsidRPr="006134F0" w:rsidRDefault="006134F0" w:rsidP="006134F0">
      <w:pPr>
        <w:ind w:firstLine="708"/>
        <w:jc w:val="both"/>
      </w:pPr>
      <w:r w:rsidRPr="006134F0">
        <w:t>Все граждане, принявшие участие в опросе отмечают положительные результаты предоставления социальных услуг: улучшилось здоровье у 11% опрошенных, появились новые хорошие знакомые, друзья у 28%, появилось много новой полезной информации для семьи у 50% респондентов.</w:t>
      </w:r>
    </w:p>
    <w:p w:rsidR="006134F0" w:rsidRPr="006134F0" w:rsidRDefault="006134F0" w:rsidP="006134F0">
      <w:pPr>
        <w:ind w:firstLine="708"/>
        <w:jc w:val="both"/>
      </w:pPr>
      <w:r w:rsidRPr="006134F0">
        <w:t>По данным опроса, снизилось количество родителей, проводивших время с детьми у телевизора, с 43% в 2015 года до 29% в текущем году. На 8% выросло количество респондентов, играющих с детьми в компьютерные игры. Занимаются хозяйственными делами с детьми 22% опрошенных, играют в интеллектуальные игры 11% родителей. На 2% по сравнению с 2015 годом выросло количество граждан посещавших с детьми театры, музеи, выставки и концерты.</w:t>
      </w:r>
    </w:p>
    <w:p w:rsidR="006134F0" w:rsidRPr="006134F0" w:rsidRDefault="006134F0" w:rsidP="006134F0">
      <w:pPr>
        <w:ind w:firstLine="708"/>
        <w:jc w:val="both"/>
      </w:pPr>
      <w:r w:rsidRPr="006134F0">
        <w:t>Регулярно читают литературу по вопросам воспитания детей 9% родителей, изредка, в случае конфликтных ситуаций с ребенком 27% респондентов, не уделяют время изучению педагогических и психологических аспектов в воспитании детей 32% граждан, участвовавших в опросе, 25% обращаются за консультацией к специалистам-педагогам и психологам.</w:t>
      </w:r>
    </w:p>
    <w:p w:rsidR="006134F0" w:rsidRPr="006134F0" w:rsidRDefault="006134F0" w:rsidP="006134F0">
      <w:pPr>
        <w:ind w:firstLine="708"/>
        <w:jc w:val="both"/>
      </w:pPr>
      <w:r w:rsidRPr="006134F0">
        <w:t>На вопрос, что затрудняет в воспитании ребенка большинство опрашиваемых не дали ответа.</w:t>
      </w:r>
    </w:p>
    <w:p w:rsidR="006134F0" w:rsidRPr="006134F0" w:rsidRDefault="006134F0" w:rsidP="006134F0">
      <w:pPr>
        <w:jc w:val="both"/>
      </w:pPr>
      <w:r w:rsidRPr="006134F0">
        <w:tab/>
        <w:t>Несмотря на проводимую   работу по информированию населения, все-таки  1% (в 2015 году 2%) из числа опрошенных считают себя слабо информированными  о предоставляемых социальных услугах.</w:t>
      </w:r>
    </w:p>
    <w:p w:rsidR="006134F0" w:rsidRPr="006134F0" w:rsidRDefault="006134F0" w:rsidP="006134F0">
      <w:pPr>
        <w:jc w:val="both"/>
      </w:pPr>
      <w:r w:rsidRPr="006134F0">
        <w:tab/>
        <w:t xml:space="preserve">45% не получают услуги из-за </w:t>
      </w:r>
      <w:r>
        <w:t xml:space="preserve">необоснованной </w:t>
      </w:r>
      <w:r w:rsidRPr="006134F0">
        <w:t>боязни выносить свои проблемы на суд общественности.</w:t>
      </w:r>
    </w:p>
    <w:p w:rsidR="006134F0" w:rsidRPr="006134F0" w:rsidRDefault="006134F0" w:rsidP="006134F0">
      <w:pPr>
        <w:jc w:val="both"/>
      </w:pPr>
      <w:r w:rsidRPr="006134F0">
        <w:tab/>
        <w:t xml:space="preserve">20% опрошенных, получающих информацию об услугах от родственников, знакомых и недостаточно опрошенных  получают информацию о социальных услугах из СМИ.  </w:t>
      </w:r>
    </w:p>
    <w:p w:rsidR="006134F0" w:rsidRPr="006134F0" w:rsidRDefault="006134F0" w:rsidP="006134F0">
      <w:pPr>
        <w:jc w:val="both"/>
      </w:pPr>
      <w:r w:rsidRPr="006134F0">
        <w:tab/>
        <w:t>2% опрошенных не почувствовали изменений  в  качестве предоставляемых  услуг.</w:t>
      </w:r>
    </w:p>
    <w:p w:rsidR="006134F0" w:rsidRPr="006134F0" w:rsidRDefault="006134F0" w:rsidP="006134F0">
      <w:pPr>
        <w:jc w:val="both"/>
      </w:pPr>
      <w:r w:rsidRPr="006134F0">
        <w:tab/>
        <w:t>Не всем обратившимся за социальной помощью в полной мере  удалось решить те проблемы, с которыми они обращались в учреждение:  существенно поправить свое материальное положение, устранить все проблемы в воспитании детей.</w:t>
      </w:r>
    </w:p>
    <w:p w:rsidR="006E57AD" w:rsidRDefault="006134F0" w:rsidP="006134F0">
      <w:pPr>
        <w:jc w:val="both"/>
      </w:pPr>
      <w:r w:rsidRPr="006134F0">
        <w:tab/>
        <w:t xml:space="preserve">Отмеченные в ходе мониторинга недостатки свидетельствуют о том, что учреждению необходимо активнее применять информационные технологии в </w:t>
      </w:r>
      <w:r>
        <w:t xml:space="preserve">процессе социального обслуживания, </w:t>
      </w:r>
      <w:r w:rsidR="006E57AD" w:rsidRPr="006E57AD">
        <w:t>активнее работать в сфере  улучшения  уровня информированности населения,  в вопросах доступности и качества оказываемых услуг.</w:t>
      </w:r>
    </w:p>
    <w:p w:rsidR="006E57AD" w:rsidRDefault="00104EE1" w:rsidP="006E57AD">
      <w:pPr>
        <w:jc w:val="both"/>
      </w:pPr>
      <w:r>
        <w:t xml:space="preserve">            На заключительном заседании </w:t>
      </w:r>
      <w:r w:rsidRPr="00104EE1">
        <w:t xml:space="preserve">Попечительского совета </w:t>
      </w:r>
      <w:r>
        <w:t>исходя из анализа</w:t>
      </w:r>
      <w:r w:rsidRPr="00104EE1">
        <w:t xml:space="preserve"> независимой оценк</w:t>
      </w:r>
      <w:r>
        <w:t>и</w:t>
      </w:r>
      <w:r w:rsidRPr="00104EE1">
        <w:t xml:space="preserve"> качества работы  Центра</w:t>
      </w:r>
      <w:r>
        <w:t xml:space="preserve"> определены</w:t>
      </w:r>
      <w:r w:rsidRPr="00104EE1">
        <w:t xml:space="preserve"> перспектив</w:t>
      </w:r>
      <w:r>
        <w:t>ы</w:t>
      </w:r>
      <w:r w:rsidRPr="00104EE1">
        <w:t xml:space="preserve"> работы</w:t>
      </w:r>
      <w:r>
        <w:t xml:space="preserve"> учреждения и Совета на 201</w:t>
      </w:r>
      <w:r w:rsidR="00CA72B9">
        <w:t>7</w:t>
      </w:r>
      <w:r>
        <w:t xml:space="preserve"> год.</w:t>
      </w:r>
    </w:p>
    <w:p w:rsidR="006739EF" w:rsidRDefault="006739EF" w:rsidP="006E57AD">
      <w:pPr>
        <w:jc w:val="both"/>
      </w:pPr>
    </w:p>
    <w:p w:rsidR="00494ECF" w:rsidRDefault="00494ECF" w:rsidP="006739EF">
      <w:pPr>
        <w:jc w:val="center"/>
      </w:pPr>
    </w:p>
    <w:p w:rsidR="006739EF" w:rsidRDefault="006739EF" w:rsidP="006739EF">
      <w:pPr>
        <w:jc w:val="center"/>
      </w:pPr>
      <w:r w:rsidRPr="006739EF">
        <w:t>Председатель Попечительского совета                                Морковкина Н.В.</w:t>
      </w:r>
    </w:p>
    <w:p w:rsidR="00494ECF" w:rsidRPr="006739EF" w:rsidRDefault="00494ECF" w:rsidP="006739EF">
      <w:pPr>
        <w:jc w:val="center"/>
      </w:pPr>
    </w:p>
    <w:p w:rsidR="006739EF" w:rsidRPr="006739EF" w:rsidRDefault="006739EF" w:rsidP="006739EF">
      <w:pPr>
        <w:jc w:val="center"/>
      </w:pPr>
    </w:p>
    <w:p w:rsidR="006739EF" w:rsidRPr="006739EF" w:rsidRDefault="006739EF" w:rsidP="006739EF">
      <w:pPr>
        <w:jc w:val="center"/>
      </w:pPr>
      <w:r w:rsidRPr="006739EF">
        <w:t>Секретарь Попечительского совета                                      Пискунова Н.В.</w:t>
      </w:r>
    </w:p>
    <w:p w:rsidR="006739EF" w:rsidRPr="006739EF" w:rsidRDefault="006739EF" w:rsidP="006739EF">
      <w:pPr>
        <w:jc w:val="center"/>
      </w:pPr>
    </w:p>
    <w:p w:rsidR="006739EF" w:rsidRPr="006739EF" w:rsidRDefault="006739EF" w:rsidP="006739EF"/>
    <w:p w:rsidR="006739EF" w:rsidRDefault="006739EF" w:rsidP="006739EF">
      <w:pPr>
        <w:ind w:firstLine="708"/>
        <w:rPr>
          <w:sz w:val="28"/>
          <w:szCs w:val="28"/>
        </w:rPr>
      </w:pPr>
    </w:p>
    <w:p w:rsidR="006739EF" w:rsidRPr="006E57AD" w:rsidRDefault="006739EF" w:rsidP="006E57AD">
      <w:pPr>
        <w:jc w:val="both"/>
      </w:pPr>
    </w:p>
    <w:sectPr w:rsidR="006739EF" w:rsidRPr="006E57AD" w:rsidSect="00494EC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E8B"/>
    <w:multiLevelType w:val="hybridMultilevel"/>
    <w:tmpl w:val="90F221C6"/>
    <w:lvl w:ilvl="0" w:tplc="EC7870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7E5CCD"/>
    <w:multiLevelType w:val="hybridMultilevel"/>
    <w:tmpl w:val="90F221C6"/>
    <w:lvl w:ilvl="0" w:tplc="EC7870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FD"/>
    <w:rsid w:val="00104EE1"/>
    <w:rsid w:val="001306F0"/>
    <w:rsid w:val="001D0AED"/>
    <w:rsid w:val="001F5749"/>
    <w:rsid w:val="001F680E"/>
    <w:rsid w:val="00216823"/>
    <w:rsid w:val="00283E2C"/>
    <w:rsid w:val="003A2A6E"/>
    <w:rsid w:val="003B1F54"/>
    <w:rsid w:val="004454FE"/>
    <w:rsid w:val="004602B4"/>
    <w:rsid w:val="00476AC6"/>
    <w:rsid w:val="0048499B"/>
    <w:rsid w:val="00494ECF"/>
    <w:rsid w:val="005234E5"/>
    <w:rsid w:val="00570CC0"/>
    <w:rsid w:val="006134F0"/>
    <w:rsid w:val="006728F3"/>
    <w:rsid w:val="006739EF"/>
    <w:rsid w:val="006E57AD"/>
    <w:rsid w:val="007F48FA"/>
    <w:rsid w:val="00885E5B"/>
    <w:rsid w:val="008C448C"/>
    <w:rsid w:val="009915C3"/>
    <w:rsid w:val="009938E8"/>
    <w:rsid w:val="00993CD0"/>
    <w:rsid w:val="00A919DA"/>
    <w:rsid w:val="00C21DCF"/>
    <w:rsid w:val="00C44947"/>
    <w:rsid w:val="00CA72B9"/>
    <w:rsid w:val="00CC119E"/>
    <w:rsid w:val="00CC429B"/>
    <w:rsid w:val="00D06A3A"/>
    <w:rsid w:val="00D12B9C"/>
    <w:rsid w:val="00D43FF0"/>
    <w:rsid w:val="00D868FD"/>
    <w:rsid w:val="00D90DCF"/>
    <w:rsid w:val="00DC05FA"/>
    <w:rsid w:val="00DD393F"/>
    <w:rsid w:val="00DF58E0"/>
    <w:rsid w:val="00E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9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9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Priceboard</cp:lastModifiedBy>
  <cp:revision>2</cp:revision>
  <cp:lastPrinted>2017-01-09T10:32:00Z</cp:lastPrinted>
  <dcterms:created xsi:type="dcterms:W3CDTF">2018-11-25T14:21:00Z</dcterms:created>
  <dcterms:modified xsi:type="dcterms:W3CDTF">2018-11-25T14:21:00Z</dcterms:modified>
</cp:coreProperties>
</file>