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7D" w:rsidRDefault="001E2C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2C7D" w:rsidRDefault="001E2C7D">
      <w:pPr>
        <w:pStyle w:val="ConsPlusNormal"/>
        <w:jc w:val="both"/>
        <w:outlineLvl w:val="0"/>
      </w:pPr>
    </w:p>
    <w:p w:rsidR="001E2C7D" w:rsidRDefault="001E2C7D">
      <w:pPr>
        <w:pStyle w:val="ConsPlusTitle"/>
        <w:jc w:val="center"/>
        <w:outlineLvl w:val="0"/>
      </w:pPr>
      <w:r>
        <w:t>ДЕПАРТАМЕНТ СОЦИАЛЬНОЙ ЗАЩИТЫ НАСЕЛЕНИЯ</w:t>
      </w:r>
    </w:p>
    <w:p w:rsidR="001E2C7D" w:rsidRDefault="001E2C7D">
      <w:pPr>
        <w:pStyle w:val="ConsPlusTitle"/>
        <w:jc w:val="center"/>
      </w:pPr>
      <w:r>
        <w:t>АДМИНИСТРАЦИИ ВЛАДИМИРСКОЙ ОБЛАСТИ</w:t>
      </w:r>
    </w:p>
    <w:p w:rsidR="001E2C7D" w:rsidRDefault="001E2C7D">
      <w:pPr>
        <w:pStyle w:val="ConsPlusTitle"/>
        <w:jc w:val="center"/>
      </w:pPr>
    </w:p>
    <w:p w:rsidR="001E2C7D" w:rsidRDefault="001E2C7D">
      <w:pPr>
        <w:pStyle w:val="ConsPlusTitle"/>
        <w:jc w:val="center"/>
      </w:pPr>
      <w:r>
        <w:t>ПОСТАНОВЛЕНИЕ</w:t>
      </w:r>
    </w:p>
    <w:p w:rsidR="001E2C7D" w:rsidRDefault="001E2C7D">
      <w:pPr>
        <w:pStyle w:val="ConsPlusTitle"/>
        <w:jc w:val="center"/>
      </w:pPr>
      <w:r>
        <w:t>от 7 декабря 2015 г. N 09</w:t>
      </w:r>
    </w:p>
    <w:p w:rsidR="001E2C7D" w:rsidRDefault="001E2C7D">
      <w:pPr>
        <w:pStyle w:val="ConsPlusTitle"/>
        <w:jc w:val="center"/>
      </w:pPr>
    </w:p>
    <w:p w:rsidR="001E2C7D" w:rsidRDefault="001E2C7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E2C7D" w:rsidRDefault="001E2C7D">
      <w:pPr>
        <w:pStyle w:val="ConsPlusTitle"/>
        <w:jc w:val="center"/>
      </w:pPr>
      <w:r>
        <w:t>ГОСУДАРСТВЕННЫМИ КАЗЕННЫМИ УЧРЕЖДЕНИЯМИ СОЦИАЛЬНОЙ ЗАЩИТЫ</w:t>
      </w:r>
    </w:p>
    <w:p w:rsidR="001E2C7D" w:rsidRDefault="001E2C7D">
      <w:pPr>
        <w:pStyle w:val="ConsPlusTitle"/>
        <w:jc w:val="center"/>
      </w:pPr>
      <w:r>
        <w:t>НАСЕЛЕНИЯ ВЛАДИМИРСКОЙ ОБЛАСТИ ГОСУДАРСТВЕННОЙ УСЛУГИ</w:t>
      </w:r>
    </w:p>
    <w:p w:rsidR="001E2C7D" w:rsidRDefault="001E2C7D">
      <w:pPr>
        <w:pStyle w:val="ConsPlusTitle"/>
        <w:jc w:val="center"/>
      </w:pPr>
      <w:r>
        <w:t>ПО НАЗНАЧЕНИЮ И ВЫПЛАТЕ ДЕНЕЖНОЙ КОМПЕНСАЦИИ ЧАСТИ РАСХОДОВ,</w:t>
      </w:r>
    </w:p>
    <w:p w:rsidR="001E2C7D" w:rsidRDefault="001E2C7D">
      <w:pPr>
        <w:pStyle w:val="ConsPlusTitle"/>
        <w:jc w:val="center"/>
      </w:pPr>
      <w:r>
        <w:t>СВЯЗАННЫХ СО СТРОИТЕЛЬСТВОМ ВНУТРИДОМОВЫХ ГАЗОВЫХ СЕТЕЙ</w:t>
      </w:r>
    </w:p>
    <w:p w:rsidR="001E2C7D" w:rsidRDefault="001E2C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E2C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2C7D" w:rsidRDefault="001E2C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2C7D" w:rsidRDefault="001E2C7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департамента социальной защиты населения</w:t>
            </w:r>
          </w:p>
          <w:p w:rsidR="001E2C7D" w:rsidRDefault="001E2C7D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1E2C7D" w:rsidRDefault="001E2C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29.08.2016 </w:t>
            </w:r>
            <w:hyperlink r:id="rId5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09.12.2016 </w:t>
            </w:r>
            <w:hyperlink r:id="rId6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12.09.2018 </w:t>
            </w:r>
            <w:hyperlink r:id="rId7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1E2C7D" w:rsidRDefault="001E2C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8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14.06.2019 </w:t>
            </w:r>
            <w:hyperlink r:id="rId9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постановляю: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государственными казенными учреждениями социальной защиты населения Владимирской области государственной услуги по назначению и выплате денежной компенсации части расходов, связанных со строительством внутридомовых газовых сетей, согласно приложению.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директора департамента В.А. Хицкову.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01 января 2016 года, за исключением </w:t>
      </w:r>
      <w:hyperlink w:anchor="P134" w:history="1">
        <w:r>
          <w:rPr>
            <w:color w:val="0000FF"/>
          </w:rPr>
          <w:t>пунктов 2.12.1</w:t>
        </w:r>
      </w:hyperlink>
      <w:r>
        <w:t xml:space="preserve">, </w:t>
      </w:r>
      <w:hyperlink w:anchor="P138" w:history="1">
        <w:r>
          <w:rPr>
            <w:color w:val="0000FF"/>
          </w:rPr>
          <w:t>2.12.5</w:t>
        </w:r>
      </w:hyperlink>
      <w:r>
        <w:t xml:space="preserve">, </w:t>
      </w:r>
      <w:hyperlink w:anchor="P144" w:history="1">
        <w:r>
          <w:rPr>
            <w:color w:val="0000FF"/>
          </w:rPr>
          <w:t>2.13</w:t>
        </w:r>
      </w:hyperlink>
      <w:r>
        <w:t xml:space="preserve"> - </w:t>
      </w:r>
      <w:hyperlink w:anchor="P152" w:history="1">
        <w:r>
          <w:rPr>
            <w:color w:val="0000FF"/>
          </w:rPr>
          <w:t>2.15</w:t>
        </w:r>
      </w:hyperlink>
      <w:r>
        <w:t>, которые вступают в силу с 01 июля 2016 года.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right"/>
      </w:pPr>
      <w:r>
        <w:t>Директор департамента</w:t>
      </w:r>
    </w:p>
    <w:p w:rsidR="001E2C7D" w:rsidRDefault="001E2C7D">
      <w:pPr>
        <w:pStyle w:val="ConsPlusNormal"/>
        <w:jc w:val="right"/>
      </w:pPr>
      <w:r>
        <w:t>Л.Е.КУКУШКИНА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right"/>
        <w:outlineLvl w:val="0"/>
      </w:pPr>
      <w:r>
        <w:t>Приложение</w:t>
      </w:r>
    </w:p>
    <w:p w:rsidR="001E2C7D" w:rsidRDefault="001E2C7D">
      <w:pPr>
        <w:pStyle w:val="ConsPlusNormal"/>
        <w:jc w:val="right"/>
      </w:pPr>
      <w:r>
        <w:t>к постановлению</w:t>
      </w:r>
    </w:p>
    <w:p w:rsidR="001E2C7D" w:rsidRDefault="001E2C7D">
      <w:pPr>
        <w:pStyle w:val="ConsPlusNormal"/>
        <w:jc w:val="right"/>
      </w:pPr>
      <w:r>
        <w:t>департамента социальной</w:t>
      </w:r>
    </w:p>
    <w:p w:rsidR="001E2C7D" w:rsidRDefault="001E2C7D">
      <w:pPr>
        <w:pStyle w:val="ConsPlusNormal"/>
        <w:jc w:val="right"/>
      </w:pPr>
      <w:r>
        <w:t>защиты населения администрации</w:t>
      </w:r>
    </w:p>
    <w:p w:rsidR="001E2C7D" w:rsidRDefault="001E2C7D">
      <w:pPr>
        <w:pStyle w:val="ConsPlusNormal"/>
        <w:jc w:val="right"/>
      </w:pPr>
      <w:r>
        <w:t>Владимирской области</w:t>
      </w:r>
    </w:p>
    <w:p w:rsidR="001E2C7D" w:rsidRDefault="001E2C7D">
      <w:pPr>
        <w:pStyle w:val="ConsPlusNormal"/>
        <w:jc w:val="right"/>
      </w:pPr>
      <w:r>
        <w:t>от 07.12.2015 N 09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1E2C7D" w:rsidRDefault="001E2C7D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1E2C7D" w:rsidRDefault="001E2C7D">
      <w:pPr>
        <w:pStyle w:val="ConsPlusTitle"/>
        <w:jc w:val="center"/>
      </w:pPr>
      <w:r>
        <w:t>СОЦИАЛЬНОЙ ЗАЩИТЫ НАСЕЛЕНИЯ ВЛАДИМИРСКОЙ ОБЛАСТИ</w:t>
      </w:r>
    </w:p>
    <w:p w:rsidR="001E2C7D" w:rsidRDefault="001E2C7D">
      <w:pPr>
        <w:pStyle w:val="ConsPlusTitle"/>
        <w:jc w:val="center"/>
      </w:pPr>
      <w:r>
        <w:t>ГОСУДАРСТВЕННОЙ УСЛУГИ ПО НАЗНАЧЕНИЮ И ВЫПЛАТЕ ДЕНЕЖНОЙ</w:t>
      </w:r>
    </w:p>
    <w:p w:rsidR="001E2C7D" w:rsidRDefault="001E2C7D">
      <w:pPr>
        <w:pStyle w:val="ConsPlusTitle"/>
        <w:jc w:val="center"/>
      </w:pPr>
      <w:r>
        <w:t>КОМПЕНСАЦИИ ЧАСТИ РАСХОДОВ, СВЯЗАННЫХ СО СТРОИТЕЛЬСТВОМ</w:t>
      </w:r>
    </w:p>
    <w:p w:rsidR="001E2C7D" w:rsidRDefault="001E2C7D">
      <w:pPr>
        <w:pStyle w:val="ConsPlusTitle"/>
        <w:jc w:val="center"/>
      </w:pPr>
      <w:r>
        <w:lastRenderedPageBreak/>
        <w:t>ВНУТРИДОМОВЫХ ГАЗОВЫХ СЕТЕЙ</w:t>
      </w:r>
    </w:p>
    <w:p w:rsidR="001E2C7D" w:rsidRDefault="001E2C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E2C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2C7D" w:rsidRDefault="001E2C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2C7D" w:rsidRDefault="001E2C7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департамента социальной защиты населения</w:t>
            </w:r>
          </w:p>
          <w:p w:rsidR="001E2C7D" w:rsidRDefault="001E2C7D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1E2C7D" w:rsidRDefault="001E2C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29.08.2016 </w:t>
            </w:r>
            <w:hyperlink r:id="rId11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09.12.2016 </w:t>
            </w:r>
            <w:hyperlink r:id="rId12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12.09.2018 </w:t>
            </w:r>
            <w:hyperlink r:id="rId13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1E2C7D" w:rsidRDefault="001E2C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14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14.06.2019 </w:t>
            </w:r>
            <w:hyperlink r:id="rId15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2C7D" w:rsidRDefault="001E2C7D">
      <w:pPr>
        <w:pStyle w:val="ConsPlusNormal"/>
        <w:jc w:val="both"/>
      </w:pPr>
    </w:p>
    <w:p w:rsidR="001E2C7D" w:rsidRDefault="001E2C7D">
      <w:pPr>
        <w:pStyle w:val="ConsPlusTitle"/>
        <w:jc w:val="center"/>
        <w:outlineLvl w:val="1"/>
      </w:pPr>
      <w:r>
        <w:t>1. Общие положения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ind w:firstLine="540"/>
        <w:jc w:val="both"/>
      </w:pPr>
      <w:r>
        <w:t>1.1.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назначению и выплате денежной компенсации части расходов, связанных со строительством внутридомовых газовых сетей (далее - Административный регламент), разработан в целях повышения качества и доступности предоставления государственной услуги.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1" w:name="P52"/>
      <w:bookmarkEnd w:id="1"/>
      <w:r>
        <w:t>1.2. Государственные казенные учреждения социальной защиты населения Владимирской области (далее - ГКУСЗН) предоставляют денежную компенсацию: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а) одиноко проживающим гражданам, достигшим возраста 60 лет для мужчин и 55 лет для женщин, лицам, которым страховая пенсия по старости назначена ранее достижения указанного возраста, и (или) инвалидам;</w:t>
      </w:r>
    </w:p>
    <w:p w:rsidR="001E2C7D" w:rsidRDefault="001E2C7D">
      <w:pPr>
        <w:pStyle w:val="ConsPlusNormal"/>
        <w:jc w:val="both"/>
      </w:pPr>
      <w:r>
        <w:t xml:space="preserve">(подп. "а"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2" w:name="P55"/>
      <w:bookmarkEnd w:id="2"/>
      <w:r>
        <w:t>б) семьям, состоящим из граждан, достигших возраста 60 лет для мужчин и 55 лет для женщин, из лиц, которым страховая пенсия по старости назначена ранее достижения указанного возраста, и (или) инвалидам;</w:t>
      </w:r>
    </w:p>
    <w:p w:rsidR="001E2C7D" w:rsidRDefault="001E2C7D">
      <w:pPr>
        <w:pStyle w:val="ConsPlusNormal"/>
        <w:jc w:val="both"/>
      </w:pPr>
      <w:r>
        <w:t xml:space="preserve">(подп. "б"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3" w:name="P57"/>
      <w:bookmarkEnd w:id="3"/>
      <w:r>
        <w:t>в) семьям, состоящим из граждан, достигших возраста 60 лет для мужчин и 55 лет для женщин, из лиц, которым страховая пенсия по старости назначена ранее достижения указанного возраста, и (или) инвалидам и имеющим детей в возрасте до 18 лет (детей, обучающихся по очной форме обучения в образовательных организациях всех типов и видов независимо от их организационно-правовой формы, за исключением образовательных организаций дополнительного образования, до окончания ими такого обучения, но не дольше чем до достижения ими возраста 23 лет);</w:t>
      </w:r>
    </w:p>
    <w:p w:rsidR="001E2C7D" w:rsidRDefault="001E2C7D">
      <w:pPr>
        <w:pStyle w:val="ConsPlusNormal"/>
        <w:jc w:val="both"/>
      </w:pPr>
      <w:r>
        <w:t xml:space="preserve">(подп. "в"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4" w:name="P59"/>
      <w:bookmarkEnd w:id="4"/>
      <w:r>
        <w:t>г) семьям, имеющим в своем составе ребенка-инвалида;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5" w:name="P60"/>
      <w:bookmarkEnd w:id="5"/>
      <w:r>
        <w:t>д) малоимущим семьям по представлению (ходатайству) органов местного самоуправления.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1.3. Заявителями являются граждане из числа категорий, перечисленных в </w:t>
      </w:r>
      <w:hyperlink w:anchor="P52" w:history="1">
        <w:r>
          <w:rPr>
            <w:color w:val="0000FF"/>
          </w:rPr>
          <w:t>п. 1.2</w:t>
        </w:r>
      </w:hyperlink>
      <w:r>
        <w:t xml:space="preserve"> настоящего Административного регламента, постоянно проживающие в газифицируемых домовладениях, расположенных в населенных пунктах области, подлежащих газификации в соответствии с перечнем объектов газификации на очередной год, утверждаемым постановлением Губернатора области, и имеющие в собственности жилые помещения, подлежащие газификации.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1.4. Требования к порядку информирования о предоставлении государственной услуги.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1.4.1. Информация о порядке предоставления государственной услуги предоставляется </w:t>
      </w:r>
      <w:r>
        <w:lastRenderedPageBreak/>
        <w:t>департаментом социальной защиты населения администрации Владимирской области (далее - Департамент), а также государственными казенными учреждениями социальной защиты населения Владимирской области (далее - ГКУСЗН).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Сведения о местонахождении ГКУСЗН, предоставляющих услугу, и Департамента, контактных телефонах (телефонах для справок), Интернет-адресах, адресах электронной почты размещены на официальном сайте Департамента в сети "Интернет", в государственной информационной системе "Реестр государственных и муниципальных услуг Владимирской области" и на Едином портале государственных и муниципальных услуг (функций).</w:t>
      </w:r>
    </w:p>
    <w:p w:rsidR="001E2C7D" w:rsidRDefault="001E2C7D">
      <w:pPr>
        <w:pStyle w:val="ConsPlusNormal"/>
        <w:jc w:val="both"/>
      </w:pPr>
      <w:r>
        <w:t xml:space="preserve">(подп. 1.4.1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1.4.2. Информирование заявителей о предоставлении государственной услуги осуществляется: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непосредственно в Департаменте или ГКУСЗН при обращении заявителей;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связи, электронной почты при обращении заявителей;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посредством размещения на официальном Интернет-сайте Департамента и ГКУСЗН.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1.4.3. На информационных стендах в помещениях ГКУСЗН размещается адрес официального сайта учреждения в информационно-телекоммуникационной сети "Интернет", адрес электронной почты, справочные телефоны, о порядке предоставления государственной услуги, перечень документов, предоставление которых необходимо для получения государственной услуги.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1.4.4. Информация по вопросам предоставления государственной услуги, сведения о ходе ее предоставления могут быть получены заявителем с использованием федеральной государственной информационной системы "Единый портал государственных и муниципальных услуг (функций)" (http://gosuslugi.ru).</w:t>
      </w:r>
    </w:p>
    <w:p w:rsidR="001E2C7D" w:rsidRDefault="001E2C7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ind w:firstLine="540"/>
        <w:jc w:val="both"/>
      </w:pPr>
      <w:r>
        <w:t>2.1. Наименование государственной услуги: "Назначение и выплата денежной компенсации части расходов, связанных со строительством внутридомовых газовых сетей".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2.2. Государственная услуга предоставляется ГКУСЗН один раз в пределах средств, выделенных из областного бюджета на указанные цели.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 получение гражданами денежной компенсации или мотивированного отказа в ее назначении.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Государственная услуга предоставляется в сроки, указанные в </w:t>
      </w:r>
      <w:hyperlink w:anchor="P172" w:history="1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государственной услуги, размещен на официальном сайте Департамента в сети "Интернет" и на Едином портале государственных и муниципальных услуг (функций).</w:t>
      </w:r>
    </w:p>
    <w:p w:rsidR="001E2C7D" w:rsidRDefault="001E2C7D">
      <w:pPr>
        <w:pStyle w:val="ConsPlusNormal"/>
        <w:jc w:val="both"/>
      </w:pPr>
      <w:r>
        <w:t xml:space="preserve">(п. 2.5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lastRenderedPageBreak/>
        <w:t>2.6. Документы, необходимые для предоставления государственной услуги.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6" w:name="P84"/>
      <w:bookmarkEnd w:id="6"/>
      <w:r>
        <w:t>2.6.1. Гражданином одновременно с заявлением в ГКУСЗН по месту жительства представляются следующие документы: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а) копия паспорта либо иного документа, удостоверяющего личность, а также копия документа, подтверждающего постоянное проживание в населенном пункте, подлежащем газификации на очередной год;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б) документы, подтверждающие статус пенсионера, инвалида (удостоверение, справка об инвалидности), за исключением граждан, указанных в </w:t>
      </w:r>
      <w:hyperlink w:anchor="P60" w:history="1">
        <w:r>
          <w:rPr>
            <w:color w:val="0000FF"/>
          </w:rPr>
          <w:t>подпункте "д" пункта 1.2</w:t>
        </w:r>
      </w:hyperlink>
      <w:r>
        <w:t xml:space="preserve"> настоящего Административного регламента;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в) документы, подтверждающие право собственности заявителя или членов семьи на жилое помещение, подлежащее газификации, права на которое не зарегистрированы в Едином государственном реестре недвижимости;</w:t>
      </w:r>
    </w:p>
    <w:p w:rsidR="001E2C7D" w:rsidRDefault="001E2C7D">
      <w:pPr>
        <w:pStyle w:val="ConsPlusNormal"/>
        <w:jc w:val="both"/>
      </w:pPr>
      <w:r>
        <w:t xml:space="preserve">(подп. "в"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09.12.2016 N 19)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г) исключен.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департамента социальной защиты населения администрации Владимирской области от 14.06.2019 N 7;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д) свидетельство о рождении ребенка и справка из учебного заведения на детей в возрасте от 18 до 23 лет (для граждан, указанных в </w:t>
      </w:r>
      <w:hyperlink w:anchor="P57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59" w:history="1">
        <w:r>
          <w:rPr>
            <w:color w:val="0000FF"/>
          </w:rPr>
          <w:t>"г" пункта 1.2</w:t>
        </w:r>
      </w:hyperlink>
      <w:r>
        <w:t xml:space="preserve"> настоящего Административного регламента);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е) иные документы, подтверждающие родственные отношения граждан, указанных в </w:t>
      </w:r>
      <w:hyperlink w:anchor="P55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57" w:history="1">
        <w:r>
          <w:rPr>
            <w:color w:val="0000FF"/>
          </w:rPr>
          <w:t>"в"</w:t>
        </w:r>
      </w:hyperlink>
      <w:r>
        <w:t xml:space="preserve">, </w:t>
      </w:r>
      <w:hyperlink w:anchor="P59" w:history="1">
        <w:r>
          <w:rPr>
            <w:color w:val="0000FF"/>
          </w:rPr>
          <w:t>"г" пункта 1.2</w:t>
        </w:r>
      </w:hyperlink>
      <w:r>
        <w:t xml:space="preserve"> настоящего Административного регламента;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ж) договор на выполнение работ по газификации домовладения, чек или иной документ, подтверждающий оплату работ по указанному договору, другие платежные документы, подтверждающие приобретение материалов и газовых приборов, а также расходы за подключение потребителей к распределительным газовым сетям;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з) предоставление (ходатайство) органов местного самоуправления о предоставлении компенсации малоимущим семьям, признанным таковыми в порядке, установленном органами местного самоуправления (для граждан, указанных в </w:t>
      </w:r>
      <w:hyperlink w:anchor="P60" w:history="1">
        <w:r>
          <w:rPr>
            <w:color w:val="0000FF"/>
          </w:rPr>
          <w:t>подпункте д) пункта 1.2</w:t>
        </w:r>
      </w:hyperlink>
      <w:r>
        <w:t xml:space="preserve"> настоящего Административного регламента).</w:t>
      </w:r>
    </w:p>
    <w:p w:rsidR="001E2C7D" w:rsidRDefault="001E2C7D">
      <w:pPr>
        <w:pStyle w:val="ConsPlusNormal"/>
        <w:jc w:val="both"/>
      </w:pPr>
      <w:r>
        <w:t xml:space="preserve">(подп. "з"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1E2C7D" w:rsidRDefault="001E2C7D">
      <w:pPr>
        <w:pStyle w:val="ConsPlusNormal"/>
        <w:jc w:val="both"/>
      </w:pPr>
      <w:r>
        <w:t xml:space="preserve">(подп. 2.6.1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29.08.2016 N 12)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2.6.2. Документ, который находится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который заявитель вправе представить по собственной инициативе: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а) документы, подтверждающие право собственности заявителя или членов семьи на жилое помещение, подлежащее газификации, права на которое зарегистрированы в Едином государственном реестре недвижимости;</w:t>
      </w:r>
    </w:p>
    <w:p w:rsidR="001E2C7D" w:rsidRDefault="001E2C7D">
      <w:pPr>
        <w:pStyle w:val="ConsPlusNormal"/>
        <w:jc w:val="both"/>
      </w:pPr>
      <w:r>
        <w:t xml:space="preserve">(подп. "а"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09.12.2016 N 19)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б) сведения о лицах, проживающих совместно с заявителем.</w:t>
      </w:r>
    </w:p>
    <w:p w:rsidR="001E2C7D" w:rsidRDefault="001E2C7D">
      <w:pPr>
        <w:pStyle w:val="ConsPlusNormal"/>
        <w:jc w:val="both"/>
      </w:pPr>
      <w:r>
        <w:t xml:space="preserve">(подп. "б"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lastRenderedPageBreak/>
        <w:t>В случае непредставления их заявителем указанные документы (сведения о них) запрашиваются ГКУСЗН не позднее двух рабочих дней, следующих за днем поступления заявления, в соответствующих органах (организациях) путем направления межведомственного запроса, оформленного в установленном порядке.</w:t>
      </w:r>
    </w:p>
    <w:p w:rsidR="001E2C7D" w:rsidRDefault="001E2C7D">
      <w:pPr>
        <w:pStyle w:val="ConsPlusNormal"/>
        <w:jc w:val="both"/>
      </w:pPr>
      <w:r>
        <w:t xml:space="preserve">(подп. 2.6.2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29.08.2016 N 12)</w:t>
      </w:r>
    </w:p>
    <w:p w:rsidR="001E2C7D" w:rsidRDefault="001E2C7D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2.6.3</w:t>
        </w:r>
      </w:hyperlink>
      <w:r>
        <w:t xml:space="preserve">. Обработка персональных данных заявителя осуществляется с его письменного </w:t>
      </w:r>
      <w:hyperlink w:anchor="P417" w:history="1">
        <w:r>
          <w:rPr>
            <w:color w:val="0000FF"/>
          </w:rPr>
          <w:t>согласия</w:t>
        </w:r>
      </w:hyperlink>
      <w:r>
        <w:t xml:space="preserve"> (по форме согласно приложению N 3 к Административному регламенту).</w:t>
      </w:r>
    </w:p>
    <w:p w:rsidR="001E2C7D" w:rsidRDefault="001E2C7D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2.6.4</w:t>
        </w:r>
      </w:hyperlink>
      <w:r>
        <w:t>. Заявление о назначении денежной выплаты и необходимые документы могут быть направлены по почте, а также в электронном виде, подписанные электронной подписью в соответствии с действующим законодательством.</w:t>
      </w:r>
    </w:p>
    <w:p w:rsidR="001E2C7D" w:rsidRDefault="001E2C7D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2.6.5</w:t>
        </w:r>
      </w:hyperlink>
      <w:r>
        <w:t>. При направлении по почте подпись на заявлении и документы, прилагаемые к заявлению, представленные в копиях, заверяются в установленном действующим законодательном порядке (кроме документов, представляемых в подлинниках и принимаемых для помещения в личное дело получателя денежной компенсации).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При таком обращении одним из документов, необходимых для назначения денежной компенсации, является заверенная в установленном порядке копия паспорта заявителя (либо документа, его заменяющего).</w:t>
      </w:r>
    </w:p>
    <w:p w:rsidR="001E2C7D" w:rsidRDefault="001E2C7D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2.6.6</w:t>
        </w:r>
      </w:hyperlink>
      <w:r>
        <w:t>. ГКУСЗН не вправе требовать от заявителя: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которые находятся в распоряжении ГКУСЗН,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3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 государственных услуг, в соответствии с нормативными правовыми актами Российской Федерации, Владимирской области, муниципальными правовыми актами, за исключением документов, включенных в определенный </w:t>
      </w:r>
      <w:hyperlink r:id="rId34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5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210-ФЗ;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E2C7D" w:rsidRDefault="001E2C7D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</w:t>
      </w:r>
      <w:r>
        <w:lastRenderedPageBreak/>
        <w:t>государственной услуги;</w:t>
      </w:r>
    </w:p>
    <w:p w:rsidR="001E2C7D" w:rsidRDefault="001E2C7D">
      <w:pPr>
        <w:pStyle w:val="ConsPlusNormal"/>
        <w:jc w:val="both"/>
      </w:pPr>
      <w:r>
        <w:t xml:space="preserve">(подп. "а"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E2C7D" w:rsidRDefault="001E2C7D">
      <w:pPr>
        <w:pStyle w:val="ConsPlusNormal"/>
        <w:jc w:val="both"/>
      </w:pPr>
      <w:r>
        <w:t xml:space="preserve">(подп. "б"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E2C7D" w:rsidRDefault="001E2C7D">
      <w:pPr>
        <w:pStyle w:val="ConsPlusNormal"/>
        <w:jc w:val="both"/>
      </w:pPr>
      <w:r>
        <w:t xml:space="preserve">(подп. "в"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ГКУСЗН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ГКУСЗН при первоначальном отказе в приеме документов, необходимых для предоставления государственной, уведомляется заявитель, а также приносятся извинения за доставленные неудобства.</w:t>
      </w:r>
    </w:p>
    <w:p w:rsidR="001E2C7D" w:rsidRDefault="001E2C7D">
      <w:pPr>
        <w:pStyle w:val="ConsPlusNormal"/>
        <w:jc w:val="both"/>
      </w:pPr>
      <w:r>
        <w:t xml:space="preserve">(подп. "г"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2.7. Заявителю может быть отказано в приеме документов по одному из следующих оснований.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2.7.1. Заявитель не относится к категории лиц, указанных в </w:t>
      </w:r>
      <w:hyperlink w:anchor="P52" w:history="1">
        <w:r>
          <w:rPr>
            <w:color w:val="0000FF"/>
          </w:rPr>
          <w:t>п. 1.2</w:t>
        </w:r>
      </w:hyperlink>
      <w:r>
        <w:t xml:space="preserve"> настоящего Административного регламента.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2.7.2. Отсутствие населенного пункта в перечне объектов газификации на очередной год.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9" w:name="P124"/>
      <w:bookmarkEnd w:id="9"/>
      <w:r>
        <w:t>2.8. Основания для приостановления предоставления государственной услуги отсутствуют. Заявителю может быть отказано в предоставлении государственной услуги по одному из следующих оснований:</w:t>
      </w:r>
    </w:p>
    <w:p w:rsidR="001E2C7D" w:rsidRDefault="001E2C7D">
      <w:pPr>
        <w:pStyle w:val="ConsPlusNormal"/>
        <w:jc w:val="both"/>
      </w:pPr>
      <w:r>
        <w:t xml:space="preserve">(п. 2.8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2.8.1. Отсутствие документов, указанных в </w:t>
      </w:r>
      <w:hyperlink w:anchor="P84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1E2C7D" w:rsidRDefault="001E2C7D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29.08.2016 N 12)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2.8.2. Выявление в представленных документах неполных и (или) недостоверных сведений.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2.8.3. Установление факта повторного обращения за данной денежной компенсацией.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2.9. Государственная услуга и информация о ней предоставляются бесплатно.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2.10. Максимальное время ожидания в очереди при личном обращении гражданина за получением консультации по процедуре исполнения государственной услуги или подаче документов на получение государственной услуги не должно превышать 15 минут.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lastRenderedPageBreak/>
        <w:t>2.11. Заявление, поступившее при личном обращении гражданина, регистрируется в день его поступления.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2.12. Требования к помещениям, в которых оказываются государственные услуги, к местам ожидания, местам для заполнения запросов о предоставлении государственной услуги, информационным стендам с образцами заполнения и перечнем документов, необходимых для предоставления услуги.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2.12.1. Входы в помещения оборудуются пандусами, расширенными проходами, позволяющими обеспечить беспрепятственный доступ маломобильных клиентов, включая инвалидов, использующих кресла-коляски.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2.12.2. Центральный вход в здание должен быть оборудован информационной табличкой (вывеской), содержащей наименование учреждения, место нахождения, режим работы и график приема населения.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2.12.3. Прием заявителей осуществляется в специально выделенных для этих целей помещениях. При отсутствии помещения допускается осуществлять прием клиентов специалистами на рабочем месте.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2.12.4.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(стойками) для возможности оформления документов.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11" w:name="P138"/>
      <w:bookmarkEnd w:id="11"/>
      <w:r>
        <w:t>2.12.5.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инвалидам-колясочникам.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2.12.6. Места для заполнения документов обеспечиваются образцами заполнения документов, бланками заявлений и ручками для письма.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2.12.7. 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прием, а также времени приема и перерывов.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2.12.8. Специалисты, осуществляющие прием, обеспечиваются личными идентификационными карточками и (или) настольными табличками.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2.12.9.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2.12.10.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и ГКУСЗН.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12" w:name="P144"/>
      <w:bookmarkEnd w:id="12"/>
      <w:r>
        <w:t>2.13. Инвалидам обеспечиваются: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 учреждения в целях доступа к месту предоставления государственных услуг;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сопровождение имеющим стойкие нарушения функции зрения;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содействие при входе и выходе из учреждения;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lastRenderedPageBreak/>
        <w:t>- оказание помощи для получения государственных услуг, в том числе с возможностью предоставления сурдопереводчика и/или тифлосурдопереводчика;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предоставление иной необходимой помощи в преодолении барьеров, мешающих получению ими услуг наравне с другими лицами.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13" w:name="P151"/>
      <w:bookmarkEnd w:id="13"/>
      <w:r>
        <w:t>2.14. В помещениях для предоставления государственной услуги размещаются носители информации, в том числе звуковой и зрительной, для обеспечения беспрепятственного доступа инвалидов к объектам и услугам.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14" w:name="P152"/>
      <w:bookmarkEnd w:id="14"/>
      <w:r>
        <w:t xml:space="preserve">2.15. В случаях, если при предоставлении государственной услуги невозможно реализовать одно или несколько требований, предусмотренных </w:t>
      </w:r>
      <w:hyperlink w:anchor="P134" w:history="1">
        <w:r>
          <w:rPr>
            <w:color w:val="0000FF"/>
          </w:rPr>
          <w:t>пунктами 2.12.1</w:t>
        </w:r>
      </w:hyperlink>
      <w:r>
        <w:t xml:space="preserve">, </w:t>
      </w:r>
      <w:hyperlink w:anchor="P144" w:history="1">
        <w:r>
          <w:rPr>
            <w:color w:val="0000FF"/>
          </w:rPr>
          <w:t>2.13</w:t>
        </w:r>
      </w:hyperlink>
      <w:r>
        <w:t xml:space="preserve">, </w:t>
      </w:r>
      <w:hyperlink w:anchor="P151" w:history="1">
        <w:r>
          <w:rPr>
            <w:color w:val="0000FF"/>
          </w:rPr>
          <w:t>2.14</w:t>
        </w:r>
      </w:hyperlink>
      <w:r>
        <w:t xml:space="preserve"> в полном объеме, государственная услуга предоставляется по месту жительства инвалида или в дистанционном режиме.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2.16. Показателями доступности и качества государственных услуг являются: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обеспечение возможности направления запроса в электронном виде;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размещение информации о порядке предоставления государственной услуги на официальных сайтах Департамента и ГКУСЗН;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соблюдение срока рассмотрения письменных и устных обращений граждан;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лиц, осуществленные в ходе предоставления государственной услуги;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1E2C7D" w:rsidRDefault="001E2C7D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2.17. Особенности предоставления государственной услуги в электронной форме.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2.17.1. Информация о государственной услуге размещается на официальном сайте Департамента, ГКУСЗН в информационно-телекоммуникационной сети "Интернет", на Едином портале государственных и муниципальных услуг (функций).</w:t>
      </w:r>
    </w:p>
    <w:p w:rsidR="001E2C7D" w:rsidRDefault="001E2C7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2.17.2. Образцы форм заявлений доступны для копирования и заполнения в электронном виде на Едином портале государственных и муниципальных услуг (функций).</w:t>
      </w:r>
    </w:p>
    <w:p w:rsidR="001E2C7D" w:rsidRDefault="001E2C7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2.17.3.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(функций).</w:t>
      </w:r>
    </w:p>
    <w:p w:rsidR="001E2C7D" w:rsidRDefault="001E2C7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2.18.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2.18.1. Государственная услуга может быть предоставлена гражданам через многофункциональный центр предоставления государственных и муниципальных услуг.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2.18.2. При получении государственной услуги через многофункциональный центр </w:t>
      </w:r>
      <w:r>
        <w:lastRenderedPageBreak/>
        <w:t>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документов.</w:t>
      </w:r>
    </w:p>
    <w:p w:rsidR="001E2C7D" w:rsidRDefault="001E2C7D">
      <w:pPr>
        <w:pStyle w:val="ConsPlusNormal"/>
        <w:jc w:val="both"/>
      </w:pPr>
      <w:r>
        <w:t xml:space="preserve">(п. 2.18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29.08.2016 N 12)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Title"/>
        <w:jc w:val="center"/>
        <w:outlineLvl w:val="1"/>
      </w:pPr>
      <w:bookmarkStart w:id="15" w:name="P172"/>
      <w:bookmarkEnd w:id="15"/>
      <w:r>
        <w:t>3. Состав, последовательность и сроки выполнения</w:t>
      </w:r>
    </w:p>
    <w:p w:rsidR="001E2C7D" w:rsidRDefault="001E2C7D">
      <w:pPr>
        <w:pStyle w:val="ConsPlusTitle"/>
        <w:jc w:val="center"/>
      </w:pPr>
      <w:r>
        <w:t>административных процедур, требования к порядку</w:t>
      </w:r>
    </w:p>
    <w:p w:rsidR="001E2C7D" w:rsidRDefault="001E2C7D">
      <w:pPr>
        <w:pStyle w:val="ConsPlusTitle"/>
        <w:jc w:val="center"/>
      </w:pPr>
      <w:r>
        <w:t>их выполнения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прием заявления на предоставление денежной компенсации;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принятие решения о назначении или отказе в назначении денежной компенсации;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осуществление выплаты денежной компенсации.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Результатом исполнения административных процедур является получение гражданами денежной компенсации или мотивированного отказа в ее назначении.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3.1. Прием заявления на предоставление денежной компенсации.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3.1.1. Основанием для начала предоставления административной процедуры является обращение гражданина за предоставлением денежной компенсации.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3.1.2. Работник ГКУСЗН, осуществляющий прием граждан, в срок не более 30 минут: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проверяет надлежащее оформление заявления (в случае если у заявителя отсутствует право на предоставление денежной компенсации, разъясняет это заявителю со ссылкой на нормы действующего законодательства);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регистрирует заявление в журнале регистрации заявлений;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заполняет и выдает (в случае направления заявления по почте - пересылает) заявителю расписку-уведомление о приеме документов для назначения денежной компенсации.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3.1.3. Критериями принятия решения о приеме заявления на предоставление денежной компенсации является отнесение заявителя к одной из категорий лиц, указанных в </w:t>
      </w:r>
      <w:hyperlink w:anchor="P52" w:history="1">
        <w:r>
          <w:rPr>
            <w:color w:val="0000FF"/>
          </w:rPr>
          <w:t>п. 1.2</w:t>
        </w:r>
      </w:hyperlink>
      <w:r>
        <w:t xml:space="preserve"> настоящего Административного регламента.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Критериями принятия решения об отказе в приеме заявления на предоставление денежной компенсации является наличие оснований, указанных в </w:t>
      </w:r>
      <w:hyperlink w:anchor="P122" w:history="1">
        <w:r>
          <w:rPr>
            <w:color w:val="0000FF"/>
          </w:rPr>
          <w:t>пункте 2.7.1</w:t>
        </w:r>
      </w:hyperlink>
      <w:r>
        <w:t xml:space="preserve"> Административного регламента.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3.2. Принятие решения о назначении или отказе в предоставлении денежной компенсации.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наличие письменного заявления гражданина на предоставление денежной компенсации.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3.2.2. Работник ГКУСЗН, осуществляющий назначение денежной компенсации, в срок не более 8 дней после подачи всех требуемых документов: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рассматривает представленные документы;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- при необходимости посредством дополнительной проверки проверяет сведения, </w:t>
      </w:r>
      <w:r>
        <w:lastRenderedPageBreak/>
        <w:t>представленные заявителем;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готовит проект решения о назначении денежной компенсации с указанием ее размера или в случае отказа готовит проект мотивированного ответа заявителю с указанием причины отказа.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3.2.3. Решение о назначении или отказе в назначении денежной компенсации принимает руководитель ГКУСЗН в 10-дневный срок после подачи всех требуемых документов. В случае отказа заявитель уведомляется письменно не позднее чем через 5 рабочих дней после принятия данного решения.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3.2.4. Критериями принятия решения о назначении денежной компенсации являются соответствие представленных документов законодательству Российской Федерации, Владимирской области и положениям настоящего Административного регламента.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Критериями принятия решения об отказе в назначении денежной компенсации являются наличие оснований, указанных в </w:t>
      </w:r>
      <w:hyperlink w:anchor="P124" w:history="1">
        <w:r>
          <w:rPr>
            <w:color w:val="0000FF"/>
          </w:rPr>
          <w:t>пункте 2.8</w:t>
        </w:r>
      </w:hyperlink>
      <w:r>
        <w:t xml:space="preserve"> Административного регламента.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3.3. Осуществление выплаты денежной компенсации.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3.3.1. Основанием для начала предоставления административной процедуры является принятое решение о назначении денежной компенсации.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3.3.2. Работник ГКУСЗН, осуществляющий назначение выплаты (не позднее чем за 7 дней перед началом выплаты):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заносит в регистр (базу данных) сведения о получателях денежной компенсации;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заносит в программно-технический комплекс сведения о способе выплаты (на лицевой счет, открытый в финансово-кредитной организации, или через почтовое отделение связи);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формирует выплатные документы: ведомости на выплату через почтовые отделения и (или) списки на перечисление средств на лицевые счета получателей, открытые в финансово-кредитных организациях.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Выплатные документы могут быть сформированы как на одного получателя государственной услуги, так и на группу получателей, а также по финансово-кредитным организациям и почтовым отделениям связи.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3.3.3. Выплата производится ГКУСЗН не позднее 26 числа месяца, следующего за месяцем принятия решения о ее выплате, путем перечисления сумм на счета граждан, открытые в финансово-кредитных учреждениях, через организации федеральной почтовой связи по месту жительства заявителя в пределах средств, выделенных из областного бюджета на указанные цели.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3.4. </w:t>
      </w:r>
      <w:hyperlink w:anchor="P467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4 к настоящему Административному регламенту.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Title"/>
        <w:jc w:val="center"/>
        <w:outlineLvl w:val="1"/>
      </w:pPr>
      <w:r>
        <w:t>4. Формы контроля за исполнением</w:t>
      </w:r>
    </w:p>
    <w:p w:rsidR="001E2C7D" w:rsidRDefault="001E2C7D">
      <w:pPr>
        <w:pStyle w:val="ConsPlusTitle"/>
        <w:jc w:val="center"/>
      </w:pPr>
      <w:r>
        <w:t>Административного регламента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настоящим Административным регламентом, осуществляется директором ГКУСЗН, ответственным за организацию работы по предоставлению государственной услуги, а также должностными лицами ГКУСЗН, участвующими в предоставлении государственной услуги.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4.2. Периодичность осуществления текущего контроля устанавливается директором ГКУСЗН.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lastRenderedPageBreak/>
        <w:t>4.3. Контроль за полнотой и качеством предоставления государственной услуги включает в себя проведение проверок, выявление и устранение нарушений прав получателей денежной компенсации.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4.4. Периодичность проведения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4.5. Результаты проверки оформляются в виде акта (справки, письма), в котором отмечаются выявленные недостатки и предложения по их устранению.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4.6. Получатели услуги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4.7. Контроль со стороны граждан, их объединений и организаций за исполнением Административного регламента может быть осуществлен путем запроса соответствующей информации при условии, что она не является конфиденциальной.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4.8. За предоставление государственной услуги должностные лица и работники ГК УСЗН несут персональную ответственность, которая закрепляется в их должностных инструкциях в соответствии с требованиями законодательства.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Title"/>
        <w:jc w:val="center"/>
        <w:outlineLvl w:val="1"/>
      </w:pPr>
      <w:r>
        <w:t>5. Досудебный (внесудебный) порядок обжалования решений и</w:t>
      </w:r>
    </w:p>
    <w:p w:rsidR="001E2C7D" w:rsidRDefault="001E2C7D">
      <w:pPr>
        <w:pStyle w:val="ConsPlusTitle"/>
        <w:jc w:val="center"/>
      </w:pPr>
      <w:r>
        <w:t>действий (бездействия) ГКУСЗН, а также их должностных лиц</w:t>
      </w:r>
    </w:p>
    <w:p w:rsidR="001E2C7D" w:rsidRDefault="001E2C7D">
      <w:pPr>
        <w:pStyle w:val="ConsPlusTitle"/>
        <w:jc w:val="center"/>
      </w:pPr>
      <w:r>
        <w:t>и работников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ind w:firstLine="540"/>
        <w:jc w:val="both"/>
      </w:pPr>
      <w: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ГКУСЗН и (или) в Департамент.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может обжаловать решения, действия (бездействие):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работников ГКУСЗН - директору ГКУСЗН;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- директора ГКУСЗН - директору Департамента.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1E2C7D" w:rsidRDefault="001E2C7D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</w:t>
      </w:r>
      <w:r>
        <w:lastRenderedPageBreak/>
        <w:t>области для предоставления государственной услуги;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ж) отказ ГКУСЗН, его должностного лица или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государственной услуги;</w:t>
      </w:r>
    </w:p>
    <w:p w:rsidR="001E2C7D" w:rsidRDefault="001E2C7D">
      <w:pPr>
        <w:pStyle w:val="ConsPlusNormal"/>
        <w:jc w:val="both"/>
      </w:pPr>
      <w:r>
        <w:t xml:space="preserve">(подп. "з"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Владимирской области;</w:t>
      </w:r>
    </w:p>
    <w:p w:rsidR="001E2C7D" w:rsidRDefault="001E2C7D">
      <w:pPr>
        <w:pStyle w:val="ConsPlusNormal"/>
        <w:jc w:val="both"/>
      </w:pPr>
      <w:r>
        <w:t xml:space="preserve">(подп. "и"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или услуги, за исключением случаев, предусмотренных </w:t>
      </w:r>
      <w:hyperlink w:anchor="P111" w:history="1">
        <w:r>
          <w:rPr>
            <w:color w:val="0000FF"/>
          </w:rPr>
          <w:t>пятым абзацем подпункта 2.6.6 пункта 2.6</w:t>
        </w:r>
      </w:hyperlink>
      <w:r>
        <w:t xml:space="preserve"> настоящего административного регламента.</w:t>
      </w:r>
    </w:p>
    <w:p w:rsidR="001E2C7D" w:rsidRDefault="001E2C7D">
      <w:pPr>
        <w:pStyle w:val="ConsPlusNormal"/>
        <w:jc w:val="both"/>
      </w:pPr>
      <w:r>
        <w:t xml:space="preserve">(подп. "к"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5.4. Жалоба подается в письменной форме, в том числе при личном приеме заявителя, или в электронном виде.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работника, решения и действия (бездействие) которых обжалуются;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ГКУСЗН, его должностного лица либо работника;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ГКУСЗН, его должностного лица либо работника. Заявителем могут быть представлены документы (при наличии), подтверждающие доводы заявителя, либо их копии.</w:t>
      </w:r>
    </w:p>
    <w:p w:rsidR="001E2C7D" w:rsidRDefault="001E2C7D">
      <w:pPr>
        <w:pStyle w:val="ConsPlusNormal"/>
        <w:spacing w:before="220"/>
        <w:ind w:firstLine="540"/>
        <w:jc w:val="both"/>
      </w:pPr>
      <w:bookmarkStart w:id="16" w:name="P249"/>
      <w:bookmarkEnd w:id="16"/>
      <w:r>
        <w:lastRenderedPageBreak/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5.6. Прием жалоб в письменной форме осуществляется ГКУСЗН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249" w:history="1">
        <w:r>
          <w:rPr>
            <w:color w:val="0000FF"/>
          </w:rPr>
          <w:t>пункте 5.5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ГКУСЗН.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В случае обжалования отказа ГКУСЗН,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Основания для приостановления рассмотрения жалобы отсутствуют.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5.8. Заявитель имеет право на получение информации и документов, необходимых для обоснования и рассмотрения жалобы.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5.9. По результатам рассмотрения жалобы ГКУСЗН принимает одно из следующих решений: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lastRenderedPageBreak/>
        <w:t>2) отказывает в удовлетворении жалобы.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При удовлетворении жалобы ГКУСЗН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5.10. ГКУСЗН отказывает в удовлетворении жалобы в следующих случаях: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 xml:space="preserve">5.11. Исключен.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департамента социальной защиты населения администрации Владимирской области от 12.09.2018 N 8.</w:t>
      </w:r>
    </w:p>
    <w:p w:rsidR="001E2C7D" w:rsidRDefault="001E2C7D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5.11</w:t>
        </w:r>
      </w:hyperlink>
      <w: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E2C7D" w:rsidRDefault="001E2C7D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5.12</w:t>
        </w:r>
      </w:hyperlink>
      <w: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а) наименование ГКУСЗН, должность, фамилия, имя, отчество (при наличии) должностного лица, принявшего решение по жалобе;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работнике, решение или действие (бездействие) которого обжалуется;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е) в случае признания жалобы подлежащей удовлетворению - информация о действиях, осуществляемых ГКУСЗН,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информация о дальнейших действиях, которые необходимо совершить заявителю в целях получения государственной услуги;</w:t>
      </w:r>
    </w:p>
    <w:p w:rsidR="001E2C7D" w:rsidRDefault="001E2C7D">
      <w:pPr>
        <w:pStyle w:val="ConsPlusNormal"/>
        <w:jc w:val="both"/>
      </w:pPr>
      <w:r>
        <w:t xml:space="preserve">(подп. "е"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ж) в случае признания жалобы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</w:t>
      </w:r>
    </w:p>
    <w:p w:rsidR="001E2C7D" w:rsidRDefault="001E2C7D">
      <w:pPr>
        <w:pStyle w:val="ConsPlusNormal"/>
        <w:jc w:val="both"/>
      </w:pPr>
      <w:r>
        <w:t xml:space="preserve">(подп. "ж"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lastRenderedPageBreak/>
        <w:t>Ответ по результатам рассмотрения жалобы подписывается уполномоченным на рассмотрение жалобы должностным лицом ГКУСЗН.</w:t>
      </w:r>
    </w:p>
    <w:p w:rsidR="001E2C7D" w:rsidRDefault="001E2C7D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ГКУСЗН, вид которой установлен законодательством Российской Федерации.</w:t>
      </w:r>
    </w:p>
    <w:p w:rsidR="001E2C7D" w:rsidRDefault="001E2C7D">
      <w:pPr>
        <w:pStyle w:val="ConsPlusNormal"/>
        <w:spacing w:before="220"/>
        <w:ind w:firstLine="540"/>
        <w:jc w:val="both"/>
      </w:pPr>
      <w:hyperlink r:id="rId57" w:history="1">
        <w:r>
          <w:rPr>
            <w:color w:val="0000FF"/>
          </w:rPr>
          <w:t>5.13</w:t>
        </w:r>
      </w:hyperlink>
      <w:r>
        <w:t>. Решение по результатам рассмотрения жалобы заявитель вправе обжаловать в судебном порядке.</w:t>
      </w:r>
    </w:p>
    <w:p w:rsidR="001E2C7D" w:rsidRDefault="001E2C7D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5.14</w:t>
        </w:r>
      </w:hyperlink>
      <w:r>
        <w:t>.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услуги, на официальном сайте в сети "Интернет", на Едином портале государственных и муниципальных услуг (функций).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right"/>
        <w:outlineLvl w:val="1"/>
      </w:pPr>
      <w:r>
        <w:t>Приложение N 1</w:t>
      </w:r>
    </w:p>
    <w:p w:rsidR="001E2C7D" w:rsidRDefault="001E2C7D">
      <w:pPr>
        <w:pStyle w:val="ConsPlusNormal"/>
        <w:jc w:val="right"/>
      </w:pPr>
      <w:r>
        <w:t>к административному регламенту</w:t>
      </w:r>
    </w:p>
    <w:p w:rsidR="001E2C7D" w:rsidRDefault="001E2C7D">
      <w:pPr>
        <w:pStyle w:val="ConsPlusNormal"/>
        <w:jc w:val="right"/>
      </w:pPr>
      <w:r>
        <w:t>предоставления государственными</w:t>
      </w:r>
    </w:p>
    <w:p w:rsidR="001E2C7D" w:rsidRDefault="001E2C7D">
      <w:pPr>
        <w:pStyle w:val="ConsPlusNormal"/>
        <w:jc w:val="right"/>
      </w:pPr>
      <w:r>
        <w:t>казенными учреждениями социальной</w:t>
      </w:r>
    </w:p>
    <w:p w:rsidR="001E2C7D" w:rsidRDefault="001E2C7D">
      <w:pPr>
        <w:pStyle w:val="ConsPlusNormal"/>
        <w:jc w:val="right"/>
      </w:pPr>
      <w:r>
        <w:t>защиты населения Владимирской области</w:t>
      </w:r>
    </w:p>
    <w:p w:rsidR="001E2C7D" w:rsidRDefault="001E2C7D">
      <w:pPr>
        <w:pStyle w:val="ConsPlusNormal"/>
        <w:jc w:val="right"/>
      </w:pPr>
      <w:r>
        <w:t>государственной услуги по назначению</w:t>
      </w:r>
    </w:p>
    <w:p w:rsidR="001E2C7D" w:rsidRDefault="001E2C7D">
      <w:pPr>
        <w:pStyle w:val="ConsPlusNormal"/>
        <w:jc w:val="right"/>
      </w:pPr>
      <w:r>
        <w:t>и выплате денежной компенсации части</w:t>
      </w:r>
    </w:p>
    <w:p w:rsidR="001E2C7D" w:rsidRDefault="001E2C7D">
      <w:pPr>
        <w:pStyle w:val="ConsPlusNormal"/>
        <w:jc w:val="right"/>
      </w:pPr>
      <w:r>
        <w:t>расходов, связанных со строительством</w:t>
      </w:r>
    </w:p>
    <w:p w:rsidR="001E2C7D" w:rsidRDefault="001E2C7D">
      <w:pPr>
        <w:pStyle w:val="ConsPlusNormal"/>
        <w:jc w:val="right"/>
      </w:pPr>
      <w:r>
        <w:t>внутридомовых газовых сетей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Title"/>
        <w:jc w:val="center"/>
      </w:pPr>
      <w:r>
        <w:t>СВЕДЕНИЯ</w:t>
      </w:r>
    </w:p>
    <w:p w:rsidR="001E2C7D" w:rsidRDefault="001E2C7D">
      <w:pPr>
        <w:pStyle w:val="ConsPlusTitle"/>
        <w:jc w:val="center"/>
      </w:pPr>
      <w:r>
        <w:t>О МЕСТОНАХОЖДЕНИИ, КОНТАКТНЫХ ТЕЛЕФОНАХ, ИНТЕРНЕТ-АДРЕСАХ,</w:t>
      </w:r>
    </w:p>
    <w:p w:rsidR="001E2C7D" w:rsidRDefault="001E2C7D">
      <w:pPr>
        <w:pStyle w:val="ConsPlusTitle"/>
        <w:jc w:val="center"/>
      </w:pPr>
      <w:r>
        <w:t>АДРЕСАХ ЭЛЕКТРОННОЙ ПОЧТЫ ДЕПАРТАМЕНТА, ГКУСЗН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ind w:firstLine="540"/>
        <w:jc w:val="both"/>
      </w:pPr>
      <w:r>
        <w:t xml:space="preserve">Исключены.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департамента социальной защиты населения администрации Владимирской области от 14.06.2019 N 7.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right"/>
        <w:outlineLvl w:val="1"/>
      </w:pPr>
      <w:r>
        <w:t>Приложение N 2</w:t>
      </w:r>
    </w:p>
    <w:p w:rsidR="001E2C7D" w:rsidRDefault="001E2C7D">
      <w:pPr>
        <w:pStyle w:val="ConsPlusNormal"/>
        <w:jc w:val="right"/>
      </w:pPr>
      <w:r>
        <w:t>к административному регламенту</w:t>
      </w:r>
    </w:p>
    <w:p w:rsidR="001E2C7D" w:rsidRDefault="001E2C7D">
      <w:pPr>
        <w:pStyle w:val="ConsPlusNormal"/>
        <w:jc w:val="right"/>
      </w:pPr>
      <w:r>
        <w:t>предоставления государственными</w:t>
      </w:r>
    </w:p>
    <w:p w:rsidR="001E2C7D" w:rsidRDefault="001E2C7D">
      <w:pPr>
        <w:pStyle w:val="ConsPlusNormal"/>
        <w:jc w:val="right"/>
      </w:pPr>
      <w:r>
        <w:t>казенными учреждениями социальной</w:t>
      </w:r>
    </w:p>
    <w:p w:rsidR="001E2C7D" w:rsidRDefault="001E2C7D">
      <w:pPr>
        <w:pStyle w:val="ConsPlusNormal"/>
        <w:jc w:val="right"/>
      </w:pPr>
      <w:r>
        <w:t>защиты населения Владимирской области</w:t>
      </w:r>
    </w:p>
    <w:p w:rsidR="001E2C7D" w:rsidRDefault="001E2C7D">
      <w:pPr>
        <w:pStyle w:val="ConsPlusNormal"/>
        <w:jc w:val="right"/>
      </w:pPr>
      <w:r>
        <w:t>государственной услуги по назначению</w:t>
      </w:r>
    </w:p>
    <w:p w:rsidR="001E2C7D" w:rsidRDefault="001E2C7D">
      <w:pPr>
        <w:pStyle w:val="ConsPlusNormal"/>
        <w:jc w:val="right"/>
      </w:pPr>
      <w:r>
        <w:t>и выплате денежной компенсации части</w:t>
      </w:r>
    </w:p>
    <w:p w:rsidR="001E2C7D" w:rsidRDefault="001E2C7D">
      <w:pPr>
        <w:pStyle w:val="ConsPlusNormal"/>
        <w:jc w:val="right"/>
      </w:pPr>
      <w:r>
        <w:t>расходов, связанных со строительством</w:t>
      </w:r>
    </w:p>
    <w:p w:rsidR="001E2C7D" w:rsidRDefault="001E2C7D">
      <w:pPr>
        <w:pStyle w:val="ConsPlusNormal"/>
        <w:jc w:val="right"/>
      </w:pPr>
      <w:r>
        <w:t>внутридомовых газовых сетей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nformat"/>
        <w:jc w:val="both"/>
      </w:pPr>
      <w:r>
        <w:t xml:space="preserve">                           В государственное казенное учреждение социальной</w:t>
      </w:r>
    </w:p>
    <w:p w:rsidR="001E2C7D" w:rsidRDefault="001E2C7D">
      <w:pPr>
        <w:pStyle w:val="ConsPlusNonformat"/>
        <w:jc w:val="both"/>
      </w:pPr>
      <w:r>
        <w:t xml:space="preserve">                           защиты населения по</w:t>
      </w:r>
    </w:p>
    <w:p w:rsidR="001E2C7D" w:rsidRDefault="001E2C7D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                                      (городу, району)</w:t>
      </w: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  <w:r>
        <w:t xml:space="preserve">                           от гр. 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  <w:r>
        <w:t xml:space="preserve">                           Паспорт: серия ________ номер __________________</w:t>
      </w:r>
    </w:p>
    <w:p w:rsidR="001E2C7D" w:rsidRDefault="001E2C7D">
      <w:pPr>
        <w:pStyle w:val="ConsPlusNonformat"/>
        <w:jc w:val="both"/>
      </w:pPr>
      <w:r>
        <w:t xml:space="preserve">                           Выдан: дата _________ кем ______________________</w:t>
      </w:r>
    </w:p>
    <w:p w:rsidR="001E2C7D" w:rsidRDefault="001E2C7D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                       Постоянно проживающей(ему) по адресу: __________</w:t>
      </w:r>
    </w:p>
    <w:p w:rsidR="001E2C7D" w:rsidRDefault="001E2C7D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                       телефон ________________________________________</w:t>
      </w: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  <w:r>
        <w:t xml:space="preserve">                                 ЗАЯВЛЕНИЕ</w:t>
      </w:r>
    </w:p>
    <w:p w:rsidR="001E2C7D" w:rsidRDefault="001E2C7D">
      <w:pPr>
        <w:pStyle w:val="ConsPlusNonformat"/>
        <w:jc w:val="both"/>
      </w:pPr>
      <w:r>
        <w:t xml:space="preserve">     на предоставление денежной компенсации части расходов, связанных</w:t>
      </w:r>
    </w:p>
    <w:p w:rsidR="001E2C7D" w:rsidRDefault="001E2C7D">
      <w:pPr>
        <w:pStyle w:val="ConsPlusNonformat"/>
        <w:jc w:val="both"/>
      </w:pPr>
      <w:r>
        <w:t xml:space="preserve">               со строительством внутридомовых газовых сетей</w:t>
      </w: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  <w:r>
        <w:t xml:space="preserve">    Прошу  назначить  мне денежную компенсацию части расходов, связанных со</w:t>
      </w:r>
    </w:p>
    <w:p w:rsidR="001E2C7D" w:rsidRDefault="001E2C7D">
      <w:pPr>
        <w:pStyle w:val="ConsPlusNonformat"/>
        <w:jc w:val="both"/>
      </w:pPr>
      <w:r>
        <w:t>строительством внутридомовых газовых сетей по категории:</w:t>
      </w:r>
    </w:p>
    <w:p w:rsidR="001E2C7D" w:rsidRDefault="001E2C7D">
      <w:pPr>
        <w:pStyle w:val="ConsPlusNonformat"/>
        <w:jc w:val="both"/>
      </w:pPr>
      <w:r>
        <w:t>___________________________________________________________________________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Указать:  а)  одиноко  проживающий  пенсионер  или  инвалид;  б) семья,</w:t>
      </w:r>
    </w:p>
    <w:p w:rsidR="001E2C7D" w:rsidRDefault="001E2C7D">
      <w:pPr>
        <w:pStyle w:val="ConsPlusNonformat"/>
        <w:jc w:val="both"/>
      </w:pPr>
      <w:r>
        <w:t>состоящая  из  пенсионеров и инвалидов; в) семья, состоящая из пенсионеров,</w:t>
      </w:r>
    </w:p>
    <w:p w:rsidR="001E2C7D" w:rsidRDefault="001E2C7D">
      <w:pPr>
        <w:pStyle w:val="ConsPlusNonformat"/>
        <w:jc w:val="both"/>
      </w:pPr>
      <w:r>
        <w:t>инвалидов, детей; г) семья, имеющая ребенка-инвалида; д) малоимущая семья</w:t>
      </w: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1E2C7D" w:rsidRDefault="001E2C7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2. ____________________________________________________________________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3. ____________________________________________________________________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4. ____________________________________________________________________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5. ____________________________________________________________________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6. ____________________________________________________________________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7. ____________________________________________________________________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8. ____________________________________________________________________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9. ____________________________________________________________________</w:t>
      </w: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  <w:r>
        <w:t xml:space="preserve">    Назначенную денежную компенсацию прошу перечислить:</w:t>
      </w:r>
    </w:p>
    <w:p w:rsidR="001E2C7D" w:rsidRDefault="001E2C7D">
      <w:pPr>
        <w:pStyle w:val="ConsPlusNonformat"/>
        <w:jc w:val="both"/>
      </w:pPr>
      <w:r>
        <w:t xml:space="preserve">    - на лицевой счет N _______________________________________, открытый в</w:t>
      </w:r>
    </w:p>
    <w:p w:rsidR="001E2C7D" w:rsidRDefault="001E2C7D">
      <w:pPr>
        <w:pStyle w:val="ConsPlusNonformat"/>
        <w:jc w:val="both"/>
      </w:pPr>
      <w:r>
        <w:t>филиале ___________________________________________________________________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              (наименование финансово-кредитного учреждения)</w:t>
      </w:r>
    </w:p>
    <w:p w:rsidR="001E2C7D" w:rsidRDefault="001E2C7D">
      <w:pPr>
        <w:pStyle w:val="ConsPlusNonformat"/>
        <w:jc w:val="both"/>
      </w:pPr>
      <w:r>
        <w:t xml:space="preserve">    - почтовое отделение __________________________________________________</w:t>
      </w: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  <w:r>
        <w:t>Дата ____________________ Подпись заявителя _______________________________</w:t>
      </w:r>
    </w:p>
    <w:p w:rsidR="001E2C7D" w:rsidRDefault="001E2C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1E2C7D">
        <w:tc>
          <w:tcPr>
            <w:tcW w:w="4592" w:type="dxa"/>
            <w:vMerge w:val="restart"/>
          </w:tcPr>
          <w:p w:rsidR="001E2C7D" w:rsidRDefault="001E2C7D">
            <w:pPr>
              <w:pStyle w:val="ConsPlusNormal"/>
            </w:pPr>
            <w:r>
              <w:t>Данные, указанные в заявлении, соответствуют предоставленным документам</w:t>
            </w:r>
          </w:p>
        </w:tc>
        <w:tc>
          <w:tcPr>
            <w:tcW w:w="4479" w:type="dxa"/>
          </w:tcPr>
          <w:p w:rsidR="001E2C7D" w:rsidRDefault="001E2C7D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1E2C7D">
        <w:tc>
          <w:tcPr>
            <w:tcW w:w="4592" w:type="dxa"/>
            <w:vMerge/>
          </w:tcPr>
          <w:p w:rsidR="001E2C7D" w:rsidRDefault="001E2C7D"/>
        </w:tc>
        <w:tc>
          <w:tcPr>
            <w:tcW w:w="4479" w:type="dxa"/>
          </w:tcPr>
          <w:p w:rsidR="001E2C7D" w:rsidRDefault="001E2C7D">
            <w:pPr>
              <w:pStyle w:val="ConsPlusNormal"/>
            </w:pPr>
          </w:p>
        </w:tc>
      </w:tr>
    </w:tbl>
    <w:p w:rsidR="001E2C7D" w:rsidRDefault="001E2C7D">
      <w:pPr>
        <w:pStyle w:val="ConsPlusNormal"/>
        <w:jc w:val="both"/>
      </w:pPr>
    </w:p>
    <w:p w:rsidR="001E2C7D" w:rsidRDefault="001E2C7D">
      <w:pPr>
        <w:pStyle w:val="ConsPlusNonformat"/>
        <w:jc w:val="both"/>
      </w:pPr>
      <w:r>
        <w:t xml:space="preserve">                           Расписка-уведомление</w:t>
      </w: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  <w:r>
        <w:t>Заявление и документы гр. _______________________ в количестве ________ шт.</w:t>
      </w:r>
    </w:p>
    <w:p w:rsidR="001E2C7D" w:rsidRDefault="001E2C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665"/>
        <w:gridCol w:w="2948"/>
      </w:tblGrid>
      <w:tr w:rsidR="001E2C7D">
        <w:tc>
          <w:tcPr>
            <w:tcW w:w="3402" w:type="dxa"/>
            <w:vMerge w:val="restart"/>
          </w:tcPr>
          <w:p w:rsidR="001E2C7D" w:rsidRDefault="001E2C7D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5613" w:type="dxa"/>
            <w:gridSpan w:val="2"/>
          </w:tcPr>
          <w:p w:rsidR="001E2C7D" w:rsidRDefault="001E2C7D">
            <w:pPr>
              <w:pStyle w:val="ConsPlusNormal"/>
            </w:pPr>
            <w:r>
              <w:t>Принял</w:t>
            </w:r>
          </w:p>
        </w:tc>
      </w:tr>
      <w:tr w:rsidR="001E2C7D">
        <w:tc>
          <w:tcPr>
            <w:tcW w:w="3402" w:type="dxa"/>
            <w:vMerge/>
          </w:tcPr>
          <w:p w:rsidR="001E2C7D" w:rsidRDefault="001E2C7D"/>
        </w:tc>
        <w:tc>
          <w:tcPr>
            <w:tcW w:w="2665" w:type="dxa"/>
          </w:tcPr>
          <w:p w:rsidR="001E2C7D" w:rsidRDefault="001E2C7D">
            <w:pPr>
              <w:pStyle w:val="ConsPlusNormal"/>
              <w:jc w:val="both"/>
            </w:pPr>
            <w:r>
              <w:t>Дата приема заявления</w:t>
            </w:r>
          </w:p>
        </w:tc>
        <w:tc>
          <w:tcPr>
            <w:tcW w:w="2948" w:type="dxa"/>
          </w:tcPr>
          <w:p w:rsidR="001E2C7D" w:rsidRDefault="001E2C7D">
            <w:pPr>
              <w:pStyle w:val="ConsPlusNormal"/>
            </w:pPr>
            <w:r>
              <w:t>ФИО и подпись специалиста</w:t>
            </w:r>
          </w:p>
        </w:tc>
      </w:tr>
      <w:tr w:rsidR="001E2C7D">
        <w:tc>
          <w:tcPr>
            <w:tcW w:w="3402" w:type="dxa"/>
          </w:tcPr>
          <w:p w:rsidR="001E2C7D" w:rsidRDefault="001E2C7D">
            <w:pPr>
              <w:pStyle w:val="ConsPlusNormal"/>
            </w:pPr>
          </w:p>
        </w:tc>
        <w:tc>
          <w:tcPr>
            <w:tcW w:w="2665" w:type="dxa"/>
          </w:tcPr>
          <w:p w:rsidR="001E2C7D" w:rsidRDefault="001E2C7D">
            <w:pPr>
              <w:pStyle w:val="ConsPlusNormal"/>
            </w:pPr>
          </w:p>
        </w:tc>
        <w:tc>
          <w:tcPr>
            <w:tcW w:w="2948" w:type="dxa"/>
          </w:tcPr>
          <w:p w:rsidR="001E2C7D" w:rsidRDefault="001E2C7D">
            <w:pPr>
              <w:pStyle w:val="ConsPlusNormal"/>
            </w:pPr>
          </w:p>
        </w:tc>
      </w:tr>
    </w:tbl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nformat"/>
        <w:jc w:val="both"/>
      </w:pPr>
      <w:r>
        <w:t>------------------------------------------------------------------</w:t>
      </w:r>
    </w:p>
    <w:p w:rsidR="001E2C7D" w:rsidRDefault="001E2C7D">
      <w:pPr>
        <w:pStyle w:val="ConsPlusNonformat"/>
        <w:jc w:val="both"/>
      </w:pPr>
      <w:r>
        <w:t xml:space="preserve">                            (линия отреза)</w:t>
      </w:r>
    </w:p>
    <w:p w:rsidR="001E2C7D" w:rsidRDefault="001E2C7D">
      <w:pPr>
        <w:pStyle w:val="ConsPlusNonformat"/>
        <w:jc w:val="both"/>
      </w:pPr>
      <w:r>
        <w:t xml:space="preserve">                           Расписка-уведомление</w:t>
      </w: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  <w:r>
        <w:t>Заявление и документы гр. _______________________ в количестве ________ шт.</w:t>
      </w:r>
    </w:p>
    <w:p w:rsidR="001E2C7D" w:rsidRDefault="001E2C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2721"/>
        <w:gridCol w:w="3005"/>
      </w:tblGrid>
      <w:tr w:rsidR="001E2C7D">
        <w:tc>
          <w:tcPr>
            <w:tcW w:w="3345" w:type="dxa"/>
            <w:vMerge w:val="restart"/>
          </w:tcPr>
          <w:p w:rsidR="001E2C7D" w:rsidRDefault="001E2C7D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5726" w:type="dxa"/>
            <w:gridSpan w:val="2"/>
          </w:tcPr>
          <w:p w:rsidR="001E2C7D" w:rsidRDefault="001E2C7D">
            <w:pPr>
              <w:pStyle w:val="ConsPlusNormal"/>
            </w:pPr>
            <w:r>
              <w:t>Принял</w:t>
            </w:r>
          </w:p>
        </w:tc>
      </w:tr>
      <w:tr w:rsidR="001E2C7D">
        <w:tc>
          <w:tcPr>
            <w:tcW w:w="3345" w:type="dxa"/>
            <w:vMerge/>
          </w:tcPr>
          <w:p w:rsidR="001E2C7D" w:rsidRDefault="001E2C7D"/>
        </w:tc>
        <w:tc>
          <w:tcPr>
            <w:tcW w:w="2721" w:type="dxa"/>
          </w:tcPr>
          <w:p w:rsidR="001E2C7D" w:rsidRDefault="001E2C7D">
            <w:pPr>
              <w:pStyle w:val="ConsPlusNormal"/>
              <w:jc w:val="both"/>
            </w:pPr>
            <w:r>
              <w:t>Дата приема заявления</w:t>
            </w:r>
          </w:p>
        </w:tc>
        <w:tc>
          <w:tcPr>
            <w:tcW w:w="3005" w:type="dxa"/>
          </w:tcPr>
          <w:p w:rsidR="001E2C7D" w:rsidRDefault="001E2C7D">
            <w:pPr>
              <w:pStyle w:val="ConsPlusNormal"/>
            </w:pPr>
            <w:r>
              <w:t>ФИО и подпись специалиста</w:t>
            </w:r>
          </w:p>
        </w:tc>
      </w:tr>
      <w:tr w:rsidR="001E2C7D">
        <w:tc>
          <w:tcPr>
            <w:tcW w:w="3345" w:type="dxa"/>
          </w:tcPr>
          <w:p w:rsidR="001E2C7D" w:rsidRDefault="001E2C7D">
            <w:pPr>
              <w:pStyle w:val="ConsPlusNormal"/>
            </w:pPr>
          </w:p>
        </w:tc>
        <w:tc>
          <w:tcPr>
            <w:tcW w:w="2721" w:type="dxa"/>
          </w:tcPr>
          <w:p w:rsidR="001E2C7D" w:rsidRDefault="001E2C7D">
            <w:pPr>
              <w:pStyle w:val="ConsPlusNormal"/>
            </w:pPr>
          </w:p>
        </w:tc>
        <w:tc>
          <w:tcPr>
            <w:tcW w:w="3005" w:type="dxa"/>
          </w:tcPr>
          <w:p w:rsidR="001E2C7D" w:rsidRDefault="001E2C7D">
            <w:pPr>
              <w:pStyle w:val="ConsPlusNormal"/>
            </w:pPr>
          </w:p>
        </w:tc>
      </w:tr>
    </w:tbl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right"/>
        <w:outlineLvl w:val="1"/>
      </w:pPr>
      <w:r>
        <w:t>Приложение N 3</w:t>
      </w:r>
    </w:p>
    <w:p w:rsidR="001E2C7D" w:rsidRDefault="001E2C7D">
      <w:pPr>
        <w:pStyle w:val="ConsPlusNormal"/>
        <w:jc w:val="right"/>
      </w:pPr>
      <w:r>
        <w:t>к административному регламенту</w:t>
      </w:r>
    </w:p>
    <w:p w:rsidR="001E2C7D" w:rsidRDefault="001E2C7D">
      <w:pPr>
        <w:pStyle w:val="ConsPlusNormal"/>
        <w:jc w:val="right"/>
      </w:pPr>
      <w:r>
        <w:t>предоставления государственными</w:t>
      </w:r>
    </w:p>
    <w:p w:rsidR="001E2C7D" w:rsidRDefault="001E2C7D">
      <w:pPr>
        <w:pStyle w:val="ConsPlusNormal"/>
        <w:jc w:val="right"/>
      </w:pPr>
      <w:r>
        <w:t>казенными учреждениями социальной</w:t>
      </w:r>
    </w:p>
    <w:p w:rsidR="001E2C7D" w:rsidRDefault="001E2C7D">
      <w:pPr>
        <w:pStyle w:val="ConsPlusNormal"/>
        <w:jc w:val="right"/>
      </w:pPr>
      <w:r>
        <w:t>защиты населения Владимирской области</w:t>
      </w:r>
    </w:p>
    <w:p w:rsidR="001E2C7D" w:rsidRDefault="001E2C7D">
      <w:pPr>
        <w:pStyle w:val="ConsPlusNormal"/>
        <w:jc w:val="right"/>
      </w:pPr>
      <w:r>
        <w:t>государственной услуги по назначению</w:t>
      </w:r>
    </w:p>
    <w:p w:rsidR="001E2C7D" w:rsidRDefault="001E2C7D">
      <w:pPr>
        <w:pStyle w:val="ConsPlusNormal"/>
        <w:jc w:val="right"/>
      </w:pPr>
      <w:r>
        <w:t>и выплате денежной компенсации части</w:t>
      </w:r>
    </w:p>
    <w:p w:rsidR="001E2C7D" w:rsidRDefault="001E2C7D">
      <w:pPr>
        <w:pStyle w:val="ConsPlusNormal"/>
        <w:jc w:val="right"/>
      </w:pPr>
      <w:r>
        <w:t>расходов, связанных со строительством</w:t>
      </w:r>
    </w:p>
    <w:p w:rsidR="001E2C7D" w:rsidRDefault="001E2C7D">
      <w:pPr>
        <w:pStyle w:val="ConsPlusNormal"/>
        <w:jc w:val="right"/>
      </w:pPr>
      <w:r>
        <w:t>внутридомовых газовых сетей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nformat"/>
        <w:jc w:val="both"/>
      </w:pPr>
      <w:bookmarkStart w:id="17" w:name="P417"/>
      <w:bookmarkEnd w:id="17"/>
      <w:r>
        <w:t xml:space="preserve">                 СОГЛАСИЕ НА ОБРАБОТКУ ПЕРСОНАЛЬНЫХ ДАННЫХ</w:t>
      </w: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  <w:r>
        <w:t>Я, ________________________________________________________________________</w:t>
      </w:r>
    </w:p>
    <w:p w:rsidR="001E2C7D" w:rsidRDefault="001E2C7D">
      <w:pPr>
        <w:pStyle w:val="ConsPlusNonformat"/>
        <w:jc w:val="both"/>
      </w:pPr>
      <w:r>
        <w:t xml:space="preserve">                          (фамилия, имя, отчество)</w:t>
      </w:r>
    </w:p>
    <w:p w:rsidR="001E2C7D" w:rsidRDefault="001E2C7D">
      <w:pPr>
        <w:pStyle w:val="ConsPlusNonformat"/>
        <w:jc w:val="both"/>
      </w:pPr>
      <w:r>
        <w:t>проживающий _______________________________________________________________</w:t>
      </w:r>
    </w:p>
    <w:p w:rsidR="001E2C7D" w:rsidRDefault="001E2C7D">
      <w:pPr>
        <w:pStyle w:val="ConsPlusNonformat"/>
        <w:jc w:val="both"/>
      </w:pPr>
      <w:r>
        <w:t>паспорт: серия______, номер___________, выдан _____________________________</w:t>
      </w:r>
    </w:p>
    <w:p w:rsidR="001E2C7D" w:rsidRDefault="001E2C7D">
      <w:pPr>
        <w:pStyle w:val="ConsPlusNonformat"/>
        <w:jc w:val="both"/>
      </w:pPr>
      <w:r>
        <w:t>___________________________________________________________________________</w:t>
      </w: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  <w:r>
        <w:t xml:space="preserve">    Согласен(на)  на  обработку моих персональных данных, в том числе сбор,</w:t>
      </w:r>
    </w:p>
    <w:p w:rsidR="001E2C7D" w:rsidRDefault="001E2C7D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1E2C7D" w:rsidRDefault="001E2C7D">
      <w:pPr>
        <w:pStyle w:val="ConsPlusNonformat"/>
        <w:jc w:val="both"/>
      </w:pPr>
      <w:r>
        <w:t>использование,  распространение  (в  том  числе  передачу),  обезличивание,</w:t>
      </w:r>
    </w:p>
    <w:p w:rsidR="001E2C7D" w:rsidRDefault="001E2C7D">
      <w:pPr>
        <w:pStyle w:val="ConsPlusNonformat"/>
        <w:jc w:val="both"/>
      </w:pPr>
      <w:r>
        <w:t>блокирование,  уничтожение  персональных  данных,  имеющихся в распоряжении</w:t>
      </w:r>
    </w:p>
    <w:p w:rsidR="001E2C7D" w:rsidRDefault="001E2C7D">
      <w:pPr>
        <w:pStyle w:val="ConsPlusNonformat"/>
        <w:jc w:val="both"/>
      </w:pPr>
      <w:r>
        <w:t>департамента социальной защиты населения администрации Владимирской области</w:t>
      </w:r>
    </w:p>
    <w:p w:rsidR="001E2C7D" w:rsidRDefault="001E2C7D">
      <w:pPr>
        <w:pStyle w:val="ConsPlusNonformat"/>
        <w:jc w:val="both"/>
      </w:pPr>
      <w:r>
        <w:t>и   государственного   казенного  учреждения  социальной  защиты  населения</w:t>
      </w:r>
    </w:p>
    <w:p w:rsidR="001E2C7D" w:rsidRDefault="001E2C7D">
      <w:pPr>
        <w:pStyle w:val="ConsPlusNonformat"/>
        <w:jc w:val="both"/>
      </w:pPr>
      <w:r>
        <w:t>Владимирской  области с целью предоставления мне мер социальной поддержки в</w:t>
      </w:r>
    </w:p>
    <w:p w:rsidR="001E2C7D" w:rsidRDefault="001E2C7D">
      <w:pPr>
        <w:pStyle w:val="ConsPlusNonformat"/>
        <w:jc w:val="both"/>
      </w:pPr>
      <w:r>
        <w:t>соответствии с действующим законодательством.</w:t>
      </w:r>
    </w:p>
    <w:p w:rsidR="001E2C7D" w:rsidRDefault="001E2C7D">
      <w:pPr>
        <w:pStyle w:val="ConsPlusNonformat"/>
        <w:jc w:val="both"/>
      </w:pPr>
      <w:r>
        <w:t xml:space="preserve">    Перечень персональных данных для обработки и передачи:</w:t>
      </w:r>
    </w:p>
    <w:p w:rsidR="001E2C7D" w:rsidRDefault="001E2C7D">
      <w:pPr>
        <w:pStyle w:val="ConsPlusNonformat"/>
        <w:jc w:val="both"/>
      </w:pPr>
      <w:r>
        <w:t xml:space="preserve">    - фамилия, имя, отчество;</w:t>
      </w:r>
    </w:p>
    <w:p w:rsidR="001E2C7D" w:rsidRDefault="001E2C7D">
      <w:pPr>
        <w:pStyle w:val="ConsPlusNonformat"/>
        <w:jc w:val="both"/>
      </w:pPr>
      <w:r>
        <w:t xml:space="preserve">    - дата рождения;</w:t>
      </w:r>
    </w:p>
    <w:p w:rsidR="001E2C7D" w:rsidRDefault="001E2C7D">
      <w:pPr>
        <w:pStyle w:val="ConsPlusNonformat"/>
        <w:jc w:val="both"/>
      </w:pPr>
      <w:r>
        <w:t xml:space="preserve">    - данные документа, удостоверяющего личность;</w:t>
      </w:r>
    </w:p>
    <w:p w:rsidR="001E2C7D" w:rsidRDefault="001E2C7D">
      <w:pPr>
        <w:pStyle w:val="ConsPlusNonformat"/>
        <w:jc w:val="both"/>
      </w:pPr>
      <w:r>
        <w:t xml:space="preserve">    - данные документа, удостоверяющего право на льготы;</w:t>
      </w:r>
    </w:p>
    <w:p w:rsidR="001E2C7D" w:rsidRDefault="001E2C7D">
      <w:pPr>
        <w:pStyle w:val="ConsPlusNonformat"/>
        <w:jc w:val="both"/>
      </w:pPr>
      <w:r>
        <w:t xml:space="preserve">    - страховой номер индивидуального лицевого счета;</w:t>
      </w:r>
    </w:p>
    <w:p w:rsidR="001E2C7D" w:rsidRDefault="001E2C7D">
      <w:pPr>
        <w:pStyle w:val="ConsPlusNonformat"/>
        <w:jc w:val="both"/>
      </w:pPr>
      <w:r>
        <w:t xml:space="preserve">    - адрес места жительства (места пребывания);</w:t>
      </w:r>
    </w:p>
    <w:p w:rsidR="001E2C7D" w:rsidRDefault="001E2C7D">
      <w:pPr>
        <w:pStyle w:val="ConsPlusNonformat"/>
        <w:jc w:val="both"/>
      </w:pPr>
      <w:r>
        <w:t xml:space="preserve">    - дата назначения пенсии, ЕДВ и иных социальных выплат;</w:t>
      </w:r>
    </w:p>
    <w:p w:rsidR="001E2C7D" w:rsidRDefault="001E2C7D">
      <w:pPr>
        <w:pStyle w:val="ConsPlusNonformat"/>
        <w:jc w:val="both"/>
      </w:pPr>
      <w:r>
        <w:t xml:space="preserve">    - срок, на который установлена пенсия, ЕДВ и иные социальные выплаты;</w:t>
      </w:r>
    </w:p>
    <w:p w:rsidR="001E2C7D" w:rsidRDefault="001E2C7D">
      <w:pPr>
        <w:pStyle w:val="ConsPlusNonformat"/>
        <w:jc w:val="both"/>
      </w:pPr>
      <w:r>
        <w:t xml:space="preserve">    -  группа  инвалидности,  степень  ограничения  способности  к трудовой</w:t>
      </w:r>
    </w:p>
    <w:p w:rsidR="001E2C7D" w:rsidRDefault="001E2C7D">
      <w:pPr>
        <w:pStyle w:val="ConsPlusNonformat"/>
        <w:jc w:val="both"/>
      </w:pPr>
      <w:r>
        <w:t>деятельности;</w:t>
      </w:r>
    </w:p>
    <w:p w:rsidR="001E2C7D" w:rsidRDefault="001E2C7D">
      <w:pPr>
        <w:pStyle w:val="ConsPlusNonformat"/>
        <w:jc w:val="both"/>
      </w:pPr>
      <w:r>
        <w:t xml:space="preserve">    - размер установленных социальных выплат.</w:t>
      </w: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  <w:r>
        <w:t xml:space="preserve">    Согласие  на  обработку  и  передачу  персональных  данных  действует в</w:t>
      </w:r>
    </w:p>
    <w:p w:rsidR="001E2C7D" w:rsidRDefault="001E2C7D">
      <w:pPr>
        <w:pStyle w:val="ConsPlusNonformat"/>
        <w:jc w:val="both"/>
      </w:pPr>
      <w:r>
        <w:t>течение  всего  периода  получения  мер  социальной поддержки либо до моего</w:t>
      </w:r>
    </w:p>
    <w:p w:rsidR="001E2C7D" w:rsidRDefault="001E2C7D">
      <w:pPr>
        <w:pStyle w:val="ConsPlusNonformat"/>
        <w:jc w:val="both"/>
      </w:pPr>
      <w:r>
        <w:t>письменного отзыва данного согласия.</w:t>
      </w: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</w:p>
    <w:p w:rsidR="001E2C7D" w:rsidRDefault="001E2C7D">
      <w:pPr>
        <w:pStyle w:val="ConsPlusNonformat"/>
        <w:jc w:val="both"/>
      </w:pPr>
      <w:r>
        <w:t>"___" _____________ 20___ г.                  Подпись ________________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right"/>
        <w:outlineLvl w:val="1"/>
      </w:pPr>
      <w:r>
        <w:t>Приложение N 4</w:t>
      </w:r>
    </w:p>
    <w:p w:rsidR="001E2C7D" w:rsidRDefault="001E2C7D">
      <w:pPr>
        <w:pStyle w:val="ConsPlusNormal"/>
        <w:jc w:val="right"/>
      </w:pPr>
      <w:r>
        <w:t>к административному регламенту</w:t>
      </w:r>
    </w:p>
    <w:p w:rsidR="001E2C7D" w:rsidRDefault="001E2C7D">
      <w:pPr>
        <w:pStyle w:val="ConsPlusNormal"/>
        <w:jc w:val="right"/>
      </w:pPr>
      <w:r>
        <w:t>предоставления государственными</w:t>
      </w:r>
    </w:p>
    <w:p w:rsidR="001E2C7D" w:rsidRDefault="001E2C7D">
      <w:pPr>
        <w:pStyle w:val="ConsPlusNormal"/>
        <w:jc w:val="right"/>
      </w:pPr>
      <w:r>
        <w:t>казенными учреждениями социальной</w:t>
      </w:r>
    </w:p>
    <w:p w:rsidR="001E2C7D" w:rsidRDefault="001E2C7D">
      <w:pPr>
        <w:pStyle w:val="ConsPlusNormal"/>
        <w:jc w:val="right"/>
      </w:pPr>
      <w:r>
        <w:t>защиты населения Владимирской области</w:t>
      </w:r>
    </w:p>
    <w:p w:rsidR="001E2C7D" w:rsidRDefault="001E2C7D">
      <w:pPr>
        <w:pStyle w:val="ConsPlusNormal"/>
        <w:jc w:val="right"/>
      </w:pPr>
      <w:r>
        <w:t>государственной услуги по назначению</w:t>
      </w:r>
    </w:p>
    <w:p w:rsidR="001E2C7D" w:rsidRDefault="001E2C7D">
      <w:pPr>
        <w:pStyle w:val="ConsPlusNormal"/>
        <w:jc w:val="right"/>
      </w:pPr>
      <w:r>
        <w:t>и выплате денежной компенсации части</w:t>
      </w:r>
    </w:p>
    <w:p w:rsidR="001E2C7D" w:rsidRDefault="001E2C7D">
      <w:pPr>
        <w:pStyle w:val="ConsPlusNormal"/>
        <w:jc w:val="right"/>
      </w:pPr>
      <w:r>
        <w:t>расходов, связанных со строительством</w:t>
      </w:r>
    </w:p>
    <w:p w:rsidR="001E2C7D" w:rsidRDefault="001E2C7D">
      <w:pPr>
        <w:pStyle w:val="ConsPlusNormal"/>
        <w:jc w:val="right"/>
      </w:pPr>
      <w:r>
        <w:t>внутридомовых газовых сетей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Title"/>
        <w:jc w:val="center"/>
      </w:pPr>
      <w:bookmarkStart w:id="18" w:name="P467"/>
      <w:bookmarkEnd w:id="18"/>
      <w:r>
        <w:t>БЛОК-СХЕМА</w:t>
      </w:r>
    </w:p>
    <w:p w:rsidR="001E2C7D" w:rsidRDefault="001E2C7D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1E2C7D" w:rsidRDefault="001E2C7D">
      <w:pPr>
        <w:pStyle w:val="ConsPlusTitle"/>
        <w:jc w:val="center"/>
      </w:pPr>
      <w:r>
        <w:t>СОЦИАЛЬНОЙ ЗАЩИТЫ НАСЕЛЕНИЯ ВЛАДИМИРСКОЙ ОБЛАСТИ</w:t>
      </w:r>
    </w:p>
    <w:p w:rsidR="001E2C7D" w:rsidRDefault="001E2C7D">
      <w:pPr>
        <w:pStyle w:val="ConsPlusTitle"/>
        <w:jc w:val="center"/>
      </w:pPr>
      <w:r>
        <w:t>ГОСУДАРСТВЕННОЙ УСЛУГИ ПО НАЗНАЧЕНИЮ И ВЫПЛАТЕ ДЕНЕЖНОЙ</w:t>
      </w:r>
    </w:p>
    <w:p w:rsidR="001E2C7D" w:rsidRDefault="001E2C7D">
      <w:pPr>
        <w:pStyle w:val="ConsPlusTitle"/>
        <w:jc w:val="center"/>
      </w:pPr>
      <w:r>
        <w:t>КОМПЕНСАЦИИ ЧАСТИ РАСХОДОВ, СВЯЗАННЫХ СО СТРОИТЕЛЬСТВОМ</w:t>
      </w:r>
    </w:p>
    <w:p w:rsidR="001E2C7D" w:rsidRDefault="001E2C7D">
      <w:pPr>
        <w:pStyle w:val="ConsPlusTitle"/>
        <w:jc w:val="center"/>
      </w:pPr>
      <w:r>
        <w:t>ВНУТРИДОМОВЫХ ГАЗОВЫХ СЕТЕЙ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E2C7D" w:rsidRDefault="001E2C7D">
      <w:pPr>
        <w:pStyle w:val="ConsPlusNonformat"/>
        <w:jc w:val="both"/>
      </w:pPr>
      <w:r>
        <w:t>│      Предоставление заявителем заявления и необходимых документов       │</w:t>
      </w:r>
    </w:p>
    <w:p w:rsidR="001E2C7D" w:rsidRDefault="001E2C7D">
      <w:pPr>
        <w:pStyle w:val="ConsPlusNonformat"/>
        <w:jc w:val="both"/>
      </w:pPr>
      <w:r>
        <w:t>└────────────────┬──────────────────┬──────────────────────┬──────────────┘</w:t>
      </w:r>
    </w:p>
    <w:p w:rsidR="001E2C7D" w:rsidRDefault="001E2C7D">
      <w:pPr>
        <w:pStyle w:val="ConsPlusNonformat"/>
        <w:jc w:val="both"/>
      </w:pPr>
      <w:r>
        <w:t xml:space="preserve">                 │                  │                      │</w:t>
      </w:r>
    </w:p>
    <w:p w:rsidR="001E2C7D" w:rsidRDefault="001E2C7D">
      <w:pPr>
        <w:pStyle w:val="ConsPlusNonformat"/>
        <w:jc w:val="both"/>
      </w:pPr>
      <w:r>
        <w:t xml:space="preserve">                \/                  │                     \/</w:t>
      </w:r>
    </w:p>
    <w:p w:rsidR="001E2C7D" w:rsidRDefault="001E2C7D">
      <w:pPr>
        <w:pStyle w:val="ConsPlusNonformat"/>
        <w:jc w:val="both"/>
      </w:pPr>
      <w:r>
        <w:t>┌──────────────────────────────┐    │    ┌────────────────────────────────┐</w:t>
      </w:r>
    </w:p>
    <w:p w:rsidR="001E2C7D" w:rsidRDefault="001E2C7D">
      <w:pPr>
        <w:pStyle w:val="ConsPlusNonformat"/>
        <w:jc w:val="both"/>
      </w:pPr>
      <w:r>
        <w:t>│   Отказ в приеме заявления   │    │    │ Прием и регистрация заявления  │</w:t>
      </w:r>
    </w:p>
    <w:p w:rsidR="001E2C7D" w:rsidRDefault="001E2C7D">
      <w:pPr>
        <w:pStyle w:val="ConsPlusNonformat"/>
        <w:jc w:val="both"/>
      </w:pPr>
      <w:r>
        <w:t>└──────────────────────────────┘    │    └────────────────────────────────┘</w:t>
      </w:r>
    </w:p>
    <w:p w:rsidR="001E2C7D" w:rsidRDefault="001E2C7D">
      <w:pPr>
        <w:pStyle w:val="ConsPlusNonformat"/>
        <w:jc w:val="both"/>
      </w:pPr>
      <w:r>
        <w:t xml:space="preserve">                                    │</w:t>
      </w:r>
    </w:p>
    <w:p w:rsidR="001E2C7D" w:rsidRDefault="001E2C7D">
      <w:pPr>
        <w:pStyle w:val="ConsPlusNonformat"/>
        <w:jc w:val="both"/>
      </w:pPr>
      <w:r>
        <w:t xml:space="preserve">                                   \/</w:t>
      </w:r>
    </w:p>
    <w:p w:rsidR="001E2C7D" w:rsidRDefault="001E2C7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E2C7D" w:rsidRDefault="001E2C7D">
      <w:pPr>
        <w:pStyle w:val="ConsPlusNonformat"/>
        <w:jc w:val="both"/>
      </w:pPr>
      <w:r>
        <w:t>│     Рассмотрение документов на предмет их соответствия действующему     │</w:t>
      </w:r>
    </w:p>
    <w:p w:rsidR="001E2C7D" w:rsidRDefault="001E2C7D">
      <w:pPr>
        <w:pStyle w:val="ConsPlusNonformat"/>
        <w:jc w:val="both"/>
      </w:pPr>
      <w:r>
        <w:t>│                            законодательству                             │</w:t>
      </w:r>
    </w:p>
    <w:p w:rsidR="001E2C7D" w:rsidRDefault="001E2C7D">
      <w:pPr>
        <w:pStyle w:val="ConsPlusNonformat"/>
        <w:jc w:val="both"/>
      </w:pPr>
      <w:r>
        <w:t>└───────────────────────────────────────────────┬─────────────────────────┘</w:t>
      </w:r>
    </w:p>
    <w:p w:rsidR="001E2C7D" w:rsidRDefault="001E2C7D">
      <w:pPr>
        <w:pStyle w:val="ConsPlusNonformat"/>
        <w:jc w:val="both"/>
      </w:pPr>
      <w:r>
        <w:t xml:space="preserve">                                                │</w:t>
      </w:r>
    </w:p>
    <w:p w:rsidR="001E2C7D" w:rsidRDefault="001E2C7D">
      <w:pPr>
        <w:pStyle w:val="ConsPlusNonformat"/>
        <w:jc w:val="both"/>
      </w:pPr>
      <w:r>
        <w:t xml:space="preserve">                                               \/</w:t>
      </w:r>
    </w:p>
    <w:p w:rsidR="001E2C7D" w:rsidRDefault="001E2C7D">
      <w:pPr>
        <w:pStyle w:val="ConsPlusNonformat"/>
        <w:jc w:val="both"/>
      </w:pPr>
      <w:r>
        <w:t xml:space="preserve">                                        ┌─────────────────┐</w:t>
      </w:r>
    </w:p>
    <w:p w:rsidR="001E2C7D" w:rsidRDefault="001E2C7D">
      <w:pPr>
        <w:pStyle w:val="ConsPlusNonformat"/>
        <w:jc w:val="both"/>
      </w:pPr>
      <w:r>
        <w:t xml:space="preserve">                ┌───────────────────────┤  Соответствуют  ├──────────┐</w:t>
      </w:r>
    </w:p>
    <w:p w:rsidR="001E2C7D" w:rsidRDefault="001E2C7D">
      <w:pPr>
        <w:pStyle w:val="ConsPlusNonformat"/>
        <w:jc w:val="both"/>
      </w:pPr>
      <w:r>
        <w:t xml:space="preserve">                │              да       │   требованиям   │   нет    │</w:t>
      </w:r>
    </w:p>
    <w:p w:rsidR="001E2C7D" w:rsidRDefault="001E2C7D">
      <w:pPr>
        <w:pStyle w:val="ConsPlusNonformat"/>
        <w:jc w:val="both"/>
      </w:pPr>
      <w:r>
        <w:t xml:space="preserve">                │                       └──┬──────────────┘          │</w:t>
      </w:r>
    </w:p>
    <w:p w:rsidR="001E2C7D" w:rsidRDefault="001E2C7D">
      <w:pPr>
        <w:pStyle w:val="ConsPlusNonformat"/>
        <w:jc w:val="both"/>
      </w:pPr>
      <w:r>
        <w:t xml:space="preserve">                │                          │         /\              │</w:t>
      </w:r>
    </w:p>
    <w:p w:rsidR="001E2C7D" w:rsidRDefault="001E2C7D">
      <w:pPr>
        <w:pStyle w:val="ConsPlusNonformat"/>
        <w:jc w:val="both"/>
      </w:pPr>
      <w:r>
        <w:t xml:space="preserve">               \/                         \/         │              \/</w:t>
      </w:r>
    </w:p>
    <w:p w:rsidR="001E2C7D" w:rsidRDefault="001E2C7D">
      <w:pPr>
        <w:pStyle w:val="ConsPlusNonformat"/>
        <w:jc w:val="both"/>
      </w:pPr>
      <w:r>
        <w:t>┌──────────────────────────────┐        ┌────────────┴─┐  ┌───────────────┐</w:t>
      </w:r>
    </w:p>
    <w:p w:rsidR="001E2C7D" w:rsidRDefault="001E2C7D">
      <w:pPr>
        <w:pStyle w:val="ConsPlusNonformat"/>
        <w:jc w:val="both"/>
      </w:pPr>
      <w:r>
        <w:t>│    Принимается решение о     │        │  Проводится  │  │  Принимается  │</w:t>
      </w:r>
    </w:p>
    <w:p w:rsidR="001E2C7D" w:rsidRDefault="001E2C7D">
      <w:pPr>
        <w:pStyle w:val="ConsPlusNonformat"/>
        <w:jc w:val="both"/>
      </w:pPr>
      <w:r>
        <w:t>│     назначении денежной      │        │дополнительная│  │  решение об   │</w:t>
      </w:r>
    </w:p>
    <w:p w:rsidR="001E2C7D" w:rsidRDefault="001E2C7D">
      <w:pPr>
        <w:pStyle w:val="ConsPlusNonformat"/>
        <w:jc w:val="both"/>
      </w:pPr>
      <w:r>
        <w:t>│         компенсации          │        │   проверка   │  │    отказе     │</w:t>
      </w:r>
    </w:p>
    <w:p w:rsidR="001E2C7D" w:rsidRDefault="001E2C7D">
      <w:pPr>
        <w:pStyle w:val="ConsPlusNonformat"/>
        <w:jc w:val="both"/>
      </w:pPr>
      <w:r>
        <w:t>└───────────────┬──────────────┘        │     (при     │  │ в назначении  │</w:t>
      </w:r>
    </w:p>
    <w:p w:rsidR="001E2C7D" w:rsidRDefault="001E2C7D">
      <w:pPr>
        <w:pStyle w:val="ConsPlusNonformat"/>
        <w:jc w:val="both"/>
      </w:pPr>
      <w:r>
        <w:t xml:space="preserve">                │                       │необходимости)│  │   денежной    │</w:t>
      </w:r>
    </w:p>
    <w:p w:rsidR="001E2C7D" w:rsidRDefault="001E2C7D">
      <w:pPr>
        <w:pStyle w:val="ConsPlusNonformat"/>
        <w:jc w:val="both"/>
      </w:pPr>
      <w:r>
        <w:t xml:space="preserve">                │                       └──────────────┘  │  компенсации  │</w:t>
      </w:r>
    </w:p>
    <w:p w:rsidR="001E2C7D" w:rsidRDefault="001E2C7D">
      <w:pPr>
        <w:pStyle w:val="ConsPlusNonformat"/>
        <w:jc w:val="both"/>
      </w:pPr>
      <w:r>
        <w:t xml:space="preserve">                │                                         └───────┬───────┘</w:t>
      </w:r>
    </w:p>
    <w:p w:rsidR="001E2C7D" w:rsidRDefault="001E2C7D">
      <w:pPr>
        <w:pStyle w:val="ConsPlusNonformat"/>
        <w:jc w:val="both"/>
      </w:pPr>
      <w:r>
        <w:t xml:space="preserve">                │                                                 │</w:t>
      </w:r>
    </w:p>
    <w:p w:rsidR="001E2C7D" w:rsidRDefault="001E2C7D">
      <w:pPr>
        <w:pStyle w:val="ConsPlusNonformat"/>
        <w:jc w:val="both"/>
      </w:pPr>
      <w:r>
        <w:t xml:space="preserve">               \/                                                \/</w:t>
      </w:r>
    </w:p>
    <w:p w:rsidR="001E2C7D" w:rsidRDefault="001E2C7D">
      <w:pPr>
        <w:pStyle w:val="ConsPlusNonformat"/>
        <w:jc w:val="both"/>
      </w:pPr>
      <w:r>
        <w:t xml:space="preserve">  ┌───────────────────────────────────────┐               ┌───────────────┐</w:t>
      </w:r>
    </w:p>
    <w:p w:rsidR="001E2C7D" w:rsidRDefault="001E2C7D">
      <w:pPr>
        <w:pStyle w:val="ConsPlusNonformat"/>
        <w:jc w:val="both"/>
      </w:pPr>
      <w:r>
        <w:t xml:space="preserve">  │  Формирование личных дел и внесение   │               │  Подготовка   │</w:t>
      </w:r>
    </w:p>
    <w:p w:rsidR="001E2C7D" w:rsidRDefault="001E2C7D">
      <w:pPr>
        <w:pStyle w:val="ConsPlusNonformat"/>
        <w:jc w:val="both"/>
      </w:pPr>
      <w:r>
        <w:t xml:space="preserve">  │    в регистр сведений о получателе    │               │мотивированного│</w:t>
      </w:r>
    </w:p>
    <w:p w:rsidR="001E2C7D" w:rsidRDefault="001E2C7D">
      <w:pPr>
        <w:pStyle w:val="ConsPlusNonformat"/>
        <w:jc w:val="both"/>
      </w:pPr>
      <w:r>
        <w:lastRenderedPageBreak/>
        <w:t xml:space="preserve">  └────────────────────┬──────────────────┘               │    отказа     │</w:t>
      </w:r>
    </w:p>
    <w:p w:rsidR="001E2C7D" w:rsidRDefault="001E2C7D">
      <w:pPr>
        <w:pStyle w:val="ConsPlusNonformat"/>
        <w:jc w:val="both"/>
      </w:pPr>
      <w:r>
        <w:t xml:space="preserve">                       │                                  └───────┬───────┘</w:t>
      </w:r>
    </w:p>
    <w:p w:rsidR="001E2C7D" w:rsidRDefault="001E2C7D">
      <w:pPr>
        <w:pStyle w:val="ConsPlusNonformat"/>
        <w:jc w:val="both"/>
      </w:pPr>
      <w:r>
        <w:t xml:space="preserve">                       │                                          │</w:t>
      </w:r>
    </w:p>
    <w:p w:rsidR="001E2C7D" w:rsidRDefault="001E2C7D">
      <w:pPr>
        <w:pStyle w:val="ConsPlusNonformat"/>
        <w:jc w:val="both"/>
      </w:pPr>
      <w:r>
        <w:t xml:space="preserve">                      \/                                          │</w:t>
      </w:r>
    </w:p>
    <w:p w:rsidR="001E2C7D" w:rsidRDefault="001E2C7D">
      <w:pPr>
        <w:pStyle w:val="ConsPlusNonformat"/>
        <w:jc w:val="both"/>
      </w:pPr>
      <w:r>
        <w:t xml:space="preserve">  ┌───────────────────────────────────────┐                       │</w:t>
      </w:r>
    </w:p>
    <w:p w:rsidR="001E2C7D" w:rsidRDefault="001E2C7D">
      <w:pPr>
        <w:pStyle w:val="ConsPlusNonformat"/>
        <w:jc w:val="both"/>
      </w:pPr>
      <w:r>
        <w:t xml:space="preserve">  │   Формирование выплатных документов   │                       │</w:t>
      </w:r>
    </w:p>
    <w:p w:rsidR="001E2C7D" w:rsidRDefault="001E2C7D">
      <w:pPr>
        <w:pStyle w:val="ConsPlusNonformat"/>
        <w:jc w:val="both"/>
      </w:pPr>
      <w:r>
        <w:t xml:space="preserve">  └─────────┬─────────────────────┬───────┘                       │</w:t>
      </w:r>
    </w:p>
    <w:p w:rsidR="001E2C7D" w:rsidRDefault="001E2C7D">
      <w:pPr>
        <w:pStyle w:val="ConsPlusNonformat"/>
        <w:jc w:val="both"/>
      </w:pPr>
      <w:r>
        <w:t xml:space="preserve">            │                     │                               │</w:t>
      </w:r>
    </w:p>
    <w:p w:rsidR="001E2C7D" w:rsidRDefault="001E2C7D">
      <w:pPr>
        <w:pStyle w:val="ConsPlusNonformat"/>
        <w:jc w:val="both"/>
      </w:pPr>
      <w:r>
        <w:t xml:space="preserve">           \/                    \/                               │</w:t>
      </w:r>
    </w:p>
    <w:p w:rsidR="001E2C7D" w:rsidRDefault="001E2C7D">
      <w:pPr>
        <w:pStyle w:val="ConsPlusNonformat"/>
        <w:jc w:val="both"/>
      </w:pPr>
      <w:r>
        <w:t>┌─────────────────────┐     ┌───────────┐                         │</w:t>
      </w:r>
    </w:p>
    <w:p w:rsidR="001E2C7D" w:rsidRDefault="001E2C7D">
      <w:pPr>
        <w:pStyle w:val="ConsPlusNonformat"/>
        <w:jc w:val="both"/>
      </w:pPr>
      <w:r>
        <w:t>│   Направление их    │     │Направление│                         │</w:t>
      </w:r>
    </w:p>
    <w:p w:rsidR="001E2C7D" w:rsidRDefault="001E2C7D">
      <w:pPr>
        <w:pStyle w:val="ConsPlusNonformat"/>
        <w:jc w:val="both"/>
      </w:pPr>
      <w:r>
        <w:t>│в финансово-кредитные│     │    их в   │                         │</w:t>
      </w:r>
    </w:p>
    <w:p w:rsidR="001E2C7D" w:rsidRDefault="001E2C7D">
      <w:pPr>
        <w:pStyle w:val="ConsPlusNonformat"/>
        <w:jc w:val="both"/>
      </w:pPr>
      <w:r>
        <w:t>│      учреждения     │     │   УФПС    │                         │</w:t>
      </w:r>
    </w:p>
    <w:p w:rsidR="001E2C7D" w:rsidRDefault="001E2C7D">
      <w:pPr>
        <w:pStyle w:val="ConsPlusNonformat"/>
        <w:jc w:val="both"/>
      </w:pPr>
      <w:r>
        <w:t>└───────────┬─────────┘     └─────┬─────┘                         │</w:t>
      </w:r>
    </w:p>
    <w:p w:rsidR="001E2C7D" w:rsidRDefault="001E2C7D">
      <w:pPr>
        <w:pStyle w:val="ConsPlusNonformat"/>
        <w:jc w:val="both"/>
      </w:pPr>
      <w:r>
        <w:t xml:space="preserve">            │                     │                               │</w:t>
      </w:r>
    </w:p>
    <w:p w:rsidR="001E2C7D" w:rsidRDefault="001E2C7D">
      <w:pPr>
        <w:pStyle w:val="ConsPlusNonformat"/>
        <w:jc w:val="both"/>
      </w:pPr>
      <w:r>
        <w:t xml:space="preserve">           \/                    \/                               │</w:t>
      </w:r>
    </w:p>
    <w:p w:rsidR="001E2C7D" w:rsidRDefault="001E2C7D">
      <w:pPr>
        <w:pStyle w:val="ConsPlusNonformat"/>
        <w:jc w:val="both"/>
      </w:pPr>
      <w:r>
        <w:t xml:space="preserve">  ┌─────────────────┐       ┌───────────┐                         │</w:t>
      </w:r>
    </w:p>
    <w:p w:rsidR="001E2C7D" w:rsidRDefault="001E2C7D">
      <w:pPr>
        <w:pStyle w:val="ConsPlusNonformat"/>
        <w:jc w:val="both"/>
      </w:pPr>
      <w:r>
        <w:t xml:space="preserve">  │  Зачисление на  │       │ Доставка  │                         │</w:t>
      </w:r>
    </w:p>
    <w:p w:rsidR="001E2C7D" w:rsidRDefault="001E2C7D">
      <w:pPr>
        <w:pStyle w:val="ConsPlusNonformat"/>
        <w:jc w:val="both"/>
      </w:pPr>
      <w:r>
        <w:t xml:space="preserve">  │ счет получателя │       │получателю │                         │</w:t>
      </w:r>
    </w:p>
    <w:p w:rsidR="001E2C7D" w:rsidRDefault="001E2C7D">
      <w:pPr>
        <w:pStyle w:val="ConsPlusNonformat"/>
        <w:jc w:val="both"/>
      </w:pPr>
      <w:r>
        <w:t xml:space="preserve">  └─────────┬───────┘       └─────┬─────┘                         │</w:t>
      </w:r>
    </w:p>
    <w:p w:rsidR="001E2C7D" w:rsidRDefault="001E2C7D">
      <w:pPr>
        <w:pStyle w:val="ConsPlusNonformat"/>
        <w:jc w:val="both"/>
      </w:pPr>
      <w:r>
        <w:t xml:space="preserve">            │                     │                               │</w:t>
      </w:r>
    </w:p>
    <w:p w:rsidR="001E2C7D" w:rsidRDefault="001E2C7D">
      <w:pPr>
        <w:pStyle w:val="ConsPlusNonformat"/>
        <w:jc w:val="both"/>
      </w:pPr>
      <w:r>
        <w:t xml:space="preserve">           \/                    \/                              \/</w:t>
      </w:r>
    </w:p>
    <w:p w:rsidR="001E2C7D" w:rsidRDefault="001E2C7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E2C7D" w:rsidRDefault="001E2C7D">
      <w:pPr>
        <w:pStyle w:val="ConsPlusNonformat"/>
        <w:jc w:val="both"/>
      </w:pPr>
      <w:r>
        <w:t>│                     Предоставление услуги завершено                     │</w:t>
      </w:r>
    </w:p>
    <w:p w:rsidR="001E2C7D" w:rsidRDefault="001E2C7D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jc w:val="both"/>
      </w:pPr>
    </w:p>
    <w:p w:rsidR="001E2C7D" w:rsidRDefault="001E2C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D2D" w:rsidRDefault="00F91D2D"/>
    <w:sectPr w:rsidR="00F91D2D" w:rsidSect="001C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2C7D"/>
    <w:rsid w:val="001E2C7D"/>
    <w:rsid w:val="0035645E"/>
    <w:rsid w:val="00473071"/>
    <w:rsid w:val="00530E22"/>
    <w:rsid w:val="00563BA9"/>
    <w:rsid w:val="007B58F1"/>
    <w:rsid w:val="00985869"/>
    <w:rsid w:val="00C36EF6"/>
    <w:rsid w:val="00CD0029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2C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2C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341EDB3CA82775F93B19DA246C0A34E9B26BCD854D739AAE71BE6E6C494EA45FD5B55BBF83E54B32478ACF02195C0D2E044A3C38D633BD42BC1FgBA3G" TargetMode="External"/><Relationship Id="rId18" Type="http://schemas.openxmlformats.org/officeDocument/2006/relationships/hyperlink" Target="consultantplus://offline/ref=2A341EDB3CA82775F93B19DA246C0A34E9B26BCD844C759EAA71BE6E6C494EA45FD5B55BBF83E54B324688CF02195C0D2E044A3C38D633BD42BC1FgBA3G" TargetMode="External"/><Relationship Id="rId26" Type="http://schemas.openxmlformats.org/officeDocument/2006/relationships/hyperlink" Target="consultantplus://offline/ref=2A341EDB3CA82775F93B19DA246C0A34E9B26BCD874C729EA871BE6E6C494EA45FD5B55BBF83E54B32468FCF02195C0D2E044A3C38D633BD42BC1FgBA3G" TargetMode="External"/><Relationship Id="rId39" Type="http://schemas.openxmlformats.org/officeDocument/2006/relationships/hyperlink" Target="consultantplus://offline/ref=2A341EDB3CA82775F93B19DA246C0A34E9B26BCD854D739AAE71BE6E6C494EA45FD5B55BBF83E54B324789C302195C0D2E044A3C38D633BD42BC1FgBA3G" TargetMode="External"/><Relationship Id="rId21" Type="http://schemas.openxmlformats.org/officeDocument/2006/relationships/hyperlink" Target="consultantplus://offline/ref=2A341EDB3CA82775F93B19DA246C0A34E9B26BCD844C759EAA71BE6E6C494EA45FD5B55BBF83E54B324687C502195C0D2E044A3C38D633BD42BC1FgBA3G" TargetMode="External"/><Relationship Id="rId34" Type="http://schemas.openxmlformats.org/officeDocument/2006/relationships/hyperlink" Target="consultantplus://offline/ref=2A341EDB3CA82775F92514CC48320035E6EE66CF834325C7FA77E9313C4F1BE41FD3E51BF0DAB50F674B8EC3174D0F57790949g3A8G" TargetMode="External"/><Relationship Id="rId42" Type="http://schemas.openxmlformats.org/officeDocument/2006/relationships/hyperlink" Target="consultantplus://offline/ref=2A341EDB3CA82775F93B19DA246C0A34E9B26BCD8749719FA871BE6E6C494EA45FD5B55BBF83E54B32468DC602195C0D2E044A3C38D633BD42BC1FgBA3G" TargetMode="External"/><Relationship Id="rId47" Type="http://schemas.openxmlformats.org/officeDocument/2006/relationships/hyperlink" Target="consultantplus://offline/ref=2A341EDB3CA82775F93B19DA246C0A34E9B26BCD8749719FA871BE6E6C494EA45FD5B55BBF83E54B32468DC502195C0D2E044A3C38D633BD42BC1FgBA3G" TargetMode="External"/><Relationship Id="rId50" Type="http://schemas.openxmlformats.org/officeDocument/2006/relationships/hyperlink" Target="consultantplus://offline/ref=2A341EDB3CA82775F93B19DA246C0A34E9B26BCD854D739AAE71BE6E6C494EA45FD5B55BBF83E54B324788C202195C0D2E044A3C38D633BD42BC1FgBA3G" TargetMode="External"/><Relationship Id="rId55" Type="http://schemas.openxmlformats.org/officeDocument/2006/relationships/hyperlink" Target="consultantplus://offline/ref=2A341EDB3CA82775F93B19DA246C0A34E9B26BCD854D739AAE71BE6E6C494EA45FD5B55BBF83E54B324788CE02195C0D2E044A3C38D633BD42BC1FgBA3G" TargetMode="External"/><Relationship Id="rId7" Type="http://schemas.openxmlformats.org/officeDocument/2006/relationships/hyperlink" Target="consultantplus://offline/ref=2A341EDB3CA82775F93B19DA246C0A34E9B26BCD854D739AAE71BE6E6C494EA45FD5B55BBF83E54B32478ACF02195C0D2E044A3C38D633BD42BC1FgBA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341EDB3CA82775F93B19DA246C0A34E9B26BCD844C759EAA71BE6E6C494EA45FD5B55BBF83E54B324688C202195C0D2E044A3C38D633BD42BC1FgBA3G" TargetMode="External"/><Relationship Id="rId20" Type="http://schemas.openxmlformats.org/officeDocument/2006/relationships/hyperlink" Target="consultantplus://offline/ref=2A341EDB3CA82775F93B19DA246C0A34E9B26BCD854D739AAE71BE6E6C494EA45FD5B55BBF83E54B32478ACE02195C0D2E044A3C38D633BD42BC1FgBA3G" TargetMode="External"/><Relationship Id="rId29" Type="http://schemas.openxmlformats.org/officeDocument/2006/relationships/hyperlink" Target="consultantplus://offline/ref=2A341EDB3CA82775F93B19DA246C0A34E9B26BCD8749719FA871BE6E6C494EA45FD5B55BBF83E54B32468DC702195C0D2E044A3C38D633BD42BC1FgBA3G" TargetMode="External"/><Relationship Id="rId41" Type="http://schemas.openxmlformats.org/officeDocument/2006/relationships/hyperlink" Target="consultantplus://offline/ref=2A341EDB3CA82775F93B19DA246C0A34E9B26BCD854D739AAE71BE6E6C494EA45FD5B55BBF83E54B324789C102195C0D2E044A3C38D633BD42BC1FgBA3G" TargetMode="External"/><Relationship Id="rId54" Type="http://schemas.openxmlformats.org/officeDocument/2006/relationships/hyperlink" Target="consultantplus://offline/ref=2A341EDB3CA82775F93B19DA246C0A34E9B26BCD854D739AAE71BE6E6C494EA45FD5B55BBF83E54B324787C402195C0D2E044A3C38D633BD42BC1FgBA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41EDB3CA82775F93B19DA246C0A34E9B26BCD874C729EA871BE6E6C494EA45FD5B55BBF83E54B32468FC202195C0D2E044A3C38D633BD42BC1FgBA3G" TargetMode="External"/><Relationship Id="rId11" Type="http://schemas.openxmlformats.org/officeDocument/2006/relationships/hyperlink" Target="consultantplus://offline/ref=2A341EDB3CA82775F93B19DA246C0A34E9B26BCD8749719FA871BE6E6C494EA45FD5B55BBF83E54B32468FC202195C0D2E044A3C38D633BD42BC1FgBA3G" TargetMode="External"/><Relationship Id="rId24" Type="http://schemas.openxmlformats.org/officeDocument/2006/relationships/hyperlink" Target="consultantplus://offline/ref=2A341EDB3CA82775F93B19DA246C0A34E9B26BCD844C759EAA71BE6E6C494EA45FD5B55BBF83E54B324687C102195C0D2E044A3C38D633BD42BC1FgBA3G" TargetMode="External"/><Relationship Id="rId32" Type="http://schemas.openxmlformats.org/officeDocument/2006/relationships/hyperlink" Target="consultantplus://offline/ref=2A341EDB3CA82775F93B19DA246C0A34E9B26BCD8749719FA871BE6E6C494EA45FD5B55BBF83E54B32468DC702195C0D2E044A3C38D633BD42BC1FgBA3G" TargetMode="External"/><Relationship Id="rId37" Type="http://schemas.openxmlformats.org/officeDocument/2006/relationships/hyperlink" Target="consultantplus://offline/ref=2A341EDB3CA82775F93B19DA246C0A34E9B26BCD854D739AAE71BE6E6C494EA45FD5B55BBF83E54B324789C502195C0D2E044A3C38D633BD42BC1FgBA3G" TargetMode="External"/><Relationship Id="rId40" Type="http://schemas.openxmlformats.org/officeDocument/2006/relationships/hyperlink" Target="consultantplus://offline/ref=2A341EDB3CA82775F93B19DA246C0A34E9B26BCD854D739AAE71BE6E6C494EA45FD5B55BBF83E54B324789C202195C0D2E044A3C38D633BD42BC1FgBA3G" TargetMode="External"/><Relationship Id="rId45" Type="http://schemas.openxmlformats.org/officeDocument/2006/relationships/hyperlink" Target="consultantplus://offline/ref=2A341EDB3CA82775F93B19DA246C0A34E9B26BCD854D739AAE71BE6E6C494EA45FD5B55BBF83E54B324789CE02195C0D2E044A3C38D633BD42BC1FgBA3G" TargetMode="External"/><Relationship Id="rId53" Type="http://schemas.openxmlformats.org/officeDocument/2006/relationships/hyperlink" Target="consultantplus://offline/ref=2A341EDB3CA82775F93B19DA246C0A34E9B26BCD854D739AAE71BE6E6C494EA45FD5B55BBF83E54B324787C402195C0D2E044A3C38D633BD42BC1FgBA3G" TargetMode="External"/><Relationship Id="rId58" Type="http://schemas.openxmlformats.org/officeDocument/2006/relationships/hyperlink" Target="consultantplus://offline/ref=2A341EDB3CA82775F93B19DA246C0A34E9B26BCD854D739AAE71BE6E6C494EA45FD5B55BBF83E54B324787C402195C0D2E044A3C38D633BD42BC1FgBA3G" TargetMode="External"/><Relationship Id="rId5" Type="http://schemas.openxmlformats.org/officeDocument/2006/relationships/hyperlink" Target="consultantplus://offline/ref=2A341EDB3CA82775F93B19DA246C0A34E9B26BCD8749719FA871BE6E6C494EA45FD5B55BBF83E54B32468FC202195C0D2E044A3C38D633BD42BC1FgBA3G" TargetMode="External"/><Relationship Id="rId15" Type="http://schemas.openxmlformats.org/officeDocument/2006/relationships/hyperlink" Target="consultantplus://offline/ref=2A341EDB3CA82775F93B19DA246C0A34E9B26BCD844C759EAA71BE6E6C494EA45FD5B55BBF83E54B324688C302195C0D2E044A3C38D633BD42BC1FgBA3G" TargetMode="External"/><Relationship Id="rId23" Type="http://schemas.openxmlformats.org/officeDocument/2006/relationships/hyperlink" Target="consultantplus://offline/ref=2A341EDB3CA82775F93B19DA246C0A34E9B26BCD844C759EAA71BE6E6C494EA45FD5B55BBF83E54B324687C202195C0D2E044A3C38D633BD42BC1FgBA3G" TargetMode="External"/><Relationship Id="rId28" Type="http://schemas.openxmlformats.org/officeDocument/2006/relationships/hyperlink" Target="consultantplus://offline/ref=2A341EDB3CA82775F93B19DA246C0A34E9B26BCD8749719FA871BE6E6C494EA45FD5B55BBF83E54B32468EC102195C0D2E044A3C38D633BD42BC1FgBA3G" TargetMode="External"/><Relationship Id="rId36" Type="http://schemas.openxmlformats.org/officeDocument/2006/relationships/hyperlink" Target="consultantplus://offline/ref=2A341EDB3CA82775F93B19DA246C0A34E9B26BCD854D739AAE71BE6E6C494EA45FD5B55BBF83E54B324789C702195C0D2E044A3C38D633BD42BC1FgBA3G" TargetMode="External"/><Relationship Id="rId49" Type="http://schemas.openxmlformats.org/officeDocument/2006/relationships/hyperlink" Target="consultantplus://offline/ref=2A341EDB3CA82775F93B19DA246C0A34E9B26BCD854D739AAE71BE6E6C494EA45FD5B55BBF83E54B324788C402195C0D2E044A3C38D633BD42BC1FgBA3G" TargetMode="External"/><Relationship Id="rId57" Type="http://schemas.openxmlformats.org/officeDocument/2006/relationships/hyperlink" Target="consultantplus://offline/ref=2A341EDB3CA82775F93B19DA246C0A34E9B26BCD854D739AAE71BE6E6C494EA45FD5B55BBF83E54B324787C402195C0D2E044A3C38D633BD42BC1FgBA3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2A341EDB3CA82775F92514CC48320035E6EE66CF834325C7FA77E9313C4F1BE41FD3E018FB8EED4F3912DE835C400C4D6509492624D633gAA3G" TargetMode="External"/><Relationship Id="rId19" Type="http://schemas.openxmlformats.org/officeDocument/2006/relationships/hyperlink" Target="consultantplus://offline/ref=2A341EDB3CA82775F93B19DA246C0A34E9B26BCD844C759EAA71BE6E6C494EA45FD5B55BBF83E54B324688CE02195C0D2E044A3C38D633BD42BC1FgBA3G" TargetMode="External"/><Relationship Id="rId31" Type="http://schemas.openxmlformats.org/officeDocument/2006/relationships/hyperlink" Target="consultantplus://offline/ref=2A341EDB3CA82775F93B19DA246C0A34E9B26BCD8749719FA871BE6E6C494EA45FD5B55BBF83E54B32468DC702195C0D2E044A3C38D633BD42BC1FgBA3G" TargetMode="External"/><Relationship Id="rId44" Type="http://schemas.openxmlformats.org/officeDocument/2006/relationships/hyperlink" Target="consultantplus://offline/ref=2A341EDB3CA82775F93B19DA246C0A34E9B26BCD854D739AAE71BE6E6C494EA45FD5B55BBF83E54B324789CF02195C0D2E044A3C38D633BD42BC1FgBA3G" TargetMode="External"/><Relationship Id="rId52" Type="http://schemas.openxmlformats.org/officeDocument/2006/relationships/hyperlink" Target="consultantplus://offline/ref=2A341EDB3CA82775F93B19DA246C0A34E9B26BCD854D739AAE71BE6E6C494EA45FD5B55BBF83E54B324788C002195C0D2E044A3C38D633BD42BC1FgBA3G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A341EDB3CA82775F93B19DA246C0A34E9B26BCD844C759EAA71BE6E6C494EA45FD5B55BBF83E54B324688C302195C0D2E044A3C38D633BD42BC1FgBA3G" TargetMode="External"/><Relationship Id="rId14" Type="http://schemas.openxmlformats.org/officeDocument/2006/relationships/hyperlink" Target="consultantplus://offline/ref=2A341EDB3CA82775F93B19DA246C0A34E9B26BCD84487A9BA971BE6E6C494EA45FD5B55BBF83E54B32468AC002195C0D2E044A3C38D633BD42BC1FgBA3G" TargetMode="External"/><Relationship Id="rId22" Type="http://schemas.openxmlformats.org/officeDocument/2006/relationships/hyperlink" Target="consultantplus://offline/ref=2A341EDB3CA82775F93B19DA246C0A34E9B26BCD874C729EA871BE6E6C494EA45FD5B55BBF83E54B32468FC102195C0D2E044A3C38D633BD42BC1FgBA3G" TargetMode="External"/><Relationship Id="rId27" Type="http://schemas.openxmlformats.org/officeDocument/2006/relationships/hyperlink" Target="consultantplus://offline/ref=2A341EDB3CA82775F93B19DA246C0A34E9B26BCD844C759EAA71BE6E6C494EA45FD5B55BBF83E54B324687CF02195C0D2E044A3C38D633BD42BC1FgBA3G" TargetMode="External"/><Relationship Id="rId30" Type="http://schemas.openxmlformats.org/officeDocument/2006/relationships/hyperlink" Target="consultantplus://offline/ref=2A341EDB3CA82775F93B19DA246C0A34E9B26BCD8749719FA871BE6E6C494EA45FD5B55BBF83E54B32468DC702195C0D2E044A3C38D633BD42BC1FgBA3G" TargetMode="External"/><Relationship Id="rId35" Type="http://schemas.openxmlformats.org/officeDocument/2006/relationships/hyperlink" Target="consultantplus://offline/ref=2A341EDB3CA82775F92514CC48320035E6EE66CF834325C7FA77E9313C4F1BE41FD3E018FB8EE14D3912DE835C400C4D6509492624D633gAA3G" TargetMode="External"/><Relationship Id="rId43" Type="http://schemas.openxmlformats.org/officeDocument/2006/relationships/hyperlink" Target="consultantplus://offline/ref=2A341EDB3CA82775F93B19DA246C0A34E9B26BCD844C759EAA71BE6E6C494EA45FD5B55BBF83E54B324687CE02195C0D2E044A3C38D633BD42BC1FgBA3G" TargetMode="External"/><Relationship Id="rId48" Type="http://schemas.openxmlformats.org/officeDocument/2006/relationships/hyperlink" Target="consultantplus://offline/ref=2A341EDB3CA82775F93B19DA246C0A34E9B26BCD854D739AAE71BE6E6C494EA45FD5B55BBF83E54B324788C502195C0D2E044A3C38D633BD42BC1FgBA3G" TargetMode="External"/><Relationship Id="rId56" Type="http://schemas.openxmlformats.org/officeDocument/2006/relationships/hyperlink" Target="consultantplus://offline/ref=2A341EDB3CA82775F93B19DA246C0A34E9B26BCD854D739AAE71BE6E6C494EA45FD5B55BBF83E54B324787C602195C0D2E044A3C38D633BD42BC1FgBA3G" TargetMode="External"/><Relationship Id="rId8" Type="http://schemas.openxmlformats.org/officeDocument/2006/relationships/hyperlink" Target="consultantplus://offline/ref=2A341EDB3CA82775F93B19DA246C0A34E9B26BCD84487A9BA971BE6E6C494EA45FD5B55BBF83E54B32468AC002195C0D2E044A3C38D633BD42BC1FgBA3G" TargetMode="External"/><Relationship Id="rId51" Type="http://schemas.openxmlformats.org/officeDocument/2006/relationships/hyperlink" Target="consultantplus://offline/ref=2A341EDB3CA82775F93B19DA246C0A34E9B26BCD854D739AAE71BE6E6C494EA45FD5B55BBF83E54B324788C102195C0D2E044A3C38D633BD42BC1FgBA3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A341EDB3CA82775F93B19DA246C0A34E9B26BCD874C729EA871BE6E6C494EA45FD5B55BBF83E54B32468FC202195C0D2E044A3C38D633BD42BC1FgBA3G" TargetMode="External"/><Relationship Id="rId17" Type="http://schemas.openxmlformats.org/officeDocument/2006/relationships/hyperlink" Target="consultantplus://offline/ref=2A341EDB3CA82775F93B19DA246C0A34E9B26BCD844C759EAA71BE6E6C494EA45FD5B55BBF83E54B324688C002195C0D2E044A3C38D633BD42BC1FgBA3G" TargetMode="External"/><Relationship Id="rId25" Type="http://schemas.openxmlformats.org/officeDocument/2006/relationships/hyperlink" Target="consultantplus://offline/ref=2A341EDB3CA82775F93B19DA246C0A34E9B26BCD8749719FA871BE6E6C494EA45FD5B55BBF83E54B32468FC102195C0D2E044A3C38D633BD42BC1FgBA3G" TargetMode="External"/><Relationship Id="rId33" Type="http://schemas.openxmlformats.org/officeDocument/2006/relationships/hyperlink" Target="consultantplus://offline/ref=2A341EDB3CA82775F92514CC48320035E6EE66CF834325C7FA77E9313C4F1BE41FD3E018FB8EE54B3912DE835C400C4D6509492624D633gAA3G" TargetMode="External"/><Relationship Id="rId38" Type="http://schemas.openxmlformats.org/officeDocument/2006/relationships/hyperlink" Target="consultantplus://offline/ref=2A341EDB3CA82775F93B19DA246C0A34E9B26BCD854D739AAE71BE6E6C494EA45FD5B55BBF83E54B324789C402195C0D2E044A3C38D633BD42BC1FgBA3G" TargetMode="External"/><Relationship Id="rId46" Type="http://schemas.openxmlformats.org/officeDocument/2006/relationships/hyperlink" Target="consultantplus://offline/ref=2A341EDB3CA82775F93B19DA246C0A34E9B26BCD854D739AAE71BE6E6C494EA45FD5B55BBF83E54B324788C702195C0D2E044A3C38D633BD42BC1FgBA3G" TargetMode="External"/><Relationship Id="rId59" Type="http://schemas.openxmlformats.org/officeDocument/2006/relationships/hyperlink" Target="consultantplus://offline/ref=2A341EDB3CA82775F93B19DA246C0A34E9B26BCD844C759EAA71BE6E6C494EA45FD5B55BBF83E54B324686C602195C0D2E044A3C38D633BD42BC1FgBA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9012</Words>
  <Characters>51375</Characters>
  <Application>Microsoft Office Word</Application>
  <DocSecurity>0</DocSecurity>
  <Lines>428</Lines>
  <Paragraphs>120</Paragraphs>
  <ScaleCrop>false</ScaleCrop>
  <Company/>
  <LinksUpToDate>false</LinksUpToDate>
  <CharactersWithSpaces>60267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1</cp:revision>
  <dcterms:created xsi:type="dcterms:W3CDTF">2020-02-14T06:00:00Z</dcterms:created>
  <dcterms:modified xsi:type="dcterms:W3CDTF">2020-02-14T06:00:00Z</dcterms:modified>
</cp:coreProperties>
</file>