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CB" w:rsidRDefault="00BA7F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7FCB" w:rsidRDefault="00BA7FCB">
      <w:pPr>
        <w:pStyle w:val="ConsPlusNormal"/>
        <w:jc w:val="both"/>
        <w:outlineLvl w:val="0"/>
      </w:pPr>
    </w:p>
    <w:p w:rsidR="00BA7FCB" w:rsidRDefault="00BA7FCB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BA7FCB" w:rsidRDefault="00BA7FCB">
      <w:pPr>
        <w:pStyle w:val="ConsPlusTitle"/>
        <w:jc w:val="center"/>
      </w:pPr>
      <w:r>
        <w:t>АДМИНИСТРАЦИИ ВЛАДИМИРСКОЙ ОБЛАСТИ</w:t>
      </w:r>
    </w:p>
    <w:p w:rsidR="00BA7FCB" w:rsidRDefault="00BA7FCB">
      <w:pPr>
        <w:pStyle w:val="ConsPlusTitle"/>
        <w:jc w:val="center"/>
      </w:pPr>
    </w:p>
    <w:p w:rsidR="00BA7FCB" w:rsidRDefault="00BA7FCB">
      <w:pPr>
        <w:pStyle w:val="ConsPlusTitle"/>
        <w:jc w:val="center"/>
      </w:pPr>
      <w:r>
        <w:t>ПОСТАНОВЛЕНИЕ</w:t>
      </w:r>
    </w:p>
    <w:p w:rsidR="00BA7FCB" w:rsidRDefault="00BA7FCB">
      <w:pPr>
        <w:pStyle w:val="ConsPlusTitle"/>
        <w:jc w:val="center"/>
      </w:pPr>
      <w:r>
        <w:t>от 15 мая 2017 г. N 6</w:t>
      </w:r>
    </w:p>
    <w:p w:rsidR="00BA7FCB" w:rsidRDefault="00BA7FCB">
      <w:pPr>
        <w:pStyle w:val="ConsPlusTitle"/>
        <w:jc w:val="center"/>
      </w:pPr>
    </w:p>
    <w:p w:rsidR="00BA7FCB" w:rsidRDefault="00BA7FC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A7FCB" w:rsidRDefault="00BA7FCB">
      <w:pPr>
        <w:pStyle w:val="ConsPlusTitle"/>
        <w:jc w:val="center"/>
      </w:pPr>
      <w:r>
        <w:t>ГОСУДАРСТВЕННЫМИ КАЗЕННЫМИ УЧРЕЖДЕНИЯМИ СОЦИАЛЬНОЙ ЗАЩИТЫ</w:t>
      </w:r>
    </w:p>
    <w:p w:rsidR="00BA7FCB" w:rsidRDefault="00BA7FCB">
      <w:pPr>
        <w:pStyle w:val="ConsPlusTitle"/>
        <w:jc w:val="center"/>
      </w:pPr>
      <w:r>
        <w:t>НАСЕЛЕНИЯ ВЛАДИМИРСКОЙ ОБЛАСТИ ГОСУДАРСТВЕННОЙ УСЛУГИ</w:t>
      </w:r>
    </w:p>
    <w:p w:rsidR="00BA7FCB" w:rsidRDefault="00BA7FCB">
      <w:pPr>
        <w:pStyle w:val="ConsPlusTitle"/>
        <w:jc w:val="center"/>
      </w:pPr>
      <w:r>
        <w:t xml:space="preserve">ПО ПРЕДОСТАВЛЕНИЮ ПУТЕВОК ДЕТЯМ, НАХОДЯЩИМСЯ В </w:t>
      </w:r>
      <w:proofErr w:type="gramStart"/>
      <w:r>
        <w:t>ТРУДНОЙ</w:t>
      </w:r>
      <w:proofErr w:type="gramEnd"/>
    </w:p>
    <w:p w:rsidR="00BA7FCB" w:rsidRDefault="00BA7FCB">
      <w:pPr>
        <w:pStyle w:val="ConsPlusTitle"/>
        <w:jc w:val="center"/>
      </w:pPr>
      <w:r>
        <w:t>ЖИЗНЕННОЙ СИТУАЦИИ, В ОРГАНИЗАЦИИ ОТДЫХА И ОЗДОРОВЛЕНИЯ</w:t>
      </w:r>
    </w:p>
    <w:p w:rsidR="00BA7FCB" w:rsidRDefault="00BA7FCB">
      <w:pPr>
        <w:pStyle w:val="ConsPlusTitle"/>
        <w:jc w:val="center"/>
      </w:pPr>
      <w:r>
        <w:t>ДЕТЕЙ, РАСПОЛОЖЕННЫЕ НА ТЕРРИТОРИИ РОССИЙСКОЙ ФЕДЕРАЦИИ</w:t>
      </w:r>
    </w:p>
    <w:p w:rsidR="00BA7FCB" w:rsidRDefault="00BA7F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A7F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7FCB" w:rsidRDefault="00BA7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7FCB" w:rsidRDefault="00BA7F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социальной защиты населения</w:t>
            </w:r>
            <w:proofErr w:type="gramEnd"/>
          </w:p>
          <w:p w:rsidR="00BA7FCB" w:rsidRDefault="00BA7FCB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BA7FCB" w:rsidRDefault="00BA7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07.03.2018 </w:t>
            </w:r>
            <w:hyperlink r:id="rId5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12.09.2018 </w:t>
            </w:r>
            <w:hyperlink r:id="rId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7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BA7FCB" w:rsidRDefault="00BA7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8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20.06.2019 </w:t>
            </w:r>
            <w:hyperlink r:id="rId9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Владимирской области от 27.07.2011 N 759 "О Порядках разработки и утверждения административных регламентов предоставления государственных услуг и исполнения государственных функций" постановляю: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предоставлению путевок детям, находящимся в трудной жизненной ситуации, в организации отдыха и оздоровления детей, расположенные на территории Российской Федерации.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директора департамента Н.В. Голубеву.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right"/>
      </w:pPr>
      <w:r>
        <w:t>Директор департамента</w:t>
      </w:r>
    </w:p>
    <w:p w:rsidR="00BA7FCB" w:rsidRDefault="00BA7FCB">
      <w:pPr>
        <w:pStyle w:val="ConsPlusNormal"/>
        <w:jc w:val="right"/>
      </w:pPr>
      <w:r>
        <w:t>Л.Е.КУКУШКИНА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right"/>
        <w:outlineLvl w:val="0"/>
      </w:pPr>
      <w:r>
        <w:t>Приложение</w:t>
      </w:r>
    </w:p>
    <w:p w:rsidR="00BA7FCB" w:rsidRDefault="00BA7FCB">
      <w:pPr>
        <w:pStyle w:val="ConsPlusNormal"/>
        <w:jc w:val="right"/>
      </w:pPr>
      <w:r>
        <w:t>к постановлению</w:t>
      </w:r>
    </w:p>
    <w:p w:rsidR="00BA7FCB" w:rsidRDefault="00BA7FCB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</w:p>
    <w:p w:rsidR="00BA7FCB" w:rsidRDefault="00BA7FCB">
      <w:pPr>
        <w:pStyle w:val="ConsPlusNormal"/>
        <w:jc w:val="right"/>
      </w:pPr>
      <w:r>
        <w:t>защиты населения администрации</w:t>
      </w:r>
    </w:p>
    <w:p w:rsidR="00BA7FCB" w:rsidRDefault="00BA7FCB">
      <w:pPr>
        <w:pStyle w:val="ConsPlusNormal"/>
        <w:jc w:val="right"/>
      </w:pPr>
      <w:r>
        <w:t>Владимирской области</w:t>
      </w:r>
    </w:p>
    <w:p w:rsidR="00BA7FCB" w:rsidRDefault="00BA7FCB">
      <w:pPr>
        <w:pStyle w:val="ConsPlusNormal"/>
        <w:jc w:val="right"/>
      </w:pPr>
      <w:r>
        <w:t>от 15.05.2017 N 6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BA7FCB" w:rsidRDefault="00BA7FCB">
      <w:pPr>
        <w:pStyle w:val="ConsPlusTitle"/>
        <w:jc w:val="center"/>
      </w:pPr>
      <w:r>
        <w:t xml:space="preserve">ПРЕДОСТАВЛЕНИЯ </w:t>
      </w:r>
      <w:proofErr w:type="gramStart"/>
      <w:r>
        <w:t>ГОСУДАРСТВЕННЫМИ</w:t>
      </w:r>
      <w:proofErr w:type="gramEnd"/>
      <w:r>
        <w:t xml:space="preserve"> КАЗЕННЫМИ</w:t>
      </w:r>
    </w:p>
    <w:p w:rsidR="00BA7FCB" w:rsidRDefault="00BA7FCB">
      <w:pPr>
        <w:pStyle w:val="ConsPlusTitle"/>
        <w:jc w:val="center"/>
      </w:pPr>
      <w:r>
        <w:lastRenderedPageBreak/>
        <w:t>УЧРЕЖДЕНИЯМИ СОЦИАЛЬНОЙ ЗАЩИТЫ НАСЕЛЕНИЯ ВЛАДИМИРСКОЙ</w:t>
      </w:r>
    </w:p>
    <w:p w:rsidR="00BA7FCB" w:rsidRDefault="00BA7FCB">
      <w:pPr>
        <w:pStyle w:val="ConsPlusTitle"/>
        <w:jc w:val="center"/>
      </w:pPr>
      <w:r>
        <w:t>ОБЛАСТИ ГОСУДАРСТВЕННОЙ УСЛУГИ ПО ПРЕДОСТАВЛЕНИЮ</w:t>
      </w:r>
    </w:p>
    <w:p w:rsidR="00BA7FCB" w:rsidRDefault="00BA7FCB">
      <w:pPr>
        <w:pStyle w:val="ConsPlusTitle"/>
        <w:jc w:val="center"/>
      </w:pPr>
      <w:r>
        <w:t xml:space="preserve">ПУТЕВОК ДЕТЯМ, НАХОДЯЩИМСЯ В </w:t>
      </w:r>
      <w:proofErr w:type="gramStart"/>
      <w:r>
        <w:t>ТРУДНОЙ</w:t>
      </w:r>
      <w:proofErr w:type="gramEnd"/>
      <w:r>
        <w:t xml:space="preserve"> ЖИЗНЕННОЙ</w:t>
      </w:r>
    </w:p>
    <w:p w:rsidR="00BA7FCB" w:rsidRDefault="00BA7FCB">
      <w:pPr>
        <w:pStyle w:val="ConsPlusTitle"/>
        <w:jc w:val="center"/>
      </w:pPr>
      <w:r>
        <w:t>СИТУАЦИИ, В ОРГАНИЗАЦИИ ОТДЫХА И ОЗДОРОВЛЕНИЯ ДЕТЕЙ,</w:t>
      </w:r>
    </w:p>
    <w:p w:rsidR="00BA7FCB" w:rsidRDefault="00BA7FCB">
      <w:pPr>
        <w:pStyle w:val="ConsPlusTitle"/>
        <w:jc w:val="center"/>
      </w:pPr>
      <w:r>
        <w:t>РАСПОЛОЖЕННЫЕ НА ТЕРРИТОРИИ РОССИЙСКОЙ ФЕДЕРАЦИИ</w:t>
      </w:r>
    </w:p>
    <w:p w:rsidR="00BA7FCB" w:rsidRDefault="00BA7F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A7F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7FCB" w:rsidRDefault="00BA7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7FCB" w:rsidRDefault="00BA7F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социальной защиты населения</w:t>
            </w:r>
            <w:proofErr w:type="gramEnd"/>
          </w:p>
          <w:p w:rsidR="00BA7FCB" w:rsidRDefault="00BA7FCB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BA7FCB" w:rsidRDefault="00BA7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07.03.2018 </w:t>
            </w:r>
            <w:hyperlink r:id="rId12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12.09.2018 </w:t>
            </w:r>
            <w:hyperlink r:id="rId13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14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BA7FCB" w:rsidRDefault="00BA7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15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20.06.2019 </w:t>
            </w:r>
            <w:hyperlink r:id="rId16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7FCB" w:rsidRDefault="00BA7FCB">
      <w:pPr>
        <w:pStyle w:val="ConsPlusNormal"/>
        <w:jc w:val="both"/>
      </w:pPr>
    </w:p>
    <w:p w:rsidR="00BA7FCB" w:rsidRDefault="00BA7FCB">
      <w:pPr>
        <w:pStyle w:val="ConsPlusTitle"/>
        <w:jc w:val="center"/>
        <w:outlineLvl w:val="1"/>
      </w:pPr>
      <w:bookmarkStart w:id="1" w:name="P51"/>
      <w:bookmarkEnd w:id="1"/>
      <w:r>
        <w:t>1. Общие положения</w:t>
      </w:r>
    </w:p>
    <w:p w:rsidR="00BA7FCB" w:rsidRDefault="00BA7FCB">
      <w:pPr>
        <w:pStyle w:val="ConsPlusNormal"/>
        <w:jc w:val="center"/>
      </w:pPr>
      <w:proofErr w:type="gramStart"/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</w:t>
      </w:r>
      <w:proofErr w:type="gramEnd"/>
    </w:p>
    <w:p w:rsidR="00BA7FCB" w:rsidRDefault="00BA7FCB">
      <w:pPr>
        <w:pStyle w:val="ConsPlusNormal"/>
        <w:jc w:val="center"/>
      </w:pPr>
      <w:r>
        <w:t>населения администрации Владимирской области</w:t>
      </w:r>
    </w:p>
    <w:p w:rsidR="00BA7FCB" w:rsidRDefault="00BA7FCB">
      <w:pPr>
        <w:pStyle w:val="ConsPlusNormal"/>
        <w:jc w:val="center"/>
      </w:pPr>
      <w:r>
        <w:t>от 20.06.2019 N 9)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предоставлению путевок детям, находящимся в трудной жизненной ситуации, в организации отдыха и оздоровления детей, расположенные на территории Российской Федерации (далее -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1.2. Получателями государственной услуги являются постоянно проживающие на территории Владимирской области дети школьного возраста до 17 лет включительно, находящиеся в трудной жизненной ситуации.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К детям, находящимся в трудной жизненной ситуации, относятся: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дети-сироты;</w:t>
      </w:r>
    </w:p>
    <w:p w:rsidR="00BA7FCB" w:rsidRDefault="00BA7FCB">
      <w:pPr>
        <w:pStyle w:val="ConsPlusNormal"/>
        <w:spacing w:before="220"/>
        <w:ind w:firstLine="540"/>
        <w:jc w:val="both"/>
      </w:pPr>
      <w:proofErr w:type="gramStart"/>
      <w:r>
        <w:t>- дети, оставшиеся без попечения родителей (лица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>
        <w:t xml:space="preserve">, нахождением в местах содержания под </w:t>
      </w:r>
      <w:proofErr w:type="gramStart"/>
      <w:r>
        <w:t>стражей</w:t>
      </w:r>
      <w:proofErr w:type="gramEnd"/>
      <w: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>
        <w:t>порядке</w:t>
      </w:r>
      <w:proofErr w:type="gramEnd"/>
      <w:r>
        <w:t>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дети-инвалиды;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 с ограниченными возможностями здоровья, то есть имеющие недостатки в физическом и (или) психическом развитии;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 из семей беженцев и вынужденных переселенцев;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>- дети, оказавшиеся в экстремальных условиях;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 - жертвы насилия;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дети, проживающие в малоимущих семьях;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дети, находящиеся в специальных учебно-воспитательных учреждениях, расположенных на территории Владимирской области;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дети с отклонениями в поведении.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1.2.1. Заявителями на получение государственной услуги являются родители (законные представители) детей, находящихся в трудной жизненной ситуации, проживающих на территории Владимирской области, а также их представители (далее - заявитель).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 заявителя, также представляется документ, подтверждающий его полномочия.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1.2.2. В случае обращения с заявлением руководителя организации для детей-сирот и детей, оставшихся без попечения родителей, </w:t>
      </w:r>
      <w:proofErr w:type="gramStart"/>
      <w:r>
        <w:t>предоставляется документ</w:t>
      </w:r>
      <w:proofErr w:type="gramEnd"/>
      <w:r>
        <w:t>, подтверждающий полномочия руководителя.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1.2.3. Путевки приобретаются за счет средств областного бюджета, предусмотренных на реализацию мероприятий по проведению оздоровительной кампании детей, находящихся в трудной жизненной ситуации.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государственной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1.3.1.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(далее - департамент), а также государственными казенными учреждениями социальной защиты населения Владимирской области (далее - ГКУСЗН, учреждение).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Органами, уполномоченными на прием заявлений и документов на предоставление государственной услуги, являются ГКУСЗН, а также многофункциональные центры предоставления государственных и муниципальных услуг (далее - МФЦ), в соответствии с заключенным соглашением.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Прием заявителей на предоставление государственной услуги проводится специалистами учреждений, а также специалистами МФЦ (далее - специалисты уполномоченного органа).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1.3.2. Справочная информация о месте нахождения департамента, ГКУСЗН, МФЦ и организаций, участвующих в предоставлении государственной услуги, размещена на официальном сайте департамента в сети "Интернет" и на Едином портале государственных и муниципальных услуг (функций) (далее - ЕПГУ).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1.3.3. На информационных стендах учреждений размещается следующая информация: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сведения о местонахождении, контактные телефоны, адрес официального сайта департамента, адреса электронной почты департамента, учреждений;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>- графики работы департамента, учреждений, МФЦ;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сведения о местонахождении и графиках работы,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последовательности их посещения;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извлечения из нормативных правовых актов, регулирующих предоставление государственной услуги;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перечень документов, необходимых для получения государственной услуги, и требования к ним;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- рекомендуемая форма </w:t>
      </w:r>
      <w:hyperlink w:anchor="P400" w:history="1">
        <w:r>
          <w:rPr>
            <w:color w:val="0000FF"/>
          </w:rPr>
          <w:t>заявления</w:t>
        </w:r>
      </w:hyperlink>
      <w:r>
        <w:t xml:space="preserve"> на предоставление государственной услуги (приложение N 1 к Регламенту);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срок предоставления государственной услуги;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основания для отказа в предоставлении государственной услуги;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схема размещения и номера кабинетов специалистов для обращения граждан;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режим приема специалистов и порядок получения консультаций.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1.3.4. Справочная информация о графиках работы департамента, ГКУСЗН размещена на официальном сайте департамента в сети "Интернет" и ЕПГУ.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При высокой загрузке специалистов, а также с учетом территориальных особенностей расположения учреждений, по решению руководителей количество дней и график приема граждан могут быть изменены (увеличены или смещены), о чем в учреждениях размещается соответствующая информация.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1.4.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заявителя, а также обращение в электронной форме.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1.4.1. Консультации о порядке и ходе предоставления государственной услуги проводятся специалистами департамента, учреждений: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устно (при личном обращении или при обращении по телефону);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в письменном виде;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в электронной форме (при обращении граждан по электронной почте или на официальный сайт департамента в разделы "Интернет-приемная", "Вопрос-ответ").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1.4.2. На личном приеме гражданин предъявляет документ, удостоверяющий его личность.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При обращении по телефону ответ на телефонный звонок должен начинаться с информации о наименовании департамента, учреждения, в который позвонил гражданин, фамилии, имени, отчестве и должности специалиста, принявшего телефонный звонок.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Время разговора не должно превышать 10 минут.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>При консультации на личном приеме или по телефону дается устный ответ.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1.4.3. Со дня представления заявителем заявления и документов для предоставления государственной услуги гражданин по своему выбору получает сведения о ходе предоставления государственной услуги по телефону, электронной почте, при личном обращении.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ind w:firstLine="540"/>
        <w:jc w:val="both"/>
      </w:pPr>
      <w:r>
        <w:t>2.1. Наименование государственной услуги: "Предоставление путевок детям, находящимся в трудной жизненной ситуации, в организации отдыха и оздоровления детей, расположенные на территории Российской Федерации".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ГКУСЗН.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2.3. При предоставлении государственной услуги ГКУСЗН взаимодействуют </w:t>
      </w:r>
      <w:proofErr w:type="gramStart"/>
      <w:r>
        <w:t>с</w:t>
      </w:r>
      <w:proofErr w:type="gramEnd"/>
      <w:r>
        <w:t>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территориальным органом Пенсионного фонда Российской Федерации;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администрациями муниципальных районов и городских округов Владимирской области;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по Владимирской области;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территориальными (муниципальными) комиссиями по делам несовершеннолетних и защите их прав;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Управлением по вопросам миграции МВД России по Владимирской области.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2.4. Результатом предоставления государственной услуги является принятие ГКУСЗН решения: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о предоставлении путевки в организации отдыха и оздоровления;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об отказе в предоставлении путевки в организации отдыха и оздоровления.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2.5.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2.6. Решение о предоставлении путевки в организацию отдыха и оздоровления или отказе в ее предоставлении принимает руководитель ГКУСЗН в течение 10 (десяти) рабочих дня со дня подачи заявления и документов, необходимых для предоставления государственной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О принятом решении специалист учреждения в течение 1-го рабочего дня уведомляет заявителя в устной форме по телефону, а также в течение 3 (трех) рабочих дней направляет письменное уведомление о принятом решении.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При принятии решения об отказе в предоставлении услуги в письменном уведомлении указываются причины отказа.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2.7. Государственная услуга предоставляется в порядке очередности.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Очередность предоставления путевки определяется исходя из даты подачи родителем (законным представителем) ребенка в ГКУСЗН заявления о предоставлении путевки с необходимыми документами.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>2.8. Срок выдачи путевки в организацию отдыха и оздоровления составляет 10 (десять) рабочих дней со дня поступления путевок в ГКУСЗН.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2.9. Предоставление государственной услуги осуществляется в соответствии с нормативными правовыми актами, перечень которых размещен на официальном сайте департамента в сети "Интернет", в ЕПГУ и в региональном реестре.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Департамента, в региональном реестре и ЕПГУ.</w:t>
      </w:r>
    </w:p>
    <w:p w:rsidR="00BA7FCB" w:rsidRDefault="00BA7FCB">
      <w:pPr>
        <w:pStyle w:val="ConsPlusNormal"/>
        <w:jc w:val="both"/>
      </w:pPr>
      <w:r>
        <w:t xml:space="preserve">(п. 2.9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9)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2" w:name="P128"/>
      <w:bookmarkEnd w:id="2"/>
      <w:r>
        <w:t>2.10. Для предоставления государственной услуги необходимы следующие документы: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3" w:name="P129"/>
      <w:bookmarkEnd w:id="3"/>
      <w:r>
        <w:t xml:space="preserve">- </w:t>
      </w:r>
      <w:hyperlink w:anchor="P400" w:history="1">
        <w:r>
          <w:rPr>
            <w:color w:val="0000FF"/>
          </w:rPr>
          <w:t>заявление</w:t>
        </w:r>
      </w:hyperlink>
      <w:r>
        <w:t xml:space="preserve"> по рекомендуемой форме согласно приложению N 1 к Регламенту;</w:t>
      </w:r>
    </w:p>
    <w:p w:rsidR="00BA7FCB" w:rsidRDefault="00BA7FC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9)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4" w:name="P131"/>
      <w:bookmarkEnd w:id="4"/>
      <w:r>
        <w:t>- копия паспорта или иного заменяющего его документа, удостоверяющего личность родителя (законного представителя) ребенка;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5" w:name="P132"/>
      <w:bookmarkEnd w:id="5"/>
      <w:r>
        <w:t>- копия свидетельства о рождении (копия паспорта - ребенка, достигшего возраста 14 лет);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6" w:name="P133"/>
      <w:bookmarkEnd w:id="6"/>
      <w:r>
        <w:t>- документы, подтверждающие принадлежность ребенка к категории детей, находящихся в трудной жизненной ситуации, и указанные в пункте 2.11 Регламента.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7" w:name="P134"/>
      <w:bookmarkEnd w:id="7"/>
      <w:r>
        <w:t>2.11. Документом, подтверждающим принадлежность к категории детей, находящихся в трудной жизненной ситуации, является: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8" w:name="P135"/>
      <w:bookmarkEnd w:id="8"/>
      <w:r>
        <w:t>- для детей, оставшихся без попечения родителей, - документ органа опеки и попечительства, подтверждающий, что ребенок относится к указанной категории;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для детей-инвалидов - справка, выданная бюро медико-социальной экспертизы;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для детей с ограниченными возможностями здоровья - справка учреждения здравоохранения об ограниченных возможностях здоровья и о направлении ребенка с ограниченными возможностями здоровья на оздоровление;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9" w:name="P138"/>
      <w:bookmarkEnd w:id="9"/>
      <w:r>
        <w:t>- для детей - жертв вооруженных и межнациональных конфликтов, экологических и техногенных катастроф, стихийных бедствий - справка органа местного самоуправления соответствующего муниципального образования области или иной документ (документы), подтверждающий (подтверждающие), что ребенок относится к указанной категории;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для детей из семьи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10" w:name="P140"/>
      <w:bookmarkEnd w:id="10"/>
      <w:r>
        <w:t>- для детей, проживающих в малоимущей семье, - документ государственного казенного учреждения социальной защиты населения, подтверждающий статус малоимущей семьи, с указанием периода, на который семья признана малоимущей;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11" w:name="P141"/>
      <w:bookmarkEnd w:id="11"/>
      <w:proofErr w:type="gramStart"/>
      <w:r>
        <w:t xml:space="preserve">- 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- документ органа или учреждения системы профилактики </w:t>
      </w:r>
      <w:r>
        <w:lastRenderedPageBreak/>
        <w:t>безнадзорности и правонарушений несовершеннолетних соответствующего муниципального образования (муниципальный район, городской округ) Владимирской области, подтверждающий, что дети относятся к одной</w:t>
      </w:r>
      <w:proofErr w:type="gramEnd"/>
      <w:r>
        <w:t xml:space="preserve"> из указанных категорий;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для детей, находящихся в специальных учебно-воспитательных учреждениях, расположенных на территории Владимирской области, - справка из соответствующего специального учебно-воспитательного учреждения, расположенного на территории Владимирской области, подтверждающая, что ребенок является воспитанником данного учреждения.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28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134" w:history="1">
        <w:r>
          <w:rPr>
            <w:color w:val="0000FF"/>
          </w:rPr>
          <w:t>2.11</w:t>
        </w:r>
      </w:hyperlink>
      <w:r>
        <w:t xml:space="preserve"> настоящего Регламента, за исключением документов, указанных в </w:t>
      </w:r>
      <w:hyperlink w:anchor="P138" w:history="1">
        <w:r>
          <w:rPr>
            <w:color w:val="0000FF"/>
          </w:rPr>
          <w:t>абзацах 5</w:t>
        </w:r>
      </w:hyperlink>
      <w:r>
        <w:t xml:space="preserve"> - </w:t>
      </w:r>
      <w:hyperlink w:anchor="P141" w:history="1">
        <w:r>
          <w:rPr>
            <w:color w:val="0000FF"/>
          </w:rPr>
          <w:t>8 пункта 2.11</w:t>
        </w:r>
      </w:hyperlink>
      <w:r>
        <w:t xml:space="preserve"> настоящего Регламента, заявитель предоставляет в ГКУСЗН по месту жительства.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38" w:history="1">
        <w:r>
          <w:rPr>
            <w:color w:val="0000FF"/>
          </w:rPr>
          <w:t>абзацах 5</w:t>
        </w:r>
      </w:hyperlink>
      <w:r>
        <w:t xml:space="preserve"> - </w:t>
      </w:r>
      <w:hyperlink w:anchor="P141" w:history="1">
        <w:r>
          <w:rPr>
            <w:color w:val="0000FF"/>
          </w:rPr>
          <w:t>8 пункта 2.11</w:t>
        </w:r>
      </w:hyperlink>
      <w:r>
        <w:t xml:space="preserve"> Регламента, не представленные заявителем по собственной инициативе, ГКУСЗН запрашивают самостоятельно в соответствующих органах.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12" w:name="P145"/>
      <w:bookmarkEnd w:id="12"/>
      <w:r>
        <w:t xml:space="preserve">2.12. Документы, указанные в </w:t>
      </w:r>
      <w:hyperlink w:anchor="P128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34" w:history="1">
        <w:r>
          <w:rPr>
            <w:color w:val="0000FF"/>
          </w:rPr>
          <w:t>2.11</w:t>
        </w:r>
      </w:hyperlink>
      <w:r>
        <w:t xml:space="preserve"> Регламента, представляются вместе с подлинниками. Копии документов после проверки их соответствия подлинникам заверяются уполномоченным сотрудником ГКУСЗН, подлинники документов возвращаются заявителю.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 случае предоставления нотариально заверенных копий документов предоставление подлинников не требуется.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2.13. При предоставлении государственной услуги запрещается требовать от заявителя: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предоставления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 в связи с предоставлением государственной услуги;</w:t>
      </w:r>
    </w:p>
    <w:p w:rsidR="00BA7FCB" w:rsidRDefault="00BA7FCB">
      <w:pPr>
        <w:pStyle w:val="ConsPlusNormal"/>
        <w:spacing w:before="220"/>
        <w:ind w:firstLine="540"/>
        <w:jc w:val="both"/>
      </w:pPr>
      <w:proofErr w:type="gramStart"/>
      <w: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0" w:history="1">
        <w:r>
          <w:rPr>
            <w:color w:val="0000FF"/>
          </w:rPr>
          <w:t>части 6 статьи</w:t>
        </w:r>
        <w:proofErr w:type="gramEnd"/>
        <w:r>
          <w:rPr>
            <w:color w:val="0000FF"/>
          </w:rPr>
          <w:t xml:space="preserve"> 7</w:t>
        </w:r>
      </w:hyperlink>
      <w:r>
        <w:t xml:space="preserve"> Федерального закона N 210-ФЗ;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организации;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13" w:name="P152"/>
      <w:bookmarkEnd w:id="13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A7FCB" w:rsidRDefault="00BA7FCB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а) изменение требований нормативных правовых актов, касающихся предоставления </w:t>
      </w:r>
      <w:r>
        <w:lastRenderedPageBreak/>
        <w:t>государственной услуги, после первоначальной подачи заявления о предоставлении государственной услуги;</w:t>
      </w:r>
    </w:p>
    <w:p w:rsidR="00BA7FCB" w:rsidRDefault="00BA7FCB">
      <w:pPr>
        <w:pStyle w:val="ConsPlusNormal"/>
        <w:jc w:val="both"/>
      </w:pPr>
      <w:r>
        <w:t xml:space="preserve">(подп. "а"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A7FCB" w:rsidRDefault="00BA7FCB">
      <w:pPr>
        <w:pStyle w:val="ConsPlusNormal"/>
        <w:jc w:val="both"/>
      </w:pPr>
      <w:r>
        <w:t xml:space="preserve">(подп. "б"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A7FCB" w:rsidRDefault="00BA7FCB">
      <w:pPr>
        <w:pStyle w:val="ConsPlusNormal"/>
        <w:jc w:val="both"/>
      </w:pPr>
      <w:r>
        <w:t>(подп. "</w:t>
      </w:r>
      <w:proofErr w:type="gramStart"/>
      <w:r>
        <w:t>в</w:t>
      </w:r>
      <w:proofErr w:type="gramEnd"/>
      <w:r>
        <w:t xml:space="preserve">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ГКУСЗН,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ГКУСЗН, МФЦ при первоначальном отказе в приеме документов, необходимых для предоставления государственной, уведомляется заявитель, а также приносятся извинения за доставленные неудобства.</w:t>
      </w:r>
      <w:proofErr w:type="gramEnd"/>
    </w:p>
    <w:p w:rsidR="00BA7FCB" w:rsidRDefault="00BA7FCB">
      <w:pPr>
        <w:pStyle w:val="ConsPlusNormal"/>
        <w:jc w:val="both"/>
      </w:pPr>
      <w:r>
        <w:t xml:space="preserve">(подп. "г"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2.14. Документы, представляемые заявителем, могут быть представлены лично, направлены в электронной форме, а также могут быть направлены по почте.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 случаях, предусмотренных законодательством, копии документов, направляемых по почте, должны быть нотариально заверены.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Днем обращения за предоставлением государственной услуги считается дата получения документов ГКУСЗН. Обязанность подтверждения факта отправки документов лежит на заявителе.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посредством Портала государственных услуг Российской Федерации 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2.15. Основания для отказа в приеме документов не имеются.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14" w:name="P167"/>
      <w:bookmarkEnd w:id="14"/>
      <w:r>
        <w:t>2.16. Основания для отказа в предоставлении государственной услуги: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- несоответствие ребенка требованиям, установленным </w:t>
      </w:r>
      <w:hyperlink w:anchor="P51" w:history="1">
        <w:r>
          <w:rPr>
            <w:color w:val="0000FF"/>
          </w:rPr>
          <w:t>пунктом 1.2</w:t>
        </w:r>
      </w:hyperlink>
      <w:r>
        <w:t xml:space="preserve"> настоящего Регламента;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- отсутствие документов (документа), указанных в </w:t>
      </w:r>
      <w:hyperlink w:anchor="P129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32" w:history="1">
        <w:r>
          <w:rPr>
            <w:color w:val="0000FF"/>
          </w:rPr>
          <w:t>4 пункта 2.10</w:t>
        </w:r>
      </w:hyperlink>
      <w:r>
        <w:t xml:space="preserve">, </w:t>
      </w:r>
      <w:hyperlink w:anchor="P133" w:history="1">
        <w:r>
          <w:rPr>
            <w:color w:val="0000FF"/>
          </w:rPr>
          <w:t>абзаце 5 пункта 2.10</w:t>
        </w:r>
      </w:hyperlink>
      <w:r>
        <w:t xml:space="preserve"> (в случае, если дети относятся к категории, указанной в одном из </w:t>
      </w:r>
      <w:hyperlink w:anchor="P135" w:history="1">
        <w:r>
          <w:rPr>
            <w:color w:val="0000FF"/>
          </w:rPr>
          <w:t>абзацев 2</w:t>
        </w:r>
      </w:hyperlink>
      <w:r>
        <w:t xml:space="preserve"> - </w:t>
      </w:r>
      <w:hyperlink w:anchor="P140" w:history="1">
        <w:r>
          <w:rPr>
            <w:color w:val="0000FF"/>
          </w:rPr>
          <w:t>7 пункта 2.11</w:t>
        </w:r>
      </w:hyperlink>
      <w:r>
        <w:t xml:space="preserve">), в </w:t>
      </w:r>
      <w:hyperlink w:anchor="P135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40" w:history="1">
        <w:r>
          <w:rPr>
            <w:color w:val="0000FF"/>
          </w:rPr>
          <w:t>7 пункта 2.11</w:t>
        </w:r>
      </w:hyperlink>
      <w:r>
        <w:t xml:space="preserve"> настоящего Регламента;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наличие в документах, предоставленных заявителем, недостоверной информации или искаженных сведений.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 xml:space="preserve">2.17. Основанием для приостановления государственной услуги является отсутствие документов (документа), указанных в </w:t>
      </w:r>
      <w:hyperlink w:anchor="P131" w:history="1">
        <w:r>
          <w:rPr>
            <w:color w:val="0000FF"/>
          </w:rPr>
          <w:t>абзацах 3</w:t>
        </w:r>
      </w:hyperlink>
      <w:r>
        <w:t xml:space="preserve"> - </w:t>
      </w:r>
      <w:hyperlink w:anchor="P133" w:history="1">
        <w:r>
          <w:rPr>
            <w:color w:val="0000FF"/>
          </w:rPr>
          <w:t>5 пункта 2.10</w:t>
        </w:r>
      </w:hyperlink>
      <w:r>
        <w:t xml:space="preserve"> настоящего Регламента, за исключением документов, указанных в </w:t>
      </w:r>
      <w:hyperlink w:anchor="P138" w:history="1">
        <w:r>
          <w:rPr>
            <w:color w:val="0000FF"/>
          </w:rPr>
          <w:t>абзацах 5</w:t>
        </w:r>
      </w:hyperlink>
      <w:r>
        <w:t xml:space="preserve"> - </w:t>
      </w:r>
      <w:hyperlink w:anchor="P141" w:history="1">
        <w:r>
          <w:rPr>
            <w:color w:val="0000FF"/>
          </w:rPr>
          <w:t>8 пункта 2.11</w:t>
        </w:r>
      </w:hyperlink>
      <w:r>
        <w:t xml:space="preserve"> настоящего Регламента.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2.18. Государственная услуга и информация о ней предоставляются бесплатно.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2.19.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2.20. Срок регистрации заявления и документов, направленных посредством почты, в электронном виде, через МФЦ, не должен превышать 1 (один) рабочего дня со дня их поступления в ГКУСЗН.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При личном обращении время приема и регистрации документов не должно превышать 30 минут.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2.21. Требования к помещениям, в которых оказываются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2.21.1. 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2.21.2.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Инвалидам обеспечиваются: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учреждения в целях доступа к месту предоставления государственной услуги;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- сопровождение </w:t>
      </w:r>
      <w:proofErr w:type="gramStart"/>
      <w:r>
        <w:t>имеющим</w:t>
      </w:r>
      <w:proofErr w:type="gramEnd"/>
      <w:r>
        <w:t xml:space="preserve"> стойкие нарушения функции зрения;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оказание помощи для получения государственной услуги, в том числе с возможностью предоставления сурдопереводчика и/или тифлосурдопереводчика;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 наравне с другими лицами.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2.21.3.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2.21.4.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2.21.5. Информационные стенды, столы (стойки) для письма размещаются в местах, </w:t>
      </w:r>
      <w:r>
        <w:lastRenderedPageBreak/>
        <w:t>обеспечивающих свободный доступ к ним лицам, имеющим ограничения к передвижению, в том числе инвалидам-колясочникам.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2.21.6.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2.21.7.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2.21.8. Помещения для приема заявителей оборудуются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2.22. Показателями доступности государственной услуги являются: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услуге);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BA7FCB" w:rsidRDefault="00BA7FCB">
      <w:pPr>
        <w:pStyle w:val="ConsPlusNormal"/>
        <w:jc w:val="both"/>
      </w:pPr>
      <w:r>
        <w:t xml:space="preserve">(п. 2.22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2.23.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2.23.1.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2.23.2.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A7FCB" w:rsidRDefault="00BA7FCB">
      <w:pPr>
        <w:pStyle w:val="ConsPlusTitle"/>
        <w:jc w:val="center"/>
      </w:pPr>
      <w:r>
        <w:t>административных процедур (действий), требования</w:t>
      </w:r>
    </w:p>
    <w:p w:rsidR="00BA7FCB" w:rsidRDefault="00BA7FCB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BA7FCB" w:rsidRDefault="00BA7FCB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прием и регистрация документов;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- рассмотрение и проверка документов на соответствие их требованиям, предусмотренным </w:t>
      </w:r>
      <w:hyperlink w:anchor="P128" w:history="1">
        <w:r>
          <w:rPr>
            <w:color w:val="0000FF"/>
          </w:rPr>
          <w:t>пунктами 2.10</w:t>
        </w:r>
      </w:hyperlink>
      <w:r>
        <w:t xml:space="preserve"> - </w:t>
      </w:r>
      <w:hyperlink w:anchor="P145" w:history="1">
        <w:r>
          <w:rPr>
            <w:color w:val="0000FF"/>
          </w:rPr>
          <w:t>2.12</w:t>
        </w:r>
      </w:hyperlink>
      <w:r>
        <w:t xml:space="preserve"> настоящего Регламента;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принятие решения о предоставлении (об отказе в предоставлении) путевки;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>- выдача путевки заявителю.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Последовательность выполнения административных процедур осуществляется в соответствии с блок-схемой согласно </w:t>
      </w:r>
      <w:hyperlink w:anchor="P484" w:history="1">
        <w:r>
          <w:rPr>
            <w:color w:val="0000FF"/>
          </w:rPr>
          <w:t>приложению N 2</w:t>
        </w:r>
      </w:hyperlink>
      <w:r>
        <w:t xml:space="preserve"> к настоящему Регламенту.</w:t>
      </w:r>
    </w:p>
    <w:p w:rsidR="00BA7FCB" w:rsidRDefault="00BA7FC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3.2. Административная процедура "Прием и регистрация документов".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Основанием для начала процедуры является обращение заявителя или его представителя в ГКУСЗН с документами.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3.2.1. Специалист ГКУСЗН изготавливает копии с подлинников документов, проставляет заверительную надпись, свою должность, личную подпись с ее расшифровкой и дату заверения, оригиналы документов, кроме справок, возвращает заявителю.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10 минут.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3.2.2. Заявление может быть заполнено от руки самим заявителем либо составлено специалистом учреждения в электронном виде. </w:t>
      </w:r>
      <w:proofErr w:type="gramStart"/>
      <w:r>
        <w:t>В последнем случае заявитель вписывает в заявление от руки полностью свои фамилию, имя, отчество (последнее при наличии) и ставит подпись.</w:t>
      </w:r>
      <w:proofErr w:type="gramEnd"/>
    </w:p>
    <w:p w:rsidR="00BA7FCB" w:rsidRDefault="00BA7FCB">
      <w:pPr>
        <w:pStyle w:val="ConsPlusNormal"/>
        <w:spacing w:before="220"/>
        <w:ind w:firstLine="540"/>
        <w:jc w:val="both"/>
      </w:pPr>
      <w:r>
        <w:t>3.2.3. Специалист учреждения регистрирует заявление в журнале регистрации заявлений на получение путевок для детей, находящихся в трудной жизненной ситуации, в организации отдыха и оздоровления (далее - Журнал) и выдает заявителю расписку-уведомление о приеме документов. Максимальный срок выполнения действий составляет 20 минут.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Журнал должен быть прошнурован, пронумерован, заверен подписью руководителя учреждения и печатью. В журнале не допускаются подчистки, подтирки. Если возникает необходимость исправить внесенную запись, ее следует аккуратно зачеркнуть одной линией и затем внести правильную информацию. Такое исправление заверяется подписью руководителя учреждения и печатью.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Максимальный срок выполнения действий по приему и регистрации документов не должен превышать 30 минут.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3.2.4. При подаче заявления в форме электронного документа заявителю не позднее рабочего дня, следующего за днем подачи указанного заявления, направляется электронное сообщение о принятии заявления либо о мотивированном отказе в принятии заявления. Датой принятия указанного заявления и документов считается день направления заявителю электронного сообщения о принятии заявления.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регистрация заявления и документов в журнале.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3.3. Административная процедура "Рассмотрение и проверка документов".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3.3.1. Основанием для начала процедуры является поступление зарегистрированных документов к специалисту ГКУСЗН.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3.3.2. Специалист ГКУСЗН проверяет документы на соответствие требованиям, установленными </w:t>
      </w:r>
      <w:hyperlink w:anchor="P51" w:history="1">
        <w:r>
          <w:rPr>
            <w:color w:val="0000FF"/>
          </w:rPr>
          <w:t>пунктами 1.2</w:t>
        </w:r>
      </w:hyperlink>
      <w:r>
        <w:t xml:space="preserve">, </w:t>
      </w:r>
      <w:hyperlink w:anchor="P128" w:history="1">
        <w:r>
          <w:rPr>
            <w:color w:val="0000FF"/>
          </w:rPr>
          <w:t>2.10</w:t>
        </w:r>
      </w:hyperlink>
      <w:r>
        <w:t xml:space="preserve"> - </w:t>
      </w:r>
      <w:hyperlink w:anchor="P145" w:history="1">
        <w:r>
          <w:rPr>
            <w:color w:val="0000FF"/>
          </w:rPr>
          <w:t>2.12</w:t>
        </w:r>
      </w:hyperlink>
      <w:r>
        <w:t xml:space="preserve"> Регламента.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Максимальный срок выполнения действия 10 минут.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3.3.3. В случае</w:t>
      </w:r>
      <w:proofErr w:type="gramStart"/>
      <w:r>
        <w:t>,</w:t>
      </w:r>
      <w:proofErr w:type="gramEnd"/>
      <w:r>
        <w:t xml:space="preserve"> если документы предоставлены не в полном объеме, то предоставление </w:t>
      </w:r>
      <w:r>
        <w:lastRenderedPageBreak/>
        <w:t>государственной услуги приостанавливается. Специалист учреждения направляет уведомление заявителю о приостановлении предоставления государственной услуги с указанием причин и сроков для устранения выявленных нарушений.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3.3.4. В случае соответствия представленных документов требованиям Регламента специалист учреждения готовит проект решения о предоставлении путевки заявителю и передает ее директору ГКУСЗН.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В случае наличия оснований, предусмотренных </w:t>
      </w:r>
      <w:hyperlink w:anchor="P167" w:history="1">
        <w:r>
          <w:rPr>
            <w:color w:val="0000FF"/>
          </w:rPr>
          <w:t>пунктом 2.16</w:t>
        </w:r>
      </w:hyperlink>
      <w:r>
        <w:t xml:space="preserve"> Регламента, специалист готовит проект решения об отказе в предоставлении государственной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3.3.5. В случае непредставления заявителем по собственной инициативе документов, предусмотренных </w:t>
      </w:r>
      <w:hyperlink w:anchor="P138" w:history="1">
        <w:r>
          <w:rPr>
            <w:color w:val="0000FF"/>
          </w:rPr>
          <w:t>абзацами 5</w:t>
        </w:r>
      </w:hyperlink>
      <w:r>
        <w:t xml:space="preserve"> - </w:t>
      </w:r>
      <w:hyperlink w:anchor="P141" w:history="1">
        <w:r>
          <w:rPr>
            <w:color w:val="0000FF"/>
          </w:rPr>
          <w:t>8 пункта 2.11</w:t>
        </w:r>
      </w:hyperlink>
      <w:r>
        <w:t xml:space="preserve"> Регламента, специалист учреждения осуществляет подготовку и направление запроса в организации, в распоряжении которых находится документ, необходимый для предоставления государственной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3.3.6. Направление межведомственного запроса осуществляется 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органов-участников межведомственного информационного взаимодействия.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3.3.7. Межведомственный запрос о представлении документов и (или) информации для предоставления государственной услуги, направленный без использования единой системы межведомственного электронного взаимодействия, должен содержать: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1) наименование департамента, учреждения, направляющего межведомственный запрос;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4) указание на положения нормативных правовых актов, которыми установлено представление документа и (или) информации, необходимых для предоставления государственной услуги, и указание на реквизиты данных нормативных правовых актов;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9) информацию о факте получения согласия, предусмотренного </w:t>
      </w:r>
      <w:hyperlink r:id="rId28" w:history="1">
        <w:r>
          <w:rPr>
            <w:color w:val="0000FF"/>
          </w:rPr>
          <w:t>частью 5 статьи 7</w:t>
        </w:r>
      </w:hyperlink>
      <w:r>
        <w:t xml:space="preserve"> Федерального закона N 210-ФЗ (при направлении межведомственного запроса с целью получения информации, доступ к которой ограничен федеральными законами).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>3.3.8. Ответственный исполнитель формирует и направляет межведомственный запрос в течение 2 дней со дня регистрации заявления и документов.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3.3.9. Документы, полученные по межведомственному запросу, приобщаются к делу.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3.3.10. Результатом административной процедуры является формирование полного пакета документов, необходимых в соответствии с Регламентом для предоставления государственной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3.4. Административная процедура "Принятие решения о выдаче либо об </w:t>
      </w:r>
      <w:proofErr w:type="gramStart"/>
      <w:r>
        <w:t>отказе</w:t>
      </w:r>
      <w:proofErr w:type="gramEnd"/>
      <w:r>
        <w:t xml:space="preserve"> о выдаче путевки".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поступление к директору ГКУСЗН личного дела заявителя с проектом решения о предоставлении (об отказе в предоставлении) путевки.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Директор ГКУСЗН оценивает представленные документы и подписывает проект решения и уведомление о принятом решении.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Специалист учреждения уведомляет заявителя о принятом решении.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решения о предоставлении (об отказе в предоставлении) путевки.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3.5. Административная процедура "Выдача путевки заявителю".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3.5.1. Основанием для начала административной процедуры является поступление путевок в учреждение.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3.5.2. Оформление и выдача путевок заявителю осуществляется в порядке очередности, указанной в Журнале.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3.5.3. </w:t>
      </w:r>
      <w:proofErr w:type="gramStart"/>
      <w:r>
        <w:t>Специалист учреждения извещает заявителя о возможности получения путевки течение 10 календарных дней со дня принятия путевок на хранение с указанием наименования организации отдыха детей и их оздоровления, срока заезда, условий доставки ребенка до места отдыха и оздоровления, необходимости прохождения ребенком медицинского осмотра и времени выдачи путевки в учреждении способами, обеспечивающими оперативность получения заявителем указанной информации (по почте заказным письмом, телефонограммой</w:t>
      </w:r>
      <w:proofErr w:type="gramEnd"/>
      <w:r>
        <w:t>, по факсу, электронной почтой).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3.5.4. Специалист ГКУСЗН выдает заявителю путевку в организацию отдыха и оздоровления детей в заполненном виде с указанием фамилии, имени и отчества ребенка. Выдача незаполненных (чистых) бланков путевок запрещается.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3.5.5. Специалист ГКУСЗН заносит в Журнал дату выдачи путевки. Заявитель расписывается в Журнале о получении путевки.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3.5.6. Специалист ГКУСЗН делает на заявлении отметку о выдаче путевки с указанием даты, номера путевки, срока заезда и наименования организации отдыха и оздоровления детей и заверяет ее своей подписью.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3.5.7. Заявитель может отказаться от получения путевки в организацию отдыха и оздоровления детей, оформив письменный отказ.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3.5.8. В случае, если заявитель оформил отказ от получения путевки либо не получил путевку в срок, указанный в уведомлении, ГКУСЗН предоставляет путевку другому заявителю в порядке очередности.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>3.5.9. Максимальный срок выполнения административной процедуры не может превышать 15 минут.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3.5.10. Результатом административной процедуры является выдача путевки заявителю в организацию отдыха и оздоровления детей.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BA7FCB" w:rsidRDefault="00BA7FCB">
      <w:pPr>
        <w:pStyle w:val="ConsPlusTitle"/>
        <w:jc w:val="center"/>
      </w:pPr>
      <w:r>
        <w:t>административного регламента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директором ГКУСЗН.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4.1.1. Текущий контроль осуществляется путем проведения директором ГКУСЗН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 и Владимирской области.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4.1.2. Директор ГКУСЗН ежемесячно запрашивает от специалистов информацию о предоставлении государственной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4.2. Непосредственный </w:t>
      </w:r>
      <w:proofErr w:type="gramStart"/>
      <w:r>
        <w:t>контроль за</w:t>
      </w:r>
      <w:proofErr w:type="gramEnd"/>
      <w:r>
        <w:t xml:space="preserve"> соблюдением специалистами последовательности действий, определенных административными процедурами по предоставлению государственной услуги, осуществляется одним из заместителей директора либо начальником отдела ГКУСЗН, отвечающего за предоставление государственной услуги (далее - должностное лицо).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должностных лиц.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4.4. Должностное лицо, отвечающее за предоставление государственной услуги, еженедельно осуществляет проверку действий (решений) специалиста, совершенных (принятых) при предоставлении государственной услуги.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4.4.1. По результатам проведенных проверок в случае выявления нарушений прав заявителей, положений настоящего Регламента, иных нормативных правовых актов Российской Федерации и Владимирской области директором ГКУСЗН осуществляется привлечение виновных лиц к ответственности в соответствии с действующим законодательством.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4.5. Персональная ответственность специалистов, должностных лиц закрепляется в их должностных регламентах или должностных инструкциях в соответствии с требованиями законодательства.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4.6. Заявители могут принимать участие в электронных опросах, форумах и анкетировании по вопросам удовлетворенности полнотой и качеством государственной услуг, соблюдения положения административного регламента, сроков и последовательности действий (административных процедур, предусмотренных административным регламентом).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A7FCB" w:rsidRDefault="00BA7FCB">
      <w:pPr>
        <w:pStyle w:val="ConsPlusTitle"/>
        <w:jc w:val="center"/>
      </w:pPr>
      <w:r>
        <w:t>и действий (бездействия) организаций, предоставляющих</w:t>
      </w:r>
    </w:p>
    <w:p w:rsidR="00BA7FCB" w:rsidRDefault="00BA7FCB">
      <w:pPr>
        <w:pStyle w:val="ConsPlusTitle"/>
        <w:jc w:val="center"/>
      </w:pPr>
      <w:r>
        <w:t>государственную услугу, а также их должностных лиц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ind w:firstLine="540"/>
        <w:jc w:val="both"/>
      </w:pPr>
      <w:r>
        <w:t xml:space="preserve">5.1. </w:t>
      </w:r>
      <w:proofErr w:type="gramStart"/>
      <w:r>
        <w:t>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 социальной защиты населения администрации области (далее - департамент).</w:t>
      </w:r>
      <w:proofErr w:type="gramEnd"/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>5.2. В досудебном (внесудебном) порядке заявитель может обжаловать решения, действия (бездействие):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специалистов ГКУСЗН - директору учреждения;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- директора учреждения - директору департамента.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а) нарушение срока регистрации заявления о предоставлении государственной услуги;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BA7FCB" w:rsidRDefault="00BA7FC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BA7FCB" w:rsidRDefault="00BA7FCB">
      <w:pPr>
        <w:pStyle w:val="ConsPlusNormal"/>
        <w:spacing w:before="220"/>
        <w:ind w:firstLine="540"/>
        <w:jc w:val="both"/>
      </w:pPr>
      <w:proofErr w:type="gramStart"/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BA7FCB" w:rsidRDefault="00BA7FCB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ж) отказ учреждения, его специалиста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BA7FCB" w:rsidRDefault="00BA7FCB">
      <w:pPr>
        <w:pStyle w:val="ConsPlusNormal"/>
        <w:jc w:val="both"/>
      </w:pPr>
      <w:r>
        <w:t xml:space="preserve">(подп. "з"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и)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услуги, за исключением случаев, предусмотренных </w:t>
      </w:r>
      <w:hyperlink w:anchor="P152" w:history="1">
        <w:r>
          <w:rPr>
            <w:color w:val="0000FF"/>
          </w:rPr>
          <w:t>шестым абзацем пункта 2.13</w:t>
        </w:r>
      </w:hyperlink>
      <w:r>
        <w:t xml:space="preserve"> настоящего административного регламента.</w:t>
      </w:r>
    </w:p>
    <w:p w:rsidR="00BA7FCB" w:rsidRDefault="00BA7FCB">
      <w:pPr>
        <w:pStyle w:val="ConsPlusNormal"/>
        <w:jc w:val="both"/>
      </w:pPr>
      <w:r>
        <w:t xml:space="preserve">(подп. "и"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а) наименование учреждения, предоставляющего государственную услугу, специалиста, </w:t>
      </w:r>
      <w:r>
        <w:lastRenderedPageBreak/>
        <w:t>предоставляющего государственную услугу, решения и действия (бездействие) которых обжалуются;</w:t>
      </w:r>
    </w:p>
    <w:p w:rsidR="00BA7FCB" w:rsidRDefault="00BA7FCB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7FCB" w:rsidRDefault="00BA7FCB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учреждения, специалиста учреждения;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учреждения, его специалиста. Заявителем могут быть представлены документы (при наличии), подтверждающие доводы заявителя, либо их копии.</w:t>
      </w:r>
    </w:p>
    <w:p w:rsidR="00BA7FCB" w:rsidRDefault="00BA7FCB">
      <w:pPr>
        <w:pStyle w:val="ConsPlusNormal"/>
        <w:spacing w:before="220"/>
        <w:ind w:firstLine="540"/>
        <w:jc w:val="both"/>
      </w:pPr>
      <w:bookmarkStart w:id="15" w:name="P304"/>
      <w:bookmarkEnd w:id="15"/>
      <w:r>
        <w:t>5.5. 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5.6. Прием жалоб в письменной форме осуществляется учреждением в месте предоставления государственной услуги (в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04" w:history="1">
        <w:r>
          <w:rPr>
            <w:color w:val="0000FF"/>
          </w:rPr>
          <w:t>пункте 5.5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 случае обжалования отказа учреждения,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lastRenderedPageBreak/>
        <w:t>5.8. Заявитель имеет право на получение информации и документов, необходимых для обоснования и рассмотрения жалобы.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5.9. По результатам рассмотрения жалобы учреждение принимает одно из следующих решений:</w:t>
      </w:r>
    </w:p>
    <w:p w:rsidR="00BA7FCB" w:rsidRDefault="00BA7FCB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BA7FCB" w:rsidRDefault="00BA7FCB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5.10. Учреждение отказывает в удовлетворении жалобы в следующих случаях: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5.11. Исключен.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07.03.2018 N 4.</w:t>
      </w:r>
    </w:p>
    <w:p w:rsidR="00BA7FCB" w:rsidRDefault="00BA7FCB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5.11</w:t>
        </w:r>
      </w:hyperlink>
      <w:r>
        <w:t xml:space="preserve">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7FCB" w:rsidRDefault="00BA7FCB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5.12</w:t>
        </w:r>
      </w:hyperlink>
      <w: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а) наименование учреждения, должность, фамилия, имя, отчество (при наличии) его должностного лица, принявшего решение по жалобе;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е) в случае признания жалобы подлежащей удовлетворению - информация о действиях, осуществляемых ГКУСЗН, МФЦ, в целях незамедлительного устранения выявленных нарушений </w:t>
      </w:r>
      <w:r>
        <w:lastRenderedPageBreak/>
        <w:t>при оказании государственной услуги, а также приносятся извинения за доставленные неудобства и информация о дальнейших действиях, которые необходимо совершить заявителю в целях получения государственной услуги;</w:t>
      </w:r>
    </w:p>
    <w:p w:rsidR="00BA7FCB" w:rsidRDefault="00BA7FCB">
      <w:pPr>
        <w:pStyle w:val="ConsPlusNormal"/>
        <w:jc w:val="both"/>
      </w:pPr>
      <w:r>
        <w:t xml:space="preserve">(подп. "е"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 xml:space="preserve">ж)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BA7FCB" w:rsidRDefault="00BA7FCB">
      <w:pPr>
        <w:pStyle w:val="ConsPlusNormal"/>
        <w:jc w:val="both"/>
      </w:pPr>
      <w:r>
        <w:t xml:space="preserve">(подп. "ж"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директором учреждения.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директора ГКУСЗН, вид которой установлен законодательством Российской Федерации.</w:t>
      </w:r>
    </w:p>
    <w:p w:rsidR="00BA7FCB" w:rsidRDefault="00BA7FCB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5.13</w:t>
        </w:r>
      </w:hyperlink>
      <w:r>
        <w:t>. Решение по результатам рассмотрения жалобы заявитель вправе обжаловать в судебном порядке.</w:t>
      </w:r>
    </w:p>
    <w:p w:rsidR="00BA7FCB" w:rsidRDefault="00BA7FCB">
      <w:pPr>
        <w:pStyle w:val="ConsPlusNormal"/>
        <w:spacing w:before="220"/>
        <w:ind w:firstLine="540"/>
        <w:jc w:val="both"/>
      </w:pPr>
      <w:r>
        <w:t>5.14. Обращения родителей (лиц, их заменяющих) по вопросам организации отдыха и оздоровления детей, направляемые в департамент в письменной форме или в форме электронных документов, и ответы департамента на эти обращения по требованию заявителя подлежат размещению на официальном сайте департамента в сети "Интернет". Размещенные на официальном сайте департамента в сети "Интернет" обращения и ответы на эти обращения не должны содержать персональные данные заявителей и детей.</w:t>
      </w:r>
    </w:p>
    <w:p w:rsidR="00BA7FCB" w:rsidRDefault="00BA7F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5.14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05.04.2019 N 5)</w:t>
      </w:r>
    </w:p>
    <w:p w:rsidR="00BA7FCB" w:rsidRDefault="00BA7FCB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5.15</w:t>
        </w:r>
      </w:hyperlink>
      <w:r>
        <w:t>. 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государственной услуги, на официальном сайте в сети Интернет, на Портале государственных услуг Российской Федерации.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right"/>
        <w:outlineLvl w:val="1"/>
      </w:pPr>
      <w:r>
        <w:t>Приложение N 1</w:t>
      </w:r>
    </w:p>
    <w:p w:rsidR="00BA7FCB" w:rsidRDefault="00BA7FCB">
      <w:pPr>
        <w:pStyle w:val="ConsPlusNormal"/>
        <w:jc w:val="right"/>
      </w:pPr>
      <w:r>
        <w:t>к административному регламенту</w:t>
      </w:r>
    </w:p>
    <w:p w:rsidR="00BA7FCB" w:rsidRDefault="00BA7FCB">
      <w:pPr>
        <w:pStyle w:val="ConsPlusNormal"/>
        <w:jc w:val="right"/>
      </w:pPr>
      <w:r>
        <w:t>предоставления государственной услуги</w:t>
      </w:r>
    </w:p>
    <w:p w:rsidR="00BA7FCB" w:rsidRDefault="00BA7FCB">
      <w:pPr>
        <w:pStyle w:val="ConsPlusNormal"/>
        <w:jc w:val="right"/>
      </w:pPr>
      <w:r>
        <w:t>"Предоставление путевок детям,</w:t>
      </w:r>
    </w:p>
    <w:p w:rsidR="00BA7FCB" w:rsidRDefault="00BA7FCB">
      <w:pPr>
        <w:pStyle w:val="ConsPlusNormal"/>
        <w:jc w:val="right"/>
      </w:pPr>
      <w:r>
        <w:t>находящимся в трудной жизненной</w:t>
      </w:r>
    </w:p>
    <w:p w:rsidR="00BA7FCB" w:rsidRDefault="00BA7FCB">
      <w:pPr>
        <w:pStyle w:val="ConsPlusNormal"/>
        <w:jc w:val="right"/>
      </w:pPr>
      <w:r>
        <w:t>ситуации, в организации отдыха</w:t>
      </w:r>
    </w:p>
    <w:p w:rsidR="00BA7FCB" w:rsidRDefault="00BA7FCB">
      <w:pPr>
        <w:pStyle w:val="ConsPlusNormal"/>
        <w:jc w:val="right"/>
      </w:pPr>
      <w:r>
        <w:t>и оздоровления детей, расположенные</w:t>
      </w:r>
    </w:p>
    <w:p w:rsidR="00BA7FCB" w:rsidRDefault="00BA7FCB">
      <w:pPr>
        <w:pStyle w:val="ConsPlusNormal"/>
        <w:jc w:val="right"/>
      </w:pPr>
      <w:r>
        <w:t>на территории Российской Федерации"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Title"/>
        <w:jc w:val="center"/>
      </w:pPr>
      <w:r>
        <w:t>АДРЕСА</w:t>
      </w:r>
    </w:p>
    <w:p w:rsidR="00BA7FCB" w:rsidRDefault="00BA7FCB">
      <w:pPr>
        <w:pStyle w:val="ConsPlusTitle"/>
        <w:jc w:val="center"/>
      </w:pPr>
      <w:r>
        <w:t xml:space="preserve">И КОНТАКТНЫЕ ТЕЛЕФОНЫ </w:t>
      </w:r>
      <w:proofErr w:type="gramStart"/>
      <w:r>
        <w:t>ГОСУДАРСТВЕННЫХ</w:t>
      </w:r>
      <w:proofErr w:type="gramEnd"/>
      <w:r>
        <w:t xml:space="preserve"> КАЗЕННЫХ</w:t>
      </w:r>
    </w:p>
    <w:p w:rsidR="00BA7FCB" w:rsidRDefault="00BA7FCB">
      <w:pPr>
        <w:pStyle w:val="ConsPlusTitle"/>
        <w:jc w:val="center"/>
      </w:pPr>
      <w:r>
        <w:t>УЧРЕЖДЕНИЙ СОЦИАЛЬНОЙ ЗАЩИТЫ НАСЕЛЕНИЯ, УПОЛНОМОЧЕННЫХ</w:t>
      </w:r>
    </w:p>
    <w:p w:rsidR="00BA7FCB" w:rsidRDefault="00BA7FCB">
      <w:pPr>
        <w:pStyle w:val="ConsPlusTitle"/>
        <w:jc w:val="center"/>
      </w:pPr>
      <w:r>
        <w:t>НА ПРИЕМ ЗАЯВЛЕНИЙ И ДОКУМЕНТОВ НА ПРЕДОСТАВЛЕНИЕ</w:t>
      </w:r>
    </w:p>
    <w:p w:rsidR="00BA7FCB" w:rsidRDefault="00BA7FCB">
      <w:pPr>
        <w:pStyle w:val="ConsPlusTitle"/>
        <w:jc w:val="center"/>
      </w:pPr>
      <w:r>
        <w:t>ГОСУДАРСТВЕННОЙ УСЛУГИ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ind w:firstLine="540"/>
        <w:jc w:val="both"/>
      </w:pPr>
      <w:r>
        <w:lastRenderedPageBreak/>
        <w:t xml:space="preserve">Исключено.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9.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right"/>
        <w:outlineLvl w:val="1"/>
      </w:pPr>
      <w:r>
        <w:t>Приложение N 2</w:t>
      </w:r>
    </w:p>
    <w:p w:rsidR="00BA7FCB" w:rsidRDefault="00BA7FCB">
      <w:pPr>
        <w:pStyle w:val="ConsPlusNormal"/>
        <w:jc w:val="right"/>
      </w:pPr>
      <w:r>
        <w:t>к административному регламенту</w:t>
      </w:r>
    </w:p>
    <w:p w:rsidR="00BA7FCB" w:rsidRDefault="00BA7FCB">
      <w:pPr>
        <w:pStyle w:val="ConsPlusNormal"/>
        <w:jc w:val="right"/>
      </w:pPr>
      <w:r>
        <w:t>предоставления государственной услуги</w:t>
      </w:r>
    </w:p>
    <w:p w:rsidR="00BA7FCB" w:rsidRDefault="00BA7FCB">
      <w:pPr>
        <w:pStyle w:val="ConsPlusNormal"/>
        <w:jc w:val="right"/>
      </w:pPr>
      <w:r>
        <w:t>"Предоставление путевок детям,</w:t>
      </w:r>
    </w:p>
    <w:p w:rsidR="00BA7FCB" w:rsidRDefault="00BA7FCB">
      <w:pPr>
        <w:pStyle w:val="ConsPlusNormal"/>
        <w:jc w:val="right"/>
      </w:pPr>
      <w:r>
        <w:t>находящимся в трудной жизненной</w:t>
      </w:r>
    </w:p>
    <w:p w:rsidR="00BA7FCB" w:rsidRDefault="00BA7FCB">
      <w:pPr>
        <w:pStyle w:val="ConsPlusNormal"/>
        <w:jc w:val="right"/>
      </w:pPr>
      <w:r>
        <w:t>ситуации, в организации отдыха</w:t>
      </w:r>
    </w:p>
    <w:p w:rsidR="00BA7FCB" w:rsidRDefault="00BA7FCB">
      <w:pPr>
        <w:pStyle w:val="ConsPlusNormal"/>
        <w:jc w:val="right"/>
      </w:pPr>
      <w:r>
        <w:t>и оздоровления детей, расположенные</w:t>
      </w:r>
    </w:p>
    <w:p w:rsidR="00BA7FCB" w:rsidRDefault="00BA7FCB">
      <w:pPr>
        <w:pStyle w:val="ConsPlusNormal"/>
        <w:jc w:val="right"/>
      </w:pPr>
      <w:r>
        <w:t>на территории Российской Федерации"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Title"/>
        <w:jc w:val="center"/>
      </w:pPr>
      <w:r>
        <w:t>ИНФОРМАЦИЯ</w:t>
      </w:r>
    </w:p>
    <w:p w:rsidR="00BA7FCB" w:rsidRDefault="00BA7FCB">
      <w:pPr>
        <w:pStyle w:val="ConsPlusTitle"/>
        <w:jc w:val="center"/>
      </w:pPr>
      <w:r>
        <w:t>О МЕСТЕ НАХОЖДЕНИЯ И КОНТАКТНЫЕ ТЕЛЕФОНЫ ОРГАНИЗАЦИЙ,</w:t>
      </w:r>
    </w:p>
    <w:p w:rsidR="00BA7FCB" w:rsidRDefault="00BA7FCB">
      <w:pPr>
        <w:pStyle w:val="ConsPlusTitle"/>
        <w:jc w:val="center"/>
      </w:pPr>
      <w:r>
        <w:t>УЧАСТВУЮЩИХ В ПРЕДОСТАВЛЕНИИ ГОСУДАРСТВЕННОЙ УСЛУГИ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ind w:firstLine="540"/>
        <w:jc w:val="both"/>
      </w:pPr>
      <w:r>
        <w:t xml:space="preserve">Исключена.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9.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right"/>
        <w:outlineLvl w:val="1"/>
      </w:pPr>
      <w:r>
        <w:t xml:space="preserve">Приложение </w:t>
      </w:r>
      <w:hyperlink r:id="rId42" w:history="1">
        <w:r>
          <w:rPr>
            <w:color w:val="0000FF"/>
          </w:rPr>
          <w:t>N 1</w:t>
        </w:r>
      </w:hyperlink>
    </w:p>
    <w:p w:rsidR="00BA7FCB" w:rsidRDefault="00BA7FCB">
      <w:pPr>
        <w:pStyle w:val="ConsPlusNormal"/>
        <w:jc w:val="right"/>
      </w:pPr>
      <w:r>
        <w:t>к административному регламенту</w:t>
      </w:r>
    </w:p>
    <w:p w:rsidR="00BA7FCB" w:rsidRDefault="00BA7FCB">
      <w:pPr>
        <w:pStyle w:val="ConsPlusNormal"/>
        <w:jc w:val="right"/>
      </w:pPr>
      <w:r>
        <w:t>предоставления государственной услуги</w:t>
      </w:r>
    </w:p>
    <w:p w:rsidR="00BA7FCB" w:rsidRDefault="00BA7FCB">
      <w:pPr>
        <w:pStyle w:val="ConsPlusNormal"/>
        <w:jc w:val="right"/>
      </w:pPr>
      <w:r>
        <w:t>"Предоставление путевок детям,</w:t>
      </w:r>
    </w:p>
    <w:p w:rsidR="00BA7FCB" w:rsidRDefault="00BA7FCB">
      <w:pPr>
        <w:pStyle w:val="ConsPlusNormal"/>
        <w:jc w:val="right"/>
      </w:pPr>
      <w:r>
        <w:t>находящимся в трудной жизненной</w:t>
      </w:r>
    </w:p>
    <w:p w:rsidR="00BA7FCB" w:rsidRDefault="00BA7FCB">
      <w:pPr>
        <w:pStyle w:val="ConsPlusNormal"/>
        <w:jc w:val="right"/>
      </w:pPr>
      <w:r>
        <w:t>ситуации, в организации отдыха</w:t>
      </w:r>
    </w:p>
    <w:p w:rsidR="00BA7FCB" w:rsidRDefault="00BA7FCB">
      <w:pPr>
        <w:pStyle w:val="ConsPlusNormal"/>
        <w:jc w:val="right"/>
      </w:pPr>
      <w:r>
        <w:t>и оздоровления детей, расположенные</w:t>
      </w:r>
    </w:p>
    <w:p w:rsidR="00BA7FCB" w:rsidRDefault="00BA7FCB">
      <w:pPr>
        <w:pStyle w:val="ConsPlusNormal"/>
        <w:jc w:val="right"/>
      </w:pPr>
      <w:r>
        <w:t>на территории Российской Федерации"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nformat"/>
        <w:jc w:val="both"/>
      </w:pPr>
      <w:r>
        <w:t>рекомендуемая форма</w:t>
      </w: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bookmarkStart w:id="16" w:name="P400"/>
      <w:bookmarkEnd w:id="16"/>
      <w:r>
        <w:t xml:space="preserve">                                 ЗАЯВЛЕНИЕ</w:t>
      </w:r>
    </w:p>
    <w:p w:rsidR="00BA7FCB" w:rsidRDefault="00BA7FCB">
      <w:pPr>
        <w:pStyle w:val="ConsPlusNonformat"/>
        <w:jc w:val="both"/>
      </w:pPr>
      <w:r>
        <w:t xml:space="preserve">                о предоставлении путевки в __________ году</w:t>
      </w: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r>
        <w:t xml:space="preserve">                            Директору государственного казенного учреждения</w:t>
      </w:r>
    </w:p>
    <w:p w:rsidR="00BA7FCB" w:rsidRDefault="00BA7FCB">
      <w:pPr>
        <w:pStyle w:val="ConsPlusNonformat"/>
        <w:jc w:val="both"/>
      </w:pPr>
      <w:r>
        <w:t xml:space="preserve">                            социальной защиты населения ___________________</w:t>
      </w:r>
    </w:p>
    <w:p w:rsidR="00BA7FCB" w:rsidRDefault="00BA7FC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A7FCB" w:rsidRDefault="00BA7FCB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BA7FCB" w:rsidRDefault="00BA7FCB">
      <w:pPr>
        <w:pStyle w:val="ConsPlusNonformat"/>
        <w:jc w:val="both"/>
      </w:pPr>
      <w:r>
        <w:t xml:space="preserve">                                      </w:t>
      </w:r>
      <w:proofErr w:type="gramStart"/>
      <w:r>
        <w:t>(Ф.И.О. родителя (законного</w:t>
      </w:r>
      <w:proofErr w:type="gramEnd"/>
    </w:p>
    <w:p w:rsidR="00BA7FCB" w:rsidRDefault="00BA7FCB">
      <w:pPr>
        <w:pStyle w:val="ConsPlusNonformat"/>
        <w:jc w:val="both"/>
      </w:pPr>
      <w:r>
        <w:t xml:space="preserve">                                        </w:t>
      </w:r>
      <w:proofErr w:type="gramStart"/>
      <w:r>
        <w:t>представителя) ребенка)</w:t>
      </w:r>
      <w:proofErr w:type="gramEnd"/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A7FCB" w:rsidRDefault="00BA7FCB">
      <w:pPr>
        <w:pStyle w:val="ConsPlusNonformat"/>
        <w:jc w:val="both"/>
      </w:pPr>
      <w:r>
        <w:t xml:space="preserve">            (Ф.И.О. родителя (законного представителя) ребенка)</w:t>
      </w: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BA7FCB" w:rsidRDefault="00BA7FCB">
      <w:pPr>
        <w:pStyle w:val="ConsPlusNonformat"/>
        <w:jc w:val="both"/>
      </w:pPr>
      <w:r>
        <w:t>__________________________________________________________________________,</w:t>
      </w:r>
    </w:p>
    <w:p w:rsidR="00BA7FCB" w:rsidRDefault="00BA7FCB">
      <w:pPr>
        <w:pStyle w:val="ConsPlusNonformat"/>
        <w:jc w:val="both"/>
      </w:pPr>
      <w:r>
        <w:t>_________________________________________ серия ____________ N ____________</w:t>
      </w:r>
    </w:p>
    <w:p w:rsidR="00BA7FCB" w:rsidRDefault="00BA7FCB">
      <w:pPr>
        <w:pStyle w:val="ConsPlusNonformat"/>
        <w:jc w:val="both"/>
      </w:pPr>
      <w:r>
        <w:lastRenderedPageBreak/>
        <w:t xml:space="preserve">                 (вид документа, удостоверяющего личность)</w:t>
      </w:r>
    </w:p>
    <w:p w:rsidR="00BA7FCB" w:rsidRDefault="00BA7FCB">
      <w:pPr>
        <w:pStyle w:val="ConsPlusNonformat"/>
        <w:jc w:val="both"/>
      </w:pPr>
      <w:r>
        <w:t>__________________________________________________________________________,</w:t>
      </w:r>
    </w:p>
    <w:p w:rsidR="00BA7FCB" w:rsidRDefault="00BA7FCB">
      <w:pPr>
        <w:pStyle w:val="ConsPlusNonformat"/>
        <w:jc w:val="both"/>
      </w:pPr>
      <w:r>
        <w:t xml:space="preserve">                         </w:t>
      </w:r>
      <w:proofErr w:type="gramStart"/>
      <w:r>
        <w:t>выдан</w:t>
      </w:r>
      <w:proofErr w:type="gramEnd"/>
      <w:r>
        <w:t xml:space="preserve"> (кем, дата выдачи)</w:t>
      </w: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r>
        <w:t>прошу предоставить ребенку (детям)</w:t>
      </w:r>
    </w:p>
    <w:p w:rsidR="00BA7FCB" w:rsidRDefault="00BA7FCB">
      <w:pPr>
        <w:pStyle w:val="ConsPlusNonformat"/>
        <w:jc w:val="both"/>
      </w:pPr>
      <w:r>
        <w:t>___________________________________________________________________________</w:t>
      </w:r>
    </w:p>
    <w:p w:rsidR="00BA7FCB" w:rsidRDefault="00BA7FCB">
      <w:pPr>
        <w:pStyle w:val="ConsPlusNonformat"/>
        <w:jc w:val="both"/>
      </w:pPr>
      <w:r>
        <w:t>___________________________________________________________________________</w:t>
      </w:r>
    </w:p>
    <w:p w:rsidR="00BA7FCB" w:rsidRDefault="00BA7FCB">
      <w:pPr>
        <w:pStyle w:val="ConsPlusNonformat"/>
        <w:jc w:val="both"/>
      </w:pPr>
      <w:r>
        <w:t xml:space="preserve">                  (Ф.И.О., дата рождения ребенка (детей))</w:t>
      </w: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r>
        <w:t xml:space="preserve">Путевку </w:t>
      </w:r>
      <w:proofErr w:type="gramStart"/>
      <w:r>
        <w:t>в</w:t>
      </w:r>
      <w:proofErr w:type="gramEnd"/>
      <w:r>
        <w:t xml:space="preserve"> ________________________________________________________________,</w:t>
      </w:r>
    </w:p>
    <w:p w:rsidR="00BA7FCB" w:rsidRDefault="00BA7FCB">
      <w:pPr>
        <w:pStyle w:val="ConsPlusNonformat"/>
        <w:jc w:val="both"/>
      </w:pPr>
      <w:r>
        <w:t xml:space="preserve">             (наименование организации отдыха детей и их оздоровления)</w:t>
      </w:r>
    </w:p>
    <w:p w:rsidR="00BA7FCB" w:rsidRDefault="00BA7FCB">
      <w:pPr>
        <w:pStyle w:val="ConsPlusNonformat"/>
        <w:jc w:val="both"/>
      </w:pPr>
      <w:r>
        <w:t>в _________________________________________________________________________</w:t>
      </w:r>
    </w:p>
    <w:p w:rsidR="00BA7FCB" w:rsidRDefault="00BA7FCB">
      <w:pPr>
        <w:pStyle w:val="ConsPlusNonformat"/>
        <w:jc w:val="both"/>
      </w:pPr>
      <w:r>
        <w:t xml:space="preserve">                  (период отдыха и оздоровления ребенка)</w:t>
      </w:r>
    </w:p>
    <w:p w:rsidR="00BA7FCB" w:rsidRDefault="00BA7FCB">
      <w:pPr>
        <w:pStyle w:val="ConsPlusNonformat"/>
        <w:jc w:val="both"/>
      </w:pPr>
      <w:r>
        <w:t xml:space="preserve">Даю  согласие  на  обработку  моих  персональных  данных  в  соответствии </w:t>
      </w:r>
      <w:proofErr w:type="gramStart"/>
      <w:r>
        <w:t>с</w:t>
      </w:r>
      <w:proofErr w:type="gramEnd"/>
    </w:p>
    <w:p w:rsidR="00BA7FCB" w:rsidRDefault="00BA7FCB">
      <w:pPr>
        <w:pStyle w:val="ConsPlusNonformat"/>
        <w:jc w:val="both"/>
      </w:pPr>
      <w:r>
        <w:t>действующим законодательством.</w:t>
      </w:r>
    </w:p>
    <w:p w:rsidR="00BA7FCB" w:rsidRDefault="00BA7FCB">
      <w:pPr>
        <w:pStyle w:val="ConsPlusNonformat"/>
        <w:jc w:val="both"/>
      </w:pPr>
      <w:r>
        <w:t>К заявлению прилагаю следующие документы:</w:t>
      </w:r>
    </w:p>
    <w:p w:rsidR="00BA7FCB" w:rsidRDefault="00BA7FCB">
      <w:pPr>
        <w:pStyle w:val="ConsPlusNonformat"/>
        <w:jc w:val="both"/>
      </w:pPr>
      <w:r>
        <w:t xml:space="preserve">             1. ______________________ ___________________ л.</w:t>
      </w:r>
    </w:p>
    <w:p w:rsidR="00BA7FCB" w:rsidRDefault="00BA7FCB">
      <w:pPr>
        <w:pStyle w:val="ConsPlusNonformat"/>
        <w:jc w:val="both"/>
      </w:pPr>
      <w:r>
        <w:t xml:space="preserve">             2. ______________________ ___________________ л.</w:t>
      </w:r>
    </w:p>
    <w:p w:rsidR="00BA7FCB" w:rsidRDefault="00BA7FCB">
      <w:pPr>
        <w:pStyle w:val="ConsPlusNonformat"/>
        <w:jc w:val="both"/>
      </w:pPr>
      <w:r>
        <w:t xml:space="preserve">             3. ______________________ ___________________ л.</w:t>
      </w:r>
    </w:p>
    <w:p w:rsidR="00BA7FCB" w:rsidRDefault="00BA7FCB">
      <w:pPr>
        <w:pStyle w:val="ConsPlusNonformat"/>
        <w:jc w:val="both"/>
      </w:pPr>
      <w:r>
        <w:t xml:space="preserve">             4. ______________________ ___________________ л.</w:t>
      </w:r>
    </w:p>
    <w:p w:rsidR="00BA7FCB" w:rsidRDefault="00BA7FCB">
      <w:pPr>
        <w:pStyle w:val="ConsPlusNonformat"/>
        <w:jc w:val="both"/>
      </w:pPr>
      <w:r>
        <w:t xml:space="preserve">             5. ______________________ ___________________ л.</w:t>
      </w:r>
    </w:p>
    <w:p w:rsidR="00BA7FCB" w:rsidRDefault="00BA7FCB">
      <w:pPr>
        <w:pStyle w:val="ConsPlusNonformat"/>
        <w:jc w:val="both"/>
      </w:pPr>
      <w:r>
        <w:t>_________________________                     _____________________________</w:t>
      </w:r>
    </w:p>
    <w:p w:rsidR="00BA7FCB" w:rsidRDefault="00BA7FCB">
      <w:pPr>
        <w:pStyle w:val="ConsPlusNonformat"/>
        <w:jc w:val="both"/>
      </w:pPr>
      <w:r>
        <w:t>дата подачи заявления                                 подпись родителя</w:t>
      </w:r>
    </w:p>
    <w:p w:rsidR="00BA7FCB" w:rsidRDefault="00BA7FCB">
      <w:pPr>
        <w:pStyle w:val="ConsPlusNonformat"/>
        <w:jc w:val="both"/>
      </w:pPr>
      <w:r>
        <w:t xml:space="preserve">                                                 (законного представителя)</w:t>
      </w:r>
    </w:p>
    <w:p w:rsidR="00BA7FCB" w:rsidRDefault="00BA7FCB">
      <w:pPr>
        <w:pStyle w:val="ConsPlusNonformat"/>
        <w:jc w:val="both"/>
      </w:pPr>
      <w:r>
        <w:t>_________________________                     _____________________________</w:t>
      </w:r>
    </w:p>
    <w:p w:rsidR="00BA7FCB" w:rsidRDefault="00BA7FCB">
      <w:pPr>
        <w:pStyle w:val="ConsPlusNonformat"/>
        <w:jc w:val="both"/>
      </w:pPr>
      <w:proofErr w:type="gramStart"/>
      <w:r>
        <w:t>(дата принятия заявления)                      (подпись специалиста ГКУСЗН,</w:t>
      </w:r>
      <w:proofErr w:type="gramEnd"/>
    </w:p>
    <w:p w:rsidR="00BA7FCB" w:rsidRDefault="00BA7FCB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r>
        <w:t xml:space="preserve">                               Линия отрыва</w:t>
      </w: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r>
        <w:t xml:space="preserve">                                 Расписка</w:t>
      </w:r>
    </w:p>
    <w:p w:rsidR="00BA7FCB" w:rsidRDefault="00BA7FCB">
      <w:pPr>
        <w:pStyle w:val="ConsPlusNonformat"/>
        <w:jc w:val="both"/>
      </w:pPr>
      <w:r>
        <w:t xml:space="preserve">                            о приеме документов</w:t>
      </w: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r>
        <w:t>Гр. ______________________________________________________________________,</w:t>
      </w:r>
    </w:p>
    <w:p w:rsidR="00BA7FCB" w:rsidRDefault="00BA7FCB">
      <w:pPr>
        <w:pStyle w:val="ConsPlusNonformat"/>
        <w:jc w:val="both"/>
      </w:pPr>
      <w:r>
        <w:t xml:space="preserve">                         (фамилия, имя, отчество)</w:t>
      </w:r>
    </w:p>
    <w:p w:rsidR="00BA7FCB" w:rsidRDefault="00BA7FCB">
      <w:pPr>
        <w:pStyle w:val="ConsPlusNonformat"/>
        <w:jc w:val="both"/>
      </w:pPr>
      <w:r>
        <w:t>проживающе</w:t>
      </w:r>
      <w:proofErr w:type="gramStart"/>
      <w:r>
        <w:t>й(</w:t>
      </w:r>
      <w:proofErr w:type="gramEnd"/>
      <w:r>
        <w:t>им) по адресу: ________________________________________________</w:t>
      </w:r>
    </w:p>
    <w:p w:rsidR="00BA7FCB" w:rsidRDefault="00BA7FCB">
      <w:pPr>
        <w:pStyle w:val="ConsPlusNonformat"/>
        <w:jc w:val="both"/>
      </w:pPr>
      <w:r>
        <w:t>__________________________________________________________________________,</w:t>
      </w:r>
    </w:p>
    <w:p w:rsidR="00BA7FCB" w:rsidRDefault="00BA7FCB">
      <w:pPr>
        <w:pStyle w:val="ConsPlusNonformat"/>
        <w:jc w:val="both"/>
      </w:pPr>
      <w:r>
        <w:t xml:space="preserve">                             (адрес заявителя)</w:t>
      </w:r>
    </w:p>
    <w:p w:rsidR="00BA7FCB" w:rsidRDefault="00BA7FCB">
      <w:pPr>
        <w:pStyle w:val="ConsPlusNonformat"/>
        <w:jc w:val="both"/>
      </w:pPr>
      <w:r>
        <w:t>представлены следующие документы:</w:t>
      </w:r>
    </w:p>
    <w:p w:rsidR="00BA7FCB" w:rsidRDefault="00BA7F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345"/>
        <w:gridCol w:w="3005"/>
        <w:gridCol w:w="2025"/>
      </w:tblGrid>
      <w:tr w:rsidR="00BA7FCB">
        <w:tc>
          <w:tcPr>
            <w:tcW w:w="680" w:type="dxa"/>
          </w:tcPr>
          <w:p w:rsidR="00BA7FCB" w:rsidRDefault="00BA7FCB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BA7FCB" w:rsidRDefault="00BA7FCB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3005" w:type="dxa"/>
          </w:tcPr>
          <w:p w:rsidR="00BA7FCB" w:rsidRDefault="00BA7FCB">
            <w:pPr>
              <w:pStyle w:val="ConsPlusNormal"/>
            </w:pPr>
            <w:r>
              <w:t>Отметка о представлении подлинника или копии</w:t>
            </w:r>
          </w:p>
        </w:tc>
        <w:tc>
          <w:tcPr>
            <w:tcW w:w="2025" w:type="dxa"/>
          </w:tcPr>
          <w:p w:rsidR="00BA7FCB" w:rsidRDefault="00BA7FCB">
            <w:pPr>
              <w:pStyle w:val="ConsPlusNormal"/>
            </w:pPr>
            <w:r>
              <w:t>Количество экземпляров</w:t>
            </w:r>
          </w:p>
        </w:tc>
      </w:tr>
      <w:tr w:rsidR="00BA7FCB">
        <w:tc>
          <w:tcPr>
            <w:tcW w:w="680" w:type="dxa"/>
          </w:tcPr>
          <w:p w:rsidR="00BA7FCB" w:rsidRDefault="00BA7FCB">
            <w:pPr>
              <w:pStyle w:val="ConsPlusNormal"/>
            </w:pPr>
          </w:p>
        </w:tc>
        <w:tc>
          <w:tcPr>
            <w:tcW w:w="3345" w:type="dxa"/>
          </w:tcPr>
          <w:p w:rsidR="00BA7FCB" w:rsidRDefault="00BA7FCB">
            <w:pPr>
              <w:pStyle w:val="ConsPlusNormal"/>
            </w:pPr>
          </w:p>
        </w:tc>
        <w:tc>
          <w:tcPr>
            <w:tcW w:w="3005" w:type="dxa"/>
          </w:tcPr>
          <w:p w:rsidR="00BA7FCB" w:rsidRDefault="00BA7FCB">
            <w:pPr>
              <w:pStyle w:val="ConsPlusNormal"/>
            </w:pPr>
          </w:p>
        </w:tc>
        <w:tc>
          <w:tcPr>
            <w:tcW w:w="2025" w:type="dxa"/>
          </w:tcPr>
          <w:p w:rsidR="00BA7FCB" w:rsidRDefault="00BA7FCB">
            <w:pPr>
              <w:pStyle w:val="ConsPlusNormal"/>
            </w:pPr>
          </w:p>
        </w:tc>
      </w:tr>
      <w:tr w:rsidR="00BA7FCB">
        <w:tc>
          <w:tcPr>
            <w:tcW w:w="680" w:type="dxa"/>
          </w:tcPr>
          <w:p w:rsidR="00BA7FCB" w:rsidRDefault="00BA7FCB">
            <w:pPr>
              <w:pStyle w:val="ConsPlusNormal"/>
            </w:pPr>
          </w:p>
        </w:tc>
        <w:tc>
          <w:tcPr>
            <w:tcW w:w="3345" w:type="dxa"/>
          </w:tcPr>
          <w:p w:rsidR="00BA7FCB" w:rsidRDefault="00BA7FCB">
            <w:pPr>
              <w:pStyle w:val="ConsPlusNormal"/>
            </w:pPr>
          </w:p>
        </w:tc>
        <w:tc>
          <w:tcPr>
            <w:tcW w:w="3005" w:type="dxa"/>
          </w:tcPr>
          <w:p w:rsidR="00BA7FCB" w:rsidRDefault="00BA7FCB">
            <w:pPr>
              <w:pStyle w:val="ConsPlusNormal"/>
            </w:pPr>
          </w:p>
        </w:tc>
        <w:tc>
          <w:tcPr>
            <w:tcW w:w="2025" w:type="dxa"/>
          </w:tcPr>
          <w:p w:rsidR="00BA7FCB" w:rsidRDefault="00BA7FCB">
            <w:pPr>
              <w:pStyle w:val="ConsPlusNormal"/>
            </w:pPr>
          </w:p>
        </w:tc>
      </w:tr>
    </w:tbl>
    <w:p w:rsidR="00BA7FCB" w:rsidRDefault="00BA7FCB">
      <w:pPr>
        <w:pStyle w:val="ConsPlusNormal"/>
        <w:jc w:val="both"/>
      </w:pPr>
    </w:p>
    <w:p w:rsidR="00BA7FCB" w:rsidRDefault="00BA7FCB">
      <w:pPr>
        <w:pStyle w:val="ConsPlusNonformat"/>
        <w:jc w:val="both"/>
      </w:pPr>
      <w:r>
        <w:t xml:space="preserve">Заявление  принято  и  зарегистрировано  в журнале регистрации заявлений </w:t>
      </w:r>
      <w:proofErr w:type="gramStart"/>
      <w:r>
        <w:t>на</w:t>
      </w:r>
      <w:proofErr w:type="gramEnd"/>
    </w:p>
    <w:p w:rsidR="00BA7FCB" w:rsidRDefault="00BA7FCB">
      <w:pPr>
        <w:pStyle w:val="ConsPlusNonformat"/>
        <w:jc w:val="both"/>
      </w:pPr>
      <w:r>
        <w:t xml:space="preserve">получение  путевок  для  детей, находящихся в трудной жизненной ситуации, </w:t>
      </w:r>
      <w:proofErr w:type="gramStart"/>
      <w:r>
        <w:t>в</w:t>
      </w:r>
      <w:proofErr w:type="gramEnd"/>
    </w:p>
    <w:p w:rsidR="00BA7FCB" w:rsidRDefault="00BA7FCB">
      <w:pPr>
        <w:pStyle w:val="ConsPlusNonformat"/>
        <w:jc w:val="both"/>
      </w:pPr>
      <w:r>
        <w:t>учреждения отдыха и оздоровления за N _______ от __________ 20___ г.</w:t>
      </w:r>
    </w:p>
    <w:p w:rsidR="00BA7FCB" w:rsidRDefault="00BA7FCB">
      <w:pPr>
        <w:pStyle w:val="ConsPlusNonformat"/>
        <w:jc w:val="both"/>
      </w:pPr>
    </w:p>
    <w:p w:rsidR="00BA7FCB" w:rsidRDefault="00BA7FC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A7FCB" w:rsidRDefault="00BA7FCB">
      <w:pPr>
        <w:pStyle w:val="ConsPlusNonformat"/>
        <w:jc w:val="both"/>
      </w:pPr>
      <w:r>
        <w:t xml:space="preserve">                                (подпись специалиста, принявшего заявление)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right"/>
        <w:outlineLvl w:val="1"/>
      </w:pPr>
      <w:bookmarkStart w:id="17" w:name="P484"/>
      <w:bookmarkEnd w:id="17"/>
      <w:r>
        <w:t xml:space="preserve">Приложение </w:t>
      </w:r>
      <w:hyperlink r:id="rId43" w:history="1">
        <w:r>
          <w:rPr>
            <w:color w:val="0000FF"/>
          </w:rPr>
          <w:t>N 2</w:t>
        </w:r>
      </w:hyperlink>
    </w:p>
    <w:p w:rsidR="00BA7FCB" w:rsidRDefault="00BA7FCB">
      <w:pPr>
        <w:pStyle w:val="ConsPlusNormal"/>
        <w:jc w:val="right"/>
      </w:pPr>
      <w:r>
        <w:lastRenderedPageBreak/>
        <w:t>к административному регламенту</w:t>
      </w:r>
    </w:p>
    <w:p w:rsidR="00BA7FCB" w:rsidRDefault="00BA7FCB">
      <w:pPr>
        <w:pStyle w:val="ConsPlusNormal"/>
        <w:jc w:val="right"/>
      </w:pPr>
      <w:r>
        <w:t>предоставления государственной услуги</w:t>
      </w:r>
    </w:p>
    <w:p w:rsidR="00BA7FCB" w:rsidRDefault="00BA7FCB">
      <w:pPr>
        <w:pStyle w:val="ConsPlusNormal"/>
        <w:jc w:val="right"/>
      </w:pPr>
      <w:r>
        <w:t>"Предоставление путевок детям,</w:t>
      </w:r>
    </w:p>
    <w:p w:rsidR="00BA7FCB" w:rsidRDefault="00BA7FCB">
      <w:pPr>
        <w:pStyle w:val="ConsPlusNormal"/>
        <w:jc w:val="right"/>
      </w:pPr>
      <w:r>
        <w:t>находящимся в трудной жизненной</w:t>
      </w:r>
    </w:p>
    <w:p w:rsidR="00BA7FCB" w:rsidRDefault="00BA7FCB">
      <w:pPr>
        <w:pStyle w:val="ConsPlusNormal"/>
        <w:jc w:val="right"/>
      </w:pPr>
      <w:r>
        <w:t>ситуации, в организации отдыха</w:t>
      </w:r>
    </w:p>
    <w:p w:rsidR="00BA7FCB" w:rsidRDefault="00BA7FCB">
      <w:pPr>
        <w:pStyle w:val="ConsPlusNormal"/>
        <w:jc w:val="right"/>
      </w:pPr>
      <w:r>
        <w:t>и оздоровления детей, расположенные</w:t>
      </w:r>
    </w:p>
    <w:p w:rsidR="00BA7FCB" w:rsidRDefault="00BA7FCB">
      <w:pPr>
        <w:pStyle w:val="ConsPlusNormal"/>
        <w:jc w:val="right"/>
      </w:pPr>
      <w:r>
        <w:t>на территории Российской Федерации"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FCB" w:rsidRDefault="00BA7FCB">
      <w:pPr>
        <w:pStyle w:val="ConsPlusNonformat"/>
        <w:jc w:val="both"/>
      </w:pPr>
      <w:r>
        <w:t>│                          Поступление заявления                          │</w:t>
      </w:r>
    </w:p>
    <w:p w:rsidR="00BA7FCB" w:rsidRDefault="00BA7FC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A7FCB" w:rsidRDefault="00BA7FCB">
      <w:pPr>
        <w:pStyle w:val="ConsPlusNonformat"/>
        <w:jc w:val="both"/>
      </w:pPr>
      <w:r>
        <w:t xml:space="preserve">                                     │</w:t>
      </w:r>
    </w:p>
    <w:p w:rsidR="00BA7FCB" w:rsidRDefault="00BA7FCB">
      <w:pPr>
        <w:pStyle w:val="ConsPlusNonformat"/>
        <w:jc w:val="both"/>
      </w:pPr>
      <w:r>
        <w:t xml:space="preserve">                                    \/</w:t>
      </w:r>
    </w:p>
    <w:p w:rsidR="00BA7FCB" w:rsidRDefault="00BA7FC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FCB" w:rsidRDefault="00BA7FCB">
      <w:pPr>
        <w:pStyle w:val="ConsPlusNonformat"/>
        <w:jc w:val="both"/>
      </w:pPr>
      <w:r>
        <w:t>│      Прием и регистрация заявления, документов для предоставления       │</w:t>
      </w:r>
    </w:p>
    <w:p w:rsidR="00BA7FCB" w:rsidRDefault="00BA7FCB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BA7FCB" w:rsidRDefault="00BA7FC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A7FCB" w:rsidRDefault="00BA7FCB">
      <w:pPr>
        <w:pStyle w:val="ConsPlusNonformat"/>
        <w:jc w:val="both"/>
      </w:pPr>
      <w:r>
        <w:t xml:space="preserve">                                     │</w:t>
      </w:r>
    </w:p>
    <w:p w:rsidR="00BA7FCB" w:rsidRDefault="00BA7FCB">
      <w:pPr>
        <w:pStyle w:val="ConsPlusNonformat"/>
        <w:jc w:val="both"/>
      </w:pPr>
      <w:r>
        <w:t xml:space="preserve">                                    \/</w:t>
      </w:r>
    </w:p>
    <w:p w:rsidR="00BA7FCB" w:rsidRDefault="00BA7FC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FCB" w:rsidRDefault="00BA7FCB">
      <w:pPr>
        <w:pStyle w:val="ConsPlusNonformat"/>
        <w:jc w:val="both"/>
      </w:pPr>
      <w:r>
        <w:t>│                   Рассмотрение и проверка документов                    │</w:t>
      </w:r>
    </w:p>
    <w:p w:rsidR="00BA7FCB" w:rsidRDefault="00BA7FC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A7FCB" w:rsidRDefault="00BA7FCB">
      <w:pPr>
        <w:pStyle w:val="ConsPlusNonformat"/>
        <w:jc w:val="both"/>
      </w:pPr>
      <w:r>
        <w:t xml:space="preserve">                                     │</w:t>
      </w:r>
    </w:p>
    <w:p w:rsidR="00BA7FCB" w:rsidRDefault="00BA7FCB">
      <w:pPr>
        <w:pStyle w:val="ConsPlusNonformat"/>
        <w:jc w:val="both"/>
      </w:pPr>
      <w:r>
        <w:t xml:space="preserve">                                    \/</w:t>
      </w:r>
    </w:p>
    <w:p w:rsidR="00BA7FCB" w:rsidRDefault="00BA7FC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FCB" w:rsidRDefault="00BA7FCB">
      <w:pPr>
        <w:pStyle w:val="ConsPlusNonformat"/>
        <w:jc w:val="both"/>
      </w:pPr>
      <w:r>
        <w:t>│        Принятие решения о предоставлении государственной услуги         │</w:t>
      </w:r>
    </w:p>
    <w:p w:rsidR="00BA7FCB" w:rsidRDefault="00BA7FCB">
      <w:pPr>
        <w:pStyle w:val="ConsPlusNonformat"/>
        <w:jc w:val="both"/>
      </w:pPr>
      <w:r>
        <w:t>└───────────┬───────────────────────────────────────┬─────────────────────┘</w:t>
      </w:r>
    </w:p>
    <w:p w:rsidR="00BA7FCB" w:rsidRDefault="00BA7FCB">
      <w:pPr>
        <w:pStyle w:val="ConsPlusNonformat"/>
        <w:jc w:val="both"/>
      </w:pPr>
      <w:r>
        <w:t xml:space="preserve">            │  ┌────┐                      ┌─────┐  │</w:t>
      </w:r>
    </w:p>
    <w:p w:rsidR="00BA7FCB" w:rsidRDefault="00BA7FCB">
      <w:pPr>
        <w:pStyle w:val="ConsPlusNonformat"/>
        <w:jc w:val="both"/>
      </w:pPr>
      <w:r>
        <w:t xml:space="preserve">            │  │ ДА │                      │ НЕТ │  │</w:t>
      </w:r>
    </w:p>
    <w:p w:rsidR="00BA7FCB" w:rsidRDefault="00BA7FCB">
      <w:pPr>
        <w:pStyle w:val="ConsPlusNonformat"/>
        <w:jc w:val="both"/>
      </w:pPr>
      <w:r>
        <w:t xml:space="preserve">            │  └────┘                      └─────┘  │</w:t>
      </w:r>
    </w:p>
    <w:p w:rsidR="00BA7FCB" w:rsidRDefault="00BA7FCB">
      <w:pPr>
        <w:pStyle w:val="ConsPlusNonformat"/>
        <w:jc w:val="both"/>
      </w:pPr>
      <w:r>
        <w:t xml:space="preserve">           \/                                      \/</w:t>
      </w:r>
    </w:p>
    <w:p w:rsidR="00BA7FCB" w:rsidRDefault="00BA7FCB">
      <w:pPr>
        <w:pStyle w:val="ConsPlusNonformat"/>
        <w:jc w:val="both"/>
      </w:pPr>
      <w:r>
        <w:t>┌───────────────────────┐     ┌───────────────────────────────────────────┐</w:t>
      </w:r>
    </w:p>
    <w:p w:rsidR="00BA7FCB" w:rsidRDefault="00BA7FCB">
      <w:pPr>
        <w:pStyle w:val="ConsPlusNonformat"/>
        <w:jc w:val="both"/>
      </w:pPr>
      <w:r>
        <w:t>│Предоставление путевки │     │   Мотивированный отказ в предоставлении   │</w:t>
      </w:r>
    </w:p>
    <w:p w:rsidR="00BA7FCB" w:rsidRDefault="00BA7FCB">
      <w:pPr>
        <w:pStyle w:val="ConsPlusNonformat"/>
        <w:jc w:val="both"/>
      </w:pPr>
      <w:r>
        <w:t>│                       │     │                  путевки                  │</w:t>
      </w:r>
    </w:p>
    <w:p w:rsidR="00BA7FCB" w:rsidRDefault="00BA7FCB">
      <w:pPr>
        <w:pStyle w:val="ConsPlusNonformat"/>
        <w:jc w:val="both"/>
      </w:pPr>
      <w:r>
        <w:t>└───────────┬───────────┘     └─────────────────────┬─────────────────────┘</w:t>
      </w:r>
    </w:p>
    <w:p w:rsidR="00BA7FCB" w:rsidRDefault="00BA7FCB">
      <w:pPr>
        <w:pStyle w:val="ConsPlusNonformat"/>
        <w:jc w:val="both"/>
      </w:pPr>
      <w:r>
        <w:t xml:space="preserve">            │                                       │</w:t>
      </w:r>
    </w:p>
    <w:p w:rsidR="00BA7FCB" w:rsidRDefault="00BA7FCB">
      <w:pPr>
        <w:pStyle w:val="ConsPlusNonformat"/>
        <w:jc w:val="both"/>
      </w:pPr>
      <w:r>
        <w:t xml:space="preserve">           \/                                      \/</w:t>
      </w:r>
    </w:p>
    <w:p w:rsidR="00BA7FCB" w:rsidRDefault="00BA7FC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7FCB" w:rsidRDefault="00BA7FCB">
      <w:pPr>
        <w:pStyle w:val="ConsPlusNonformat"/>
        <w:jc w:val="both"/>
      </w:pPr>
      <w:r>
        <w:t>│             Предоставление государственной услуги завершено             │</w:t>
      </w:r>
    </w:p>
    <w:p w:rsidR="00BA7FCB" w:rsidRDefault="00BA7FC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jc w:val="both"/>
      </w:pPr>
    </w:p>
    <w:p w:rsidR="00BA7FCB" w:rsidRDefault="00BA7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9A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7FCB"/>
    <w:rsid w:val="0035645E"/>
    <w:rsid w:val="00473071"/>
    <w:rsid w:val="00530E22"/>
    <w:rsid w:val="006B4182"/>
    <w:rsid w:val="007B58F1"/>
    <w:rsid w:val="00985869"/>
    <w:rsid w:val="00BA7FCB"/>
    <w:rsid w:val="00C36EF6"/>
    <w:rsid w:val="00CD0029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7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7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4A360DDE5B847A9E4E3B1F02FE8A09B1D4EFA3A6D9624A3E67C74138FF7775473FC99F4FB8726BFDE05482DAAEB6903A7A96D9F4369C41E50E65236F" TargetMode="External"/><Relationship Id="rId13" Type="http://schemas.openxmlformats.org/officeDocument/2006/relationships/hyperlink" Target="consultantplus://offline/ref=13D4A360DDE5B847A9E4E3B1F02FE8A09B1D4EFA3B6A9221A1E67C74138FF7775473FC99F4FB8726BFDA054C2DAAEB6903A7A96D9F4369C41E50E65236F" TargetMode="External"/><Relationship Id="rId18" Type="http://schemas.openxmlformats.org/officeDocument/2006/relationships/hyperlink" Target="consultantplus://offline/ref=13D4A360DDE5B847A9E4E3B1F02FE8A09B1D4EFA3A6B9527A5E67C74138FF7775473FC99F4FB8726BFDE004B2DAAEB6903A7A96D9F4369C41E50E65236F" TargetMode="External"/><Relationship Id="rId26" Type="http://schemas.openxmlformats.org/officeDocument/2006/relationships/hyperlink" Target="consultantplus://offline/ref=13D4A360DDE5B847A9E4E3B1F02FE8A09B1D4EFA3A6B9527A5E67C74138FF7775473FC99F4FB8726BFDE034D2DAAEB6903A7A96D9F4369C41E50E65236F" TargetMode="External"/><Relationship Id="rId39" Type="http://schemas.openxmlformats.org/officeDocument/2006/relationships/hyperlink" Target="consultantplus://offline/ref=13D4A360DDE5B847A9E4E3B1F02FE8A09B1D4EFA3A6D9624A3E67C74138FF7775473FC99F4FB8726BFDE05452DAAEB6903A7A96D9F4369C41E50E6523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D4A360DDE5B847A9E4E3B1F02FE8A09B1D4EFA3B6A9221A1E67C74138FF7775473FC99F4FB8726BFDA054E2DAAEB6903A7A96D9F4369C41E50E65236F" TargetMode="External"/><Relationship Id="rId34" Type="http://schemas.openxmlformats.org/officeDocument/2006/relationships/hyperlink" Target="consultantplus://offline/ref=13D4A360DDE5B847A9E4E3B1F02FE8A09B1D4EFA38679326A8E67C74138FF7775473FC99F4FB8726BFDE054A2DAAEB6903A7A96D9F4369C41E50E65236F" TargetMode="External"/><Relationship Id="rId42" Type="http://schemas.openxmlformats.org/officeDocument/2006/relationships/hyperlink" Target="consultantplus://offline/ref=13D4A360DDE5B847A9E4E3B1F02FE8A09B1D4EFA3A6B9527A5E67C74138FF7775473FC99F4FB8726BFDE034A2DAAEB6903A7A96D9F4369C41E50E65236F" TargetMode="External"/><Relationship Id="rId7" Type="http://schemas.openxmlformats.org/officeDocument/2006/relationships/hyperlink" Target="consultantplus://offline/ref=13D4A360DDE5B847A9E4E3B1F02FE8A09B1D4EFA3A6F9B20A6E67C74138FF7775473FC99F4FB8726BFDF054F2DAAEB6903A7A96D9F4369C41E50E65236F" TargetMode="External"/><Relationship Id="rId12" Type="http://schemas.openxmlformats.org/officeDocument/2006/relationships/hyperlink" Target="consultantplus://offline/ref=13D4A360DDE5B847A9E4E3B1F02FE8A09B1D4EFA38679326A8E67C74138FF7775473FC99F4FB8726BFDE05482DAAEB6903A7A96D9F4369C41E50E65236F" TargetMode="External"/><Relationship Id="rId17" Type="http://schemas.openxmlformats.org/officeDocument/2006/relationships/hyperlink" Target="consultantplus://offline/ref=13D4A360DDE5B847A9E4E3B1F02FE8A09B1D4EFA3A6B9527A5E67C74138FF7775473FC99F4FB8726BFDE054B2DAAEB6903A7A96D9F4369C41E50E65236F" TargetMode="External"/><Relationship Id="rId25" Type="http://schemas.openxmlformats.org/officeDocument/2006/relationships/hyperlink" Target="consultantplus://offline/ref=13D4A360DDE5B847A9E4E3B1F02FE8A09B1D4EFA3B6A9221A1E67C74138FF7775473FC99F4FB8726BFDA05452DAAEB6903A7A96D9F4369C41E50E65236F" TargetMode="External"/><Relationship Id="rId33" Type="http://schemas.openxmlformats.org/officeDocument/2006/relationships/hyperlink" Target="consultantplus://offline/ref=13D4A360DDE5B847A9E4E3B1F02FE8A09B1D4EFA38679326A8E67C74138FF7775473FC99F4FB8726BFDE054A2DAAEB6903A7A96D9F4369C41E50E65236F" TargetMode="External"/><Relationship Id="rId38" Type="http://schemas.openxmlformats.org/officeDocument/2006/relationships/hyperlink" Target="consultantplus://offline/ref=13D4A360DDE5B847A9E4E3B1F02FE8A09B1D4EFA3A6D9624A3E67C74138FF7775473FC99F4FB8726BFDE054B2DAAEB6903A7A96D9F4369C41E50E6523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D4A360DDE5B847A9E4E3B1F02FE8A09B1D4EFA3A6B9527A5E67C74138FF7775473FC99F4FB8726BFDE05482DAAEB6903A7A96D9F4369C41E50E65236F" TargetMode="External"/><Relationship Id="rId20" Type="http://schemas.openxmlformats.org/officeDocument/2006/relationships/hyperlink" Target="consultantplus://offline/ref=13D4A360DDE5B847A9FAEEA79C71E2A1944143F83D64C47CF5E02B2B4389A2371475ACD9BBA2D762EAD3044938FEB83354AAAA5639F" TargetMode="External"/><Relationship Id="rId29" Type="http://schemas.openxmlformats.org/officeDocument/2006/relationships/hyperlink" Target="consultantplus://offline/ref=13D4A360DDE5B847A9E4E3B1F02FE8A09B1D4EFA3B6A9221A1E67C74138FF7775473FC99F4FB8726BFDA044D2DAAEB6903A7A96D9F4369C41E50E65236F" TargetMode="External"/><Relationship Id="rId41" Type="http://schemas.openxmlformats.org/officeDocument/2006/relationships/hyperlink" Target="consultantplus://offline/ref=13D4A360DDE5B847A9E4E3B1F02FE8A09B1D4EFA3A6B9527A5E67C74138FF7775473FC99F4FB8726BFDE034B2DAAEB6903A7A96D9F4369C41E50E6523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4A360DDE5B847A9E4E3B1F02FE8A09B1D4EFA3B6A9221A1E67C74138FF7775473FC99F4FB8726BFDA054C2DAAEB6903A7A96D9F4369C41E50E65236F" TargetMode="External"/><Relationship Id="rId11" Type="http://schemas.openxmlformats.org/officeDocument/2006/relationships/hyperlink" Target="consultantplus://offline/ref=13D4A360DDE5B847A9E4E3B1F02FE8A09B1D4EFA3A6D9626A5E67C74138FF7775473FC99F4FB8726BFDA064B2DAAEB6903A7A96D9F4369C41E50E65236F" TargetMode="External"/><Relationship Id="rId24" Type="http://schemas.openxmlformats.org/officeDocument/2006/relationships/hyperlink" Target="consultantplus://offline/ref=13D4A360DDE5B847A9E4E3B1F02FE8A09B1D4EFA3B6A9221A1E67C74138FF7775473FC99F4FB8726BFDA054A2DAAEB6903A7A96D9F4369C41E50E65236F" TargetMode="External"/><Relationship Id="rId32" Type="http://schemas.openxmlformats.org/officeDocument/2006/relationships/hyperlink" Target="consultantplus://offline/ref=13D4A360DDE5B847A9E4E3B1F02FE8A09B1D4EFA38679326A8E67C74138FF7775473FC99F4FB8726BFDE054B2DAAEB6903A7A96D9F4369C41E50E65236F" TargetMode="External"/><Relationship Id="rId37" Type="http://schemas.openxmlformats.org/officeDocument/2006/relationships/hyperlink" Target="consultantplus://offline/ref=13D4A360DDE5B847A9E4E3B1F02FE8A09B1D4EFA38679326A8E67C74138FF7775473FC99F4FB8726BFDE054A2DAAEB6903A7A96D9F4369C41E50E65236F" TargetMode="External"/><Relationship Id="rId40" Type="http://schemas.openxmlformats.org/officeDocument/2006/relationships/hyperlink" Target="consultantplus://offline/ref=13D4A360DDE5B847A9E4E3B1F02FE8A09B1D4EFA3A6B9527A5E67C74138FF7775473FC99F4FB8726BFDE034B2DAAEB6903A7A96D9F4369C41E50E65236F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3D4A360DDE5B847A9E4E3B1F02FE8A09B1D4EFA38679326A8E67C74138FF7775473FC99F4FB8726BFDE05482DAAEB6903A7A96D9F4369C41E50E65236F" TargetMode="External"/><Relationship Id="rId15" Type="http://schemas.openxmlformats.org/officeDocument/2006/relationships/hyperlink" Target="consultantplus://offline/ref=13D4A360DDE5B847A9E4E3B1F02FE8A09B1D4EFA3A6D9624A3E67C74138FF7775473FC99F4FB8726BFDE05482DAAEB6903A7A96D9F4369C41E50E65236F" TargetMode="External"/><Relationship Id="rId23" Type="http://schemas.openxmlformats.org/officeDocument/2006/relationships/hyperlink" Target="consultantplus://offline/ref=13D4A360DDE5B847A9E4E3B1F02FE8A09B1D4EFA3B6A9221A1E67C74138FF7775473FC99F4FB8726BFDA054B2DAAEB6903A7A96D9F4369C41E50E65236F" TargetMode="External"/><Relationship Id="rId28" Type="http://schemas.openxmlformats.org/officeDocument/2006/relationships/hyperlink" Target="consultantplus://offline/ref=13D4A360DDE5B847A9FAEEA79C71E2A1944143F83D64C47CF5E02B2B4389A2371475A9D9B9FDD277FB8B084C22E0BA2F48A8A86B5831F" TargetMode="External"/><Relationship Id="rId36" Type="http://schemas.openxmlformats.org/officeDocument/2006/relationships/hyperlink" Target="consultantplus://offline/ref=13D4A360DDE5B847A9E4E3B1F02FE8A09B1D4EFA3B6A9221A1E67C74138FF7775473FC99F4FB8726BFDA044A2DAAEB6903A7A96D9F4369C41E50E65236F" TargetMode="External"/><Relationship Id="rId10" Type="http://schemas.openxmlformats.org/officeDocument/2006/relationships/hyperlink" Target="consultantplus://offline/ref=13D4A360DDE5B847A9FAEEA79C71E2A1944143F83D64C47CF5E02B2B4389A2371475A9DAB0F68F22B48A540973F3BB2948AAAA778343695D3AF" TargetMode="External"/><Relationship Id="rId19" Type="http://schemas.openxmlformats.org/officeDocument/2006/relationships/hyperlink" Target="consultantplus://offline/ref=13D4A360DDE5B847A9E4E3B1F02FE8A09B1D4EFA3A6B9527A5E67C74138FF7775473FC99F4FB8726BFDE00442DAAEB6903A7A96D9F4369C41E50E65236F" TargetMode="External"/><Relationship Id="rId31" Type="http://schemas.openxmlformats.org/officeDocument/2006/relationships/hyperlink" Target="consultantplus://offline/ref=13D4A360DDE5B847A9E4E3B1F02FE8A09B1D4EFA3B6A9221A1E67C74138FF7775473FC99F4FB8726BFDA044E2DAAEB6903A7A96D9F4369C41E50E65236F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D4A360DDE5B847A9E4E3B1F02FE8A09B1D4EFA3A6B9527A5E67C74138FF7775473FC99F4FB8726BFDE05482DAAEB6903A7A96D9F4369C41E50E65236F" TargetMode="External"/><Relationship Id="rId14" Type="http://schemas.openxmlformats.org/officeDocument/2006/relationships/hyperlink" Target="consultantplus://offline/ref=13D4A360DDE5B847A9E4E3B1F02FE8A09B1D4EFA3A6F9B20A6E67C74138FF7775473FC99F4FB8726BFDF054F2DAAEB6903A7A96D9F4369C41E50E65236F" TargetMode="External"/><Relationship Id="rId22" Type="http://schemas.openxmlformats.org/officeDocument/2006/relationships/hyperlink" Target="consultantplus://offline/ref=13D4A360DDE5B847A9E4E3B1F02FE8A09B1D4EFA3B6A9221A1E67C74138FF7775473FC99F4FB8726BFDA05482DAAEB6903A7A96D9F4369C41E50E65236F" TargetMode="External"/><Relationship Id="rId27" Type="http://schemas.openxmlformats.org/officeDocument/2006/relationships/hyperlink" Target="consultantplus://offline/ref=13D4A360DDE5B847A9E4E3B1F02FE8A09B1D4EFA3A6B9527A5E67C74138FF7775473FC99F4FB8726BFDE03482DAAEB6903A7A96D9F4369C41E50E65236F" TargetMode="External"/><Relationship Id="rId30" Type="http://schemas.openxmlformats.org/officeDocument/2006/relationships/hyperlink" Target="consultantplus://offline/ref=13D4A360DDE5B847A9E4E3B1F02FE8A09B1D4EFA3B6A9221A1E67C74138FF7775473FC99F4FB8726BFDA044C2DAAEB6903A7A96D9F4369C41E50E65236F" TargetMode="External"/><Relationship Id="rId35" Type="http://schemas.openxmlformats.org/officeDocument/2006/relationships/hyperlink" Target="consultantplus://offline/ref=13D4A360DDE5B847A9E4E3B1F02FE8A09B1D4EFA3B6A9221A1E67C74138FF7775473FC99F4FB8726BFDA04482DAAEB6903A7A96D9F4369C41E50E65236F" TargetMode="External"/><Relationship Id="rId43" Type="http://schemas.openxmlformats.org/officeDocument/2006/relationships/hyperlink" Target="consultantplus://offline/ref=13D4A360DDE5B847A9E4E3B1F02FE8A09B1D4EFA3A6B9527A5E67C74138FF7775473FC99F4FB8726BFDE034A2DAAEB6903A7A96D9F4369C41E50E6523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9278</Words>
  <Characters>52885</Characters>
  <Application>Microsoft Office Word</Application>
  <DocSecurity>0</DocSecurity>
  <Lines>440</Lines>
  <Paragraphs>124</Paragraphs>
  <ScaleCrop>false</ScaleCrop>
  <Company/>
  <LinksUpToDate>false</LinksUpToDate>
  <CharactersWithSpaces>62039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2020-02-14T05:55:00Z</dcterms:created>
  <dcterms:modified xsi:type="dcterms:W3CDTF">2020-02-14T05:56:00Z</dcterms:modified>
</cp:coreProperties>
</file>