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80" w:rsidRDefault="00CF0280">
      <w:pPr>
        <w:pStyle w:val="ConsPlusTitlePage"/>
      </w:pPr>
      <w:r>
        <w:t xml:space="preserve">Документ предоставлен </w:t>
      </w:r>
      <w:hyperlink r:id="rId4" w:history="1">
        <w:r>
          <w:rPr>
            <w:color w:val="0000FF"/>
          </w:rPr>
          <w:t>КонсультантПлюс</w:t>
        </w:r>
      </w:hyperlink>
      <w:r>
        <w:br/>
      </w:r>
    </w:p>
    <w:p w:rsidR="00CF0280" w:rsidRDefault="00CF0280">
      <w:pPr>
        <w:pStyle w:val="ConsPlusNormal"/>
        <w:jc w:val="both"/>
        <w:outlineLvl w:val="0"/>
      </w:pPr>
    </w:p>
    <w:p w:rsidR="00CF0280" w:rsidRDefault="00CF0280">
      <w:pPr>
        <w:pStyle w:val="ConsPlusTitle"/>
        <w:jc w:val="center"/>
        <w:outlineLvl w:val="0"/>
      </w:pPr>
      <w:r>
        <w:t>ДЕПАРТАМЕНТ СОЦИАЛЬНОЙ ЗАЩИТЫ НАСЕЛЕНИЯ</w:t>
      </w:r>
    </w:p>
    <w:p w:rsidR="00CF0280" w:rsidRDefault="00CF0280">
      <w:pPr>
        <w:pStyle w:val="ConsPlusTitle"/>
        <w:jc w:val="center"/>
      </w:pPr>
      <w:r>
        <w:t>АДМИНИСТРАЦИИ ВЛАДИМИРСКОЙ ОБЛАСТИ</w:t>
      </w:r>
    </w:p>
    <w:p w:rsidR="00CF0280" w:rsidRDefault="00CF0280">
      <w:pPr>
        <w:pStyle w:val="ConsPlusTitle"/>
        <w:jc w:val="center"/>
      </w:pPr>
    </w:p>
    <w:p w:rsidR="00CF0280" w:rsidRDefault="00CF0280">
      <w:pPr>
        <w:pStyle w:val="ConsPlusTitle"/>
        <w:jc w:val="center"/>
      </w:pPr>
      <w:r>
        <w:t>ПОСТАНОВЛЕНИЕ</w:t>
      </w:r>
    </w:p>
    <w:p w:rsidR="00CF0280" w:rsidRDefault="00CF0280">
      <w:pPr>
        <w:pStyle w:val="ConsPlusTitle"/>
        <w:jc w:val="center"/>
      </w:pPr>
      <w:r>
        <w:t>от 8 декабря 2015 г. N 10</w:t>
      </w:r>
    </w:p>
    <w:p w:rsidR="00CF0280" w:rsidRDefault="00CF0280">
      <w:pPr>
        <w:pStyle w:val="ConsPlusTitle"/>
        <w:jc w:val="center"/>
      </w:pPr>
    </w:p>
    <w:p w:rsidR="00CF0280" w:rsidRDefault="00CF0280">
      <w:pPr>
        <w:pStyle w:val="ConsPlusTitle"/>
        <w:jc w:val="center"/>
      </w:pPr>
      <w:r>
        <w:t>ОБ УТВЕРЖДЕНИИ АДМИНИСТРАТИВНОГО РЕГЛАМЕНТА ПРЕДОСТАВЛЕНИЯ</w:t>
      </w:r>
    </w:p>
    <w:p w:rsidR="00CF0280" w:rsidRDefault="00CF0280">
      <w:pPr>
        <w:pStyle w:val="ConsPlusTitle"/>
        <w:jc w:val="center"/>
      </w:pPr>
      <w:r>
        <w:t>ГОСУДАРСТВЕННЫМИ КАЗЕННЫМИ УЧРЕЖДЕНИЯМИ СОЦИАЛЬНОЙ ЗАЩИТЫ</w:t>
      </w:r>
    </w:p>
    <w:p w:rsidR="00CF0280" w:rsidRDefault="00CF0280">
      <w:pPr>
        <w:pStyle w:val="ConsPlusTitle"/>
        <w:jc w:val="center"/>
      </w:pPr>
      <w:r>
        <w:t>НАСЕЛЕНИЯ ВЛАДИМИРСКОЙ ОБЛАСТИ ГОСУДАРСТВЕННОЙ УСЛУГИ</w:t>
      </w:r>
    </w:p>
    <w:p w:rsidR="00CF0280" w:rsidRDefault="00CF0280">
      <w:pPr>
        <w:pStyle w:val="ConsPlusTitle"/>
        <w:jc w:val="center"/>
      </w:pPr>
      <w:r>
        <w:t>ПО ОКАЗАНИЮ ГОСУДАРСТВЕННОЙ СОЦИАЛЬНОЙ ПОМОЩИ</w:t>
      </w:r>
    </w:p>
    <w:p w:rsidR="00CF0280" w:rsidRDefault="00CF0280">
      <w:pPr>
        <w:pStyle w:val="ConsPlusTitle"/>
        <w:jc w:val="center"/>
      </w:pPr>
      <w:r>
        <w:t>НА ОСНОВАНИИ СОЦИАЛЬНОГО КОНТРАКТА</w:t>
      </w:r>
    </w:p>
    <w:p w:rsidR="00CF0280" w:rsidRDefault="00CF02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280">
        <w:trPr>
          <w:jc w:val="center"/>
        </w:trPr>
        <w:tc>
          <w:tcPr>
            <w:tcW w:w="9294" w:type="dxa"/>
            <w:tcBorders>
              <w:top w:val="nil"/>
              <w:left w:val="single" w:sz="24" w:space="0" w:color="CED3F1"/>
              <w:bottom w:val="nil"/>
              <w:right w:val="single" w:sz="24" w:space="0" w:color="F4F3F8"/>
            </w:tcBorders>
            <w:shd w:val="clear" w:color="auto" w:fill="F4F3F8"/>
          </w:tcPr>
          <w:p w:rsidR="00CF0280" w:rsidRDefault="00CF0280">
            <w:pPr>
              <w:pStyle w:val="ConsPlusNormal"/>
              <w:jc w:val="center"/>
            </w:pPr>
            <w:r>
              <w:rPr>
                <w:color w:val="392C69"/>
              </w:rPr>
              <w:t>Список изменяющих документов</w:t>
            </w:r>
          </w:p>
          <w:p w:rsidR="00CF0280" w:rsidRDefault="00CF0280">
            <w:pPr>
              <w:pStyle w:val="ConsPlusNormal"/>
              <w:jc w:val="center"/>
            </w:pPr>
            <w:r>
              <w:rPr>
                <w:color w:val="392C69"/>
              </w:rPr>
              <w:t>(в ред. постановлений департамента социальной защиты населения</w:t>
            </w:r>
          </w:p>
          <w:p w:rsidR="00CF0280" w:rsidRDefault="00CF0280">
            <w:pPr>
              <w:pStyle w:val="ConsPlusNormal"/>
              <w:jc w:val="center"/>
            </w:pPr>
            <w:r>
              <w:rPr>
                <w:color w:val="392C69"/>
              </w:rPr>
              <w:t>администрации Владимирской области</w:t>
            </w:r>
          </w:p>
          <w:p w:rsidR="00CF0280" w:rsidRDefault="00CF0280">
            <w:pPr>
              <w:pStyle w:val="ConsPlusNormal"/>
              <w:jc w:val="center"/>
            </w:pPr>
            <w:r>
              <w:rPr>
                <w:color w:val="392C69"/>
              </w:rPr>
              <w:t xml:space="preserve">от 29.08.2016 </w:t>
            </w:r>
            <w:hyperlink r:id="rId5" w:history="1">
              <w:r>
                <w:rPr>
                  <w:color w:val="0000FF"/>
                </w:rPr>
                <w:t>N 13</w:t>
              </w:r>
            </w:hyperlink>
            <w:r>
              <w:rPr>
                <w:color w:val="392C69"/>
              </w:rPr>
              <w:t xml:space="preserve">, от 12.09.2018 </w:t>
            </w:r>
            <w:hyperlink r:id="rId6" w:history="1">
              <w:r>
                <w:rPr>
                  <w:color w:val="0000FF"/>
                </w:rPr>
                <w:t>N 8</w:t>
              </w:r>
            </w:hyperlink>
            <w:r>
              <w:rPr>
                <w:color w:val="392C69"/>
              </w:rPr>
              <w:t xml:space="preserve">, от 19.02.2019 </w:t>
            </w:r>
            <w:hyperlink r:id="rId7" w:history="1">
              <w:r>
                <w:rPr>
                  <w:color w:val="0000FF"/>
                </w:rPr>
                <w:t>N 3</w:t>
              </w:r>
            </w:hyperlink>
            <w:r>
              <w:rPr>
                <w:color w:val="392C69"/>
              </w:rPr>
              <w:t>,</w:t>
            </w:r>
          </w:p>
          <w:p w:rsidR="00CF0280" w:rsidRDefault="00CF0280">
            <w:pPr>
              <w:pStyle w:val="ConsPlusNormal"/>
              <w:jc w:val="center"/>
            </w:pPr>
            <w:r>
              <w:rPr>
                <w:color w:val="392C69"/>
              </w:rPr>
              <w:t xml:space="preserve">от 14.06.2019 </w:t>
            </w:r>
            <w:hyperlink r:id="rId8" w:history="1">
              <w:r>
                <w:rPr>
                  <w:color w:val="0000FF"/>
                </w:rPr>
                <w:t>N 7</w:t>
              </w:r>
            </w:hyperlink>
            <w:r>
              <w:rPr>
                <w:color w:val="392C69"/>
              </w:rPr>
              <w:t>)</w:t>
            </w:r>
          </w:p>
        </w:tc>
      </w:tr>
    </w:tbl>
    <w:p w:rsidR="00CF0280" w:rsidRDefault="00CF0280">
      <w:pPr>
        <w:pStyle w:val="ConsPlusNormal"/>
        <w:jc w:val="both"/>
      </w:pPr>
    </w:p>
    <w:p w:rsidR="00CF0280" w:rsidRDefault="00CF0280">
      <w:pPr>
        <w:pStyle w:val="ConsPlusNormal"/>
        <w:ind w:firstLine="540"/>
        <w:jc w:val="both"/>
      </w:pPr>
      <w:r>
        <w:t xml:space="preserve">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постановляю:</w:t>
      </w:r>
    </w:p>
    <w:p w:rsidR="00CF0280" w:rsidRDefault="00CF0280">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предоставления государственными казенными учреждениями социальной защиты населения Владимирской области государственной услуги по оказанию государственной социальной помощи на основании социального контракта согласно приложению.</w:t>
      </w:r>
    </w:p>
    <w:p w:rsidR="00CF0280" w:rsidRDefault="00CF0280">
      <w:pPr>
        <w:pStyle w:val="ConsPlusNormal"/>
        <w:spacing w:before="220"/>
        <w:ind w:firstLine="540"/>
        <w:jc w:val="both"/>
      </w:pPr>
      <w:r>
        <w:t>2. Контроль за исполнением настоящего постановления возложить на заместителя директора департамента В.А. Хицкову.</w:t>
      </w:r>
    </w:p>
    <w:p w:rsidR="00CF0280" w:rsidRDefault="00CF0280">
      <w:pPr>
        <w:pStyle w:val="ConsPlusNormal"/>
        <w:spacing w:before="220"/>
        <w:ind w:firstLine="540"/>
        <w:jc w:val="both"/>
      </w:pPr>
      <w:r>
        <w:t xml:space="preserve">3. Настоящее постановление вступает в силу с 01 января 2016 года за исключением </w:t>
      </w:r>
      <w:hyperlink w:anchor="P116" w:history="1">
        <w:r>
          <w:rPr>
            <w:color w:val="0000FF"/>
          </w:rPr>
          <w:t>пунктов 2.12.1</w:t>
        </w:r>
      </w:hyperlink>
      <w:r>
        <w:t xml:space="preserve">, </w:t>
      </w:r>
      <w:hyperlink w:anchor="P120" w:history="1">
        <w:r>
          <w:rPr>
            <w:color w:val="0000FF"/>
          </w:rPr>
          <w:t>2.12.5</w:t>
        </w:r>
      </w:hyperlink>
      <w:r>
        <w:t xml:space="preserve">, </w:t>
      </w:r>
      <w:hyperlink w:anchor="P126" w:history="1">
        <w:r>
          <w:rPr>
            <w:color w:val="0000FF"/>
          </w:rPr>
          <w:t>2.13</w:t>
        </w:r>
      </w:hyperlink>
      <w:r>
        <w:t xml:space="preserve"> - </w:t>
      </w:r>
      <w:hyperlink w:anchor="P134" w:history="1">
        <w:r>
          <w:rPr>
            <w:color w:val="0000FF"/>
          </w:rPr>
          <w:t>2.15</w:t>
        </w:r>
      </w:hyperlink>
      <w:r>
        <w:t>, которые вступают в силу с 01 июля 2016 года.</w:t>
      </w:r>
    </w:p>
    <w:p w:rsidR="00CF0280" w:rsidRDefault="00CF0280">
      <w:pPr>
        <w:pStyle w:val="ConsPlusNormal"/>
        <w:jc w:val="both"/>
      </w:pPr>
    </w:p>
    <w:p w:rsidR="00CF0280" w:rsidRDefault="00CF0280">
      <w:pPr>
        <w:pStyle w:val="ConsPlusNormal"/>
        <w:jc w:val="right"/>
      </w:pPr>
      <w:r>
        <w:t>Директор департамента</w:t>
      </w:r>
    </w:p>
    <w:p w:rsidR="00CF0280" w:rsidRDefault="00CF0280">
      <w:pPr>
        <w:pStyle w:val="ConsPlusNormal"/>
        <w:jc w:val="right"/>
      </w:pPr>
      <w:r>
        <w:t>Л.Е.КУКУШКИНА</w:t>
      </w: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right"/>
        <w:outlineLvl w:val="0"/>
      </w:pPr>
      <w:r>
        <w:t>Приложение</w:t>
      </w:r>
    </w:p>
    <w:p w:rsidR="00CF0280" w:rsidRDefault="00CF0280">
      <w:pPr>
        <w:pStyle w:val="ConsPlusNormal"/>
        <w:jc w:val="right"/>
      </w:pPr>
      <w:r>
        <w:t>к постановлению</w:t>
      </w:r>
    </w:p>
    <w:p w:rsidR="00CF0280" w:rsidRDefault="00CF0280">
      <w:pPr>
        <w:pStyle w:val="ConsPlusNormal"/>
        <w:jc w:val="right"/>
      </w:pPr>
      <w:r>
        <w:t>департамента социальной</w:t>
      </w:r>
    </w:p>
    <w:p w:rsidR="00CF0280" w:rsidRDefault="00CF0280">
      <w:pPr>
        <w:pStyle w:val="ConsPlusNormal"/>
        <w:jc w:val="right"/>
      </w:pPr>
      <w:r>
        <w:t>защиты населения администрации</w:t>
      </w:r>
    </w:p>
    <w:p w:rsidR="00CF0280" w:rsidRDefault="00CF0280">
      <w:pPr>
        <w:pStyle w:val="ConsPlusNormal"/>
        <w:jc w:val="right"/>
      </w:pPr>
      <w:r>
        <w:t>Владимирской области</w:t>
      </w:r>
    </w:p>
    <w:p w:rsidR="00CF0280" w:rsidRDefault="00CF0280">
      <w:pPr>
        <w:pStyle w:val="ConsPlusNormal"/>
        <w:jc w:val="right"/>
      </w:pPr>
      <w:r>
        <w:t>от 08.12.2015 N 10</w:t>
      </w:r>
    </w:p>
    <w:p w:rsidR="00CF0280" w:rsidRDefault="00CF0280">
      <w:pPr>
        <w:pStyle w:val="ConsPlusNormal"/>
        <w:jc w:val="both"/>
      </w:pPr>
    </w:p>
    <w:p w:rsidR="00CF0280" w:rsidRDefault="00CF0280">
      <w:pPr>
        <w:pStyle w:val="ConsPlusTitle"/>
        <w:jc w:val="center"/>
      </w:pPr>
      <w:bookmarkStart w:id="0" w:name="P37"/>
      <w:bookmarkEnd w:id="0"/>
      <w:r>
        <w:t>АДМИНИСТРАТИВНЫЙ РЕГЛАМЕНТ</w:t>
      </w:r>
    </w:p>
    <w:p w:rsidR="00CF0280" w:rsidRDefault="00CF0280">
      <w:pPr>
        <w:pStyle w:val="ConsPlusTitle"/>
        <w:jc w:val="center"/>
      </w:pPr>
      <w:r>
        <w:t>ПРЕДОСТАВЛЕНИЯ ГОСУДАРСТВЕННЫМИ КАЗЕННЫМИ УЧРЕЖДЕНИЯМИ</w:t>
      </w:r>
    </w:p>
    <w:p w:rsidR="00CF0280" w:rsidRDefault="00CF0280">
      <w:pPr>
        <w:pStyle w:val="ConsPlusTitle"/>
        <w:jc w:val="center"/>
      </w:pPr>
      <w:r>
        <w:t>СОЦИАЛЬНОЙ ЗАЩИТЫ НАСЕЛЕНИЯ ВЛАДИМИРСКОЙ ОБЛАСТИ</w:t>
      </w:r>
    </w:p>
    <w:p w:rsidR="00CF0280" w:rsidRDefault="00CF0280">
      <w:pPr>
        <w:pStyle w:val="ConsPlusTitle"/>
        <w:jc w:val="center"/>
      </w:pPr>
      <w:r>
        <w:t>ГОСУДАРСТВЕННОЙ УСЛУГИ ПО ОКАЗАНИЮ ГОСУДАРСТВЕННОЙ</w:t>
      </w:r>
    </w:p>
    <w:p w:rsidR="00CF0280" w:rsidRDefault="00CF0280">
      <w:pPr>
        <w:pStyle w:val="ConsPlusTitle"/>
        <w:jc w:val="center"/>
      </w:pPr>
      <w:r>
        <w:t>СОЦИАЛЬНОЙ ПОМОЩИ НА ОСНОВАНИИ СОЦИАЛЬНОГО КОНТРАКТА</w:t>
      </w:r>
    </w:p>
    <w:p w:rsidR="00CF0280" w:rsidRDefault="00CF02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F0280">
        <w:trPr>
          <w:jc w:val="center"/>
        </w:trPr>
        <w:tc>
          <w:tcPr>
            <w:tcW w:w="9294" w:type="dxa"/>
            <w:tcBorders>
              <w:top w:val="nil"/>
              <w:left w:val="single" w:sz="24" w:space="0" w:color="CED3F1"/>
              <w:bottom w:val="nil"/>
              <w:right w:val="single" w:sz="24" w:space="0" w:color="F4F3F8"/>
            </w:tcBorders>
            <w:shd w:val="clear" w:color="auto" w:fill="F4F3F8"/>
          </w:tcPr>
          <w:p w:rsidR="00CF0280" w:rsidRDefault="00CF0280">
            <w:pPr>
              <w:pStyle w:val="ConsPlusNormal"/>
              <w:jc w:val="center"/>
            </w:pPr>
            <w:r>
              <w:rPr>
                <w:color w:val="392C69"/>
              </w:rPr>
              <w:t>Список изменяющих документов</w:t>
            </w:r>
          </w:p>
          <w:p w:rsidR="00CF0280" w:rsidRDefault="00CF0280">
            <w:pPr>
              <w:pStyle w:val="ConsPlusNormal"/>
              <w:jc w:val="center"/>
            </w:pPr>
            <w:r>
              <w:rPr>
                <w:color w:val="392C69"/>
              </w:rPr>
              <w:t>(в ред. постановлений департамента социальной защиты населения</w:t>
            </w:r>
          </w:p>
          <w:p w:rsidR="00CF0280" w:rsidRDefault="00CF0280">
            <w:pPr>
              <w:pStyle w:val="ConsPlusNormal"/>
              <w:jc w:val="center"/>
            </w:pPr>
            <w:r>
              <w:rPr>
                <w:color w:val="392C69"/>
              </w:rPr>
              <w:t>администрации Владимирской области</w:t>
            </w:r>
          </w:p>
          <w:p w:rsidR="00CF0280" w:rsidRDefault="00CF0280">
            <w:pPr>
              <w:pStyle w:val="ConsPlusNormal"/>
              <w:jc w:val="center"/>
            </w:pPr>
            <w:r>
              <w:rPr>
                <w:color w:val="392C69"/>
              </w:rPr>
              <w:t xml:space="preserve">от 29.08.2016 </w:t>
            </w:r>
            <w:hyperlink r:id="rId10" w:history="1">
              <w:r>
                <w:rPr>
                  <w:color w:val="0000FF"/>
                </w:rPr>
                <w:t>N 13</w:t>
              </w:r>
            </w:hyperlink>
            <w:r>
              <w:rPr>
                <w:color w:val="392C69"/>
              </w:rPr>
              <w:t xml:space="preserve">, от 12.09.2018 </w:t>
            </w:r>
            <w:hyperlink r:id="rId11" w:history="1">
              <w:r>
                <w:rPr>
                  <w:color w:val="0000FF"/>
                </w:rPr>
                <w:t>N 8</w:t>
              </w:r>
            </w:hyperlink>
            <w:r>
              <w:rPr>
                <w:color w:val="392C69"/>
              </w:rPr>
              <w:t xml:space="preserve">, от 19.02.2019 </w:t>
            </w:r>
            <w:hyperlink r:id="rId12" w:history="1">
              <w:r>
                <w:rPr>
                  <w:color w:val="0000FF"/>
                </w:rPr>
                <w:t>N 3</w:t>
              </w:r>
            </w:hyperlink>
            <w:r>
              <w:rPr>
                <w:color w:val="392C69"/>
              </w:rPr>
              <w:t>,</w:t>
            </w:r>
          </w:p>
          <w:p w:rsidR="00CF0280" w:rsidRDefault="00CF0280">
            <w:pPr>
              <w:pStyle w:val="ConsPlusNormal"/>
              <w:jc w:val="center"/>
            </w:pPr>
            <w:r>
              <w:rPr>
                <w:color w:val="392C69"/>
              </w:rPr>
              <w:t xml:space="preserve">от 14.06.2019 </w:t>
            </w:r>
            <w:hyperlink r:id="rId13" w:history="1">
              <w:r>
                <w:rPr>
                  <w:color w:val="0000FF"/>
                </w:rPr>
                <w:t>N 7</w:t>
              </w:r>
            </w:hyperlink>
            <w:r>
              <w:rPr>
                <w:color w:val="392C69"/>
              </w:rPr>
              <w:t>)</w:t>
            </w:r>
          </w:p>
        </w:tc>
      </w:tr>
    </w:tbl>
    <w:p w:rsidR="00CF0280" w:rsidRDefault="00CF0280">
      <w:pPr>
        <w:pStyle w:val="ConsPlusNormal"/>
        <w:jc w:val="both"/>
      </w:pPr>
    </w:p>
    <w:p w:rsidR="00CF0280" w:rsidRDefault="00CF0280">
      <w:pPr>
        <w:pStyle w:val="ConsPlusTitle"/>
        <w:jc w:val="center"/>
        <w:outlineLvl w:val="1"/>
      </w:pPr>
      <w:r>
        <w:t>1. Общие положения</w:t>
      </w:r>
    </w:p>
    <w:p w:rsidR="00CF0280" w:rsidRDefault="00CF0280">
      <w:pPr>
        <w:pStyle w:val="ConsPlusNormal"/>
        <w:jc w:val="both"/>
      </w:pPr>
    </w:p>
    <w:p w:rsidR="00CF0280" w:rsidRDefault="00CF0280">
      <w:pPr>
        <w:pStyle w:val="ConsPlusNormal"/>
        <w:ind w:firstLine="540"/>
        <w:jc w:val="both"/>
      </w:pPr>
      <w:r>
        <w:t>1.1. Административный регламент предоставления государственными казенными учреждениями социальной защиты населения Владимирской области (далее - ГКУСЗН) государственной услуги по оказанию государственной социальной помощи на основании социального контракта (далее - Административный регламент) разработан в целях повышения качества и доступности предоставления государственной услуги, определяет сроки и последовательность действий (административных процедур) при ее предоставлении.</w:t>
      </w:r>
    </w:p>
    <w:p w:rsidR="00CF0280" w:rsidRDefault="00CF0280">
      <w:pPr>
        <w:pStyle w:val="ConsPlusNormal"/>
        <w:spacing w:before="220"/>
        <w:ind w:firstLine="540"/>
        <w:jc w:val="both"/>
      </w:pPr>
      <w:bookmarkStart w:id="1" w:name="P51"/>
      <w:bookmarkEnd w:id="1"/>
      <w:r>
        <w:t>1.2. Получателями государственной социальной помощи на основании социального контракта, оказываемой за счет средств областного бюджета, являются малоимущие семьи, малоимущие одиноко проживающие граждане, которые имеют среднедушевой доход ниже величины прожиточного минимума по основным социально-демографическим группам, установленной во Владимирской области и действующей на момент обращения за получением мер социальной поддержки (далее - заявители).</w:t>
      </w:r>
    </w:p>
    <w:p w:rsidR="00CF0280" w:rsidRDefault="00CF0280">
      <w:pPr>
        <w:pStyle w:val="ConsPlusNormal"/>
        <w:spacing w:before="220"/>
        <w:ind w:firstLine="540"/>
        <w:jc w:val="both"/>
      </w:pPr>
      <w:r>
        <w:t>Государственная социальная помощь на основании социального контракта оказывается заявителям в виде ежемесячной денежной выплаты и предоставляется единожды в целях стимулирования их активных действий по преодолению трудной жизненной ситуации.</w:t>
      </w:r>
    </w:p>
    <w:p w:rsidR="00CF0280" w:rsidRDefault="00CF0280">
      <w:pPr>
        <w:pStyle w:val="ConsPlusNormal"/>
        <w:spacing w:before="220"/>
        <w:ind w:firstLine="540"/>
        <w:jc w:val="both"/>
      </w:pPr>
      <w:r>
        <w:t>1.3. Условиями назначения государственной социальной помощи на основании социального контракта являются:</w:t>
      </w:r>
    </w:p>
    <w:p w:rsidR="00CF0280" w:rsidRDefault="00CF0280">
      <w:pPr>
        <w:pStyle w:val="ConsPlusNormal"/>
        <w:spacing w:before="220"/>
        <w:ind w:firstLine="540"/>
        <w:jc w:val="both"/>
      </w:pPr>
      <w:r>
        <w:t>1) постоянное проживание малоимущих семей, малоимущих одиноко проживающих граждан на территории Владимирской области;</w:t>
      </w:r>
    </w:p>
    <w:p w:rsidR="00CF0280" w:rsidRDefault="00CF0280">
      <w:pPr>
        <w:pStyle w:val="ConsPlusNormal"/>
        <w:spacing w:before="220"/>
        <w:ind w:firstLine="540"/>
        <w:jc w:val="both"/>
      </w:pPr>
      <w:r>
        <w:t>2) наличие гражданства Российской Федерации у заявителя;</w:t>
      </w:r>
    </w:p>
    <w:p w:rsidR="00CF0280" w:rsidRDefault="00CF0280">
      <w:pPr>
        <w:pStyle w:val="ConsPlusNormal"/>
        <w:spacing w:before="220"/>
        <w:ind w:firstLine="540"/>
        <w:jc w:val="both"/>
      </w:pPr>
      <w:r>
        <w:t>3) согласие заявителя и всех совершеннолетних членов семьи на получение государственной социальной помощи на основании социального контракта;</w:t>
      </w:r>
    </w:p>
    <w:p w:rsidR="00CF0280" w:rsidRDefault="00CF0280">
      <w:pPr>
        <w:pStyle w:val="ConsPlusNormal"/>
        <w:spacing w:before="220"/>
        <w:ind w:firstLine="540"/>
        <w:jc w:val="both"/>
      </w:pPr>
      <w:r>
        <w:t>4) неполучение заявителем и членами семьи выплат на содействие самозанятости и стимулирование создания безработными гражданами, открывшими собственное дело, дополнительных рабочих мест для трудоустройства безработных граждан в течение последних пяти лет, предшествующих дате подачи заявления.</w:t>
      </w:r>
    </w:p>
    <w:p w:rsidR="00CF0280" w:rsidRDefault="00CF0280">
      <w:pPr>
        <w:pStyle w:val="ConsPlusNormal"/>
        <w:spacing w:before="220"/>
        <w:ind w:firstLine="540"/>
        <w:jc w:val="both"/>
      </w:pPr>
      <w:r>
        <w:t>1.4. Требования к порядку информирования о предоставлении государственной услуги.</w:t>
      </w:r>
    </w:p>
    <w:p w:rsidR="00CF0280" w:rsidRDefault="00CF0280">
      <w:pPr>
        <w:pStyle w:val="ConsPlusNormal"/>
        <w:spacing w:before="220"/>
        <w:ind w:firstLine="540"/>
        <w:jc w:val="both"/>
      </w:pPr>
      <w:r>
        <w:t>1.4.1.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(далее - Департамент), а также государственными казенными учреждениями социальной защиты населения Владимирской области (далее - ГКУСЗН).</w:t>
      </w:r>
    </w:p>
    <w:p w:rsidR="00CF0280" w:rsidRDefault="00CF0280">
      <w:pPr>
        <w:pStyle w:val="ConsPlusNormal"/>
        <w:spacing w:before="220"/>
        <w:ind w:firstLine="540"/>
        <w:jc w:val="both"/>
      </w:pPr>
      <w:r>
        <w:t>Сведения о местонахождении ГКУСЗН, предоставляющих услугу, и Департамента, контактных телефонах (телефонах для справок), Интернет-адресах, адресах электронной почты размещены на официальном сайте Департамента в сети "Интернет", в государственной информационной системе "Реестр государственных и муниципальных услуг Владимирской области" и на Едином портале государственных и муниципальных услуг (функций).</w:t>
      </w:r>
    </w:p>
    <w:p w:rsidR="00CF0280" w:rsidRDefault="00CF0280">
      <w:pPr>
        <w:pStyle w:val="ConsPlusNormal"/>
        <w:jc w:val="both"/>
      </w:pPr>
      <w:r>
        <w:lastRenderedPageBreak/>
        <w:t xml:space="preserve">(подп. 1.4.1 в ред. </w:t>
      </w:r>
      <w:hyperlink r:id="rId14" w:history="1">
        <w:r>
          <w:rPr>
            <w:color w:val="0000FF"/>
          </w:rPr>
          <w:t>постановления</w:t>
        </w:r>
      </w:hyperlink>
      <w:r>
        <w:t xml:space="preserve"> департамента социальной защиты населения администрации Владимирской области от 14.06.2019 N 7)</w:t>
      </w:r>
    </w:p>
    <w:p w:rsidR="00CF0280" w:rsidRDefault="00CF0280">
      <w:pPr>
        <w:pStyle w:val="ConsPlusNormal"/>
        <w:spacing w:before="220"/>
        <w:ind w:firstLine="540"/>
        <w:jc w:val="both"/>
      </w:pPr>
      <w:r>
        <w:t>1.4.2. Информирование заявителей о предоставлении государственной услуги осуществляется:</w:t>
      </w:r>
    </w:p>
    <w:p w:rsidR="00CF0280" w:rsidRDefault="00CF0280">
      <w:pPr>
        <w:pStyle w:val="ConsPlusNormal"/>
        <w:spacing w:before="220"/>
        <w:ind w:firstLine="540"/>
        <w:jc w:val="both"/>
      </w:pPr>
      <w:r>
        <w:t>- непосредственно в Департаменте или ГКУСЗН при обращении заявителей;</w:t>
      </w:r>
    </w:p>
    <w:p w:rsidR="00CF0280" w:rsidRDefault="00CF0280">
      <w:pPr>
        <w:pStyle w:val="ConsPlusNormal"/>
        <w:spacing w:before="220"/>
        <w:ind w:firstLine="540"/>
        <w:jc w:val="both"/>
      </w:pPr>
      <w:r>
        <w:t>- с использованием средств телефонной связи, электронной почты при обращении заявителей;</w:t>
      </w:r>
    </w:p>
    <w:p w:rsidR="00CF0280" w:rsidRDefault="00CF0280">
      <w:pPr>
        <w:pStyle w:val="ConsPlusNormal"/>
        <w:spacing w:before="220"/>
        <w:ind w:firstLine="540"/>
        <w:jc w:val="both"/>
      </w:pPr>
      <w:r>
        <w:t>- посредством размещения на официальном Интернет-сайте Департамента и ГКУСЗН.</w:t>
      </w:r>
    </w:p>
    <w:p w:rsidR="00CF0280" w:rsidRDefault="00CF0280">
      <w:pPr>
        <w:pStyle w:val="ConsPlusNormal"/>
        <w:spacing w:before="220"/>
        <w:ind w:firstLine="540"/>
        <w:jc w:val="both"/>
      </w:pPr>
      <w:r>
        <w:t>1.4.3. На информационных стендах в помещениях ГКУСЗН размещается адрес официального сайта учреждения в информационно-телекоммуникационной сети "Интернет", адрес электронной почты, справочные телефоны, о порядке предоставления государственной услуги, перечень документов, предоставление которых необходимо для получения государственной услуги.</w:t>
      </w:r>
    </w:p>
    <w:p w:rsidR="00CF0280" w:rsidRDefault="00CF0280">
      <w:pPr>
        <w:pStyle w:val="ConsPlusNormal"/>
        <w:spacing w:before="220"/>
        <w:ind w:firstLine="540"/>
        <w:jc w:val="both"/>
      </w:pPr>
      <w:r>
        <w:t>1.4.4.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w:t>
      </w:r>
    </w:p>
    <w:p w:rsidR="00CF0280" w:rsidRDefault="00CF0280">
      <w:pPr>
        <w:pStyle w:val="ConsPlusNormal"/>
        <w:jc w:val="both"/>
      </w:pPr>
      <w:r>
        <w:t xml:space="preserve">(в ред. </w:t>
      </w:r>
      <w:hyperlink r:id="rId15"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jc w:val="both"/>
      </w:pPr>
    </w:p>
    <w:p w:rsidR="00CF0280" w:rsidRDefault="00CF0280">
      <w:pPr>
        <w:pStyle w:val="ConsPlusTitle"/>
        <w:jc w:val="center"/>
        <w:outlineLvl w:val="1"/>
      </w:pPr>
      <w:r>
        <w:t>2. Стандарт предоставления государственной услуги</w:t>
      </w:r>
    </w:p>
    <w:p w:rsidR="00CF0280" w:rsidRDefault="00CF0280">
      <w:pPr>
        <w:pStyle w:val="ConsPlusNormal"/>
        <w:jc w:val="both"/>
      </w:pPr>
    </w:p>
    <w:p w:rsidR="00CF0280" w:rsidRDefault="00CF0280">
      <w:pPr>
        <w:pStyle w:val="ConsPlusNormal"/>
        <w:ind w:firstLine="540"/>
        <w:jc w:val="both"/>
      </w:pPr>
      <w:r>
        <w:t>2.1. Наименование государственной услуги: "Оказание государственной социальной помощи на основании социального контракта" (далее - государственная социальная помощь).</w:t>
      </w:r>
    </w:p>
    <w:p w:rsidR="00CF0280" w:rsidRDefault="00CF0280">
      <w:pPr>
        <w:pStyle w:val="ConsPlusNormal"/>
        <w:spacing w:before="220"/>
        <w:ind w:firstLine="540"/>
        <w:jc w:val="both"/>
      </w:pPr>
      <w:r>
        <w:t>2.2. Государственная услуга предоставляется ГКУСЗН.</w:t>
      </w:r>
    </w:p>
    <w:p w:rsidR="00CF0280" w:rsidRDefault="00CF0280">
      <w:pPr>
        <w:pStyle w:val="ConsPlusNormal"/>
        <w:spacing w:before="220"/>
        <w:ind w:firstLine="540"/>
        <w:jc w:val="both"/>
      </w:pPr>
      <w:r>
        <w:t>2.3. Результатом предоставления государственной услуги является принятие решения о назначении ежемесячной денежной выплаты или об отказе в ее назначении.</w:t>
      </w:r>
    </w:p>
    <w:p w:rsidR="00CF0280" w:rsidRDefault="00CF0280">
      <w:pPr>
        <w:pStyle w:val="ConsPlusNormal"/>
        <w:spacing w:before="220"/>
        <w:ind w:firstLine="540"/>
        <w:jc w:val="both"/>
      </w:pPr>
      <w:r>
        <w:t>2.4. Срок предоставления государственной услуги.</w:t>
      </w:r>
    </w:p>
    <w:p w:rsidR="00CF0280" w:rsidRDefault="00CF0280">
      <w:pPr>
        <w:pStyle w:val="ConsPlusNormal"/>
        <w:spacing w:before="220"/>
        <w:ind w:firstLine="540"/>
        <w:jc w:val="both"/>
      </w:pPr>
      <w:r>
        <w:t xml:space="preserve">Государственная услуга предоставляется в сроки, указанные в </w:t>
      </w:r>
      <w:hyperlink w:anchor="P154" w:history="1">
        <w:r>
          <w:rPr>
            <w:color w:val="0000FF"/>
          </w:rPr>
          <w:t>разделе 3</w:t>
        </w:r>
      </w:hyperlink>
      <w:r>
        <w:t xml:space="preserve"> настоящего Административного регламента.</w:t>
      </w:r>
    </w:p>
    <w:p w:rsidR="00CF0280" w:rsidRDefault="00CF0280">
      <w:pPr>
        <w:pStyle w:val="ConsPlusNormal"/>
        <w:spacing w:before="220"/>
        <w:ind w:firstLine="540"/>
        <w:jc w:val="both"/>
      </w:pPr>
      <w:r>
        <w:t>2.5. Перечень нормативных правовых актов, регулирующих предоставление государственной услуги, размещен на официальном сайте Департамента в сети "Интернет" и на Едином портале государственных и муниципальных услуг (функций).</w:t>
      </w:r>
    </w:p>
    <w:p w:rsidR="00CF0280" w:rsidRDefault="00CF0280">
      <w:pPr>
        <w:pStyle w:val="ConsPlusNormal"/>
        <w:jc w:val="both"/>
      </w:pPr>
      <w:r>
        <w:t xml:space="preserve">(п. 2.5 в ред. </w:t>
      </w:r>
      <w:hyperlink r:id="rId16" w:history="1">
        <w:r>
          <w:rPr>
            <w:color w:val="0000FF"/>
          </w:rPr>
          <w:t>постановления</w:t>
        </w:r>
      </w:hyperlink>
      <w:r>
        <w:t xml:space="preserve"> департамента социальной защиты населения администрации Владимирской области от 14.06.2019 N 7)</w:t>
      </w:r>
    </w:p>
    <w:p w:rsidR="00CF0280" w:rsidRDefault="00CF0280">
      <w:pPr>
        <w:pStyle w:val="ConsPlusNormal"/>
        <w:spacing w:before="220"/>
        <w:ind w:firstLine="540"/>
        <w:jc w:val="both"/>
      </w:pPr>
      <w:r>
        <w:t>2.6. Документы, необходимые для предоставления государственной услуги.</w:t>
      </w:r>
    </w:p>
    <w:p w:rsidR="00CF0280" w:rsidRDefault="00CF0280">
      <w:pPr>
        <w:pStyle w:val="ConsPlusNormal"/>
        <w:spacing w:before="220"/>
        <w:ind w:firstLine="540"/>
        <w:jc w:val="both"/>
      </w:pPr>
      <w:r>
        <w:t xml:space="preserve">2.6.1. Государственная социальная помощь назначается по представленному в Департамент через ГКУСЗН по месту жительства (пребывания) либо через многофункциональный центр предоставления государственных и муниципальных услуг </w:t>
      </w:r>
      <w:hyperlink w:anchor="P370" w:history="1">
        <w:r>
          <w:rPr>
            <w:color w:val="0000FF"/>
          </w:rPr>
          <w:t>заявлению</w:t>
        </w:r>
      </w:hyperlink>
      <w:r>
        <w:t xml:space="preserve"> гражданина от себя лично (для малоимущих одиноко проживающих граждан) или от имени своей семьи по рекомендуемой форме согласно приложению N 2 к настоящему Административному регламенту.</w:t>
      </w:r>
    </w:p>
    <w:p w:rsidR="00CF0280" w:rsidRDefault="00CF0280">
      <w:pPr>
        <w:pStyle w:val="ConsPlusNormal"/>
        <w:spacing w:before="220"/>
        <w:ind w:firstLine="540"/>
        <w:jc w:val="both"/>
      </w:pPr>
      <w:r>
        <w:t>В заявлении указываются сведения о составе семьи, доходах и принадлежащем ему (его семье) имуществе на праве собственности.</w:t>
      </w:r>
    </w:p>
    <w:p w:rsidR="00CF0280" w:rsidRDefault="00CF0280">
      <w:pPr>
        <w:pStyle w:val="ConsPlusNormal"/>
        <w:spacing w:before="220"/>
        <w:ind w:firstLine="540"/>
        <w:jc w:val="both"/>
      </w:pPr>
      <w:r>
        <w:lastRenderedPageBreak/>
        <w:t>Перечень документов, необходимых в соответствии с нормативными правовыми актами для предоставления данной государственной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отсутствует.</w:t>
      </w:r>
    </w:p>
    <w:p w:rsidR="00CF0280" w:rsidRDefault="00CF0280">
      <w:pPr>
        <w:pStyle w:val="ConsPlusNormal"/>
        <w:jc w:val="both"/>
      </w:pPr>
      <w:r>
        <w:t xml:space="preserve">(абзац введен </w:t>
      </w:r>
      <w:hyperlink r:id="rId17" w:history="1">
        <w:r>
          <w:rPr>
            <w:color w:val="0000FF"/>
          </w:rPr>
          <w:t>постановлением</w:t>
        </w:r>
      </w:hyperlink>
      <w:r>
        <w:t xml:space="preserve"> департамента социальной защиты населения администрации Владимирской области от 29.08.2016 N 13)</w:t>
      </w:r>
    </w:p>
    <w:p w:rsidR="00CF0280" w:rsidRDefault="00CF0280">
      <w:pPr>
        <w:pStyle w:val="ConsPlusNormal"/>
        <w:spacing w:before="220"/>
        <w:ind w:firstLine="540"/>
        <w:jc w:val="both"/>
      </w:pPr>
      <w:r>
        <w:t>2.6.2. Заявление должно содержать согласие всех совершеннолетних членов семьи заявителя на заключение социального контракта.</w:t>
      </w:r>
    </w:p>
    <w:p w:rsidR="00CF0280" w:rsidRDefault="00CF0280">
      <w:pPr>
        <w:pStyle w:val="ConsPlusNormal"/>
        <w:spacing w:before="220"/>
        <w:ind w:firstLine="540"/>
        <w:jc w:val="both"/>
      </w:pPr>
      <w:r>
        <w:t>2.6.3. Обработка персональных данных заявителя осуществляется с его согласия.</w:t>
      </w:r>
    </w:p>
    <w:p w:rsidR="00CF0280" w:rsidRDefault="00CF0280">
      <w:pPr>
        <w:pStyle w:val="ConsPlusNormal"/>
        <w:spacing w:before="220"/>
        <w:ind w:firstLine="540"/>
        <w:jc w:val="both"/>
      </w:pPr>
      <w:r>
        <w:t>2.6.4. Заявление может быть подано лично, по почте, электронной почте, подписанное электронной подписью в соответствии с действующим законодательством.</w:t>
      </w:r>
    </w:p>
    <w:p w:rsidR="00CF0280" w:rsidRDefault="00CF0280">
      <w:pPr>
        <w:pStyle w:val="ConsPlusNormal"/>
        <w:spacing w:before="220"/>
        <w:ind w:firstLine="540"/>
        <w:jc w:val="both"/>
      </w:pPr>
      <w:r>
        <w:t>2.6.5. При направлении по почте подпись на заявлении и документы, прилагаемые к заявлению, представленные в копиях, заверяются в установленном действующим законодательном порядке (кроме документов, представляемых в подлинниках и принимаемых для помещения в личное дело получателя денежной выплаты).</w:t>
      </w:r>
    </w:p>
    <w:p w:rsidR="00CF0280" w:rsidRDefault="00CF0280">
      <w:pPr>
        <w:pStyle w:val="ConsPlusNormal"/>
        <w:spacing w:before="220"/>
        <w:ind w:firstLine="540"/>
        <w:jc w:val="both"/>
      </w:pPr>
      <w:r>
        <w:t>При таком обращении одним из документов, необходимых для назначения денежной выплаты, является заверенная в установленном порядке копия паспорта заявителя (либо документа, его заменяющего).</w:t>
      </w:r>
    </w:p>
    <w:p w:rsidR="00CF0280" w:rsidRDefault="00CF0280">
      <w:pPr>
        <w:pStyle w:val="ConsPlusNormal"/>
        <w:spacing w:before="220"/>
        <w:ind w:firstLine="540"/>
        <w:jc w:val="both"/>
      </w:pPr>
      <w:r>
        <w:t>2.6.6. ГКУСЗН не вправе требовать от заявителя:</w:t>
      </w:r>
    </w:p>
    <w:p w:rsidR="00CF0280" w:rsidRDefault="00CF0280">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F0280" w:rsidRDefault="00CF0280">
      <w:pPr>
        <w:pStyle w:val="ConsPlusNormal"/>
        <w:spacing w:before="220"/>
        <w:ind w:firstLine="540"/>
        <w:jc w:val="both"/>
      </w:pPr>
      <w:r>
        <w:t xml:space="preserve">- представления документов и информации, которые находятся в распоряжении ГКУСЗН, государственных органов, органов местного самоуправления либо подведомственных государственным органам либо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с нормативными правовыми актами Владимирской области, за исключением документов, включенных в определенный </w:t>
      </w:r>
      <w:hyperlink r:id="rId18"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ГКУСЗН по собственной инициативе;</w:t>
      </w:r>
    </w:p>
    <w:p w:rsidR="00CF0280" w:rsidRDefault="00CF0280">
      <w:pPr>
        <w:pStyle w:val="ConsPlusNormal"/>
        <w:spacing w:before="220"/>
        <w:ind w:firstLine="540"/>
        <w:jc w:val="both"/>
      </w:pPr>
      <w:r>
        <w:t>-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CF0280" w:rsidRDefault="00CF0280">
      <w:pPr>
        <w:pStyle w:val="ConsPlusNormal"/>
        <w:spacing w:before="220"/>
        <w:ind w:firstLine="540"/>
        <w:jc w:val="both"/>
      </w:pPr>
      <w:bookmarkStart w:id="2" w:name="P93"/>
      <w:bookmarkEnd w:id="2"/>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F0280" w:rsidRDefault="00CF0280">
      <w:pPr>
        <w:pStyle w:val="ConsPlusNormal"/>
        <w:jc w:val="both"/>
      </w:pPr>
      <w:r>
        <w:t xml:space="preserve">(абзац введен </w:t>
      </w:r>
      <w:hyperlink r:id="rId19"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F0280" w:rsidRDefault="00CF0280">
      <w:pPr>
        <w:pStyle w:val="ConsPlusNormal"/>
        <w:jc w:val="both"/>
      </w:pPr>
      <w:r>
        <w:t xml:space="preserve">(подп. "а" введен </w:t>
      </w:r>
      <w:hyperlink r:id="rId20"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F0280" w:rsidRDefault="00CF0280">
      <w:pPr>
        <w:pStyle w:val="ConsPlusNormal"/>
        <w:jc w:val="both"/>
      </w:pPr>
      <w:r>
        <w:t xml:space="preserve">(подп. "б" введен </w:t>
      </w:r>
      <w:hyperlink r:id="rId21"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F0280" w:rsidRDefault="00CF0280">
      <w:pPr>
        <w:pStyle w:val="ConsPlusNormal"/>
        <w:jc w:val="both"/>
      </w:pPr>
      <w:r>
        <w:t xml:space="preserve">(подп. "в" введен </w:t>
      </w:r>
      <w:hyperlink r:id="rId22"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ГКУСЗН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ГКУСЗН при первоначальном отказе в приеме документов, необходимых для предоставления государственной, уведомляется заявитель, а также приносятся извинения за доставленные неудобства.</w:t>
      </w:r>
    </w:p>
    <w:p w:rsidR="00CF0280" w:rsidRDefault="00CF0280">
      <w:pPr>
        <w:pStyle w:val="ConsPlusNormal"/>
        <w:jc w:val="both"/>
      </w:pPr>
      <w:r>
        <w:t xml:space="preserve">(подп. "г" введен </w:t>
      </w:r>
      <w:hyperlink r:id="rId23"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bookmarkStart w:id="3" w:name="P103"/>
      <w:bookmarkEnd w:id="3"/>
      <w:r>
        <w:t>2.7. Основанием для отказа в приеме документов является представление неправильно оформленного и (или) неправильно заполненного заявления.</w:t>
      </w:r>
    </w:p>
    <w:p w:rsidR="00CF0280" w:rsidRDefault="00CF0280">
      <w:pPr>
        <w:pStyle w:val="ConsPlusNormal"/>
        <w:spacing w:before="220"/>
        <w:ind w:firstLine="540"/>
        <w:jc w:val="both"/>
      </w:pPr>
      <w:r>
        <w:t>Основания для приостановления предоставления государственной услуги отсутствуют.</w:t>
      </w:r>
    </w:p>
    <w:p w:rsidR="00CF0280" w:rsidRDefault="00CF0280">
      <w:pPr>
        <w:pStyle w:val="ConsPlusNormal"/>
        <w:jc w:val="both"/>
      </w:pPr>
      <w:r>
        <w:t xml:space="preserve">(абзац введен </w:t>
      </w:r>
      <w:hyperlink r:id="rId24"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jc w:val="both"/>
      </w:pPr>
      <w:r>
        <w:t xml:space="preserve">(п. 2.7 в ред. </w:t>
      </w:r>
      <w:hyperlink r:id="rId25" w:history="1">
        <w:r>
          <w:rPr>
            <w:color w:val="0000FF"/>
          </w:rPr>
          <w:t>постановления</w:t>
        </w:r>
      </w:hyperlink>
      <w:r>
        <w:t xml:space="preserve"> департамента социальной защиты населения администрации Владимирской области от 29.08.2016 N 13)</w:t>
      </w:r>
    </w:p>
    <w:p w:rsidR="00CF0280" w:rsidRDefault="00CF0280">
      <w:pPr>
        <w:pStyle w:val="ConsPlusNormal"/>
        <w:spacing w:before="220"/>
        <w:ind w:firstLine="540"/>
        <w:jc w:val="both"/>
      </w:pPr>
      <w:bookmarkStart w:id="4" w:name="P107"/>
      <w:bookmarkEnd w:id="4"/>
      <w:r>
        <w:t>2.8. Основанием для отказа в предоставлении государственной услуги является:</w:t>
      </w:r>
    </w:p>
    <w:p w:rsidR="00CF0280" w:rsidRDefault="00CF0280">
      <w:pPr>
        <w:pStyle w:val="ConsPlusNormal"/>
        <w:spacing w:before="220"/>
        <w:ind w:firstLine="540"/>
        <w:jc w:val="both"/>
      </w:pPr>
      <w:r>
        <w:t>2.8.1.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p>
    <w:p w:rsidR="00CF0280" w:rsidRDefault="00CF0280">
      <w:pPr>
        <w:pStyle w:val="ConsPlusNormal"/>
        <w:spacing w:before="220"/>
        <w:ind w:firstLine="540"/>
        <w:jc w:val="both"/>
      </w:pPr>
      <w:r>
        <w:t>2.8.2. Превышение среднедушевого дохода над величиной прожиточного минимума по основным социально-демографическим группам, утвержденной в области на момент обращения.</w:t>
      </w:r>
    </w:p>
    <w:p w:rsidR="00CF0280" w:rsidRDefault="00CF0280">
      <w:pPr>
        <w:pStyle w:val="ConsPlusNormal"/>
        <w:spacing w:before="220"/>
        <w:ind w:firstLine="540"/>
        <w:jc w:val="both"/>
      </w:pPr>
      <w:r>
        <w:t>2.8.3. Несоответствие заявителя требованиям законодательства Российской Федерации, Владимирской области и положениям настоящего Административного регламента.</w:t>
      </w:r>
    </w:p>
    <w:p w:rsidR="00CF0280" w:rsidRDefault="00CF0280">
      <w:pPr>
        <w:pStyle w:val="ConsPlusNormal"/>
        <w:jc w:val="both"/>
      </w:pPr>
      <w:r>
        <w:t xml:space="preserve">(п. 2.8 в ред. </w:t>
      </w:r>
      <w:hyperlink r:id="rId26" w:history="1">
        <w:r>
          <w:rPr>
            <w:color w:val="0000FF"/>
          </w:rPr>
          <w:t>постановления</w:t>
        </w:r>
      </w:hyperlink>
      <w:r>
        <w:t xml:space="preserve"> департамента социальной защиты населения администрации Владимирской области от 29.08.2016 N 13)</w:t>
      </w:r>
    </w:p>
    <w:p w:rsidR="00CF0280" w:rsidRDefault="00CF0280">
      <w:pPr>
        <w:pStyle w:val="ConsPlusNormal"/>
        <w:spacing w:before="220"/>
        <w:ind w:firstLine="540"/>
        <w:jc w:val="both"/>
      </w:pPr>
      <w:r>
        <w:t>2.9. Государственная услуга и информация о ней предоставляются бесплатно.</w:t>
      </w:r>
    </w:p>
    <w:p w:rsidR="00CF0280" w:rsidRDefault="00CF0280">
      <w:pPr>
        <w:pStyle w:val="ConsPlusNormal"/>
        <w:spacing w:before="220"/>
        <w:ind w:firstLine="540"/>
        <w:jc w:val="both"/>
      </w:pPr>
      <w:r>
        <w:t>2.10.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w:t>
      </w:r>
    </w:p>
    <w:p w:rsidR="00CF0280" w:rsidRDefault="00CF0280">
      <w:pPr>
        <w:pStyle w:val="ConsPlusNormal"/>
        <w:spacing w:before="220"/>
        <w:ind w:firstLine="540"/>
        <w:jc w:val="both"/>
      </w:pPr>
      <w:r>
        <w:t>2.11. Заявление, поступившее при личном обращении гражданина, регистрируется в день его поступления.</w:t>
      </w:r>
    </w:p>
    <w:p w:rsidR="00CF0280" w:rsidRDefault="00CF0280">
      <w:pPr>
        <w:pStyle w:val="ConsPlusNormal"/>
        <w:spacing w:before="220"/>
        <w:ind w:firstLine="540"/>
        <w:jc w:val="both"/>
      </w:pPr>
      <w:r>
        <w:t xml:space="preserve">2.12. Требования к помещениям, в которых предоставляются государственные услуги, к местам ожидания, местам для заполнения запросов о предоставлении государственной услуги, </w:t>
      </w:r>
      <w:r>
        <w:lastRenderedPageBreak/>
        <w:t>информационным стендам с образцами заполнения и перечнем документов, необходимых для предоставления услуги.</w:t>
      </w:r>
    </w:p>
    <w:p w:rsidR="00CF0280" w:rsidRDefault="00CF0280">
      <w:pPr>
        <w:pStyle w:val="ConsPlusNormal"/>
        <w:spacing w:before="220"/>
        <w:ind w:firstLine="540"/>
        <w:jc w:val="both"/>
      </w:pPr>
      <w:bookmarkStart w:id="5" w:name="P116"/>
      <w:bookmarkEnd w:id="5"/>
      <w:r>
        <w:t>2.12.1. Входы в помещения оборудуются пандусами, расширенными проходами, позволяющими обеспечить беспрепятственный доступ маломобильных клиентов, включая инвалидов, использующих кресла-коляски.</w:t>
      </w:r>
    </w:p>
    <w:p w:rsidR="00CF0280" w:rsidRDefault="00CF0280">
      <w:pPr>
        <w:pStyle w:val="ConsPlusNormal"/>
        <w:spacing w:before="220"/>
        <w:ind w:firstLine="540"/>
        <w:jc w:val="both"/>
      </w:pPr>
      <w:r>
        <w:t>2.12.2. Центральный вход в здание должен быть оборудован информационной табличкой (вывеской), содержащей наименование учреждения, место нахождения, режим работы и график приема населения.</w:t>
      </w:r>
    </w:p>
    <w:p w:rsidR="00CF0280" w:rsidRDefault="00CF0280">
      <w:pPr>
        <w:pStyle w:val="ConsPlusNormal"/>
        <w:spacing w:before="220"/>
        <w:ind w:firstLine="540"/>
        <w:jc w:val="both"/>
      </w:pPr>
      <w:r>
        <w:t>2.12.3. Прием заявителей осуществляется в специально выделенных для этих целей помещениях. При отсутствии помещения допускается осуществлять прием клиентов специалистами на рабочем месте.</w:t>
      </w:r>
    </w:p>
    <w:p w:rsidR="00CF0280" w:rsidRDefault="00CF0280">
      <w:pPr>
        <w:pStyle w:val="ConsPlusNormal"/>
        <w:spacing w:before="220"/>
        <w:ind w:firstLine="540"/>
        <w:jc w:val="both"/>
      </w:pPr>
      <w:r>
        <w:t>2.12.4.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CF0280" w:rsidRDefault="00CF0280">
      <w:pPr>
        <w:pStyle w:val="ConsPlusNormal"/>
        <w:spacing w:before="220"/>
        <w:ind w:firstLine="540"/>
        <w:jc w:val="both"/>
      </w:pPr>
      <w:bookmarkStart w:id="6" w:name="P120"/>
      <w:bookmarkEnd w:id="6"/>
      <w:r>
        <w:t>2.12.5.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CF0280" w:rsidRDefault="00CF0280">
      <w:pPr>
        <w:pStyle w:val="ConsPlusNormal"/>
        <w:spacing w:before="220"/>
        <w:ind w:firstLine="540"/>
        <w:jc w:val="both"/>
      </w:pPr>
      <w:r>
        <w:t>2.12.6. Места для заполнения документов обеспечиваются образцами заполнения документов, бланками заявлений и ручками для письма.</w:t>
      </w:r>
    </w:p>
    <w:p w:rsidR="00CF0280" w:rsidRDefault="00CF0280">
      <w:pPr>
        <w:pStyle w:val="ConsPlusNormal"/>
        <w:spacing w:before="220"/>
        <w:ind w:firstLine="540"/>
        <w:jc w:val="both"/>
      </w:pPr>
      <w:r>
        <w:t>2.12.7. 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прием, а также времени приема и перерывов.</w:t>
      </w:r>
    </w:p>
    <w:p w:rsidR="00CF0280" w:rsidRDefault="00CF0280">
      <w:pPr>
        <w:pStyle w:val="ConsPlusNormal"/>
        <w:spacing w:before="220"/>
        <w:ind w:firstLine="540"/>
        <w:jc w:val="both"/>
      </w:pPr>
      <w:r>
        <w:t>2.12.8. Специалисты, осуществляющие прием, обеспечиваются личными идентификационными карточками и (или) настольными табличками.</w:t>
      </w:r>
    </w:p>
    <w:p w:rsidR="00CF0280" w:rsidRDefault="00CF0280">
      <w:pPr>
        <w:pStyle w:val="ConsPlusNormal"/>
        <w:spacing w:before="220"/>
        <w:ind w:firstLine="540"/>
        <w:jc w:val="both"/>
      </w:pPr>
      <w:r>
        <w:t>2.12.9.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CF0280" w:rsidRDefault="00CF0280">
      <w:pPr>
        <w:pStyle w:val="ConsPlusNormal"/>
        <w:spacing w:before="220"/>
        <w:ind w:firstLine="540"/>
        <w:jc w:val="both"/>
      </w:pPr>
      <w:r>
        <w:t>2.12.10.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w:t>
      </w:r>
    </w:p>
    <w:p w:rsidR="00CF0280" w:rsidRDefault="00CF0280">
      <w:pPr>
        <w:pStyle w:val="ConsPlusNormal"/>
        <w:spacing w:before="220"/>
        <w:ind w:firstLine="540"/>
        <w:jc w:val="both"/>
      </w:pPr>
      <w:bookmarkStart w:id="7" w:name="P126"/>
      <w:bookmarkEnd w:id="7"/>
      <w:r>
        <w:t>2.13. Инвалидам обеспечиваются:</w:t>
      </w:r>
    </w:p>
    <w:p w:rsidR="00CF0280" w:rsidRDefault="00CF0280">
      <w:pPr>
        <w:pStyle w:val="ConsPlusNormal"/>
        <w:spacing w:before="220"/>
        <w:ind w:firstLine="540"/>
        <w:jc w:val="both"/>
      </w:pPr>
      <w:r>
        <w:t>- возможность самостоятельного передвижения по территории учреждения в целях доступа к месту предоставления государственных услуг;</w:t>
      </w:r>
    </w:p>
    <w:p w:rsidR="00CF0280" w:rsidRDefault="00CF0280">
      <w:pPr>
        <w:pStyle w:val="ConsPlusNormal"/>
        <w:spacing w:before="220"/>
        <w:ind w:firstLine="540"/>
        <w:jc w:val="both"/>
      </w:pPr>
      <w:r>
        <w:t>- допуск собаки-проводника при наличии документа, подтверждающего ее специальное обучение;</w:t>
      </w:r>
    </w:p>
    <w:p w:rsidR="00CF0280" w:rsidRDefault="00CF0280">
      <w:pPr>
        <w:pStyle w:val="ConsPlusNormal"/>
        <w:spacing w:before="220"/>
        <w:ind w:firstLine="540"/>
        <w:jc w:val="both"/>
      </w:pPr>
      <w:r>
        <w:t>- сопровождение имеющим стойкие нарушения функции зрения;</w:t>
      </w:r>
    </w:p>
    <w:p w:rsidR="00CF0280" w:rsidRDefault="00CF0280">
      <w:pPr>
        <w:pStyle w:val="ConsPlusNormal"/>
        <w:spacing w:before="220"/>
        <w:ind w:firstLine="540"/>
        <w:jc w:val="both"/>
      </w:pPr>
      <w:r>
        <w:t>- содействие при входе и выходе из учреждения;</w:t>
      </w:r>
    </w:p>
    <w:p w:rsidR="00CF0280" w:rsidRDefault="00CF0280">
      <w:pPr>
        <w:pStyle w:val="ConsPlusNormal"/>
        <w:spacing w:before="220"/>
        <w:ind w:firstLine="540"/>
        <w:jc w:val="both"/>
      </w:pPr>
      <w:r>
        <w:t>- оказание помощи для получения государственных услуг, в том числе с возможностью предоставления сурдопереводчика и/или тифлосурдопереводчика;</w:t>
      </w:r>
    </w:p>
    <w:p w:rsidR="00CF0280" w:rsidRDefault="00CF0280">
      <w:pPr>
        <w:pStyle w:val="ConsPlusNormal"/>
        <w:spacing w:before="220"/>
        <w:ind w:firstLine="540"/>
        <w:jc w:val="both"/>
      </w:pPr>
      <w:r>
        <w:t xml:space="preserve">- предоставление иной необходимой помощи в преодолении барьеров, мешающих </w:t>
      </w:r>
      <w:r>
        <w:lastRenderedPageBreak/>
        <w:t>получению ими услуг наравне с другими лицами.</w:t>
      </w:r>
    </w:p>
    <w:p w:rsidR="00CF0280" w:rsidRDefault="00CF0280">
      <w:pPr>
        <w:pStyle w:val="ConsPlusNormal"/>
        <w:spacing w:before="220"/>
        <w:ind w:firstLine="540"/>
        <w:jc w:val="both"/>
      </w:pPr>
      <w:bookmarkStart w:id="8" w:name="P133"/>
      <w:bookmarkEnd w:id="8"/>
      <w:r>
        <w:t>2.14. В помещениях для предоставления государственной услуги размещаются носители информации, в том числе звуковой и зрительной, для обеспечения беспрепятственного доступа инвалидов к объектам и услугам.</w:t>
      </w:r>
    </w:p>
    <w:p w:rsidR="00CF0280" w:rsidRDefault="00CF0280">
      <w:pPr>
        <w:pStyle w:val="ConsPlusNormal"/>
        <w:spacing w:before="220"/>
        <w:ind w:firstLine="540"/>
        <w:jc w:val="both"/>
      </w:pPr>
      <w:bookmarkStart w:id="9" w:name="P134"/>
      <w:bookmarkEnd w:id="9"/>
      <w:r>
        <w:t xml:space="preserve">2.15. В случаях, если при предоставлении государственной услуги невозможно реализовать одно или несколько требований, предусмотренных </w:t>
      </w:r>
      <w:hyperlink w:anchor="P116" w:history="1">
        <w:r>
          <w:rPr>
            <w:color w:val="0000FF"/>
          </w:rPr>
          <w:t>пунктами 2.12.1</w:t>
        </w:r>
      </w:hyperlink>
      <w:r>
        <w:t xml:space="preserve">, </w:t>
      </w:r>
      <w:hyperlink w:anchor="P126" w:history="1">
        <w:r>
          <w:rPr>
            <w:color w:val="0000FF"/>
          </w:rPr>
          <w:t>2.13</w:t>
        </w:r>
      </w:hyperlink>
      <w:r>
        <w:t xml:space="preserve">, </w:t>
      </w:r>
      <w:hyperlink w:anchor="P133" w:history="1">
        <w:r>
          <w:rPr>
            <w:color w:val="0000FF"/>
          </w:rPr>
          <w:t>2.14</w:t>
        </w:r>
      </w:hyperlink>
      <w:r>
        <w:t xml:space="preserve"> в полном объеме, государственная услуга предоставляется по месту жительства инвалида или в дистанционном режиме.</w:t>
      </w:r>
    </w:p>
    <w:p w:rsidR="00CF0280" w:rsidRDefault="00CF0280">
      <w:pPr>
        <w:pStyle w:val="ConsPlusNormal"/>
        <w:spacing w:before="220"/>
        <w:ind w:firstLine="540"/>
        <w:jc w:val="both"/>
      </w:pPr>
      <w:r>
        <w:t>2.16. Показателями доступности и качества государственных услуг являются:</w:t>
      </w:r>
    </w:p>
    <w:p w:rsidR="00CF0280" w:rsidRDefault="00CF0280">
      <w:pPr>
        <w:pStyle w:val="ConsPlusNormal"/>
        <w:spacing w:before="220"/>
        <w:ind w:firstLine="540"/>
        <w:jc w:val="both"/>
      </w:pPr>
      <w:r>
        <w:t>- доступность предоставления услуги, в том числе обеспечение возможности направления запроса в электронном виде;</w:t>
      </w:r>
    </w:p>
    <w:p w:rsidR="00CF0280" w:rsidRDefault="00CF0280">
      <w:pPr>
        <w:pStyle w:val="ConsPlusNormal"/>
        <w:spacing w:before="220"/>
        <w:ind w:firstLine="540"/>
        <w:jc w:val="both"/>
      </w:pPr>
      <w:r>
        <w:t>- информированность заявителей о порядке предоставления государственной услуги;</w:t>
      </w:r>
    </w:p>
    <w:p w:rsidR="00CF0280" w:rsidRDefault="00CF0280">
      <w:pPr>
        <w:pStyle w:val="ConsPlusNormal"/>
        <w:spacing w:before="220"/>
        <w:ind w:firstLine="540"/>
        <w:jc w:val="both"/>
      </w:pPr>
      <w:r>
        <w:t>- соблюдение срока рассмотрения письменных и устных обращений граждан;</w:t>
      </w:r>
    </w:p>
    <w:p w:rsidR="00CF0280" w:rsidRDefault="00CF0280">
      <w:pPr>
        <w:pStyle w:val="ConsPlusNormal"/>
        <w:spacing w:before="220"/>
        <w:ind w:firstLine="540"/>
        <w:jc w:val="both"/>
      </w:pPr>
      <w:r>
        <w:t>- отсутствие поданных в установленном порядке жалоб на действия (бездействие) работников и должностных лиц, осуществленные в ходе предоставления государственной услуги;</w:t>
      </w:r>
    </w:p>
    <w:p w:rsidR="00CF0280" w:rsidRDefault="00CF0280">
      <w:pPr>
        <w:pStyle w:val="ConsPlusNormal"/>
        <w:spacing w:before="220"/>
        <w:ind w:firstLine="540"/>
        <w:jc w:val="both"/>
      </w:pPr>
      <w:r>
        <w:t>- количество взаимодействий заявителя с должностными лицами при предоставлении государственной услуги и их продолжительность.</w:t>
      </w:r>
    </w:p>
    <w:p w:rsidR="00CF0280" w:rsidRDefault="00CF0280">
      <w:pPr>
        <w:pStyle w:val="ConsPlusNormal"/>
        <w:jc w:val="both"/>
      </w:pPr>
      <w:r>
        <w:t xml:space="preserve">(абзац введен </w:t>
      </w:r>
      <w:hyperlink r:id="rId27" w:history="1">
        <w:r>
          <w:rPr>
            <w:color w:val="0000FF"/>
          </w:rPr>
          <w:t>постановлением</w:t>
        </w:r>
      </w:hyperlink>
      <w:r>
        <w:t xml:space="preserve"> департамента социальной защиты населения администрации Владимирской области от 14.06.2019 N 7)</w:t>
      </w:r>
    </w:p>
    <w:p w:rsidR="00CF0280" w:rsidRDefault="00CF0280">
      <w:pPr>
        <w:pStyle w:val="ConsPlusNormal"/>
        <w:spacing w:before="220"/>
        <w:ind w:firstLine="540"/>
        <w:jc w:val="both"/>
      </w:pPr>
      <w:r>
        <w:t>2.17. Особенности предоставления государственной услуги в электронной форме.</w:t>
      </w:r>
    </w:p>
    <w:p w:rsidR="00CF0280" w:rsidRDefault="00CF0280">
      <w:pPr>
        <w:pStyle w:val="ConsPlusNormal"/>
        <w:spacing w:before="220"/>
        <w:ind w:firstLine="540"/>
        <w:jc w:val="both"/>
      </w:pPr>
      <w:r>
        <w:t>2.17.1. Информация о государственной услуге размещается на официальном сайте Департамента, ГКУСЗН, в информационно-телекоммуникационной сети "Интернет", на Едином портале государственных и муниципальных услуг (функций).</w:t>
      </w:r>
    </w:p>
    <w:p w:rsidR="00CF0280" w:rsidRDefault="00CF0280">
      <w:pPr>
        <w:pStyle w:val="ConsPlusNormal"/>
        <w:jc w:val="both"/>
      </w:pPr>
      <w:r>
        <w:t xml:space="preserve">(в ред. </w:t>
      </w:r>
      <w:hyperlink r:id="rId28"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2.17.2. Образец формы заявления доступен для копирования и заполнения в электронном виде на Едином портале государственных и муниципальных услуг (функций).</w:t>
      </w:r>
    </w:p>
    <w:p w:rsidR="00CF0280" w:rsidRDefault="00CF0280">
      <w:pPr>
        <w:pStyle w:val="ConsPlusNormal"/>
        <w:jc w:val="both"/>
      </w:pPr>
      <w:r>
        <w:t xml:space="preserve">(в ред. </w:t>
      </w:r>
      <w:hyperlink r:id="rId29"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2.17.3.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CF0280" w:rsidRDefault="00CF0280">
      <w:pPr>
        <w:pStyle w:val="ConsPlusNormal"/>
        <w:jc w:val="both"/>
      </w:pPr>
      <w:r>
        <w:t xml:space="preserve">(в ред. </w:t>
      </w:r>
      <w:hyperlink r:id="rId30"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2.18. Особенности предоставления государственной услуги в многофункциональных центрах предоставления государственных и муниципальных услуг.</w:t>
      </w:r>
    </w:p>
    <w:p w:rsidR="00CF0280" w:rsidRDefault="00CF0280">
      <w:pPr>
        <w:pStyle w:val="ConsPlusNormal"/>
        <w:spacing w:before="220"/>
        <w:ind w:firstLine="540"/>
        <w:jc w:val="both"/>
      </w:pPr>
      <w:r>
        <w:t>2.18.1. Государственная услуга может быть предоставлена гражданам через многофункциональный центр предоставления государственных и муниципальных услуг.</w:t>
      </w:r>
    </w:p>
    <w:p w:rsidR="00CF0280" w:rsidRDefault="00CF0280">
      <w:pPr>
        <w:pStyle w:val="ConsPlusNormal"/>
        <w:spacing w:before="220"/>
        <w:ind w:firstLine="540"/>
        <w:jc w:val="both"/>
      </w:pPr>
      <w:r>
        <w:t>2.18.2.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w:t>
      </w:r>
    </w:p>
    <w:p w:rsidR="00CF0280" w:rsidRDefault="00CF0280">
      <w:pPr>
        <w:pStyle w:val="ConsPlusNormal"/>
        <w:jc w:val="both"/>
      </w:pPr>
      <w:r>
        <w:lastRenderedPageBreak/>
        <w:t xml:space="preserve">(п. 2.18 введен </w:t>
      </w:r>
      <w:hyperlink r:id="rId31" w:history="1">
        <w:r>
          <w:rPr>
            <w:color w:val="0000FF"/>
          </w:rPr>
          <w:t>постановлением</w:t>
        </w:r>
      </w:hyperlink>
      <w:r>
        <w:t xml:space="preserve"> департамента социальной защиты населения администрации Владимирской области от 29.08.2016 N 13)</w:t>
      </w:r>
    </w:p>
    <w:p w:rsidR="00CF0280" w:rsidRDefault="00CF0280">
      <w:pPr>
        <w:pStyle w:val="ConsPlusNormal"/>
        <w:jc w:val="both"/>
      </w:pPr>
    </w:p>
    <w:p w:rsidR="00CF0280" w:rsidRDefault="00CF0280">
      <w:pPr>
        <w:pStyle w:val="ConsPlusTitle"/>
        <w:jc w:val="center"/>
        <w:outlineLvl w:val="1"/>
      </w:pPr>
      <w:bookmarkStart w:id="10" w:name="P154"/>
      <w:bookmarkEnd w:id="10"/>
      <w:r>
        <w:t>3. Состав, последовательность и сроки выполнения</w:t>
      </w:r>
    </w:p>
    <w:p w:rsidR="00CF0280" w:rsidRDefault="00CF0280">
      <w:pPr>
        <w:pStyle w:val="ConsPlusTitle"/>
        <w:jc w:val="center"/>
      </w:pPr>
      <w:r>
        <w:t>административных процедур, требования к порядку</w:t>
      </w:r>
    </w:p>
    <w:p w:rsidR="00CF0280" w:rsidRDefault="00CF0280">
      <w:pPr>
        <w:pStyle w:val="ConsPlusTitle"/>
        <w:jc w:val="center"/>
      </w:pPr>
      <w:r>
        <w:t>их выполнения</w:t>
      </w:r>
    </w:p>
    <w:p w:rsidR="00CF0280" w:rsidRDefault="00CF0280">
      <w:pPr>
        <w:pStyle w:val="ConsPlusNormal"/>
        <w:jc w:val="both"/>
      </w:pPr>
    </w:p>
    <w:p w:rsidR="00CF0280" w:rsidRDefault="00CF0280">
      <w:pPr>
        <w:pStyle w:val="ConsPlusNormal"/>
        <w:ind w:firstLine="540"/>
        <w:jc w:val="both"/>
      </w:pPr>
      <w:r>
        <w:t>Предоставление государственной услуги включает в себя следующие административные процедуры:</w:t>
      </w:r>
    </w:p>
    <w:p w:rsidR="00CF0280" w:rsidRDefault="00CF0280">
      <w:pPr>
        <w:pStyle w:val="ConsPlusNormal"/>
        <w:spacing w:before="220"/>
        <w:ind w:firstLine="540"/>
        <w:jc w:val="both"/>
      </w:pPr>
      <w:r>
        <w:t>- прием заявления о назначении и выплате государственной социальной помощи;</w:t>
      </w:r>
    </w:p>
    <w:p w:rsidR="00CF0280" w:rsidRDefault="00CF0280">
      <w:pPr>
        <w:pStyle w:val="ConsPlusNormal"/>
        <w:spacing w:before="220"/>
        <w:ind w:firstLine="540"/>
        <w:jc w:val="both"/>
      </w:pPr>
      <w:r>
        <w:t>- подготовка документов для направления на комиссию;</w:t>
      </w:r>
    </w:p>
    <w:p w:rsidR="00CF0280" w:rsidRDefault="00CF0280">
      <w:pPr>
        <w:pStyle w:val="ConsPlusNormal"/>
        <w:spacing w:before="220"/>
        <w:ind w:firstLine="540"/>
        <w:jc w:val="both"/>
      </w:pPr>
      <w:r>
        <w:t>- рассмотрение документов и принятие решения о назначении (отказе в назначении) государственной социальной помощи;</w:t>
      </w:r>
    </w:p>
    <w:p w:rsidR="00CF0280" w:rsidRDefault="00CF0280">
      <w:pPr>
        <w:pStyle w:val="ConsPlusNormal"/>
        <w:spacing w:before="220"/>
        <w:ind w:firstLine="540"/>
        <w:jc w:val="both"/>
      </w:pPr>
      <w:r>
        <w:t>- заключение социального контракта и его сопровождение;</w:t>
      </w:r>
    </w:p>
    <w:p w:rsidR="00CF0280" w:rsidRDefault="00CF0280">
      <w:pPr>
        <w:pStyle w:val="ConsPlusNormal"/>
        <w:spacing w:before="220"/>
        <w:ind w:firstLine="540"/>
        <w:jc w:val="both"/>
      </w:pPr>
      <w:r>
        <w:t>- продление срока социального контракта или прекращение выплаты государственной социальной помощи до истечения срока действия социального контракта.</w:t>
      </w:r>
    </w:p>
    <w:p w:rsidR="00CF0280" w:rsidRDefault="00CF0280">
      <w:pPr>
        <w:pStyle w:val="ConsPlusNormal"/>
        <w:spacing w:before="220"/>
        <w:ind w:firstLine="540"/>
        <w:jc w:val="both"/>
      </w:pPr>
      <w:hyperlink w:anchor="P68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CF0280" w:rsidRDefault="00CF0280">
      <w:pPr>
        <w:pStyle w:val="ConsPlusNormal"/>
        <w:spacing w:before="220"/>
        <w:ind w:firstLine="540"/>
        <w:jc w:val="both"/>
      </w:pPr>
      <w:r>
        <w:t>3.1. Административная процедура "Прием заявления о назначении и выплате государственной социальной помощи".</w:t>
      </w:r>
    </w:p>
    <w:p w:rsidR="00CF0280" w:rsidRDefault="00CF0280">
      <w:pPr>
        <w:pStyle w:val="ConsPlusNormal"/>
        <w:spacing w:before="220"/>
        <w:ind w:firstLine="540"/>
        <w:jc w:val="both"/>
      </w:pPr>
      <w:r>
        <w:t>3.1.1. Основанием для начала предоставления административной процедуры является подача заявления заявителем.</w:t>
      </w:r>
    </w:p>
    <w:p w:rsidR="00CF0280" w:rsidRDefault="00CF0280">
      <w:pPr>
        <w:pStyle w:val="ConsPlusNormal"/>
        <w:spacing w:before="220"/>
        <w:ind w:firstLine="540"/>
        <w:jc w:val="both"/>
      </w:pPr>
      <w:r>
        <w:t>3.1.2. Работник ГКУСЗН, осуществляющий прием граждан, в срок не более 30 минут:</w:t>
      </w:r>
    </w:p>
    <w:p w:rsidR="00CF0280" w:rsidRDefault="00CF0280">
      <w:pPr>
        <w:pStyle w:val="ConsPlusNormal"/>
        <w:spacing w:before="220"/>
        <w:ind w:firstLine="540"/>
        <w:jc w:val="both"/>
      </w:pPr>
      <w:r>
        <w:t>- проверяет надлежащее оформление заявления (в случае если у заявителя отсутствует право на предоставление денежной выплаты, разъясняет это заявителю со ссылкой на нормы действующего законодательства);</w:t>
      </w:r>
    </w:p>
    <w:p w:rsidR="00CF0280" w:rsidRDefault="00CF0280">
      <w:pPr>
        <w:pStyle w:val="ConsPlusNormal"/>
        <w:spacing w:before="220"/>
        <w:ind w:firstLine="540"/>
        <w:jc w:val="both"/>
      </w:pPr>
      <w:r>
        <w:t>- регистрирует заявление в журнале регистрации заявлений;</w:t>
      </w:r>
    </w:p>
    <w:p w:rsidR="00CF0280" w:rsidRDefault="00CF0280">
      <w:pPr>
        <w:pStyle w:val="ConsPlusNormal"/>
        <w:spacing w:before="220"/>
        <w:ind w:firstLine="540"/>
        <w:jc w:val="both"/>
      </w:pPr>
      <w:r>
        <w:t>- заполняет и выдает (в случае направления заявления по почте, электронной почте - пересылает) заявителю расписку-уведомление о приеме заявления.</w:t>
      </w:r>
    </w:p>
    <w:p w:rsidR="00CF0280" w:rsidRDefault="00CF0280">
      <w:pPr>
        <w:pStyle w:val="ConsPlusNormal"/>
        <w:spacing w:before="220"/>
        <w:ind w:firstLine="540"/>
        <w:jc w:val="both"/>
      </w:pPr>
      <w:r>
        <w:t>3.1.3. Результатом административной процедуры является прием заявления.</w:t>
      </w:r>
    </w:p>
    <w:p w:rsidR="00CF0280" w:rsidRDefault="00CF0280">
      <w:pPr>
        <w:pStyle w:val="ConsPlusNormal"/>
        <w:spacing w:before="220"/>
        <w:ind w:firstLine="540"/>
        <w:jc w:val="both"/>
      </w:pPr>
      <w:r>
        <w:t xml:space="preserve">3.1.4. Критериями принятия решения о приеме заявления на оказание государственной социальной помощи является отнесение заявителя к одной из категорий лиц, указанных в </w:t>
      </w:r>
      <w:hyperlink w:anchor="P51" w:history="1">
        <w:r>
          <w:rPr>
            <w:color w:val="0000FF"/>
          </w:rPr>
          <w:t>п. 1.2</w:t>
        </w:r>
      </w:hyperlink>
      <w:r>
        <w:t xml:space="preserve"> настоящего Административного регламента.</w:t>
      </w:r>
    </w:p>
    <w:p w:rsidR="00CF0280" w:rsidRDefault="00CF0280">
      <w:pPr>
        <w:pStyle w:val="ConsPlusNormal"/>
        <w:spacing w:before="220"/>
        <w:ind w:firstLine="540"/>
        <w:jc w:val="both"/>
      </w:pPr>
      <w:r>
        <w:t xml:space="preserve">Критериями принятия решения об отказе в приеме заявления на оказание государственной социальной помощи является наличие оснований, указанных в </w:t>
      </w:r>
      <w:hyperlink w:anchor="P103" w:history="1">
        <w:r>
          <w:rPr>
            <w:color w:val="0000FF"/>
          </w:rPr>
          <w:t>пункте 2.7</w:t>
        </w:r>
      </w:hyperlink>
      <w:r>
        <w:t xml:space="preserve"> Административного регламента.</w:t>
      </w:r>
    </w:p>
    <w:p w:rsidR="00CF0280" w:rsidRDefault="00CF0280">
      <w:pPr>
        <w:pStyle w:val="ConsPlusNormal"/>
        <w:jc w:val="both"/>
      </w:pPr>
      <w:r>
        <w:t xml:space="preserve">(в ред. </w:t>
      </w:r>
      <w:hyperlink r:id="rId32" w:history="1">
        <w:r>
          <w:rPr>
            <w:color w:val="0000FF"/>
          </w:rPr>
          <w:t>постановления</w:t>
        </w:r>
      </w:hyperlink>
      <w:r>
        <w:t xml:space="preserve"> департамента социальной защиты населения администрации Владимирской области от 29.08.2016 N 13)</w:t>
      </w:r>
    </w:p>
    <w:p w:rsidR="00CF0280" w:rsidRDefault="00CF0280">
      <w:pPr>
        <w:pStyle w:val="ConsPlusNormal"/>
        <w:spacing w:before="220"/>
        <w:ind w:firstLine="540"/>
        <w:jc w:val="both"/>
      </w:pPr>
      <w:r>
        <w:t>3.2. Административная процедура "Подготовка документов для направления на комиссию".</w:t>
      </w:r>
    </w:p>
    <w:p w:rsidR="00CF0280" w:rsidRDefault="00CF0280">
      <w:pPr>
        <w:pStyle w:val="ConsPlusNormal"/>
        <w:spacing w:before="220"/>
        <w:ind w:firstLine="540"/>
        <w:jc w:val="both"/>
      </w:pPr>
      <w:r>
        <w:t xml:space="preserve">3.2.1. Основанием для начала административной процедуры является наличие заявления </w:t>
      </w:r>
      <w:r>
        <w:lastRenderedPageBreak/>
        <w:t>гражданина о назначении и выплате государственной социальной помощи.</w:t>
      </w:r>
    </w:p>
    <w:p w:rsidR="00CF0280" w:rsidRDefault="00CF0280">
      <w:pPr>
        <w:pStyle w:val="ConsPlusNormal"/>
        <w:spacing w:before="220"/>
        <w:ind w:firstLine="540"/>
        <w:jc w:val="both"/>
      </w:pPr>
      <w:r>
        <w:t>3.2.2. Работник ГКУСЗН, ответственный за предоставление государственной услуги, в срок не более 6 дней с даты приема заявления:</w:t>
      </w:r>
    </w:p>
    <w:p w:rsidR="00CF0280" w:rsidRDefault="00CF0280">
      <w:pPr>
        <w:pStyle w:val="ConsPlusNormal"/>
        <w:spacing w:before="220"/>
        <w:ind w:firstLine="540"/>
        <w:jc w:val="both"/>
      </w:pPr>
      <w:r>
        <w:t>- проверяет достоверность сведений, указанных в заявлении;</w:t>
      </w:r>
    </w:p>
    <w:p w:rsidR="00CF0280" w:rsidRDefault="00CF0280">
      <w:pPr>
        <w:pStyle w:val="ConsPlusNormal"/>
        <w:spacing w:before="220"/>
        <w:ind w:firstLine="540"/>
        <w:jc w:val="both"/>
      </w:pPr>
      <w:r>
        <w:t>- запрашивает при необходимости дополнительные сведения в соответствующих органах (организациях);</w:t>
      </w:r>
    </w:p>
    <w:p w:rsidR="00CF0280" w:rsidRDefault="00CF0280">
      <w:pPr>
        <w:pStyle w:val="ConsPlusNormal"/>
        <w:spacing w:before="220"/>
        <w:ind w:firstLine="540"/>
        <w:jc w:val="both"/>
      </w:pPr>
      <w:r>
        <w:t>- готовит проекты программы социальной адаптации семьи (одиноко проживающего гражданина) и социального контракта и согласует мероприятия программы с заявителем (к участию в разработке программы социальной адаптации могут привлекаться члены комиссии);</w:t>
      </w:r>
    </w:p>
    <w:p w:rsidR="00CF0280" w:rsidRDefault="00CF0280">
      <w:pPr>
        <w:pStyle w:val="ConsPlusNormal"/>
        <w:spacing w:before="220"/>
        <w:ind w:firstLine="540"/>
        <w:jc w:val="both"/>
      </w:pPr>
      <w:bookmarkStart w:id="11" w:name="P181"/>
      <w:bookmarkEnd w:id="11"/>
      <w:r>
        <w:t>- направляет заявление об оказании государственной социальной помощи, проект социального контракта с проектом программы социальной адаптации на рассмотрение в комиссию.</w:t>
      </w:r>
    </w:p>
    <w:p w:rsidR="00CF0280" w:rsidRDefault="00CF0280">
      <w:pPr>
        <w:pStyle w:val="ConsPlusNormal"/>
        <w:spacing w:before="220"/>
        <w:ind w:firstLine="540"/>
        <w:jc w:val="both"/>
      </w:pPr>
      <w:r>
        <w:t>3.2.3. При необходимости дополнительной проверки (комиссионного обследования) представленных заявителем сведений о доходах семьи (одиноко проживающего гражданина) ГКУСЗН в срок не более 10 дней со дня приема заявления об оказании государственной социальной помощи направляет заявителю уведомление о проведении дополнительной проверки. В таком случае окончательный ответ направляется заявителю не позднее чем через 30 дней после подачи заявления.</w:t>
      </w:r>
    </w:p>
    <w:p w:rsidR="00CF0280" w:rsidRDefault="00CF0280">
      <w:pPr>
        <w:pStyle w:val="ConsPlusNormal"/>
        <w:spacing w:before="220"/>
        <w:ind w:firstLine="540"/>
        <w:jc w:val="both"/>
      </w:pPr>
      <w:r>
        <w:t>3.2.4. Результатом административной процедуры является разработка проектов программы социальной адаптации семьи (одиноко проживающего гражданина) и социального контракта.</w:t>
      </w:r>
    </w:p>
    <w:p w:rsidR="00CF0280" w:rsidRDefault="00CF0280">
      <w:pPr>
        <w:pStyle w:val="ConsPlusNormal"/>
        <w:spacing w:before="220"/>
        <w:ind w:firstLine="540"/>
        <w:jc w:val="both"/>
      </w:pPr>
      <w:r>
        <w:t>3.2.5. Критериями принятия решения о направлении документов на комиссию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F0280" w:rsidRDefault="00CF0280">
      <w:pPr>
        <w:pStyle w:val="ConsPlusNormal"/>
        <w:spacing w:before="220"/>
        <w:ind w:firstLine="540"/>
        <w:jc w:val="both"/>
      </w:pPr>
      <w:r>
        <w:t xml:space="preserve">Критериями принятия решения об отказе в направлении на комиссию являются наличие оснований, указанных в </w:t>
      </w:r>
      <w:hyperlink w:anchor="P107" w:history="1">
        <w:r>
          <w:rPr>
            <w:color w:val="0000FF"/>
          </w:rPr>
          <w:t>пункте 2.8</w:t>
        </w:r>
      </w:hyperlink>
      <w:r>
        <w:t xml:space="preserve"> Административного регламента.</w:t>
      </w:r>
    </w:p>
    <w:p w:rsidR="00CF0280" w:rsidRDefault="00CF0280">
      <w:pPr>
        <w:pStyle w:val="ConsPlusNormal"/>
        <w:spacing w:before="220"/>
        <w:ind w:firstLine="540"/>
        <w:jc w:val="both"/>
      </w:pPr>
      <w:r>
        <w:t>3.3. Административная процедура "Рассмотрение документов и принятие решения о назначении (отказе в назначении) государственной социальной помощи".</w:t>
      </w:r>
    </w:p>
    <w:p w:rsidR="00CF0280" w:rsidRDefault="00CF0280">
      <w:pPr>
        <w:pStyle w:val="ConsPlusNormal"/>
        <w:spacing w:before="220"/>
        <w:ind w:firstLine="540"/>
        <w:jc w:val="both"/>
      </w:pPr>
      <w:r>
        <w:t xml:space="preserve">3.3.1. Основанием для начала административной процедуры является получение комиссией комплекта документов, указанных в </w:t>
      </w:r>
      <w:hyperlink w:anchor="P181" w:history="1">
        <w:r>
          <w:rPr>
            <w:color w:val="0000FF"/>
          </w:rPr>
          <w:t>абзаце 5 пункта 3.2.2</w:t>
        </w:r>
      </w:hyperlink>
      <w:r>
        <w:t xml:space="preserve"> настоящего Административного регламента.</w:t>
      </w:r>
    </w:p>
    <w:p w:rsidR="00CF0280" w:rsidRDefault="00CF0280">
      <w:pPr>
        <w:pStyle w:val="ConsPlusNormal"/>
        <w:spacing w:before="220"/>
        <w:ind w:firstLine="540"/>
        <w:jc w:val="both"/>
      </w:pPr>
      <w:r>
        <w:t>3.3.2. Комиссия в день заседания рассматривает комплект документов и выносит заключение о необходимости назначения государственной социальной помощи, ее конкретном размере, сроке выплаты или об отказе в ее назначении и направляет его в течение 1 дня в ГКУСЗН.</w:t>
      </w:r>
    </w:p>
    <w:p w:rsidR="00CF0280" w:rsidRDefault="00CF0280">
      <w:pPr>
        <w:pStyle w:val="ConsPlusNormal"/>
        <w:spacing w:before="220"/>
        <w:ind w:firstLine="540"/>
        <w:jc w:val="both"/>
      </w:pPr>
      <w:r>
        <w:t>3.3.3. ГКУСЗН направляет заключение комиссии в Департамент для принятия решения о назначении (отказе в назначении) государственной социальной помощи в срок не более 1 дня со дня получения заключения.</w:t>
      </w:r>
    </w:p>
    <w:p w:rsidR="00CF0280" w:rsidRDefault="00CF0280">
      <w:pPr>
        <w:pStyle w:val="ConsPlusNormal"/>
        <w:spacing w:before="220"/>
        <w:ind w:firstLine="540"/>
        <w:jc w:val="both"/>
      </w:pPr>
      <w:r>
        <w:t>3.3.4. Приказ о назначении (отказе в назначении) государственной социальной помощи издается Департаментом в срок не позднее 1 дня со дня получения заключения комиссии.</w:t>
      </w:r>
    </w:p>
    <w:p w:rsidR="00CF0280" w:rsidRDefault="00CF0280">
      <w:pPr>
        <w:pStyle w:val="ConsPlusNormal"/>
        <w:spacing w:before="220"/>
        <w:ind w:firstLine="540"/>
        <w:jc w:val="both"/>
      </w:pPr>
      <w:r>
        <w:t>3.3.5. Уведомление о назначении государственной социальной помощи или о причинах отказа в ее назначении направляется ГКУСЗН заявителю в письменной форме в течение 1 дня со дня издания приказа.</w:t>
      </w:r>
    </w:p>
    <w:p w:rsidR="00CF0280" w:rsidRDefault="00CF0280">
      <w:pPr>
        <w:pStyle w:val="ConsPlusNormal"/>
        <w:spacing w:before="220"/>
        <w:ind w:firstLine="540"/>
        <w:jc w:val="both"/>
      </w:pPr>
      <w:r>
        <w:lastRenderedPageBreak/>
        <w:t>3.3.6. Результатом административной процедуры является принятие решения о назначении (отказе в назначении) государственной социальной помощи.</w:t>
      </w:r>
    </w:p>
    <w:p w:rsidR="00CF0280" w:rsidRDefault="00CF0280">
      <w:pPr>
        <w:pStyle w:val="ConsPlusNormal"/>
        <w:spacing w:before="220"/>
        <w:ind w:firstLine="540"/>
        <w:jc w:val="both"/>
      </w:pPr>
      <w:r>
        <w:t>3.3.7. Критерием принятия решения об оказании государственной социальной помощи является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F0280" w:rsidRDefault="00CF0280">
      <w:pPr>
        <w:pStyle w:val="ConsPlusNormal"/>
        <w:spacing w:before="220"/>
        <w:ind w:firstLine="540"/>
        <w:jc w:val="both"/>
      </w:pPr>
      <w:r>
        <w:t xml:space="preserve">Критериями принятия решения об отказе в оказании государственной социальной помощи являются наличие оснований, указанных в </w:t>
      </w:r>
      <w:hyperlink w:anchor="P107" w:history="1">
        <w:r>
          <w:rPr>
            <w:color w:val="0000FF"/>
          </w:rPr>
          <w:t>пункте 2.8</w:t>
        </w:r>
      </w:hyperlink>
      <w:r>
        <w:t xml:space="preserve"> Административного регламента.</w:t>
      </w:r>
    </w:p>
    <w:p w:rsidR="00CF0280" w:rsidRDefault="00CF0280">
      <w:pPr>
        <w:pStyle w:val="ConsPlusNormal"/>
        <w:spacing w:before="220"/>
        <w:ind w:firstLine="540"/>
        <w:jc w:val="both"/>
      </w:pPr>
      <w:r>
        <w:t>3.4. Административная процедура "Заключение социального контракта и его сопровождение".</w:t>
      </w:r>
    </w:p>
    <w:p w:rsidR="00CF0280" w:rsidRDefault="00CF0280">
      <w:pPr>
        <w:pStyle w:val="ConsPlusNormal"/>
        <w:spacing w:before="220"/>
        <w:ind w:firstLine="540"/>
        <w:jc w:val="both"/>
      </w:pPr>
      <w:r>
        <w:t>3.4.1. Основанием для начала административной процедуры является приказ Департамента о назначении государственной социальной помощи.</w:t>
      </w:r>
    </w:p>
    <w:p w:rsidR="00CF0280" w:rsidRDefault="00CF0280">
      <w:pPr>
        <w:pStyle w:val="ConsPlusNormal"/>
        <w:spacing w:before="220"/>
        <w:ind w:firstLine="540"/>
        <w:jc w:val="both"/>
      </w:pPr>
      <w:r>
        <w:t>3.4.2. Социальный контракт между заявителем и ГКУСЗН в лице его директора заключается в течение 15 рабочих дней после уведомления заявителя о назначении государственной социальной помощи.</w:t>
      </w:r>
    </w:p>
    <w:p w:rsidR="00CF0280" w:rsidRDefault="00CF0280">
      <w:pPr>
        <w:pStyle w:val="ConsPlusNormal"/>
        <w:spacing w:before="220"/>
        <w:ind w:firstLine="540"/>
        <w:jc w:val="both"/>
      </w:pPr>
      <w:r>
        <w:t>3.4.3. Перечисление ежемесячной денежной выплаты осуществляется ГКУСЗН с месяца, следующего за месяцем подписания социального контракта, на лицевой счет получателя, открытый в финансово-кредитном учреждении.</w:t>
      </w:r>
    </w:p>
    <w:p w:rsidR="00CF0280" w:rsidRDefault="00CF0280">
      <w:pPr>
        <w:pStyle w:val="ConsPlusNormal"/>
        <w:spacing w:before="220"/>
        <w:ind w:firstLine="540"/>
        <w:jc w:val="both"/>
      </w:pPr>
      <w:r>
        <w:t>3.4.4. Сопровождение социального контракта и контроль за выполнением мероприятий Программы социальной адаптации осуществляется работником ГКУСЗН в течение всего периода действия социального контракта.</w:t>
      </w:r>
    </w:p>
    <w:p w:rsidR="00CF0280" w:rsidRDefault="00CF0280">
      <w:pPr>
        <w:pStyle w:val="ConsPlusNormal"/>
        <w:spacing w:before="220"/>
        <w:ind w:firstLine="540"/>
        <w:jc w:val="both"/>
      </w:pPr>
      <w:r>
        <w:t>3.4.5. Результатом административной процедуры является заключение социального контракта и получение заявителями денежных средств.</w:t>
      </w:r>
    </w:p>
    <w:p w:rsidR="00CF0280" w:rsidRDefault="00CF0280">
      <w:pPr>
        <w:pStyle w:val="ConsPlusNormal"/>
        <w:spacing w:before="220"/>
        <w:ind w:firstLine="540"/>
        <w:jc w:val="both"/>
      </w:pPr>
      <w:r>
        <w:t>3.4.6. Критериями принятия решения о заключении социального контракта и его сопровождении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F0280" w:rsidRDefault="00CF0280">
      <w:pPr>
        <w:pStyle w:val="ConsPlusNormal"/>
        <w:spacing w:before="220"/>
        <w:ind w:firstLine="540"/>
        <w:jc w:val="both"/>
      </w:pPr>
      <w:r>
        <w:t xml:space="preserve">Критерием принятия решения об отказе в заключении социального контракта и его сопровождении является наличие оснований, указанных в </w:t>
      </w:r>
      <w:hyperlink w:anchor="P107" w:history="1">
        <w:r>
          <w:rPr>
            <w:color w:val="0000FF"/>
          </w:rPr>
          <w:t>пункте 2.8</w:t>
        </w:r>
      </w:hyperlink>
      <w:r>
        <w:t xml:space="preserve"> Административного регламента.</w:t>
      </w:r>
    </w:p>
    <w:p w:rsidR="00CF0280" w:rsidRDefault="00CF0280">
      <w:pPr>
        <w:pStyle w:val="ConsPlusNormal"/>
        <w:spacing w:before="220"/>
        <w:ind w:firstLine="540"/>
        <w:jc w:val="both"/>
      </w:pPr>
      <w:r>
        <w:t>3.5. Административная процедура "Продление срока контракта".</w:t>
      </w:r>
    </w:p>
    <w:p w:rsidR="00CF0280" w:rsidRDefault="00CF0280">
      <w:pPr>
        <w:pStyle w:val="ConsPlusNormal"/>
        <w:spacing w:before="220"/>
        <w:ind w:firstLine="540"/>
        <w:jc w:val="both"/>
      </w:pPr>
      <w:r>
        <w:t>3.5.1. Основанием для начала административной процедуры является установление ГКУСЗН факта невыполнения мероприятий программы социальной адаптации по независящим от заявителя обстоятельствам.</w:t>
      </w:r>
    </w:p>
    <w:p w:rsidR="00CF0280" w:rsidRDefault="00CF0280">
      <w:pPr>
        <w:pStyle w:val="ConsPlusNormal"/>
        <w:spacing w:before="220"/>
        <w:ind w:firstLine="540"/>
        <w:jc w:val="both"/>
      </w:pPr>
      <w:r>
        <w:t>3.5.2. ГКУСЗН обращается в комиссию с предложением о продлении срока социального контракта.</w:t>
      </w:r>
    </w:p>
    <w:p w:rsidR="00CF0280" w:rsidRDefault="00CF0280">
      <w:pPr>
        <w:pStyle w:val="ConsPlusNormal"/>
        <w:spacing w:before="220"/>
        <w:ind w:firstLine="540"/>
        <w:jc w:val="both"/>
      </w:pPr>
      <w:r>
        <w:t>3.5.3. Комиссия рассматривает это предложение в течение 10 дней со дня его поступления и дает заключение о продлении срока социального контракта. Заключение в течение 1 дня направляется в Департамент для принятия решения о продлении срока социального контракта.</w:t>
      </w:r>
    </w:p>
    <w:p w:rsidR="00CF0280" w:rsidRDefault="00CF0280">
      <w:pPr>
        <w:pStyle w:val="ConsPlusNormal"/>
        <w:spacing w:before="220"/>
        <w:ind w:firstLine="540"/>
        <w:jc w:val="both"/>
      </w:pPr>
      <w:r>
        <w:t>3.5.4. Срок социального контракта продлевается приказом Департамента на основании заключения комиссии.</w:t>
      </w:r>
    </w:p>
    <w:p w:rsidR="00CF0280" w:rsidRDefault="00CF0280">
      <w:pPr>
        <w:pStyle w:val="ConsPlusNormal"/>
        <w:spacing w:before="220"/>
        <w:ind w:firstLine="540"/>
        <w:jc w:val="both"/>
      </w:pPr>
      <w:r>
        <w:t>3.5.5. Уведомление о продлении срока государственной социальной помощи направляется заявителю Департаментом в течение трех дней со дня принятия решения.</w:t>
      </w:r>
    </w:p>
    <w:p w:rsidR="00CF0280" w:rsidRDefault="00CF0280">
      <w:pPr>
        <w:pStyle w:val="ConsPlusNormal"/>
        <w:spacing w:before="220"/>
        <w:ind w:firstLine="540"/>
        <w:jc w:val="both"/>
      </w:pPr>
      <w:r>
        <w:lastRenderedPageBreak/>
        <w:t>3.5.6. Результатом административной процедуры является продление срока социального контракта.</w:t>
      </w:r>
    </w:p>
    <w:p w:rsidR="00CF0280" w:rsidRDefault="00CF0280">
      <w:pPr>
        <w:pStyle w:val="ConsPlusNormal"/>
        <w:spacing w:before="220"/>
        <w:ind w:firstLine="540"/>
        <w:jc w:val="both"/>
      </w:pPr>
      <w:hyperlink r:id="rId33" w:history="1">
        <w:r>
          <w:rPr>
            <w:color w:val="0000FF"/>
          </w:rPr>
          <w:t>3.5.7</w:t>
        </w:r>
      </w:hyperlink>
      <w:r>
        <w:t>. Критериями принятия решения о продлении срока контракта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CF0280" w:rsidRDefault="00CF0280">
      <w:pPr>
        <w:pStyle w:val="ConsPlusNormal"/>
        <w:spacing w:before="220"/>
        <w:ind w:firstLine="540"/>
        <w:jc w:val="both"/>
      </w:pPr>
      <w:r>
        <w:t xml:space="preserve">Критерием принятия решения об отказе в продлении срока контракта является наличие оснований, указанных в </w:t>
      </w:r>
      <w:hyperlink w:anchor="P107" w:history="1">
        <w:r>
          <w:rPr>
            <w:color w:val="0000FF"/>
          </w:rPr>
          <w:t>пункте 2.8</w:t>
        </w:r>
      </w:hyperlink>
      <w:r>
        <w:t xml:space="preserve"> Административного регламента.</w:t>
      </w:r>
    </w:p>
    <w:p w:rsidR="00CF0280" w:rsidRDefault="00CF0280">
      <w:pPr>
        <w:pStyle w:val="ConsPlusNormal"/>
        <w:spacing w:before="220"/>
        <w:ind w:firstLine="540"/>
        <w:jc w:val="both"/>
      </w:pPr>
      <w:r>
        <w:t>3.6. Административная процедура "Прекращение выплаты государственной социальной помощи до истечения срока действия контракта".</w:t>
      </w:r>
    </w:p>
    <w:p w:rsidR="00CF0280" w:rsidRDefault="00CF0280">
      <w:pPr>
        <w:pStyle w:val="ConsPlusNormal"/>
        <w:spacing w:before="220"/>
        <w:ind w:firstLine="540"/>
        <w:jc w:val="both"/>
      </w:pPr>
      <w:bookmarkStart w:id="12" w:name="P213"/>
      <w:bookmarkEnd w:id="12"/>
      <w:r>
        <w:t>3.6.1. Основанием для начала административной процедуры является наличие одного из следующих фактов:</w:t>
      </w:r>
    </w:p>
    <w:p w:rsidR="00CF0280" w:rsidRDefault="00CF0280">
      <w:pPr>
        <w:pStyle w:val="ConsPlusNormal"/>
        <w:spacing w:before="220"/>
        <w:ind w:firstLine="540"/>
        <w:jc w:val="both"/>
      </w:pPr>
      <w:r>
        <w:t>а) нецелевого использования средств;</w:t>
      </w:r>
    </w:p>
    <w:p w:rsidR="00CF0280" w:rsidRDefault="00CF0280">
      <w:pPr>
        <w:pStyle w:val="ConsPlusNormal"/>
        <w:spacing w:before="220"/>
        <w:ind w:firstLine="540"/>
        <w:jc w:val="both"/>
      </w:pPr>
      <w:r>
        <w:t>б) невыполнения заявителем мероприятий, предусмотренных программой социальной адаптации;</w:t>
      </w:r>
    </w:p>
    <w:p w:rsidR="00CF0280" w:rsidRDefault="00CF0280">
      <w:pPr>
        <w:pStyle w:val="ConsPlusNormal"/>
        <w:spacing w:before="220"/>
        <w:ind w:firstLine="540"/>
        <w:jc w:val="both"/>
      </w:pPr>
      <w:r>
        <w:t>в) представления недостоверной информации или несвоевременного извещения об изменениях, являющихся основанием для назначения либо продолжения оказания заявителю государственной социальной помощи;</w:t>
      </w:r>
    </w:p>
    <w:p w:rsidR="00CF0280" w:rsidRDefault="00CF0280">
      <w:pPr>
        <w:pStyle w:val="ConsPlusNormal"/>
        <w:spacing w:before="220"/>
        <w:ind w:firstLine="540"/>
        <w:jc w:val="both"/>
      </w:pPr>
      <w:r>
        <w:t>г) расторжения социального контракта по инициативе заявителя в случае его отказа по иным основаниям.</w:t>
      </w:r>
    </w:p>
    <w:p w:rsidR="00CF0280" w:rsidRDefault="00CF0280">
      <w:pPr>
        <w:pStyle w:val="ConsPlusNormal"/>
        <w:spacing w:before="220"/>
        <w:ind w:firstLine="540"/>
        <w:jc w:val="both"/>
      </w:pPr>
      <w:r>
        <w:t xml:space="preserve">3.6.2. ГКУСЗН направляет в комиссию информацию о фактах, перечисленных в </w:t>
      </w:r>
      <w:hyperlink w:anchor="P213" w:history="1">
        <w:r>
          <w:rPr>
            <w:color w:val="0000FF"/>
          </w:rPr>
          <w:t>пункте 3.6.1</w:t>
        </w:r>
      </w:hyperlink>
      <w:r>
        <w:t xml:space="preserve"> настоящего Административного регламента, в течение 10 дней со дня их установления.</w:t>
      </w:r>
    </w:p>
    <w:p w:rsidR="00CF0280" w:rsidRDefault="00CF0280">
      <w:pPr>
        <w:pStyle w:val="ConsPlusNormal"/>
        <w:spacing w:before="220"/>
        <w:ind w:firstLine="540"/>
        <w:jc w:val="both"/>
      </w:pPr>
      <w:r>
        <w:t>3.6.3. Комиссия в день заседания выносит заключение о прекращении выплаты и передает его в ГКУСЗН для последующего направления в течение дня в Департамент.</w:t>
      </w:r>
    </w:p>
    <w:p w:rsidR="00CF0280" w:rsidRDefault="00CF0280">
      <w:pPr>
        <w:pStyle w:val="ConsPlusNormal"/>
        <w:spacing w:before="220"/>
        <w:ind w:firstLine="540"/>
        <w:jc w:val="both"/>
      </w:pPr>
      <w:r>
        <w:t>3.6.4. Департамент в течение двух дней со дня получения заключения издает приказ о прекращении выплаты.</w:t>
      </w:r>
    </w:p>
    <w:p w:rsidR="00CF0280" w:rsidRDefault="00CF0280">
      <w:pPr>
        <w:pStyle w:val="ConsPlusNormal"/>
        <w:spacing w:before="220"/>
        <w:ind w:firstLine="540"/>
        <w:jc w:val="both"/>
      </w:pPr>
      <w:r>
        <w:t>3.6.5. Выплата государственной социальной помощи прекращается с первого числа месяца, следующего за месяцем, в котором установлены основания прекращения выплаты государственной социальной помощи.</w:t>
      </w:r>
    </w:p>
    <w:p w:rsidR="00CF0280" w:rsidRDefault="00CF0280">
      <w:pPr>
        <w:pStyle w:val="ConsPlusNormal"/>
        <w:spacing w:before="220"/>
        <w:ind w:firstLine="540"/>
        <w:jc w:val="both"/>
      </w:pPr>
      <w:r>
        <w:t>3.6.6. Уведомление о прекращении выплаты на основании социального контракта направляется заявителю Департаментом в течение трех дней со дня принятия решения.</w:t>
      </w:r>
    </w:p>
    <w:p w:rsidR="00CF0280" w:rsidRDefault="00CF0280">
      <w:pPr>
        <w:pStyle w:val="ConsPlusNormal"/>
        <w:spacing w:before="220"/>
        <w:ind w:firstLine="540"/>
        <w:jc w:val="both"/>
      </w:pPr>
      <w:r>
        <w:t>3.6.7. Результатом административной процедуры является прекращение выплаты по социальному контракту.</w:t>
      </w:r>
    </w:p>
    <w:p w:rsidR="00CF0280" w:rsidRDefault="00CF0280">
      <w:pPr>
        <w:pStyle w:val="ConsPlusNormal"/>
        <w:spacing w:before="220"/>
        <w:ind w:firstLine="540"/>
        <w:jc w:val="both"/>
      </w:pPr>
      <w:r>
        <w:t xml:space="preserve">3.6.8. Критериями принятия решения о прекращении выплаты государственной социальной помощи до истечения срока действия контракта являются основания, указанные в </w:t>
      </w:r>
      <w:hyperlink w:anchor="P213" w:history="1">
        <w:r>
          <w:rPr>
            <w:color w:val="0000FF"/>
          </w:rPr>
          <w:t>пункте 3.6.1</w:t>
        </w:r>
      </w:hyperlink>
      <w:r>
        <w:t xml:space="preserve"> настоящего Административного регламента.</w:t>
      </w:r>
    </w:p>
    <w:p w:rsidR="00CF0280" w:rsidRDefault="00CF0280">
      <w:pPr>
        <w:pStyle w:val="ConsPlusNormal"/>
        <w:jc w:val="both"/>
      </w:pPr>
    </w:p>
    <w:p w:rsidR="00CF0280" w:rsidRDefault="00CF0280">
      <w:pPr>
        <w:pStyle w:val="ConsPlusTitle"/>
        <w:jc w:val="center"/>
        <w:outlineLvl w:val="1"/>
      </w:pPr>
      <w:r>
        <w:t>4. Формы контроля за исполнением</w:t>
      </w:r>
    </w:p>
    <w:p w:rsidR="00CF0280" w:rsidRDefault="00CF0280">
      <w:pPr>
        <w:pStyle w:val="ConsPlusTitle"/>
        <w:jc w:val="center"/>
      </w:pPr>
      <w:r>
        <w:t>Административного регламента</w:t>
      </w:r>
    </w:p>
    <w:p w:rsidR="00CF0280" w:rsidRDefault="00CF0280">
      <w:pPr>
        <w:pStyle w:val="ConsPlusNormal"/>
        <w:jc w:val="both"/>
      </w:pPr>
    </w:p>
    <w:p w:rsidR="00CF0280" w:rsidRDefault="00CF0280">
      <w:pPr>
        <w:pStyle w:val="ConsPlusNormal"/>
        <w:ind w:firstLine="540"/>
        <w:jc w:val="both"/>
      </w:pPr>
      <w:r>
        <w:t xml:space="preserve">4.1. Текущий контроль за соблюдением последовательности действий, определенных настоящим Административным регламентом, осуществляется руководителем, ответственным за </w:t>
      </w:r>
      <w:r>
        <w:lastRenderedPageBreak/>
        <w:t>организацию работы по предоставлению государственной услуги, а также должностными лицами ГКУСЗН, участвующими в предоставлении государственной услуги.</w:t>
      </w:r>
    </w:p>
    <w:p w:rsidR="00CF0280" w:rsidRDefault="00CF0280">
      <w:pPr>
        <w:pStyle w:val="ConsPlusNormal"/>
        <w:spacing w:before="220"/>
        <w:ind w:firstLine="540"/>
        <w:jc w:val="both"/>
      </w:pPr>
      <w:r>
        <w:t>4.2. Периодичность осуществления текущего контроля устанавливается руководителем ГКУСЗН.</w:t>
      </w:r>
    </w:p>
    <w:p w:rsidR="00CF0280" w:rsidRDefault="00CF0280">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денежной выплаты.</w:t>
      </w:r>
    </w:p>
    <w:p w:rsidR="00CF0280" w:rsidRDefault="00CF0280">
      <w:pPr>
        <w:pStyle w:val="ConsPlusNormal"/>
        <w:spacing w:before="220"/>
        <w:ind w:firstLine="540"/>
        <w:jc w:val="both"/>
      </w:pPr>
      <w:r>
        <w:t>4.4.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CF0280" w:rsidRDefault="00CF0280">
      <w:pPr>
        <w:pStyle w:val="ConsPlusNormal"/>
        <w:spacing w:before="220"/>
        <w:ind w:firstLine="540"/>
        <w:jc w:val="both"/>
      </w:pPr>
      <w:r>
        <w:t>4.5. Результаты проверки оформляются в виде акта (справки, письма), в котором отмечаются выявленные недостатки и предложения по их устранению.</w:t>
      </w:r>
    </w:p>
    <w:p w:rsidR="00CF0280" w:rsidRDefault="00CF0280">
      <w:pPr>
        <w:pStyle w:val="ConsPlusNormal"/>
        <w:spacing w:before="220"/>
        <w:ind w:firstLine="540"/>
        <w:jc w:val="both"/>
      </w:pPr>
      <w:r>
        <w:t>4.6. Получатели мер социальной поддержки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F0280" w:rsidRDefault="00CF0280">
      <w:pPr>
        <w:pStyle w:val="ConsPlusNormal"/>
        <w:spacing w:before="220"/>
        <w:ind w:firstLine="540"/>
        <w:jc w:val="both"/>
      </w:pPr>
      <w:r>
        <w:t>4.7. Контроль со стороны граждан,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 что она не является конфиденциальной.</w:t>
      </w:r>
    </w:p>
    <w:p w:rsidR="00CF0280" w:rsidRDefault="00CF0280">
      <w:pPr>
        <w:pStyle w:val="ConsPlusNormal"/>
        <w:spacing w:before="220"/>
        <w:ind w:firstLine="540"/>
        <w:jc w:val="both"/>
      </w:pPr>
      <w:r>
        <w:t>4.8. За предоставление государственной услуги должностные лица и работники ГКУСЗН несут персональную ответственность, которая закрепляется в их должностных инструкциях в соответствии с требованиями законодательства.</w:t>
      </w:r>
    </w:p>
    <w:p w:rsidR="00CF0280" w:rsidRDefault="00CF0280">
      <w:pPr>
        <w:pStyle w:val="ConsPlusNormal"/>
        <w:jc w:val="both"/>
      </w:pPr>
    </w:p>
    <w:p w:rsidR="00CF0280" w:rsidRDefault="00CF0280">
      <w:pPr>
        <w:pStyle w:val="ConsPlusTitle"/>
        <w:jc w:val="center"/>
        <w:outlineLvl w:val="1"/>
      </w:pPr>
      <w:r>
        <w:t>5. Досудебный (внесудебный) порядок обжалования решений и</w:t>
      </w:r>
    </w:p>
    <w:p w:rsidR="00CF0280" w:rsidRDefault="00CF0280">
      <w:pPr>
        <w:pStyle w:val="ConsPlusTitle"/>
        <w:jc w:val="center"/>
      </w:pPr>
      <w:r>
        <w:t>действий (бездействия) ГКУСЗН, а также их должностных лиц</w:t>
      </w:r>
    </w:p>
    <w:p w:rsidR="00CF0280" w:rsidRDefault="00CF0280">
      <w:pPr>
        <w:pStyle w:val="ConsPlusTitle"/>
        <w:jc w:val="center"/>
      </w:pPr>
      <w:r>
        <w:t>и работников</w:t>
      </w:r>
    </w:p>
    <w:p w:rsidR="00CF0280" w:rsidRDefault="00CF0280">
      <w:pPr>
        <w:pStyle w:val="ConsPlusNormal"/>
        <w:jc w:val="both"/>
      </w:pPr>
    </w:p>
    <w:p w:rsidR="00CF0280" w:rsidRDefault="00CF0280">
      <w:pPr>
        <w:pStyle w:val="ConsPlusNormal"/>
        <w:ind w:firstLine="540"/>
        <w:jc w:val="both"/>
      </w:pPr>
      <w: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ГКУСЗН и (или) в Департамент.</w:t>
      </w:r>
    </w:p>
    <w:p w:rsidR="00CF0280" w:rsidRDefault="00CF0280">
      <w:pPr>
        <w:pStyle w:val="ConsPlusNormal"/>
        <w:spacing w:before="220"/>
        <w:ind w:firstLine="540"/>
        <w:jc w:val="both"/>
      </w:pPr>
      <w:r>
        <w:t>5.2. В досудебном (внесудебном) порядке заявитель может обжаловать решения, действия (бездействие):</w:t>
      </w:r>
    </w:p>
    <w:p w:rsidR="00CF0280" w:rsidRDefault="00CF0280">
      <w:pPr>
        <w:pStyle w:val="ConsPlusNormal"/>
        <w:spacing w:before="220"/>
        <w:ind w:firstLine="540"/>
        <w:jc w:val="both"/>
      </w:pPr>
      <w:r>
        <w:t>- работников ГКУСЗН - директору ГКУСЗН;</w:t>
      </w:r>
    </w:p>
    <w:p w:rsidR="00CF0280" w:rsidRDefault="00CF0280">
      <w:pPr>
        <w:pStyle w:val="ConsPlusNormal"/>
        <w:spacing w:before="220"/>
        <w:ind w:firstLine="540"/>
        <w:jc w:val="both"/>
      </w:pPr>
      <w:r>
        <w:t>- директора ГКУСЗН - директору Департамента.</w:t>
      </w:r>
    </w:p>
    <w:p w:rsidR="00CF0280" w:rsidRDefault="00CF0280">
      <w:pPr>
        <w:pStyle w:val="ConsPlusNormal"/>
        <w:spacing w:before="220"/>
        <w:ind w:firstLine="540"/>
        <w:jc w:val="both"/>
      </w:pPr>
      <w:r>
        <w:t>5.3. Заявитель может обратиться с жалобой, в том числе в следующих случаях:</w:t>
      </w:r>
    </w:p>
    <w:p w:rsidR="00CF0280" w:rsidRDefault="00CF0280">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CF0280" w:rsidRDefault="00CF0280">
      <w:pPr>
        <w:pStyle w:val="ConsPlusNormal"/>
        <w:spacing w:before="220"/>
        <w:ind w:firstLine="540"/>
        <w:jc w:val="both"/>
      </w:pPr>
      <w:r>
        <w:t>б) нарушение срока предоставления государственной услуги;</w:t>
      </w:r>
    </w:p>
    <w:p w:rsidR="00CF0280" w:rsidRDefault="00CF0280">
      <w:pPr>
        <w:pStyle w:val="ConsPlusNormal"/>
        <w:spacing w:before="220"/>
        <w:ind w:firstLine="540"/>
        <w:jc w:val="both"/>
      </w:pPr>
      <w:r>
        <w:t xml:space="preserve">в)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Владимирской </w:t>
      </w:r>
      <w:r>
        <w:lastRenderedPageBreak/>
        <w:t>области для предоставления государственной услуги;</w:t>
      </w:r>
    </w:p>
    <w:p w:rsidR="00CF0280" w:rsidRDefault="00CF0280">
      <w:pPr>
        <w:pStyle w:val="ConsPlusNormal"/>
        <w:jc w:val="both"/>
      </w:pPr>
      <w:r>
        <w:t xml:space="preserve">(в ред. </w:t>
      </w:r>
      <w:hyperlink r:id="rId34"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CF0280" w:rsidRDefault="00CF0280">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CF0280" w:rsidRDefault="00CF0280">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CF0280" w:rsidRDefault="00CF0280">
      <w:pPr>
        <w:pStyle w:val="ConsPlusNormal"/>
        <w:spacing w:before="220"/>
        <w:ind w:firstLine="540"/>
        <w:jc w:val="both"/>
      </w:pPr>
      <w:r>
        <w:t>ж) отказ ГКУСЗН,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F0280" w:rsidRDefault="00CF0280">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CF0280" w:rsidRDefault="00CF0280">
      <w:pPr>
        <w:pStyle w:val="ConsPlusNormal"/>
        <w:jc w:val="both"/>
      </w:pPr>
      <w:r>
        <w:t xml:space="preserve">(подп. "з" введен </w:t>
      </w:r>
      <w:hyperlink r:id="rId35"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w:t>
      </w:r>
    </w:p>
    <w:p w:rsidR="00CF0280" w:rsidRDefault="00CF0280">
      <w:pPr>
        <w:pStyle w:val="ConsPlusNormal"/>
        <w:jc w:val="both"/>
      </w:pPr>
      <w:r>
        <w:t xml:space="preserve">(подп. "и" введен </w:t>
      </w:r>
      <w:hyperlink r:id="rId36"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услуги, за исключением случаев, предусмотренных </w:t>
      </w:r>
      <w:hyperlink w:anchor="P93" w:history="1">
        <w:r>
          <w:rPr>
            <w:color w:val="0000FF"/>
          </w:rPr>
          <w:t>пятым абзацем подпункта 2.6.6 пункта 2.6</w:t>
        </w:r>
      </w:hyperlink>
      <w:r>
        <w:t xml:space="preserve"> настоящего административного регламента.</w:t>
      </w:r>
    </w:p>
    <w:p w:rsidR="00CF0280" w:rsidRDefault="00CF0280">
      <w:pPr>
        <w:pStyle w:val="ConsPlusNormal"/>
        <w:jc w:val="both"/>
      </w:pPr>
      <w:r>
        <w:t xml:space="preserve">(подп. "к" введен </w:t>
      </w:r>
      <w:hyperlink r:id="rId37"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5.4. Жалоба подается в письменной форме, в том числе при личном приеме заявителя, или в электронном виде.</w:t>
      </w:r>
    </w:p>
    <w:p w:rsidR="00CF0280" w:rsidRDefault="00CF0280">
      <w:pPr>
        <w:pStyle w:val="ConsPlusNormal"/>
        <w:spacing w:before="220"/>
        <w:ind w:firstLine="540"/>
        <w:jc w:val="both"/>
      </w:pPr>
      <w:r>
        <w:t>Жалоба должна содержать:</w:t>
      </w:r>
    </w:p>
    <w:p w:rsidR="00CF0280" w:rsidRDefault="00CF0280">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работника, решения и действия (бездействие) которых обжалуются;</w:t>
      </w:r>
    </w:p>
    <w:p w:rsidR="00CF0280" w:rsidRDefault="00CF0280">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280" w:rsidRDefault="00CF0280">
      <w:pPr>
        <w:pStyle w:val="ConsPlusNormal"/>
        <w:spacing w:before="220"/>
        <w:ind w:firstLine="540"/>
        <w:jc w:val="both"/>
      </w:pPr>
      <w:r>
        <w:t xml:space="preserve">в) сведения об обжалуемых решениях и действиях (бездействии) ГКУСЗН, его должностного </w:t>
      </w:r>
      <w:r>
        <w:lastRenderedPageBreak/>
        <w:t>лица либо работника;</w:t>
      </w:r>
    </w:p>
    <w:p w:rsidR="00CF0280" w:rsidRDefault="00CF0280">
      <w:pPr>
        <w:pStyle w:val="ConsPlusNormal"/>
        <w:spacing w:before="220"/>
        <w:ind w:firstLine="540"/>
        <w:jc w:val="both"/>
      </w:pPr>
      <w:r>
        <w:t>г) доводы, на основании которых заявитель не согласен с решением и действием (бездействием) ГКУСЗН, его должностного лица либо работника. Заявителем могут быть представлены документы (при наличии), подтверждающие доводы заявителя, либо их копии.</w:t>
      </w:r>
    </w:p>
    <w:p w:rsidR="00CF0280" w:rsidRDefault="00CF0280">
      <w:pPr>
        <w:pStyle w:val="ConsPlusNormal"/>
        <w:spacing w:before="220"/>
        <w:ind w:firstLine="540"/>
        <w:jc w:val="both"/>
      </w:pPr>
      <w:bookmarkStart w:id="13" w:name="P267"/>
      <w:bookmarkEnd w:id="13"/>
      <w: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0280" w:rsidRDefault="00CF0280">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CF0280" w:rsidRDefault="00CF0280">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0280" w:rsidRDefault="00CF0280">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0280" w:rsidRDefault="00CF0280">
      <w:pPr>
        <w:pStyle w:val="ConsPlusNormal"/>
        <w:spacing w:before="220"/>
        <w:ind w:firstLine="540"/>
        <w:jc w:val="both"/>
      </w:pPr>
      <w:r>
        <w:t>5.6. Прием жалоб в письменной форме осуществляется ГКУСЗН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CF0280" w:rsidRDefault="00CF0280">
      <w:pPr>
        <w:pStyle w:val="ConsPlusNormal"/>
        <w:spacing w:before="220"/>
        <w:ind w:firstLine="540"/>
        <w:jc w:val="both"/>
      </w:pPr>
      <w:r>
        <w:t>Время приема жалоб должно совпадать со временем предоставления государственных услуг.</w:t>
      </w:r>
    </w:p>
    <w:p w:rsidR="00CF0280" w:rsidRDefault="00CF0280">
      <w:pPr>
        <w:pStyle w:val="ConsPlusNormal"/>
        <w:spacing w:before="220"/>
        <w:ind w:firstLine="540"/>
        <w:jc w:val="both"/>
      </w:pPr>
      <w:r>
        <w:t>Жалоба в письменной форме может быть также направлена по почте.</w:t>
      </w:r>
    </w:p>
    <w:p w:rsidR="00CF0280" w:rsidRDefault="00CF0280">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0280" w:rsidRDefault="00CF0280">
      <w:pPr>
        <w:pStyle w:val="ConsPlusNormal"/>
        <w:spacing w:before="220"/>
        <w:ind w:firstLine="540"/>
        <w:jc w:val="both"/>
      </w:pPr>
      <w:r>
        <w:t xml:space="preserve">При подаче жалобы в электронном виде документы, указанные в </w:t>
      </w:r>
      <w:hyperlink w:anchor="P267" w:history="1">
        <w:r>
          <w:rPr>
            <w:color w:val="0000FF"/>
          </w:rPr>
          <w:t>пункте 5.5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0280" w:rsidRDefault="00CF0280">
      <w:pPr>
        <w:pStyle w:val="ConsPlusNormal"/>
        <w:spacing w:before="220"/>
        <w:ind w:firstLine="540"/>
        <w:jc w:val="both"/>
      </w:pPr>
      <w: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ГКУСЗН.</w:t>
      </w:r>
    </w:p>
    <w:p w:rsidR="00CF0280" w:rsidRDefault="00CF0280">
      <w:pPr>
        <w:pStyle w:val="ConsPlusNormal"/>
        <w:spacing w:before="220"/>
        <w:ind w:firstLine="540"/>
        <w:jc w:val="both"/>
      </w:pPr>
      <w:r>
        <w:t>В случае обжалования отказа ГКУСЗН,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F0280" w:rsidRDefault="00CF0280">
      <w:pPr>
        <w:pStyle w:val="ConsPlusNormal"/>
        <w:spacing w:before="220"/>
        <w:ind w:firstLine="540"/>
        <w:jc w:val="both"/>
      </w:pPr>
      <w:r>
        <w:t>Основания для приостановления рассмотрения жалобы отсутствуют.</w:t>
      </w:r>
    </w:p>
    <w:p w:rsidR="00CF0280" w:rsidRDefault="00CF0280">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CF0280" w:rsidRDefault="00CF0280">
      <w:pPr>
        <w:pStyle w:val="ConsPlusNormal"/>
        <w:spacing w:before="220"/>
        <w:ind w:firstLine="540"/>
        <w:jc w:val="both"/>
      </w:pPr>
      <w:r>
        <w:t>5.9. По результатам рассмотрения жалобы ГКУСЗН принимает одно из следующих решений:</w:t>
      </w:r>
    </w:p>
    <w:p w:rsidR="00CF0280" w:rsidRDefault="00CF0280">
      <w:pPr>
        <w:pStyle w:val="ConsPlusNormal"/>
        <w:spacing w:before="220"/>
        <w:ind w:firstLine="540"/>
        <w:jc w:val="both"/>
      </w:pPr>
      <w:r>
        <w:t xml:space="preserve">1) удовлетворяет жалобу, в том числе в форме отмены принятого решения, исправления </w:t>
      </w:r>
      <w:r>
        <w:lastRenderedPageBreak/>
        <w:t>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CF0280" w:rsidRDefault="00CF0280">
      <w:pPr>
        <w:pStyle w:val="ConsPlusNormal"/>
        <w:spacing w:before="220"/>
        <w:ind w:firstLine="540"/>
        <w:jc w:val="both"/>
      </w:pPr>
      <w:r>
        <w:t>2) отказывает в удовлетворении жалобы.</w:t>
      </w:r>
    </w:p>
    <w:p w:rsidR="00CF0280" w:rsidRDefault="00CF0280">
      <w:pPr>
        <w:pStyle w:val="ConsPlusNormal"/>
        <w:spacing w:before="220"/>
        <w:ind w:firstLine="540"/>
        <w:jc w:val="both"/>
      </w:pPr>
      <w:r>
        <w:t>При удовлетворении жалобы ГКУСЗН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F0280" w:rsidRDefault="00CF0280">
      <w:pPr>
        <w:pStyle w:val="ConsPlusNormal"/>
        <w:spacing w:before="220"/>
        <w:ind w:firstLine="540"/>
        <w:jc w:val="both"/>
      </w:pPr>
      <w:r>
        <w:t>5.10. ГКУСЗН отказывает в удовлетворении жалобы в следующих случаях:</w:t>
      </w:r>
    </w:p>
    <w:p w:rsidR="00CF0280" w:rsidRDefault="00CF0280">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F0280" w:rsidRDefault="00CF0280">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F0280" w:rsidRDefault="00CF0280">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CF0280" w:rsidRDefault="00CF0280">
      <w:pPr>
        <w:pStyle w:val="ConsPlusNormal"/>
        <w:spacing w:before="220"/>
        <w:ind w:firstLine="540"/>
        <w:jc w:val="both"/>
      </w:pPr>
      <w:r>
        <w:t xml:space="preserve">5.11. Исключен. - </w:t>
      </w:r>
      <w:hyperlink r:id="rId38" w:history="1">
        <w:r>
          <w:rPr>
            <w:color w:val="0000FF"/>
          </w:rPr>
          <w:t>Постановление</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hyperlink r:id="rId39" w:history="1">
        <w:r>
          <w:rPr>
            <w:color w:val="0000FF"/>
          </w:rPr>
          <w:t>5.11</w:t>
        </w:r>
      </w:hyperlink>
      <w: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0280" w:rsidRDefault="00CF0280">
      <w:pPr>
        <w:pStyle w:val="ConsPlusNormal"/>
        <w:spacing w:before="220"/>
        <w:ind w:firstLine="540"/>
        <w:jc w:val="both"/>
      </w:pPr>
      <w:hyperlink r:id="rId40" w:history="1">
        <w:r>
          <w:rPr>
            <w:color w:val="0000FF"/>
          </w:rPr>
          <w:t>5.12</w:t>
        </w:r>
      </w:hyperlink>
      <w:r>
        <w:t>. Ответ по результатам рассмотрения жалобы направляется заявителю не позднее дня, следующего за днем принятия решения, в письменной форме.</w:t>
      </w:r>
    </w:p>
    <w:p w:rsidR="00CF0280" w:rsidRDefault="00CF0280">
      <w:pPr>
        <w:pStyle w:val="ConsPlusNormal"/>
        <w:spacing w:before="220"/>
        <w:ind w:firstLine="540"/>
        <w:jc w:val="both"/>
      </w:pPr>
      <w:r>
        <w:t>В ответе по результатам рассмотрения жалобы указываются:</w:t>
      </w:r>
    </w:p>
    <w:p w:rsidR="00CF0280" w:rsidRDefault="00CF0280">
      <w:pPr>
        <w:pStyle w:val="ConsPlusNormal"/>
        <w:spacing w:before="220"/>
        <w:ind w:firstLine="540"/>
        <w:jc w:val="both"/>
      </w:pPr>
      <w:r>
        <w:t>а) наименование ГКУСЗН, должность, фамилия, имя, отчество (при наличии) должностного лица, принявшего решение по жалобе;</w:t>
      </w:r>
    </w:p>
    <w:p w:rsidR="00CF0280" w:rsidRDefault="00CF0280">
      <w:pPr>
        <w:pStyle w:val="ConsPlusNormal"/>
        <w:spacing w:before="220"/>
        <w:ind w:firstLine="540"/>
        <w:jc w:val="both"/>
      </w:pPr>
      <w:r>
        <w:t>б) номер, дата, место принятия решения, включая сведения о работнике, решение или действие (бездействие) которого обжалуется;</w:t>
      </w:r>
    </w:p>
    <w:p w:rsidR="00CF0280" w:rsidRDefault="00CF0280">
      <w:pPr>
        <w:pStyle w:val="ConsPlusNormal"/>
        <w:spacing w:before="220"/>
        <w:ind w:firstLine="540"/>
        <w:jc w:val="both"/>
      </w:pPr>
      <w:r>
        <w:t>в) фамилия, имя, отчество (при наличии) или наименование заявителя;</w:t>
      </w:r>
    </w:p>
    <w:p w:rsidR="00CF0280" w:rsidRDefault="00CF0280">
      <w:pPr>
        <w:pStyle w:val="ConsPlusNormal"/>
        <w:spacing w:before="220"/>
        <w:ind w:firstLine="540"/>
        <w:jc w:val="both"/>
      </w:pPr>
      <w:r>
        <w:t>г) основания для принятия решения по жалобе;</w:t>
      </w:r>
    </w:p>
    <w:p w:rsidR="00CF0280" w:rsidRDefault="00CF0280">
      <w:pPr>
        <w:pStyle w:val="ConsPlusNormal"/>
        <w:spacing w:before="220"/>
        <w:ind w:firstLine="540"/>
        <w:jc w:val="both"/>
      </w:pPr>
      <w:r>
        <w:t>д) принятое по жалобе решение;</w:t>
      </w:r>
    </w:p>
    <w:p w:rsidR="00CF0280" w:rsidRDefault="00CF0280">
      <w:pPr>
        <w:pStyle w:val="ConsPlusNormal"/>
        <w:spacing w:before="220"/>
        <w:ind w:firstLine="540"/>
        <w:jc w:val="both"/>
      </w:pPr>
      <w:r>
        <w:t>е) в случае признания жалобы подлежащей удовлетворению - информация о действиях, осуществляемых ГКУСЗН,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информация о дальнейших действиях, которые необходимо совершить заявителю в целях получения государственной услуги;</w:t>
      </w:r>
    </w:p>
    <w:p w:rsidR="00CF0280" w:rsidRDefault="00CF0280">
      <w:pPr>
        <w:pStyle w:val="ConsPlusNormal"/>
        <w:jc w:val="both"/>
      </w:pPr>
      <w:r>
        <w:t xml:space="preserve">(подп. "е" в ред. </w:t>
      </w:r>
      <w:hyperlink r:id="rId41"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 xml:space="preserve">ж) в случае признания жалобы не подлежащей удовлетворению - аргументированные </w:t>
      </w:r>
      <w:r>
        <w:lastRenderedPageBreak/>
        <w:t>разъяснения о причинах принятого решения, а также информация о порядке обжалования принятого решения.</w:t>
      </w:r>
    </w:p>
    <w:p w:rsidR="00CF0280" w:rsidRDefault="00CF0280">
      <w:pPr>
        <w:pStyle w:val="ConsPlusNormal"/>
        <w:jc w:val="both"/>
      </w:pPr>
      <w:r>
        <w:t xml:space="preserve">(подп. "ж" в ред. </w:t>
      </w:r>
      <w:hyperlink r:id="rId42"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CF0280" w:rsidRDefault="00CF0280">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ГКУСЗН.</w:t>
      </w:r>
    </w:p>
    <w:p w:rsidR="00CF0280" w:rsidRDefault="00CF0280">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ГКУСЗН, вид которой установлен законодательством Российской Федерации.</w:t>
      </w:r>
    </w:p>
    <w:p w:rsidR="00CF0280" w:rsidRDefault="00CF0280">
      <w:pPr>
        <w:pStyle w:val="ConsPlusNormal"/>
        <w:spacing w:before="220"/>
        <w:ind w:firstLine="540"/>
        <w:jc w:val="both"/>
      </w:pPr>
      <w:hyperlink r:id="rId43" w:history="1">
        <w:r>
          <w:rPr>
            <w:color w:val="0000FF"/>
          </w:rPr>
          <w:t>5.13</w:t>
        </w:r>
      </w:hyperlink>
      <w:r>
        <w:t>. Решение по результатам рассмотрения жалобы заявитель вправе обжаловать в судебном порядке.</w:t>
      </w:r>
    </w:p>
    <w:p w:rsidR="00CF0280" w:rsidRDefault="00CF0280">
      <w:pPr>
        <w:pStyle w:val="ConsPlusNormal"/>
        <w:spacing w:before="220"/>
        <w:ind w:firstLine="540"/>
        <w:jc w:val="both"/>
      </w:pPr>
      <w:hyperlink r:id="rId44" w:history="1">
        <w:r>
          <w:rPr>
            <w:color w:val="0000FF"/>
          </w:rPr>
          <w:t>5.14</w:t>
        </w:r>
      </w:hyperlink>
      <w:r>
        <w:t>.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right"/>
        <w:outlineLvl w:val="1"/>
      </w:pPr>
      <w:r>
        <w:t>Приложение N 1</w:t>
      </w:r>
    </w:p>
    <w:p w:rsidR="00CF0280" w:rsidRDefault="00CF0280">
      <w:pPr>
        <w:pStyle w:val="ConsPlusNormal"/>
        <w:jc w:val="right"/>
      </w:pPr>
      <w:r>
        <w:t>к административному регламенту</w:t>
      </w:r>
    </w:p>
    <w:p w:rsidR="00CF0280" w:rsidRDefault="00CF0280">
      <w:pPr>
        <w:pStyle w:val="ConsPlusNormal"/>
        <w:jc w:val="right"/>
      </w:pPr>
      <w:r>
        <w:t>предоставления государственными</w:t>
      </w:r>
    </w:p>
    <w:p w:rsidR="00CF0280" w:rsidRDefault="00CF0280">
      <w:pPr>
        <w:pStyle w:val="ConsPlusNormal"/>
        <w:jc w:val="right"/>
      </w:pPr>
      <w:r>
        <w:t>казенными учреждениями социальной</w:t>
      </w:r>
    </w:p>
    <w:p w:rsidR="00CF0280" w:rsidRDefault="00CF0280">
      <w:pPr>
        <w:pStyle w:val="ConsPlusNormal"/>
        <w:jc w:val="right"/>
      </w:pPr>
      <w:r>
        <w:t>защиты населения Владимирской области</w:t>
      </w:r>
    </w:p>
    <w:p w:rsidR="00CF0280" w:rsidRDefault="00CF0280">
      <w:pPr>
        <w:pStyle w:val="ConsPlusNormal"/>
        <w:jc w:val="right"/>
      </w:pPr>
      <w:r>
        <w:t>государственной услуги по оказанию</w:t>
      </w:r>
    </w:p>
    <w:p w:rsidR="00CF0280" w:rsidRDefault="00CF0280">
      <w:pPr>
        <w:pStyle w:val="ConsPlusNormal"/>
        <w:jc w:val="right"/>
      </w:pPr>
      <w:r>
        <w:t>государственной социальной помощи</w:t>
      </w:r>
    </w:p>
    <w:p w:rsidR="00CF0280" w:rsidRDefault="00CF0280">
      <w:pPr>
        <w:pStyle w:val="ConsPlusNormal"/>
        <w:jc w:val="right"/>
      </w:pPr>
      <w:r>
        <w:t>на основании социального контракта</w:t>
      </w:r>
    </w:p>
    <w:p w:rsidR="00CF0280" w:rsidRDefault="00CF0280">
      <w:pPr>
        <w:pStyle w:val="ConsPlusNormal"/>
        <w:jc w:val="both"/>
      </w:pPr>
    </w:p>
    <w:p w:rsidR="00CF0280" w:rsidRDefault="00CF0280">
      <w:pPr>
        <w:pStyle w:val="ConsPlusTitle"/>
        <w:jc w:val="center"/>
      </w:pPr>
      <w:r>
        <w:t>СВЕДЕНИЯ</w:t>
      </w:r>
    </w:p>
    <w:p w:rsidR="00CF0280" w:rsidRDefault="00CF0280">
      <w:pPr>
        <w:pStyle w:val="ConsPlusTitle"/>
        <w:jc w:val="center"/>
      </w:pPr>
      <w:r>
        <w:t>О МЕСТОНАХОЖДЕНИИ, КОНТАКТНЫХ ТЕЛЕФОНАХ, ИНТЕРНЕТ-АДРЕСАХ,</w:t>
      </w:r>
    </w:p>
    <w:p w:rsidR="00CF0280" w:rsidRDefault="00CF0280">
      <w:pPr>
        <w:pStyle w:val="ConsPlusTitle"/>
        <w:jc w:val="center"/>
      </w:pPr>
      <w:r>
        <w:t>АДРЕСАХ ЭЛЕКТРОННОЙ ПОЧТЫ ДЕПАРТАМЕНТА, ГКУСЗН</w:t>
      </w:r>
    </w:p>
    <w:p w:rsidR="00CF0280" w:rsidRDefault="00CF0280">
      <w:pPr>
        <w:pStyle w:val="ConsPlusNormal"/>
        <w:jc w:val="both"/>
      </w:pPr>
    </w:p>
    <w:p w:rsidR="00CF0280" w:rsidRDefault="00CF0280">
      <w:pPr>
        <w:pStyle w:val="ConsPlusNormal"/>
        <w:ind w:firstLine="540"/>
        <w:jc w:val="both"/>
      </w:pPr>
      <w:r>
        <w:t xml:space="preserve">Исключены. - </w:t>
      </w:r>
      <w:hyperlink r:id="rId45" w:history="1">
        <w:r>
          <w:rPr>
            <w:color w:val="0000FF"/>
          </w:rPr>
          <w:t>Постановление</w:t>
        </w:r>
      </w:hyperlink>
      <w:r>
        <w:t xml:space="preserve"> департамента социальной защиты населения администрации Владимирской области от 14.06.2019 N 7.</w:t>
      </w: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right"/>
        <w:outlineLvl w:val="1"/>
      </w:pPr>
      <w:r>
        <w:t>Приложение N 2</w:t>
      </w:r>
    </w:p>
    <w:p w:rsidR="00CF0280" w:rsidRDefault="00CF0280">
      <w:pPr>
        <w:pStyle w:val="ConsPlusNormal"/>
        <w:jc w:val="right"/>
      </w:pPr>
      <w:r>
        <w:t>к административному регламенту</w:t>
      </w:r>
    </w:p>
    <w:p w:rsidR="00CF0280" w:rsidRDefault="00CF0280">
      <w:pPr>
        <w:pStyle w:val="ConsPlusNormal"/>
        <w:jc w:val="right"/>
      </w:pPr>
      <w:r>
        <w:t>предоставления государственными</w:t>
      </w:r>
    </w:p>
    <w:p w:rsidR="00CF0280" w:rsidRDefault="00CF0280">
      <w:pPr>
        <w:pStyle w:val="ConsPlusNormal"/>
        <w:jc w:val="right"/>
      </w:pPr>
      <w:r>
        <w:t>казенными учреждениями социальной</w:t>
      </w:r>
    </w:p>
    <w:p w:rsidR="00CF0280" w:rsidRDefault="00CF0280">
      <w:pPr>
        <w:pStyle w:val="ConsPlusNormal"/>
        <w:jc w:val="right"/>
      </w:pPr>
      <w:r>
        <w:t>защиты населения Владимирской области</w:t>
      </w:r>
    </w:p>
    <w:p w:rsidR="00CF0280" w:rsidRDefault="00CF0280">
      <w:pPr>
        <w:pStyle w:val="ConsPlusNormal"/>
        <w:jc w:val="right"/>
      </w:pPr>
      <w:r>
        <w:t>государственной услуги по оказанию</w:t>
      </w:r>
    </w:p>
    <w:p w:rsidR="00CF0280" w:rsidRDefault="00CF0280">
      <w:pPr>
        <w:pStyle w:val="ConsPlusNormal"/>
        <w:jc w:val="right"/>
      </w:pPr>
      <w:r>
        <w:t>государственной социальной помощи</w:t>
      </w:r>
    </w:p>
    <w:p w:rsidR="00CF0280" w:rsidRDefault="00CF0280">
      <w:pPr>
        <w:pStyle w:val="ConsPlusNormal"/>
        <w:jc w:val="right"/>
      </w:pPr>
      <w:r>
        <w:t>на основании социального контракта</w:t>
      </w:r>
    </w:p>
    <w:p w:rsidR="00CF0280" w:rsidRDefault="00CF0280">
      <w:pPr>
        <w:pStyle w:val="ConsPlusNormal"/>
        <w:jc w:val="both"/>
      </w:pPr>
    </w:p>
    <w:p w:rsidR="00CF0280" w:rsidRDefault="00CF0280">
      <w:pPr>
        <w:pStyle w:val="ConsPlusNonformat"/>
        <w:jc w:val="both"/>
      </w:pPr>
      <w:r>
        <w:t xml:space="preserve">                     В ____________________________________________________</w:t>
      </w:r>
    </w:p>
    <w:p w:rsidR="00CF0280" w:rsidRDefault="00CF0280">
      <w:pPr>
        <w:pStyle w:val="ConsPlusNonformat"/>
        <w:jc w:val="both"/>
      </w:pPr>
      <w:r>
        <w:lastRenderedPageBreak/>
        <w:t xml:space="preserve">                                  (наименование учреждения)</w:t>
      </w:r>
    </w:p>
    <w:p w:rsidR="00CF0280" w:rsidRDefault="00CF0280">
      <w:pPr>
        <w:pStyle w:val="ConsPlusNonformat"/>
        <w:jc w:val="both"/>
      </w:pPr>
      <w:r>
        <w:t xml:space="preserve">                     ______________________________________________________</w:t>
      </w:r>
    </w:p>
    <w:p w:rsidR="00CF0280" w:rsidRDefault="00CF0280">
      <w:pPr>
        <w:pStyle w:val="ConsPlusNonformat"/>
        <w:jc w:val="both"/>
      </w:pPr>
    </w:p>
    <w:p w:rsidR="00CF0280" w:rsidRDefault="00CF0280">
      <w:pPr>
        <w:pStyle w:val="ConsPlusNonformat"/>
        <w:jc w:val="both"/>
      </w:pPr>
      <w:r>
        <w:t xml:space="preserve">                    от гр. ________________________________________________</w:t>
      </w:r>
    </w:p>
    <w:p w:rsidR="00CF0280" w:rsidRDefault="00CF0280">
      <w:pPr>
        <w:pStyle w:val="ConsPlusNonformat"/>
        <w:jc w:val="both"/>
      </w:pPr>
      <w:r>
        <w:t xml:space="preserve">                                    (фамилия, имя, отчество)</w:t>
      </w:r>
    </w:p>
    <w:p w:rsidR="00CF0280" w:rsidRDefault="00CF0280">
      <w:pPr>
        <w:pStyle w:val="ConsPlusNonformat"/>
        <w:jc w:val="both"/>
      </w:pPr>
    </w:p>
    <w:p w:rsidR="00CF0280" w:rsidRDefault="00CF0280">
      <w:pPr>
        <w:pStyle w:val="ConsPlusNonformat"/>
        <w:jc w:val="both"/>
      </w:pPr>
    </w:p>
    <w:p w:rsidR="00CF0280" w:rsidRDefault="00CF0280">
      <w:pPr>
        <w:pStyle w:val="ConsPlusNonformat"/>
        <w:jc w:val="both"/>
      </w:pPr>
      <w:r>
        <w:t xml:space="preserve">                    Паспорт:        серия _______ номер ___________________</w:t>
      </w:r>
    </w:p>
    <w:p w:rsidR="00CF0280" w:rsidRDefault="00CF0280">
      <w:pPr>
        <w:pStyle w:val="ConsPlusNonformat"/>
        <w:jc w:val="both"/>
      </w:pPr>
    </w:p>
    <w:p w:rsidR="00CF0280" w:rsidRDefault="00CF0280">
      <w:pPr>
        <w:pStyle w:val="ConsPlusNonformat"/>
        <w:jc w:val="both"/>
      </w:pPr>
      <w:r>
        <w:t xml:space="preserve">                    Выдан:          дата ________ кем _____________________</w:t>
      </w:r>
    </w:p>
    <w:p w:rsidR="00CF0280" w:rsidRDefault="00CF0280">
      <w:pPr>
        <w:pStyle w:val="ConsPlusNonformat"/>
        <w:jc w:val="both"/>
      </w:pPr>
    </w:p>
    <w:p w:rsidR="00CF0280" w:rsidRDefault="00CF0280">
      <w:pPr>
        <w:pStyle w:val="ConsPlusNonformat"/>
        <w:jc w:val="both"/>
      </w:pPr>
      <w:r>
        <w:t xml:space="preserve">                    _______________________________________________________</w:t>
      </w:r>
    </w:p>
    <w:p w:rsidR="00CF0280" w:rsidRDefault="00CF0280">
      <w:pPr>
        <w:pStyle w:val="ConsPlusNonformat"/>
        <w:jc w:val="both"/>
      </w:pPr>
    </w:p>
    <w:p w:rsidR="00CF0280" w:rsidRDefault="00CF0280">
      <w:pPr>
        <w:pStyle w:val="ConsPlusNonformat"/>
        <w:jc w:val="both"/>
      </w:pPr>
      <w:r>
        <w:t xml:space="preserve">                    _______________________________________________________</w:t>
      </w:r>
    </w:p>
    <w:p w:rsidR="00CF0280" w:rsidRDefault="00CF0280">
      <w:pPr>
        <w:pStyle w:val="ConsPlusNonformat"/>
        <w:jc w:val="both"/>
      </w:pPr>
      <w:r>
        <w:t xml:space="preserve">                    Постоянно зарегистрированной(ого) по адресу:</w:t>
      </w:r>
    </w:p>
    <w:p w:rsidR="00CF0280" w:rsidRDefault="00CF0280">
      <w:pPr>
        <w:pStyle w:val="ConsPlusNonformat"/>
        <w:jc w:val="both"/>
      </w:pPr>
      <w:r>
        <w:t xml:space="preserve">                    _______________________________________________________</w:t>
      </w:r>
    </w:p>
    <w:p w:rsidR="00CF0280" w:rsidRDefault="00CF0280">
      <w:pPr>
        <w:pStyle w:val="ConsPlusNonformat"/>
        <w:jc w:val="both"/>
      </w:pPr>
    </w:p>
    <w:p w:rsidR="00CF0280" w:rsidRDefault="00CF0280">
      <w:pPr>
        <w:pStyle w:val="ConsPlusNonformat"/>
        <w:jc w:val="both"/>
      </w:pPr>
      <w:r>
        <w:t xml:space="preserve">                    _______________________________________________________</w:t>
      </w:r>
    </w:p>
    <w:p w:rsidR="00CF0280" w:rsidRDefault="00CF0280">
      <w:pPr>
        <w:pStyle w:val="ConsPlusNonformat"/>
        <w:jc w:val="both"/>
      </w:pPr>
    </w:p>
    <w:p w:rsidR="00CF0280" w:rsidRDefault="00CF0280">
      <w:pPr>
        <w:pStyle w:val="ConsPlusNonformat"/>
        <w:jc w:val="both"/>
      </w:pPr>
      <w:r>
        <w:t xml:space="preserve">                    _______________________________________________________</w:t>
      </w:r>
    </w:p>
    <w:p w:rsidR="00CF0280" w:rsidRDefault="00CF0280">
      <w:pPr>
        <w:pStyle w:val="ConsPlusNonformat"/>
        <w:jc w:val="both"/>
      </w:pPr>
      <w:r>
        <w:t xml:space="preserve">                    Временно зарегистрированной(ого) по адресу</w:t>
      </w:r>
    </w:p>
    <w:p w:rsidR="00CF0280" w:rsidRDefault="00CF0280">
      <w:pPr>
        <w:pStyle w:val="ConsPlusNonformat"/>
        <w:jc w:val="both"/>
      </w:pPr>
      <w:r>
        <w:t xml:space="preserve">                    _______________________________________________________</w:t>
      </w:r>
    </w:p>
    <w:p w:rsidR="00CF0280" w:rsidRDefault="00CF0280">
      <w:pPr>
        <w:pStyle w:val="ConsPlusNonformat"/>
        <w:jc w:val="both"/>
      </w:pPr>
    </w:p>
    <w:p w:rsidR="00CF0280" w:rsidRDefault="00CF0280">
      <w:pPr>
        <w:pStyle w:val="ConsPlusNonformat"/>
        <w:jc w:val="both"/>
      </w:pPr>
      <w:r>
        <w:t xml:space="preserve">                    _______________________________________________________</w:t>
      </w:r>
    </w:p>
    <w:p w:rsidR="00CF0280" w:rsidRDefault="00CF0280">
      <w:pPr>
        <w:pStyle w:val="ConsPlusNonformat"/>
        <w:jc w:val="both"/>
      </w:pPr>
    </w:p>
    <w:p w:rsidR="00CF0280" w:rsidRDefault="00CF0280">
      <w:pPr>
        <w:pStyle w:val="ConsPlusNonformat"/>
        <w:jc w:val="both"/>
      </w:pPr>
      <w:r>
        <w:t xml:space="preserve">                    _______________________________________________________</w:t>
      </w:r>
    </w:p>
    <w:p w:rsidR="00CF0280" w:rsidRDefault="00CF0280">
      <w:pPr>
        <w:pStyle w:val="ConsPlusNonformat"/>
        <w:jc w:val="both"/>
      </w:pPr>
      <w:r>
        <w:t xml:space="preserve">                    с             20   г.            по             20   г.</w:t>
      </w:r>
    </w:p>
    <w:p w:rsidR="00CF0280" w:rsidRDefault="00CF0280">
      <w:pPr>
        <w:pStyle w:val="ConsPlusNonformat"/>
        <w:jc w:val="both"/>
      </w:pPr>
      <w:r>
        <w:t xml:space="preserve">                    _______________________________________________________</w:t>
      </w:r>
    </w:p>
    <w:p w:rsidR="00CF0280" w:rsidRDefault="00CF0280">
      <w:pPr>
        <w:pStyle w:val="ConsPlusNonformat"/>
        <w:jc w:val="both"/>
      </w:pPr>
      <w:r>
        <w:t xml:space="preserve">                    телефон</w:t>
      </w:r>
    </w:p>
    <w:p w:rsidR="00CF0280" w:rsidRDefault="00CF0280">
      <w:pPr>
        <w:pStyle w:val="ConsPlusNonformat"/>
        <w:jc w:val="both"/>
      </w:pPr>
      <w:r>
        <w:t xml:space="preserve">                           ________________________________________________</w:t>
      </w:r>
    </w:p>
    <w:p w:rsidR="00CF0280" w:rsidRDefault="00CF0280">
      <w:pPr>
        <w:pStyle w:val="ConsPlusNonformat"/>
        <w:jc w:val="both"/>
      </w:pPr>
    </w:p>
    <w:p w:rsidR="00CF0280" w:rsidRDefault="00CF0280">
      <w:pPr>
        <w:pStyle w:val="ConsPlusNonformat"/>
        <w:jc w:val="both"/>
      </w:pPr>
      <w:bookmarkStart w:id="14" w:name="P370"/>
      <w:bookmarkEnd w:id="14"/>
      <w:r>
        <w:t xml:space="preserve">                                 Заявление</w:t>
      </w:r>
    </w:p>
    <w:p w:rsidR="00CF0280" w:rsidRDefault="00CF0280">
      <w:pPr>
        <w:pStyle w:val="ConsPlusNonformat"/>
        <w:jc w:val="both"/>
      </w:pPr>
      <w:r>
        <w:t xml:space="preserve">         о назначении и выплате государственной социальной помощи</w:t>
      </w:r>
    </w:p>
    <w:p w:rsidR="00CF0280" w:rsidRDefault="00CF0280">
      <w:pPr>
        <w:pStyle w:val="ConsPlusNonformat"/>
        <w:jc w:val="both"/>
      </w:pPr>
      <w:r>
        <w:t xml:space="preserve">                    на основании социального контракта</w:t>
      </w:r>
    </w:p>
    <w:p w:rsidR="00CF0280" w:rsidRDefault="00CF0280">
      <w:pPr>
        <w:pStyle w:val="ConsPlusNonformat"/>
        <w:jc w:val="both"/>
      </w:pPr>
    </w:p>
    <w:p w:rsidR="00CF0280" w:rsidRDefault="00CF0280">
      <w:pPr>
        <w:pStyle w:val="ConsPlusNonformat"/>
        <w:jc w:val="both"/>
      </w:pPr>
    </w:p>
    <w:p w:rsidR="00CF0280" w:rsidRDefault="00CF0280">
      <w:pPr>
        <w:pStyle w:val="ConsPlusNonformat"/>
        <w:jc w:val="both"/>
      </w:pPr>
      <w:r>
        <w:t xml:space="preserve">    Прошу  назначить  мне (моей семье) государственную социальную помощь на</w:t>
      </w:r>
    </w:p>
    <w:p w:rsidR="00CF0280" w:rsidRDefault="00CF0280">
      <w:pPr>
        <w:pStyle w:val="ConsPlusNonformat"/>
        <w:jc w:val="both"/>
      </w:pPr>
      <w:r>
        <w:t>основании социального контракта.</w:t>
      </w:r>
    </w:p>
    <w:p w:rsidR="00CF0280" w:rsidRDefault="00CF0280">
      <w:pPr>
        <w:pStyle w:val="ConsPlusNonformat"/>
        <w:jc w:val="both"/>
      </w:pPr>
    </w:p>
    <w:p w:rsidR="00CF0280" w:rsidRDefault="00CF0280">
      <w:pPr>
        <w:pStyle w:val="ConsPlusNonformat"/>
        <w:jc w:val="both"/>
      </w:pPr>
      <w:r>
        <w:t xml:space="preserve">    Сообщаю  сведения  о составе семьи,  доходах и имуществе, принадлежащем</w:t>
      </w:r>
    </w:p>
    <w:p w:rsidR="00CF0280" w:rsidRDefault="00CF0280">
      <w:pPr>
        <w:pStyle w:val="ConsPlusNonformat"/>
        <w:jc w:val="both"/>
      </w:pPr>
      <w:r>
        <w:t>мне (моей семье) на праве собственности:</w:t>
      </w:r>
    </w:p>
    <w:p w:rsidR="00CF0280" w:rsidRDefault="00CF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077"/>
        <w:gridCol w:w="1304"/>
        <w:gridCol w:w="2665"/>
        <w:gridCol w:w="1587"/>
        <w:gridCol w:w="1474"/>
      </w:tblGrid>
      <w:tr w:rsidR="00CF0280">
        <w:tc>
          <w:tcPr>
            <w:tcW w:w="9014" w:type="dxa"/>
            <w:gridSpan w:val="6"/>
          </w:tcPr>
          <w:p w:rsidR="00CF0280" w:rsidRDefault="00CF0280">
            <w:pPr>
              <w:pStyle w:val="ConsPlusNormal"/>
            </w:pPr>
            <w:r>
              <w:t>Сведения о Заявителе и членах семьи:</w:t>
            </w:r>
          </w:p>
        </w:tc>
      </w:tr>
      <w:tr w:rsidR="00CF0280">
        <w:tc>
          <w:tcPr>
            <w:tcW w:w="907" w:type="dxa"/>
          </w:tcPr>
          <w:p w:rsidR="00CF0280" w:rsidRDefault="00CF0280">
            <w:pPr>
              <w:pStyle w:val="ConsPlusNormal"/>
            </w:pPr>
            <w:r>
              <w:t>Ф.И.О.</w:t>
            </w:r>
          </w:p>
        </w:tc>
        <w:tc>
          <w:tcPr>
            <w:tcW w:w="1077" w:type="dxa"/>
          </w:tcPr>
          <w:p w:rsidR="00CF0280" w:rsidRDefault="00CF0280">
            <w:pPr>
              <w:pStyle w:val="ConsPlusNormal"/>
            </w:pPr>
            <w:r>
              <w:t>Год рождения</w:t>
            </w:r>
          </w:p>
        </w:tc>
        <w:tc>
          <w:tcPr>
            <w:tcW w:w="1304" w:type="dxa"/>
          </w:tcPr>
          <w:p w:rsidR="00CF0280" w:rsidRDefault="00CF0280">
            <w:pPr>
              <w:pStyle w:val="ConsPlusNormal"/>
            </w:pPr>
            <w:r>
              <w:t>Родственные отношения</w:t>
            </w:r>
          </w:p>
        </w:tc>
        <w:tc>
          <w:tcPr>
            <w:tcW w:w="2665" w:type="dxa"/>
          </w:tcPr>
          <w:p w:rsidR="00CF0280" w:rsidRDefault="00CF0280">
            <w:pPr>
              <w:pStyle w:val="ConsPlusNormal"/>
            </w:pPr>
            <w:r>
              <w:t>Основное занятие</w:t>
            </w:r>
          </w:p>
          <w:p w:rsidR="00CF0280" w:rsidRDefault="00CF0280">
            <w:pPr>
              <w:pStyle w:val="ConsPlusNormal"/>
            </w:pPr>
            <w:r>
              <w:t>(работающий,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w:t>
            </w:r>
          </w:p>
        </w:tc>
        <w:tc>
          <w:tcPr>
            <w:tcW w:w="1587" w:type="dxa"/>
          </w:tcPr>
          <w:p w:rsidR="00CF0280" w:rsidRDefault="00CF0280">
            <w:pPr>
              <w:pStyle w:val="ConsPlusNormal"/>
            </w:pPr>
            <w:r>
              <w:t>Место работы и должность для работающих, место учебы для учащихся</w:t>
            </w:r>
          </w:p>
        </w:tc>
        <w:tc>
          <w:tcPr>
            <w:tcW w:w="1474" w:type="dxa"/>
          </w:tcPr>
          <w:p w:rsidR="00CF0280" w:rsidRDefault="00CF0280">
            <w:pPr>
              <w:pStyle w:val="ConsPlusNormal"/>
            </w:pPr>
            <w:r>
              <w:t>Образование для лиц старше 15 лет</w:t>
            </w:r>
          </w:p>
        </w:tc>
      </w:tr>
      <w:tr w:rsidR="00CF0280">
        <w:tc>
          <w:tcPr>
            <w:tcW w:w="907" w:type="dxa"/>
          </w:tcPr>
          <w:p w:rsidR="00CF0280" w:rsidRDefault="00CF0280">
            <w:pPr>
              <w:pStyle w:val="ConsPlusNormal"/>
            </w:pPr>
          </w:p>
        </w:tc>
        <w:tc>
          <w:tcPr>
            <w:tcW w:w="1077" w:type="dxa"/>
          </w:tcPr>
          <w:p w:rsidR="00CF0280" w:rsidRDefault="00CF0280">
            <w:pPr>
              <w:pStyle w:val="ConsPlusNormal"/>
            </w:pPr>
          </w:p>
        </w:tc>
        <w:tc>
          <w:tcPr>
            <w:tcW w:w="1304" w:type="dxa"/>
          </w:tcPr>
          <w:p w:rsidR="00CF0280" w:rsidRDefault="00CF0280">
            <w:pPr>
              <w:pStyle w:val="ConsPlusNormal"/>
            </w:pPr>
            <w:r>
              <w:t>Заявитель</w:t>
            </w:r>
          </w:p>
        </w:tc>
        <w:tc>
          <w:tcPr>
            <w:tcW w:w="2665" w:type="dxa"/>
          </w:tcPr>
          <w:p w:rsidR="00CF0280" w:rsidRDefault="00CF0280">
            <w:pPr>
              <w:pStyle w:val="ConsPlusNormal"/>
            </w:pPr>
          </w:p>
        </w:tc>
        <w:tc>
          <w:tcPr>
            <w:tcW w:w="1587" w:type="dxa"/>
          </w:tcPr>
          <w:p w:rsidR="00CF0280" w:rsidRDefault="00CF0280">
            <w:pPr>
              <w:pStyle w:val="ConsPlusNormal"/>
            </w:pPr>
          </w:p>
        </w:tc>
        <w:tc>
          <w:tcPr>
            <w:tcW w:w="1474" w:type="dxa"/>
          </w:tcPr>
          <w:p w:rsidR="00CF0280" w:rsidRDefault="00CF0280">
            <w:pPr>
              <w:pStyle w:val="ConsPlusNormal"/>
            </w:pPr>
          </w:p>
        </w:tc>
      </w:tr>
      <w:tr w:rsidR="00CF0280">
        <w:tc>
          <w:tcPr>
            <w:tcW w:w="907" w:type="dxa"/>
          </w:tcPr>
          <w:p w:rsidR="00CF0280" w:rsidRDefault="00CF0280">
            <w:pPr>
              <w:pStyle w:val="ConsPlusNormal"/>
            </w:pPr>
          </w:p>
        </w:tc>
        <w:tc>
          <w:tcPr>
            <w:tcW w:w="1077" w:type="dxa"/>
          </w:tcPr>
          <w:p w:rsidR="00CF0280" w:rsidRDefault="00CF0280">
            <w:pPr>
              <w:pStyle w:val="ConsPlusNormal"/>
            </w:pPr>
          </w:p>
        </w:tc>
        <w:tc>
          <w:tcPr>
            <w:tcW w:w="1304" w:type="dxa"/>
          </w:tcPr>
          <w:p w:rsidR="00CF0280" w:rsidRDefault="00CF0280">
            <w:pPr>
              <w:pStyle w:val="ConsPlusNormal"/>
            </w:pPr>
          </w:p>
        </w:tc>
        <w:tc>
          <w:tcPr>
            <w:tcW w:w="2665" w:type="dxa"/>
          </w:tcPr>
          <w:p w:rsidR="00CF0280" w:rsidRDefault="00CF0280">
            <w:pPr>
              <w:pStyle w:val="ConsPlusNormal"/>
            </w:pPr>
          </w:p>
        </w:tc>
        <w:tc>
          <w:tcPr>
            <w:tcW w:w="1587" w:type="dxa"/>
          </w:tcPr>
          <w:p w:rsidR="00CF0280" w:rsidRDefault="00CF0280">
            <w:pPr>
              <w:pStyle w:val="ConsPlusNormal"/>
            </w:pPr>
          </w:p>
        </w:tc>
        <w:tc>
          <w:tcPr>
            <w:tcW w:w="1474" w:type="dxa"/>
          </w:tcPr>
          <w:p w:rsidR="00CF0280" w:rsidRDefault="00CF0280">
            <w:pPr>
              <w:pStyle w:val="ConsPlusNormal"/>
            </w:pPr>
          </w:p>
        </w:tc>
      </w:tr>
      <w:tr w:rsidR="00CF0280">
        <w:tc>
          <w:tcPr>
            <w:tcW w:w="907" w:type="dxa"/>
          </w:tcPr>
          <w:p w:rsidR="00CF0280" w:rsidRDefault="00CF0280">
            <w:pPr>
              <w:pStyle w:val="ConsPlusNormal"/>
            </w:pPr>
          </w:p>
        </w:tc>
        <w:tc>
          <w:tcPr>
            <w:tcW w:w="1077" w:type="dxa"/>
          </w:tcPr>
          <w:p w:rsidR="00CF0280" w:rsidRDefault="00CF0280">
            <w:pPr>
              <w:pStyle w:val="ConsPlusNormal"/>
            </w:pPr>
          </w:p>
        </w:tc>
        <w:tc>
          <w:tcPr>
            <w:tcW w:w="1304" w:type="dxa"/>
          </w:tcPr>
          <w:p w:rsidR="00CF0280" w:rsidRDefault="00CF0280">
            <w:pPr>
              <w:pStyle w:val="ConsPlusNormal"/>
            </w:pPr>
          </w:p>
        </w:tc>
        <w:tc>
          <w:tcPr>
            <w:tcW w:w="2665" w:type="dxa"/>
          </w:tcPr>
          <w:p w:rsidR="00CF0280" w:rsidRDefault="00CF0280">
            <w:pPr>
              <w:pStyle w:val="ConsPlusNormal"/>
            </w:pPr>
          </w:p>
        </w:tc>
        <w:tc>
          <w:tcPr>
            <w:tcW w:w="1587" w:type="dxa"/>
          </w:tcPr>
          <w:p w:rsidR="00CF0280" w:rsidRDefault="00CF0280">
            <w:pPr>
              <w:pStyle w:val="ConsPlusNormal"/>
            </w:pPr>
          </w:p>
        </w:tc>
        <w:tc>
          <w:tcPr>
            <w:tcW w:w="1474" w:type="dxa"/>
          </w:tcPr>
          <w:p w:rsidR="00CF0280" w:rsidRDefault="00CF0280">
            <w:pPr>
              <w:pStyle w:val="ConsPlusNormal"/>
            </w:pPr>
          </w:p>
        </w:tc>
      </w:tr>
      <w:tr w:rsidR="00CF0280">
        <w:tc>
          <w:tcPr>
            <w:tcW w:w="907" w:type="dxa"/>
          </w:tcPr>
          <w:p w:rsidR="00CF0280" w:rsidRDefault="00CF0280">
            <w:pPr>
              <w:pStyle w:val="ConsPlusNormal"/>
            </w:pPr>
          </w:p>
        </w:tc>
        <w:tc>
          <w:tcPr>
            <w:tcW w:w="1077" w:type="dxa"/>
          </w:tcPr>
          <w:p w:rsidR="00CF0280" w:rsidRDefault="00CF0280">
            <w:pPr>
              <w:pStyle w:val="ConsPlusNormal"/>
            </w:pPr>
          </w:p>
        </w:tc>
        <w:tc>
          <w:tcPr>
            <w:tcW w:w="1304" w:type="dxa"/>
          </w:tcPr>
          <w:p w:rsidR="00CF0280" w:rsidRDefault="00CF0280">
            <w:pPr>
              <w:pStyle w:val="ConsPlusNormal"/>
            </w:pPr>
          </w:p>
        </w:tc>
        <w:tc>
          <w:tcPr>
            <w:tcW w:w="2665" w:type="dxa"/>
          </w:tcPr>
          <w:p w:rsidR="00CF0280" w:rsidRDefault="00CF0280">
            <w:pPr>
              <w:pStyle w:val="ConsPlusNormal"/>
            </w:pPr>
          </w:p>
        </w:tc>
        <w:tc>
          <w:tcPr>
            <w:tcW w:w="1587" w:type="dxa"/>
          </w:tcPr>
          <w:p w:rsidR="00CF0280" w:rsidRDefault="00CF0280">
            <w:pPr>
              <w:pStyle w:val="ConsPlusNormal"/>
            </w:pPr>
          </w:p>
        </w:tc>
        <w:tc>
          <w:tcPr>
            <w:tcW w:w="1474" w:type="dxa"/>
          </w:tcPr>
          <w:p w:rsidR="00CF0280" w:rsidRDefault="00CF0280">
            <w:pPr>
              <w:pStyle w:val="ConsPlusNormal"/>
            </w:pPr>
          </w:p>
        </w:tc>
      </w:tr>
      <w:tr w:rsidR="00CF0280">
        <w:tc>
          <w:tcPr>
            <w:tcW w:w="907" w:type="dxa"/>
          </w:tcPr>
          <w:p w:rsidR="00CF0280" w:rsidRDefault="00CF0280">
            <w:pPr>
              <w:pStyle w:val="ConsPlusNormal"/>
            </w:pPr>
          </w:p>
        </w:tc>
        <w:tc>
          <w:tcPr>
            <w:tcW w:w="1077" w:type="dxa"/>
          </w:tcPr>
          <w:p w:rsidR="00CF0280" w:rsidRDefault="00CF0280">
            <w:pPr>
              <w:pStyle w:val="ConsPlusNormal"/>
            </w:pPr>
          </w:p>
        </w:tc>
        <w:tc>
          <w:tcPr>
            <w:tcW w:w="1304" w:type="dxa"/>
          </w:tcPr>
          <w:p w:rsidR="00CF0280" w:rsidRDefault="00CF0280">
            <w:pPr>
              <w:pStyle w:val="ConsPlusNormal"/>
            </w:pPr>
          </w:p>
        </w:tc>
        <w:tc>
          <w:tcPr>
            <w:tcW w:w="2665" w:type="dxa"/>
          </w:tcPr>
          <w:p w:rsidR="00CF0280" w:rsidRDefault="00CF0280">
            <w:pPr>
              <w:pStyle w:val="ConsPlusNormal"/>
            </w:pPr>
          </w:p>
        </w:tc>
        <w:tc>
          <w:tcPr>
            <w:tcW w:w="1587" w:type="dxa"/>
          </w:tcPr>
          <w:p w:rsidR="00CF0280" w:rsidRDefault="00CF0280">
            <w:pPr>
              <w:pStyle w:val="ConsPlusNormal"/>
            </w:pPr>
          </w:p>
        </w:tc>
        <w:tc>
          <w:tcPr>
            <w:tcW w:w="1474" w:type="dxa"/>
          </w:tcPr>
          <w:p w:rsidR="00CF0280" w:rsidRDefault="00CF0280">
            <w:pPr>
              <w:pStyle w:val="ConsPlusNormal"/>
            </w:pPr>
          </w:p>
        </w:tc>
      </w:tr>
      <w:tr w:rsidR="00CF0280">
        <w:tc>
          <w:tcPr>
            <w:tcW w:w="907" w:type="dxa"/>
          </w:tcPr>
          <w:p w:rsidR="00CF0280" w:rsidRDefault="00CF0280">
            <w:pPr>
              <w:pStyle w:val="ConsPlusNormal"/>
            </w:pPr>
          </w:p>
        </w:tc>
        <w:tc>
          <w:tcPr>
            <w:tcW w:w="1077" w:type="dxa"/>
          </w:tcPr>
          <w:p w:rsidR="00CF0280" w:rsidRDefault="00CF0280">
            <w:pPr>
              <w:pStyle w:val="ConsPlusNormal"/>
            </w:pPr>
          </w:p>
        </w:tc>
        <w:tc>
          <w:tcPr>
            <w:tcW w:w="1304" w:type="dxa"/>
          </w:tcPr>
          <w:p w:rsidR="00CF0280" w:rsidRDefault="00CF0280">
            <w:pPr>
              <w:pStyle w:val="ConsPlusNormal"/>
            </w:pPr>
          </w:p>
        </w:tc>
        <w:tc>
          <w:tcPr>
            <w:tcW w:w="2665" w:type="dxa"/>
          </w:tcPr>
          <w:p w:rsidR="00CF0280" w:rsidRDefault="00CF0280">
            <w:pPr>
              <w:pStyle w:val="ConsPlusNormal"/>
            </w:pPr>
          </w:p>
        </w:tc>
        <w:tc>
          <w:tcPr>
            <w:tcW w:w="1587" w:type="dxa"/>
          </w:tcPr>
          <w:p w:rsidR="00CF0280" w:rsidRDefault="00CF0280">
            <w:pPr>
              <w:pStyle w:val="ConsPlusNormal"/>
            </w:pPr>
          </w:p>
        </w:tc>
        <w:tc>
          <w:tcPr>
            <w:tcW w:w="1474" w:type="dxa"/>
          </w:tcPr>
          <w:p w:rsidR="00CF0280" w:rsidRDefault="00CF0280">
            <w:pPr>
              <w:pStyle w:val="ConsPlusNormal"/>
            </w:pPr>
          </w:p>
        </w:tc>
      </w:tr>
      <w:tr w:rsidR="00CF0280">
        <w:tc>
          <w:tcPr>
            <w:tcW w:w="907" w:type="dxa"/>
          </w:tcPr>
          <w:p w:rsidR="00CF0280" w:rsidRDefault="00CF0280">
            <w:pPr>
              <w:pStyle w:val="ConsPlusNormal"/>
            </w:pPr>
          </w:p>
        </w:tc>
        <w:tc>
          <w:tcPr>
            <w:tcW w:w="1077" w:type="dxa"/>
          </w:tcPr>
          <w:p w:rsidR="00CF0280" w:rsidRDefault="00CF0280">
            <w:pPr>
              <w:pStyle w:val="ConsPlusNormal"/>
            </w:pPr>
          </w:p>
        </w:tc>
        <w:tc>
          <w:tcPr>
            <w:tcW w:w="1304" w:type="dxa"/>
          </w:tcPr>
          <w:p w:rsidR="00CF0280" w:rsidRDefault="00CF0280">
            <w:pPr>
              <w:pStyle w:val="ConsPlusNormal"/>
            </w:pPr>
          </w:p>
        </w:tc>
        <w:tc>
          <w:tcPr>
            <w:tcW w:w="2665" w:type="dxa"/>
          </w:tcPr>
          <w:p w:rsidR="00CF0280" w:rsidRDefault="00CF0280">
            <w:pPr>
              <w:pStyle w:val="ConsPlusNormal"/>
            </w:pPr>
          </w:p>
        </w:tc>
        <w:tc>
          <w:tcPr>
            <w:tcW w:w="1587" w:type="dxa"/>
          </w:tcPr>
          <w:p w:rsidR="00CF0280" w:rsidRDefault="00CF0280">
            <w:pPr>
              <w:pStyle w:val="ConsPlusNormal"/>
            </w:pPr>
          </w:p>
        </w:tc>
        <w:tc>
          <w:tcPr>
            <w:tcW w:w="1474" w:type="dxa"/>
          </w:tcPr>
          <w:p w:rsidR="00CF0280" w:rsidRDefault="00CF0280">
            <w:pPr>
              <w:pStyle w:val="ConsPlusNormal"/>
            </w:pPr>
          </w:p>
        </w:tc>
      </w:tr>
      <w:tr w:rsidR="00CF0280">
        <w:tc>
          <w:tcPr>
            <w:tcW w:w="907" w:type="dxa"/>
          </w:tcPr>
          <w:p w:rsidR="00CF0280" w:rsidRDefault="00CF0280">
            <w:pPr>
              <w:pStyle w:val="ConsPlusNormal"/>
            </w:pPr>
          </w:p>
        </w:tc>
        <w:tc>
          <w:tcPr>
            <w:tcW w:w="1077" w:type="dxa"/>
          </w:tcPr>
          <w:p w:rsidR="00CF0280" w:rsidRDefault="00CF0280">
            <w:pPr>
              <w:pStyle w:val="ConsPlusNormal"/>
            </w:pPr>
          </w:p>
        </w:tc>
        <w:tc>
          <w:tcPr>
            <w:tcW w:w="1304" w:type="dxa"/>
          </w:tcPr>
          <w:p w:rsidR="00CF0280" w:rsidRDefault="00CF0280">
            <w:pPr>
              <w:pStyle w:val="ConsPlusNormal"/>
            </w:pPr>
          </w:p>
        </w:tc>
        <w:tc>
          <w:tcPr>
            <w:tcW w:w="2665" w:type="dxa"/>
          </w:tcPr>
          <w:p w:rsidR="00CF0280" w:rsidRDefault="00CF0280">
            <w:pPr>
              <w:pStyle w:val="ConsPlusNormal"/>
            </w:pPr>
          </w:p>
        </w:tc>
        <w:tc>
          <w:tcPr>
            <w:tcW w:w="1587" w:type="dxa"/>
          </w:tcPr>
          <w:p w:rsidR="00CF0280" w:rsidRDefault="00CF0280">
            <w:pPr>
              <w:pStyle w:val="ConsPlusNormal"/>
            </w:pPr>
          </w:p>
        </w:tc>
        <w:tc>
          <w:tcPr>
            <w:tcW w:w="1474" w:type="dxa"/>
          </w:tcPr>
          <w:p w:rsidR="00CF0280" w:rsidRDefault="00CF0280">
            <w:pPr>
              <w:pStyle w:val="ConsPlusNormal"/>
            </w:pPr>
          </w:p>
        </w:tc>
      </w:tr>
    </w:tbl>
    <w:p w:rsidR="00CF0280" w:rsidRDefault="00CF0280">
      <w:pPr>
        <w:pStyle w:val="ConsPlusNormal"/>
        <w:jc w:val="both"/>
      </w:pPr>
    </w:p>
    <w:p w:rsidR="00CF0280" w:rsidRDefault="00CF0280">
      <w:pPr>
        <w:pStyle w:val="ConsPlusNonformat"/>
        <w:jc w:val="both"/>
      </w:pPr>
      <w:r>
        <w:t xml:space="preserve">    В  таблице  следует  указать  данные  по  всем  членам  семьи,  включая</w:t>
      </w:r>
    </w:p>
    <w:p w:rsidR="00CF0280" w:rsidRDefault="00CF0280">
      <w:pPr>
        <w:pStyle w:val="ConsPlusNonformat"/>
        <w:jc w:val="both"/>
      </w:pPr>
      <w:r>
        <w:t>несовершеннолетних детей.</w:t>
      </w:r>
    </w:p>
    <w:p w:rsidR="00CF0280" w:rsidRDefault="00CF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960"/>
        <w:gridCol w:w="4479"/>
        <w:gridCol w:w="720"/>
        <w:gridCol w:w="720"/>
        <w:gridCol w:w="720"/>
        <w:gridCol w:w="840"/>
      </w:tblGrid>
      <w:tr w:rsidR="00CF0280">
        <w:tc>
          <w:tcPr>
            <w:tcW w:w="9039" w:type="dxa"/>
            <w:gridSpan w:val="7"/>
          </w:tcPr>
          <w:p w:rsidR="00CF0280" w:rsidRDefault="00CF0280">
            <w:pPr>
              <w:pStyle w:val="ConsPlusNormal"/>
            </w:pPr>
            <w:r>
              <w:t>Сведения о доходах заявителя и членов семьи за три месяца, предшествующих месяцу обращения за государственной социальной помощью на основании социального контракта:</w:t>
            </w:r>
          </w:p>
        </w:tc>
      </w:tr>
      <w:tr w:rsidR="00CF0280">
        <w:tc>
          <w:tcPr>
            <w:tcW w:w="600" w:type="dxa"/>
          </w:tcPr>
          <w:p w:rsidR="00CF0280" w:rsidRDefault="00CF0280">
            <w:pPr>
              <w:pStyle w:val="ConsPlusNormal"/>
            </w:pPr>
            <w:r>
              <w:t>N</w:t>
            </w:r>
          </w:p>
          <w:p w:rsidR="00CF0280" w:rsidRDefault="00CF0280">
            <w:pPr>
              <w:pStyle w:val="ConsPlusNormal"/>
            </w:pPr>
            <w:r>
              <w:t>п/п</w:t>
            </w:r>
          </w:p>
        </w:tc>
        <w:tc>
          <w:tcPr>
            <w:tcW w:w="960" w:type="dxa"/>
          </w:tcPr>
          <w:p w:rsidR="00CF0280" w:rsidRDefault="00CF0280">
            <w:pPr>
              <w:pStyle w:val="ConsPlusNormal"/>
            </w:pPr>
            <w:r>
              <w:t>Ф.И.О.</w:t>
            </w:r>
          </w:p>
        </w:tc>
        <w:tc>
          <w:tcPr>
            <w:tcW w:w="4479" w:type="dxa"/>
          </w:tcPr>
          <w:p w:rsidR="00CF0280" w:rsidRDefault="00CF0280">
            <w:pPr>
              <w:pStyle w:val="ConsPlusNormal"/>
            </w:pPr>
            <w:r>
              <w:t>Вид дохода</w:t>
            </w:r>
          </w:p>
        </w:tc>
        <w:tc>
          <w:tcPr>
            <w:tcW w:w="3000" w:type="dxa"/>
            <w:gridSpan w:val="4"/>
          </w:tcPr>
          <w:p w:rsidR="00CF0280" w:rsidRDefault="00CF0280">
            <w:pPr>
              <w:pStyle w:val="ConsPlusNormal"/>
            </w:pPr>
            <w:r>
              <w:t>Доход за каждый месяц и сумма дохода за 3 мес. (руб.)</w:t>
            </w:r>
          </w:p>
        </w:tc>
      </w:tr>
      <w:tr w:rsidR="00CF0280">
        <w:tc>
          <w:tcPr>
            <w:tcW w:w="600" w:type="dxa"/>
          </w:tcPr>
          <w:p w:rsidR="00CF0280" w:rsidRDefault="00CF0280">
            <w:pPr>
              <w:pStyle w:val="ConsPlusNormal"/>
            </w:pPr>
          </w:p>
        </w:tc>
        <w:tc>
          <w:tcPr>
            <w:tcW w:w="960" w:type="dxa"/>
          </w:tcPr>
          <w:p w:rsidR="00CF0280" w:rsidRDefault="00CF0280">
            <w:pPr>
              <w:pStyle w:val="ConsPlusNormal"/>
            </w:pPr>
          </w:p>
        </w:tc>
        <w:tc>
          <w:tcPr>
            <w:tcW w:w="4479" w:type="dxa"/>
          </w:tcPr>
          <w:p w:rsidR="00CF0280" w:rsidRDefault="00CF0280">
            <w:pPr>
              <w:pStyle w:val="ConsPlusNormal"/>
            </w:pPr>
          </w:p>
        </w:tc>
        <w:tc>
          <w:tcPr>
            <w:tcW w:w="720" w:type="dxa"/>
          </w:tcPr>
          <w:p w:rsidR="00CF0280" w:rsidRDefault="00CF0280">
            <w:pPr>
              <w:pStyle w:val="ConsPlusNormal"/>
              <w:jc w:val="center"/>
            </w:pPr>
            <w:r>
              <w:t>1</w:t>
            </w:r>
          </w:p>
        </w:tc>
        <w:tc>
          <w:tcPr>
            <w:tcW w:w="720" w:type="dxa"/>
          </w:tcPr>
          <w:p w:rsidR="00CF0280" w:rsidRDefault="00CF0280">
            <w:pPr>
              <w:pStyle w:val="ConsPlusNormal"/>
              <w:jc w:val="center"/>
            </w:pPr>
            <w:r>
              <w:t>2</w:t>
            </w:r>
          </w:p>
        </w:tc>
        <w:tc>
          <w:tcPr>
            <w:tcW w:w="720" w:type="dxa"/>
          </w:tcPr>
          <w:p w:rsidR="00CF0280" w:rsidRDefault="00CF0280">
            <w:pPr>
              <w:pStyle w:val="ConsPlusNormal"/>
              <w:jc w:val="center"/>
            </w:pPr>
            <w:r>
              <w:t>3</w:t>
            </w:r>
          </w:p>
        </w:tc>
        <w:tc>
          <w:tcPr>
            <w:tcW w:w="840" w:type="dxa"/>
          </w:tcPr>
          <w:p w:rsidR="00CF0280" w:rsidRDefault="00CF0280">
            <w:pPr>
              <w:pStyle w:val="ConsPlusNormal"/>
              <w:jc w:val="center"/>
            </w:pPr>
            <w:r>
              <w:t>Общий</w:t>
            </w:r>
          </w:p>
        </w:tc>
      </w:tr>
      <w:tr w:rsidR="00CF0280">
        <w:tc>
          <w:tcPr>
            <w:tcW w:w="600" w:type="dxa"/>
            <w:vMerge w:val="restart"/>
          </w:tcPr>
          <w:p w:rsidR="00CF0280" w:rsidRDefault="00CF0280">
            <w:pPr>
              <w:pStyle w:val="ConsPlusNormal"/>
              <w:jc w:val="both"/>
            </w:pPr>
            <w:r>
              <w:t>1.</w:t>
            </w:r>
          </w:p>
        </w:tc>
        <w:tc>
          <w:tcPr>
            <w:tcW w:w="960" w:type="dxa"/>
            <w:vMerge w:val="restart"/>
          </w:tcPr>
          <w:p w:rsidR="00CF0280" w:rsidRDefault="00CF0280">
            <w:pPr>
              <w:pStyle w:val="ConsPlusNormal"/>
            </w:pPr>
          </w:p>
        </w:tc>
        <w:tc>
          <w:tcPr>
            <w:tcW w:w="4479" w:type="dxa"/>
          </w:tcPr>
          <w:p w:rsidR="00CF0280" w:rsidRDefault="00CF0280">
            <w:pPr>
              <w:pStyle w:val="ConsPlusNormal"/>
            </w:pPr>
            <w:r>
              <w:t>Доходы от трудовой деятельности (зарплата, доходы от предпринимательской деятельности, денежное довольствие)</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Государственные пенсии</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Ежемесячные денежные выплаты (далее - ЕДВ)</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Другие выплаты социального характера (пособия, компенсации, ежемесячная компенсация расходов на оплату коммунальных услуг (далее - ЕДК), стипендии и т.д.) - нужное подчеркнуть</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Полученные алименты</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Прочие доходы (от реализации продукции личного подсобного хозяйства, сдачи жилья в наем и т.п. - указать их вид)</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val="restart"/>
          </w:tcPr>
          <w:p w:rsidR="00CF0280" w:rsidRDefault="00CF0280">
            <w:pPr>
              <w:pStyle w:val="ConsPlusNormal"/>
              <w:jc w:val="both"/>
            </w:pPr>
            <w:r>
              <w:t>2.</w:t>
            </w:r>
          </w:p>
        </w:tc>
        <w:tc>
          <w:tcPr>
            <w:tcW w:w="960" w:type="dxa"/>
            <w:vMerge w:val="restart"/>
          </w:tcPr>
          <w:p w:rsidR="00CF0280" w:rsidRDefault="00CF0280">
            <w:pPr>
              <w:pStyle w:val="ConsPlusNormal"/>
            </w:pPr>
          </w:p>
        </w:tc>
        <w:tc>
          <w:tcPr>
            <w:tcW w:w="4479" w:type="dxa"/>
          </w:tcPr>
          <w:p w:rsidR="00CF0280" w:rsidRDefault="00CF0280">
            <w:pPr>
              <w:pStyle w:val="ConsPlusNormal"/>
            </w:pPr>
            <w:r>
              <w:t>Доходы от трудовой деятельности (зарплата, доходы от предпринимательской деятельности, денежное довольствие)</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Государственные пенсии</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ЕДВ</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Другие выплаты социального характера (пособия, компенсации, ЕДК, стипендии и т.д.)</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Полученные алименты</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Прочие доходы (от реализации продукции личного подсобного хозяйства, сдачи жилья в наем и т.п. - указать их вид)</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val="restart"/>
          </w:tcPr>
          <w:p w:rsidR="00CF0280" w:rsidRDefault="00CF0280">
            <w:pPr>
              <w:pStyle w:val="ConsPlusNormal"/>
              <w:jc w:val="both"/>
            </w:pPr>
            <w:r>
              <w:t>3.</w:t>
            </w:r>
          </w:p>
        </w:tc>
        <w:tc>
          <w:tcPr>
            <w:tcW w:w="960" w:type="dxa"/>
            <w:vMerge w:val="restart"/>
          </w:tcPr>
          <w:p w:rsidR="00CF0280" w:rsidRDefault="00CF0280">
            <w:pPr>
              <w:pStyle w:val="ConsPlusNormal"/>
            </w:pPr>
          </w:p>
        </w:tc>
        <w:tc>
          <w:tcPr>
            <w:tcW w:w="4479" w:type="dxa"/>
          </w:tcPr>
          <w:p w:rsidR="00CF0280" w:rsidRDefault="00CF0280">
            <w:pPr>
              <w:pStyle w:val="ConsPlusNormal"/>
            </w:pPr>
            <w:r>
              <w:t>Доходы от трудовой деятельности (зарплата, доходы от предпринимательской деятельности, денежное довольствие)</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Государственные пенсии</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ЕДВ</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Другие выплаты социального характера (пособия, компенсации, ЕДК, стипендии и т.д.)</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Полученные алименты</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vMerge/>
          </w:tcPr>
          <w:p w:rsidR="00CF0280" w:rsidRDefault="00CF0280"/>
        </w:tc>
        <w:tc>
          <w:tcPr>
            <w:tcW w:w="960" w:type="dxa"/>
            <w:vMerge/>
          </w:tcPr>
          <w:p w:rsidR="00CF0280" w:rsidRDefault="00CF0280"/>
        </w:tc>
        <w:tc>
          <w:tcPr>
            <w:tcW w:w="4479" w:type="dxa"/>
          </w:tcPr>
          <w:p w:rsidR="00CF0280" w:rsidRDefault="00CF0280">
            <w:pPr>
              <w:pStyle w:val="ConsPlusNormal"/>
            </w:pPr>
            <w:r>
              <w:t>Прочие доходы (от реализации продукции личного подсобного хозяйства, сдачи жилья в наем и т.п. - указать их вид)</w:t>
            </w: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r w:rsidR="00CF0280">
        <w:tc>
          <w:tcPr>
            <w:tcW w:w="600" w:type="dxa"/>
          </w:tcPr>
          <w:p w:rsidR="00CF0280" w:rsidRDefault="00CF0280">
            <w:pPr>
              <w:pStyle w:val="ConsPlusNormal"/>
              <w:jc w:val="both"/>
            </w:pPr>
            <w:r>
              <w:t>4.</w:t>
            </w:r>
          </w:p>
        </w:tc>
        <w:tc>
          <w:tcPr>
            <w:tcW w:w="960" w:type="dxa"/>
          </w:tcPr>
          <w:p w:rsidR="00CF0280" w:rsidRDefault="00CF0280">
            <w:pPr>
              <w:pStyle w:val="ConsPlusNormal"/>
              <w:jc w:val="both"/>
            </w:pPr>
            <w:r>
              <w:t>.....</w:t>
            </w:r>
          </w:p>
        </w:tc>
        <w:tc>
          <w:tcPr>
            <w:tcW w:w="4479"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720" w:type="dxa"/>
          </w:tcPr>
          <w:p w:rsidR="00CF0280" w:rsidRDefault="00CF0280">
            <w:pPr>
              <w:pStyle w:val="ConsPlusNormal"/>
            </w:pPr>
          </w:p>
        </w:tc>
        <w:tc>
          <w:tcPr>
            <w:tcW w:w="840" w:type="dxa"/>
          </w:tcPr>
          <w:p w:rsidR="00CF0280" w:rsidRDefault="00CF0280">
            <w:pPr>
              <w:pStyle w:val="ConsPlusNormal"/>
            </w:pPr>
          </w:p>
        </w:tc>
      </w:tr>
    </w:tbl>
    <w:p w:rsidR="00CF0280" w:rsidRDefault="00CF0280">
      <w:pPr>
        <w:pStyle w:val="ConsPlusNormal"/>
        <w:jc w:val="both"/>
      </w:pPr>
    </w:p>
    <w:p w:rsidR="00CF0280" w:rsidRDefault="00CF0280">
      <w:pPr>
        <w:pStyle w:val="ConsPlusNonformat"/>
        <w:jc w:val="both"/>
      </w:pPr>
      <w:r>
        <w:t xml:space="preserve">    Прошу  исключить  из  общей  суммы  дохода  моей семьи выплаченные мною</w:t>
      </w:r>
    </w:p>
    <w:p w:rsidR="00CF0280" w:rsidRDefault="00CF0280">
      <w:pPr>
        <w:pStyle w:val="ConsPlusNonformat"/>
        <w:jc w:val="both"/>
      </w:pPr>
      <w:r>
        <w:t>алименты в сумме ________ руб., удержанные по исполнительному листу</w:t>
      </w:r>
    </w:p>
    <w:p w:rsidR="00CF0280" w:rsidRDefault="00CF0280">
      <w:pPr>
        <w:pStyle w:val="ConsPlusNonformat"/>
        <w:jc w:val="both"/>
      </w:pPr>
      <w:r>
        <w:t>N ________________ от ____________________ в пользу _______________________</w:t>
      </w:r>
    </w:p>
    <w:p w:rsidR="00CF0280" w:rsidRDefault="00CF0280">
      <w:pPr>
        <w:pStyle w:val="ConsPlusNonformat"/>
        <w:jc w:val="both"/>
      </w:pPr>
      <w:r>
        <w:t>___________________________________________________________________________</w:t>
      </w:r>
    </w:p>
    <w:p w:rsidR="00CF0280" w:rsidRDefault="00CF0280">
      <w:pPr>
        <w:pStyle w:val="ConsPlusNonformat"/>
        <w:jc w:val="both"/>
      </w:pPr>
      <w:r>
        <w:t xml:space="preserve">   (указывается Ф.И.О. лица, в пользу которого производится удержание)</w:t>
      </w:r>
    </w:p>
    <w:p w:rsidR="00CF0280" w:rsidRDefault="00CF0280">
      <w:pPr>
        <w:pStyle w:val="ConsPlusNonformat"/>
        <w:jc w:val="both"/>
      </w:pPr>
    </w:p>
    <w:p w:rsidR="00CF0280" w:rsidRDefault="00CF0280">
      <w:pPr>
        <w:pStyle w:val="ConsPlusNonformat"/>
        <w:jc w:val="both"/>
      </w:pPr>
      <w:r>
        <w:t xml:space="preserve">    Сведения  об  имуществе, принадлежащем мне и членам моей семьи на праве</w:t>
      </w:r>
    </w:p>
    <w:p w:rsidR="00CF0280" w:rsidRDefault="00CF0280">
      <w:pPr>
        <w:pStyle w:val="ConsPlusNonformat"/>
        <w:jc w:val="both"/>
      </w:pPr>
      <w:r>
        <w:t>собственности:</w:t>
      </w:r>
    </w:p>
    <w:p w:rsidR="00CF0280" w:rsidRDefault="00CF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3798"/>
        <w:gridCol w:w="2891"/>
      </w:tblGrid>
      <w:tr w:rsidR="00CF0280">
        <w:tc>
          <w:tcPr>
            <w:tcW w:w="2381" w:type="dxa"/>
          </w:tcPr>
          <w:p w:rsidR="00CF0280" w:rsidRDefault="00CF0280">
            <w:pPr>
              <w:pStyle w:val="ConsPlusNormal"/>
            </w:pPr>
            <w:r>
              <w:t>Вид имущества</w:t>
            </w:r>
          </w:p>
        </w:tc>
        <w:tc>
          <w:tcPr>
            <w:tcW w:w="3798" w:type="dxa"/>
          </w:tcPr>
          <w:p w:rsidR="00CF0280" w:rsidRDefault="00CF0280">
            <w:pPr>
              <w:pStyle w:val="ConsPlusNormal"/>
            </w:pPr>
            <w:r>
              <w:t>Адрес местонахождения</w:t>
            </w:r>
          </w:p>
          <w:p w:rsidR="00CF0280" w:rsidRDefault="00CF0280">
            <w:pPr>
              <w:pStyle w:val="ConsPlusNormal"/>
            </w:pPr>
            <w:r>
              <w:t>(для автомобиля: марка и срок эксплуатации)</w:t>
            </w:r>
          </w:p>
        </w:tc>
        <w:tc>
          <w:tcPr>
            <w:tcW w:w="2891" w:type="dxa"/>
          </w:tcPr>
          <w:p w:rsidR="00CF0280" w:rsidRDefault="00CF0280">
            <w:pPr>
              <w:pStyle w:val="ConsPlusNormal"/>
            </w:pPr>
            <w:r>
              <w:t>ФИО члена семьи, являющегося собственником имущества</w:t>
            </w:r>
          </w:p>
        </w:tc>
      </w:tr>
      <w:tr w:rsidR="00CF0280">
        <w:tc>
          <w:tcPr>
            <w:tcW w:w="2381" w:type="dxa"/>
          </w:tcPr>
          <w:p w:rsidR="00CF0280" w:rsidRDefault="00CF0280">
            <w:pPr>
              <w:pStyle w:val="ConsPlusNormal"/>
            </w:pPr>
          </w:p>
        </w:tc>
        <w:tc>
          <w:tcPr>
            <w:tcW w:w="3798" w:type="dxa"/>
          </w:tcPr>
          <w:p w:rsidR="00CF0280" w:rsidRDefault="00CF0280">
            <w:pPr>
              <w:pStyle w:val="ConsPlusNormal"/>
            </w:pPr>
          </w:p>
        </w:tc>
        <w:tc>
          <w:tcPr>
            <w:tcW w:w="2891" w:type="dxa"/>
          </w:tcPr>
          <w:p w:rsidR="00CF0280" w:rsidRDefault="00CF0280">
            <w:pPr>
              <w:pStyle w:val="ConsPlusNormal"/>
            </w:pPr>
          </w:p>
        </w:tc>
      </w:tr>
      <w:tr w:rsidR="00CF0280">
        <w:tc>
          <w:tcPr>
            <w:tcW w:w="2381" w:type="dxa"/>
          </w:tcPr>
          <w:p w:rsidR="00CF0280" w:rsidRDefault="00CF0280">
            <w:pPr>
              <w:pStyle w:val="ConsPlusNormal"/>
            </w:pPr>
          </w:p>
        </w:tc>
        <w:tc>
          <w:tcPr>
            <w:tcW w:w="3798" w:type="dxa"/>
          </w:tcPr>
          <w:p w:rsidR="00CF0280" w:rsidRDefault="00CF0280">
            <w:pPr>
              <w:pStyle w:val="ConsPlusNormal"/>
            </w:pPr>
          </w:p>
        </w:tc>
        <w:tc>
          <w:tcPr>
            <w:tcW w:w="2891" w:type="dxa"/>
          </w:tcPr>
          <w:p w:rsidR="00CF0280" w:rsidRDefault="00CF0280">
            <w:pPr>
              <w:pStyle w:val="ConsPlusNormal"/>
            </w:pPr>
          </w:p>
        </w:tc>
      </w:tr>
      <w:tr w:rsidR="00CF0280">
        <w:tc>
          <w:tcPr>
            <w:tcW w:w="2381" w:type="dxa"/>
          </w:tcPr>
          <w:p w:rsidR="00CF0280" w:rsidRDefault="00CF0280">
            <w:pPr>
              <w:pStyle w:val="ConsPlusNormal"/>
            </w:pPr>
          </w:p>
        </w:tc>
        <w:tc>
          <w:tcPr>
            <w:tcW w:w="3798" w:type="dxa"/>
          </w:tcPr>
          <w:p w:rsidR="00CF0280" w:rsidRDefault="00CF0280">
            <w:pPr>
              <w:pStyle w:val="ConsPlusNormal"/>
            </w:pPr>
          </w:p>
        </w:tc>
        <w:tc>
          <w:tcPr>
            <w:tcW w:w="2891" w:type="dxa"/>
          </w:tcPr>
          <w:p w:rsidR="00CF0280" w:rsidRDefault="00CF0280">
            <w:pPr>
              <w:pStyle w:val="ConsPlusNormal"/>
            </w:pPr>
          </w:p>
        </w:tc>
      </w:tr>
      <w:tr w:rsidR="00CF0280">
        <w:tc>
          <w:tcPr>
            <w:tcW w:w="2381" w:type="dxa"/>
          </w:tcPr>
          <w:p w:rsidR="00CF0280" w:rsidRDefault="00CF0280">
            <w:pPr>
              <w:pStyle w:val="ConsPlusNormal"/>
            </w:pPr>
          </w:p>
        </w:tc>
        <w:tc>
          <w:tcPr>
            <w:tcW w:w="3798" w:type="dxa"/>
          </w:tcPr>
          <w:p w:rsidR="00CF0280" w:rsidRDefault="00CF0280">
            <w:pPr>
              <w:pStyle w:val="ConsPlusNormal"/>
            </w:pPr>
          </w:p>
        </w:tc>
        <w:tc>
          <w:tcPr>
            <w:tcW w:w="2891" w:type="dxa"/>
          </w:tcPr>
          <w:p w:rsidR="00CF0280" w:rsidRDefault="00CF0280">
            <w:pPr>
              <w:pStyle w:val="ConsPlusNormal"/>
            </w:pPr>
          </w:p>
        </w:tc>
      </w:tr>
    </w:tbl>
    <w:p w:rsidR="00CF0280" w:rsidRDefault="00CF0280">
      <w:pPr>
        <w:pStyle w:val="ConsPlusNormal"/>
        <w:jc w:val="both"/>
      </w:pPr>
    </w:p>
    <w:p w:rsidR="00CF0280" w:rsidRDefault="00CF0280">
      <w:pPr>
        <w:pStyle w:val="ConsPlusNonformat"/>
        <w:jc w:val="both"/>
      </w:pPr>
      <w:r>
        <w:t xml:space="preserve">    Выплаты   на   содействие   самозанятости   и  стимулирование  создания</w:t>
      </w:r>
    </w:p>
    <w:p w:rsidR="00CF0280" w:rsidRDefault="00CF0280">
      <w:pPr>
        <w:pStyle w:val="ConsPlusNonformat"/>
        <w:jc w:val="both"/>
      </w:pPr>
      <w:r>
        <w:t>безработными   гражданами,   открывшими  собственное  дело,  дополнительных</w:t>
      </w:r>
    </w:p>
    <w:p w:rsidR="00CF0280" w:rsidRDefault="00CF0280">
      <w:pPr>
        <w:pStyle w:val="ConsPlusNonformat"/>
        <w:jc w:val="both"/>
      </w:pPr>
      <w:r>
        <w:t>рабочих  мест  для  трудоустройства безработных граждан в течение последних</w:t>
      </w:r>
    </w:p>
    <w:p w:rsidR="00CF0280" w:rsidRDefault="00CF0280">
      <w:pPr>
        <w:pStyle w:val="ConsPlusNonformat"/>
        <w:jc w:val="both"/>
      </w:pPr>
      <w:r>
        <w:t>пяти  лет,  предшествующих дате подачи заявления, мною и членами моей семьи</w:t>
      </w:r>
    </w:p>
    <w:p w:rsidR="00CF0280" w:rsidRDefault="00CF0280">
      <w:pPr>
        <w:pStyle w:val="ConsPlusNonformat"/>
        <w:jc w:val="both"/>
      </w:pPr>
      <w:r>
        <w:t>(указать, получались/не получались) ______________________________________.</w:t>
      </w:r>
    </w:p>
    <w:p w:rsidR="00CF0280" w:rsidRDefault="00CF0280">
      <w:pPr>
        <w:pStyle w:val="ConsPlusNonformat"/>
        <w:jc w:val="both"/>
      </w:pPr>
    </w:p>
    <w:p w:rsidR="00CF0280" w:rsidRDefault="00CF0280">
      <w:pPr>
        <w:pStyle w:val="ConsPlusNonformat"/>
        <w:jc w:val="both"/>
      </w:pPr>
      <w:r>
        <w:t xml:space="preserve">    Направления  предполагаемой деятельности по выходу из трудной жизненной</w:t>
      </w:r>
    </w:p>
    <w:p w:rsidR="00CF0280" w:rsidRDefault="00CF0280">
      <w:pPr>
        <w:pStyle w:val="ConsPlusNonformat"/>
        <w:jc w:val="both"/>
      </w:pPr>
      <w:r>
        <w:t>ситуации (мнение заявителя) _______________________________________________</w:t>
      </w:r>
    </w:p>
    <w:p w:rsidR="00CF0280" w:rsidRDefault="00CF0280">
      <w:pPr>
        <w:pStyle w:val="ConsPlusNonformat"/>
        <w:jc w:val="both"/>
      </w:pPr>
      <w:r>
        <w:t>___________________________________________________________________________</w:t>
      </w:r>
    </w:p>
    <w:p w:rsidR="00CF0280" w:rsidRDefault="00CF0280">
      <w:pPr>
        <w:pStyle w:val="ConsPlusNonformat"/>
        <w:jc w:val="both"/>
      </w:pPr>
      <w:r>
        <w:t>__________________________________________________________________________.</w:t>
      </w:r>
    </w:p>
    <w:p w:rsidR="00CF0280" w:rsidRDefault="00CF0280">
      <w:pPr>
        <w:pStyle w:val="ConsPlusNonformat"/>
        <w:jc w:val="both"/>
      </w:pPr>
    </w:p>
    <w:p w:rsidR="00CF0280" w:rsidRDefault="00CF0280">
      <w:pPr>
        <w:pStyle w:val="ConsPlusNonformat"/>
        <w:jc w:val="both"/>
      </w:pPr>
      <w:r>
        <w:t xml:space="preserve">    Обязуюсь  сообщить  о  наступлении  обстоятельств,  влияющих на выплату</w:t>
      </w:r>
    </w:p>
    <w:p w:rsidR="00CF0280" w:rsidRDefault="00CF0280">
      <w:pPr>
        <w:pStyle w:val="ConsPlusNonformat"/>
        <w:jc w:val="both"/>
      </w:pPr>
      <w:r>
        <w:t>социальной помощи, в течение двух недель со дня их наступления.</w:t>
      </w:r>
    </w:p>
    <w:p w:rsidR="00CF0280" w:rsidRDefault="00CF0280">
      <w:pPr>
        <w:pStyle w:val="ConsPlusNonformat"/>
        <w:jc w:val="both"/>
      </w:pPr>
    </w:p>
    <w:p w:rsidR="00CF0280" w:rsidRDefault="00CF0280">
      <w:pPr>
        <w:pStyle w:val="ConsPlusNonformat"/>
        <w:jc w:val="both"/>
      </w:pPr>
      <w:r>
        <w:t xml:space="preserve">    Все  совершеннолетние  члены  семьи  согласны на заключение социального</w:t>
      </w:r>
    </w:p>
    <w:p w:rsidR="00CF0280" w:rsidRDefault="00CF0280">
      <w:pPr>
        <w:pStyle w:val="ConsPlusNonformat"/>
        <w:jc w:val="both"/>
      </w:pPr>
      <w:r>
        <w:t>контракта:</w:t>
      </w:r>
    </w:p>
    <w:p w:rsidR="00CF0280" w:rsidRDefault="00CF0280">
      <w:pPr>
        <w:pStyle w:val="ConsPlusNonformat"/>
        <w:jc w:val="both"/>
      </w:pPr>
      <w:r>
        <w:t xml:space="preserve">    1. _______________________________________ __________________ (подпись)</w:t>
      </w:r>
    </w:p>
    <w:p w:rsidR="00CF0280" w:rsidRDefault="00CF0280">
      <w:pPr>
        <w:pStyle w:val="ConsPlusNonformat"/>
        <w:jc w:val="both"/>
      </w:pPr>
      <w:r>
        <w:t xml:space="preserve">    2. _______________________________________ __________________ (подпись)</w:t>
      </w:r>
    </w:p>
    <w:p w:rsidR="00CF0280" w:rsidRDefault="00CF0280">
      <w:pPr>
        <w:pStyle w:val="ConsPlusNonformat"/>
        <w:jc w:val="both"/>
      </w:pPr>
      <w:r>
        <w:t xml:space="preserve">    3. _______________________________________ __________________ (подпись)</w:t>
      </w:r>
    </w:p>
    <w:p w:rsidR="00CF0280" w:rsidRDefault="00CF0280">
      <w:pPr>
        <w:pStyle w:val="ConsPlusNonformat"/>
        <w:jc w:val="both"/>
      </w:pPr>
      <w:r>
        <w:t xml:space="preserve">    4. _______________________________________ __________________ (подпись)</w:t>
      </w:r>
    </w:p>
    <w:p w:rsidR="00CF0280" w:rsidRDefault="00CF0280">
      <w:pPr>
        <w:pStyle w:val="ConsPlusNonformat"/>
        <w:jc w:val="both"/>
      </w:pPr>
      <w:r>
        <w:t xml:space="preserve">    5. _______________________________________ __________________ (подпись)</w:t>
      </w:r>
    </w:p>
    <w:p w:rsidR="00CF0280" w:rsidRDefault="00CF0280">
      <w:pPr>
        <w:pStyle w:val="ConsPlusNonformat"/>
        <w:jc w:val="both"/>
      </w:pPr>
    </w:p>
    <w:p w:rsidR="00CF0280" w:rsidRDefault="00CF0280">
      <w:pPr>
        <w:pStyle w:val="ConsPlusNonformat"/>
        <w:jc w:val="both"/>
      </w:pPr>
      <w:r>
        <w:t xml:space="preserve">    Достоверность предоставленных мною сведений подтверждаю ______________.</w:t>
      </w:r>
    </w:p>
    <w:p w:rsidR="00CF0280" w:rsidRDefault="00CF0280">
      <w:pPr>
        <w:pStyle w:val="ConsPlusNonformat"/>
        <w:jc w:val="both"/>
      </w:pPr>
      <w:r>
        <w:t xml:space="preserve">                                                              (подпись)</w:t>
      </w:r>
    </w:p>
    <w:p w:rsidR="00CF0280" w:rsidRDefault="00CF0280">
      <w:pPr>
        <w:pStyle w:val="ConsPlusNonformat"/>
        <w:jc w:val="both"/>
      </w:pPr>
      <w:r>
        <w:t xml:space="preserve">    Ежемесячную денежную выплату перечислять на счет _____________________,</w:t>
      </w:r>
    </w:p>
    <w:p w:rsidR="00CF0280" w:rsidRDefault="00CF0280">
      <w:pPr>
        <w:pStyle w:val="ConsPlusNonformat"/>
        <w:jc w:val="both"/>
      </w:pPr>
      <w:r>
        <w:t>открытый в ________________________________________________________________</w:t>
      </w:r>
    </w:p>
    <w:p w:rsidR="00CF0280" w:rsidRDefault="00CF0280">
      <w:pPr>
        <w:pStyle w:val="ConsPlusNonformat"/>
        <w:jc w:val="both"/>
      </w:pPr>
      <w:r>
        <w:t xml:space="preserve">                    (наименование финансово-кредитной организации)</w:t>
      </w:r>
    </w:p>
    <w:p w:rsidR="00CF0280" w:rsidRDefault="00CF0280">
      <w:pPr>
        <w:pStyle w:val="ConsPlusNonformat"/>
        <w:jc w:val="both"/>
      </w:pPr>
    </w:p>
    <w:p w:rsidR="00CF0280" w:rsidRDefault="00CF0280">
      <w:pPr>
        <w:pStyle w:val="ConsPlusNonformat"/>
        <w:jc w:val="both"/>
      </w:pPr>
      <w:r>
        <w:t>Против   проверки   предоставленных   мной   сведений   и  посещения  семьи</w:t>
      </w:r>
    </w:p>
    <w:p w:rsidR="00CF0280" w:rsidRDefault="00CF0280">
      <w:pPr>
        <w:pStyle w:val="ConsPlusNonformat"/>
        <w:jc w:val="both"/>
      </w:pPr>
      <w:r>
        <w:t>представителями  государственного  казенного  учреждения  социальной защиты</w:t>
      </w:r>
    </w:p>
    <w:p w:rsidR="00CF0280" w:rsidRDefault="00CF0280">
      <w:pPr>
        <w:pStyle w:val="ConsPlusNonformat"/>
        <w:jc w:val="both"/>
      </w:pPr>
      <w:r>
        <w:t>населения не возражаю.</w:t>
      </w:r>
    </w:p>
    <w:p w:rsidR="00CF0280" w:rsidRDefault="00CF0280">
      <w:pPr>
        <w:pStyle w:val="ConsPlusNonformat"/>
        <w:jc w:val="both"/>
      </w:pPr>
    </w:p>
    <w:p w:rsidR="00CF0280" w:rsidRDefault="00CF0280">
      <w:pPr>
        <w:pStyle w:val="ConsPlusNonformat"/>
        <w:jc w:val="both"/>
      </w:pPr>
      <w:r>
        <w:t xml:space="preserve">    Согласен(на)  на  обработку  предоставленных  мною персональных данных,</w:t>
      </w:r>
    </w:p>
    <w:p w:rsidR="00CF0280" w:rsidRDefault="00CF0280">
      <w:pPr>
        <w:pStyle w:val="ConsPlusNonformat"/>
        <w:jc w:val="both"/>
      </w:pPr>
      <w:r>
        <w:t>содержащихся  в  настоящем  заявлении, необходимых для назначения и выплаты</w:t>
      </w:r>
    </w:p>
    <w:p w:rsidR="00CF0280" w:rsidRDefault="00CF0280">
      <w:pPr>
        <w:pStyle w:val="ConsPlusNonformat"/>
        <w:jc w:val="both"/>
      </w:pPr>
      <w:r>
        <w:t>государственной социальной помощи на основании социального контракта, в том</w:t>
      </w:r>
    </w:p>
    <w:p w:rsidR="00CF0280" w:rsidRDefault="00CF0280">
      <w:pPr>
        <w:pStyle w:val="ConsPlusNonformat"/>
        <w:jc w:val="both"/>
      </w:pPr>
      <w:r>
        <w:t>числе на сбор, систематизацию, накопление, хранение, уточнение (обновление,</w:t>
      </w:r>
    </w:p>
    <w:p w:rsidR="00CF0280" w:rsidRDefault="00CF0280">
      <w:pPr>
        <w:pStyle w:val="ConsPlusNonformat"/>
        <w:jc w:val="both"/>
      </w:pPr>
      <w:r>
        <w:t>изменение),   использование,   распространение   (в  том  числе  передачу),</w:t>
      </w:r>
    </w:p>
    <w:p w:rsidR="00CF0280" w:rsidRDefault="00CF0280">
      <w:pPr>
        <w:pStyle w:val="ConsPlusNonformat"/>
        <w:jc w:val="both"/>
      </w:pPr>
      <w:r>
        <w:t>обезличивание,  блокирование,  уничтожение персональных данных, имеющихся в</w:t>
      </w:r>
    </w:p>
    <w:p w:rsidR="00CF0280" w:rsidRDefault="00CF0280">
      <w:pPr>
        <w:pStyle w:val="ConsPlusNonformat"/>
        <w:jc w:val="both"/>
      </w:pPr>
      <w:r>
        <w:t>распоряжении   департамента   социальной   защиты  населения  администрации</w:t>
      </w:r>
    </w:p>
    <w:p w:rsidR="00CF0280" w:rsidRDefault="00CF0280">
      <w:pPr>
        <w:pStyle w:val="ConsPlusNonformat"/>
        <w:jc w:val="both"/>
      </w:pPr>
      <w:r>
        <w:t>Владимирской  области  и  государственного  казенного учреждения социальной</w:t>
      </w:r>
    </w:p>
    <w:p w:rsidR="00CF0280" w:rsidRDefault="00CF0280">
      <w:pPr>
        <w:pStyle w:val="ConsPlusNonformat"/>
        <w:jc w:val="both"/>
      </w:pPr>
      <w:r>
        <w:t>защиты  населения  Владимирской  области,  с  целью  предоставления мне мер</w:t>
      </w:r>
    </w:p>
    <w:p w:rsidR="00CF0280" w:rsidRDefault="00CF0280">
      <w:pPr>
        <w:pStyle w:val="ConsPlusNonformat"/>
        <w:jc w:val="both"/>
      </w:pPr>
      <w:r>
        <w:t>социальной поддержки в соответствии с действующим законодательством.</w:t>
      </w:r>
    </w:p>
    <w:p w:rsidR="00CF0280" w:rsidRDefault="00CF0280">
      <w:pPr>
        <w:pStyle w:val="ConsPlusNonformat"/>
        <w:jc w:val="both"/>
      </w:pPr>
      <w:r>
        <w:t xml:space="preserve">    Согласие  на  обработку  и  передачу  персональных  данных  действует в</w:t>
      </w:r>
    </w:p>
    <w:p w:rsidR="00CF0280" w:rsidRDefault="00CF0280">
      <w:pPr>
        <w:pStyle w:val="ConsPlusNonformat"/>
        <w:jc w:val="both"/>
      </w:pPr>
      <w:r>
        <w:t>течение  всего  периода  получения  мер  социальной поддержки либо до моего</w:t>
      </w:r>
    </w:p>
    <w:p w:rsidR="00CF0280" w:rsidRDefault="00CF0280">
      <w:pPr>
        <w:pStyle w:val="ConsPlusNonformat"/>
        <w:jc w:val="both"/>
      </w:pPr>
      <w:r>
        <w:t>письменного отзыва данного согласия.</w:t>
      </w:r>
    </w:p>
    <w:p w:rsidR="00CF0280" w:rsidRDefault="00CF0280">
      <w:pPr>
        <w:pStyle w:val="ConsPlusNonformat"/>
        <w:jc w:val="both"/>
      </w:pPr>
      <w:r>
        <w:t xml:space="preserve">    Согласие на обработку персональных данных членов семьи:</w:t>
      </w:r>
    </w:p>
    <w:p w:rsidR="00CF0280" w:rsidRDefault="00CF0280">
      <w:pPr>
        <w:pStyle w:val="ConsPlusNonformat"/>
        <w:jc w:val="both"/>
      </w:pPr>
      <w:r>
        <w:t xml:space="preserve">    1. _______________________________________ __________________ (подпись)</w:t>
      </w:r>
    </w:p>
    <w:p w:rsidR="00CF0280" w:rsidRDefault="00CF0280">
      <w:pPr>
        <w:pStyle w:val="ConsPlusNonformat"/>
        <w:jc w:val="both"/>
      </w:pPr>
      <w:r>
        <w:t xml:space="preserve">    2. _______________________________________ __________________ (подпись)</w:t>
      </w:r>
    </w:p>
    <w:p w:rsidR="00CF0280" w:rsidRDefault="00CF0280">
      <w:pPr>
        <w:pStyle w:val="ConsPlusNonformat"/>
        <w:jc w:val="both"/>
      </w:pPr>
      <w:r>
        <w:t xml:space="preserve">    3. _______________________________________ __________________ (подпись)</w:t>
      </w:r>
    </w:p>
    <w:p w:rsidR="00CF0280" w:rsidRDefault="00CF0280">
      <w:pPr>
        <w:pStyle w:val="ConsPlusNonformat"/>
        <w:jc w:val="both"/>
      </w:pPr>
      <w:r>
        <w:t xml:space="preserve">    4. _______________________________________ __________________ (подпись)</w:t>
      </w:r>
    </w:p>
    <w:p w:rsidR="00CF0280" w:rsidRDefault="00CF0280">
      <w:pPr>
        <w:pStyle w:val="ConsPlusNonformat"/>
        <w:jc w:val="both"/>
      </w:pPr>
      <w:r>
        <w:t xml:space="preserve">    5. _______________________________________ __________________ (подпись)</w:t>
      </w:r>
    </w:p>
    <w:p w:rsidR="00CF0280" w:rsidRDefault="00CF0280">
      <w:pPr>
        <w:pStyle w:val="ConsPlusNonformat"/>
        <w:jc w:val="both"/>
      </w:pPr>
    </w:p>
    <w:p w:rsidR="00CF0280" w:rsidRDefault="00CF0280">
      <w:pPr>
        <w:pStyle w:val="ConsPlusNonformat"/>
        <w:jc w:val="both"/>
      </w:pPr>
    </w:p>
    <w:p w:rsidR="00CF0280" w:rsidRDefault="00CF0280">
      <w:pPr>
        <w:pStyle w:val="ConsPlusNonformat"/>
        <w:jc w:val="both"/>
      </w:pPr>
      <w:r>
        <w:t>Дата _________________            Подпись заявителя _______________________</w:t>
      </w:r>
    </w:p>
    <w:p w:rsidR="00CF0280" w:rsidRDefault="00CF0280">
      <w:pPr>
        <w:pStyle w:val="ConsPlusNonformat"/>
        <w:jc w:val="both"/>
      </w:pPr>
    </w:p>
    <w:p w:rsidR="00CF0280" w:rsidRDefault="00CF0280">
      <w:pPr>
        <w:pStyle w:val="ConsPlusNonformat"/>
        <w:jc w:val="both"/>
      </w:pPr>
      <w:r>
        <w:t xml:space="preserve">                           Расписка-уведомление</w:t>
      </w:r>
    </w:p>
    <w:p w:rsidR="00CF0280" w:rsidRDefault="00CF0280">
      <w:pPr>
        <w:pStyle w:val="ConsPlusNonformat"/>
        <w:jc w:val="both"/>
      </w:pPr>
    </w:p>
    <w:p w:rsidR="00CF0280" w:rsidRDefault="00CF0280">
      <w:pPr>
        <w:pStyle w:val="ConsPlusNonformat"/>
        <w:jc w:val="both"/>
      </w:pPr>
      <w:r>
        <w:t>Заявление гр.</w:t>
      </w:r>
    </w:p>
    <w:p w:rsidR="00CF0280" w:rsidRDefault="00CF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2778"/>
        <w:gridCol w:w="2835"/>
      </w:tblGrid>
      <w:tr w:rsidR="00CF0280">
        <w:tc>
          <w:tcPr>
            <w:tcW w:w="3458" w:type="dxa"/>
            <w:vMerge w:val="restart"/>
          </w:tcPr>
          <w:p w:rsidR="00CF0280" w:rsidRDefault="00CF0280">
            <w:pPr>
              <w:pStyle w:val="ConsPlusNormal"/>
            </w:pPr>
            <w:r>
              <w:t>Регистрационный номер заявления</w:t>
            </w:r>
          </w:p>
        </w:tc>
        <w:tc>
          <w:tcPr>
            <w:tcW w:w="5613" w:type="dxa"/>
            <w:gridSpan w:val="2"/>
          </w:tcPr>
          <w:p w:rsidR="00CF0280" w:rsidRDefault="00CF0280">
            <w:pPr>
              <w:pStyle w:val="ConsPlusNormal"/>
            </w:pPr>
            <w:r>
              <w:t>Принял</w:t>
            </w:r>
          </w:p>
        </w:tc>
      </w:tr>
      <w:tr w:rsidR="00CF0280">
        <w:tc>
          <w:tcPr>
            <w:tcW w:w="3458" w:type="dxa"/>
            <w:vMerge/>
          </w:tcPr>
          <w:p w:rsidR="00CF0280" w:rsidRDefault="00CF0280"/>
        </w:tc>
        <w:tc>
          <w:tcPr>
            <w:tcW w:w="2778" w:type="dxa"/>
          </w:tcPr>
          <w:p w:rsidR="00CF0280" w:rsidRDefault="00CF0280">
            <w:pPr>
              <w:pStyle w:val="ConsPlusNormal"/>
            </w:pPr>
            <w:r>
              <w:t>Дата приема заявления</w:t>
            </w:r>
          </w:p>
        </w:tc>
        <w:tc>
          <w:tcPr>
            <w:tcW w:w="2835" w:type="dxa"/>
          </w:tcPr>
          <w:p w:rsidR="00CF0280" w:rsidRDefault="00CF0280">
            <w:pPr>
              <w:pStyle w:val="ConsPlusNormal"/>
            </w:pPr>
            <w:r>
              <w:t>ФИО и подпись специалиста</w:t>
            </w:r>
          </w:p>
        </w:tc>
      </w:tr>
      <w:tr w:rsidR="00CF0280">
        <w:tc>
          <w:tcPr>
            <w:tcW w:w="3458" w:type="dxa"/>
          </w:tcPr>
          <w:p w:rsidR="00CF0280" w:rsidRDefault="00CF0280">
            <w:pPr>
              <w:pStyle w:val="ConsPlusNormal"/>
            </w:pPr>
          </w:p>
        </w:tc>
        <w:tc>
          <w:tcPr>
            <w:tcW w:w="2778" w:type="dxa"/>
          </w:tcPr>
          <w:p w:rsidR="00CF0280" w:rsidRDefault="00CF0280">
            <w:pPr>
              <w:pStyle w:val="ConsPlusNormal"/>
            </w:pPr>
          </w:p>
        </w:tc>
        <w:tc>
          <w:tcPr>
            <w:tcW w:w="2835" w:type="dxa"/>
          </w:tcPr>
          <w:p w:rsidR="00CF0280" w:rsidRDefault="00CF0280">
            <w:pPr>
              <w:pStyle w:val="ConsPlusNormal"/>
            </w:pPr>
          </w:p>
        </w:tc>
      </w:tr>
    </w:tbl>
    <w:p w:rsidR="00CF0280" w:rsidRDefault="00CF0280">
      <w:pPr>
        <w:pStyle w:val="ConsPlusNormal"/>
        <w:jc w:val="both"/>
      </w:pPr>
    </w:p>
    <w:p w:rsidR="00CF0280" w:rsidRDefault="00CF0280">
      <w:pPr>
        <w:pStyle w:val="ConsPlusNonformat"/>
        <w:jc w:val="both"/>
      </w:pPr>
      <w:r>
        <w:t>---------------------------------------------------------------------------</w:t>
      </w:r>
    </w:p>
    <w:p w:rsidR="00CF0280" w:rsidRDefault="00CF0280">
      <w:pPr>
        <w:pStyle w:val="ConsPlusNonformat"/>
        <w:jc w:val="both"/>
      </w:pPr>
      <w:r>
        <w:t xml:space="preserve">                              (линия отреза)</w:t>
      </w:r>
    </w:p>
    <w:p w:rsidR="00CF0280" w:rsidRDefault="00CF0280">
      <w:pPr>
        <w:pStyle w:val="ConsPlusNonformat"/>
        <w:jc w:val="both"/>
      </w:pPr>
      <w:r>
        <w:t xml:space="preserve">                           Расписка-уведомление</w:t>
      </w:r>
    </w:p>
    <w:p w:rsidR="00CF0280" w:rsidRDefault="00CF0280">
      <w:pPr>
        <w:pStyle w:val="ConsPlusNonformat"/>
        <w:jc w:val="both"/>
      </w:pPr>
    </w:p>
    <w:p w:rsidR="00CF0280" w:rsidRDefault="00CF0280">
      <w:pPr>
        <w:pStyle w:val="ConsPlusNonformat"/>
        <w:jc w:val="both"/>
      </w:pPr>
      <w:r>
        <w:t>Заявление гр. ___________________________</w:t>
      </w:r>
    </w:p>
    <w:p w:rsidR="00CF0280" w:rsidRDefault="00CF0280">
      <w:pPr>
        <w:pStyle w:val="ConsPlusNonformat"/>
        <w:jc w:val="both"/>
      </w:pPr>
      <w:r>
        <w:t>___________________________________________________________________________</w:t>
      </w:r>
    </w:p>
    <w:p w:rsidR="00CF0280" w:rsidRDefault="00CF0280">
      <w:pPr>
        <w:pStyle w:val="ConsPlusNonformat"/>
        <w:jc w:val="both"/>
      </w:pPr>
      <w:r>
        <w:t>_____________________________</w:t>
      </w:r>
    </w:p>
    <w:p w:rsidR="00CF0280" w:rsidRDefault="00CF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2778"/>
        <w:gridCol w:w="2835"/>
      </w:tblGrid>
      <w:tr w:rsidR="00CF0280">
        <w:tc>
          <w:tcPr>
            <w:tcW w:w="3458" w:type="dxa"/>
            <w:vMerge w:val="restart"/>
          </w:tcPr>
          <w:p w:rsidR="00CF0280" w:rsidRDefault="00CF0280">
            <w:pPr>
              <w:pStyle w:val="ConsPlusNormal"/>
            </w:pPr>
            <w:r>
              <w:t xml:space="preserve">Регистрационный номер </w:t>
            </w:r>
            <w:r>
              <w:lastRenderedPageBreak/>
              <w:t>заявления</w:t>
            </w:r>
          </w:p>
        </w:tc>
        <w:tc>
          <w:tcPr>
            <w:tcW w:w="5613" w:type="dxa"/>
            <w:gridSpan w:val="2"/>
          </w:tcPr>
          <w:p w:rsidR="00CF0280" w:rsidRDefault="00CF0280">
            <w:pPr>
              <w:pStyle w:val="ConsPlusNormal"/>
            </w:pPr>
            <w:r>
              <w:lastRenderedPageBreak/>
              <w:t>Принял</w:t>
            </w:r>
          </w:p>
        </w:tc>
      </w:tr>
      <w:tr w:rsidR="00CF0280">
        <w:tc>
          <w:tcPr>
            <w:tcW w:w="3458" w:type="dxa"/>
            <w:vMerge/>
          </w:tcPr>
          <w:p w:rsidR="00CF0280" w:rsidRDefault="00CF0280"/>
        </w:tc>
        <w:tc>
          <w:tcPr>
            <w:tcW w:w="2778" w:type="dxa"/>
          </w:tcPr>
          <w:p w:rsidR="00CF0280" w:rsidRDefault="00CF0280">
            <w:pPr>
              <w:pStyle w:val="ConsPlusNormal"/>
            </w:pPr>
            <w:r>
              <w:t>Дата приема заявления</w:t>
            </w:r>
          </w:p>
        </w:tc>
        <w:tc>
          <w:tcPr>
            <w:tcW w:w="2835" w:type="dxa"/>
          </w:tcPr>
          <w:p w:rsidR="00CF0280" w:rsidRDefault="00CF0280">
            <w:pPr>
              <w:pStyle w:val="ConsPlusNormal"/>
            </w:pPr>
            <w:r>
              <w:t>ФИО и подпись специалиста</w:t>
            </w:r>
          </w:p>
        </w:tc>
      </w:tr>
      <w:tr w:rsidR="00CF0280">
        <w:tc>
          <w:tcPr>
            <w:tcW w:w="3458" w:type="dxa"/>
          </w:tcPr>
          <w:p w:rsidR="00CF0280" w:rsidRDefault="00CF0280">
            <w:pPr>
              <w:pStyle w:val="ConsPlusNormal"/>
            </w:pPr>
          </w:p>
        </w:tc>
        <w:tc>
          <w:tcPr>
            <w:tcW w:w="2778" w:type="dxa"/>
          </w:tcPr>
          <w:p w:rsidR="00CF0280" w:rsidRDefault="00CF0280">
            <w:pPr>
              <w:pStyle w:val="ConsPlusNormal"/>
            </w:pPr>
          </w:p>
        </w:tc>
        <w:tc>
          <w:tcPr>
            <w:tcW w:w="2835" w:type="dxa"/>
          </w:tcPr>
          <w:p w:rsidR="00CF0280" w:rsidRDefault="00CF0280">
            <w:pPr>
              <w:pStyle w:val="ConsPlusNormal"/>
            </w:pPr>
          </w:p>
        </w:tc>
      </w:tr>
    </w:tbl>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both"/>
      </w:pPr>
    </w:p>
    <w:p w:rsidR="00CF0280" w:rsidRDefault="00CF0280">
      <w:pPr>
        <w:pStyle w:val="ConsPlusNormal"/>
        <w:jc w:val="right"/>
        <w:outlineLvl w:val="1"/>
      </w:pPr>
      <w:r>
        <w:t>Приложение N 3</w:t>
      </w:r>
    </w:p>
    <w:p w:rsidR="00CF0280" w:rsidRDefault="00CF0280">
      <w:pPr>
        <w:pStyle w:val="ConsPlusNormal"/>
        <w:jc w:val="right"/>
      </w:pPr>
      <w:r>
        <w:t>к административному регламенту</w:t>
      </w:r>
    </w:p>
    <w:p w:rsidR="00CF0280" w:rsidRDefault="00CF0280">
      <w:pPr>
        <w:pStyle w:val="ConsPlusNormal"/>
        <w:jc w:val="right"/>
      </w:pPr>
      <w:r>
        <w:t>предоставления государственными</w:t>
      </w:r>
    </w:p>
    <w:p w:rsidR="00CF0280" w:rsidRDefault="00CF0280">
      <w:pPr>
        <w:pStyle w:val="ConsPlusNormal"/>
        <w:jc w:val="right"/>
      </w:pPr>
      <w:r>
        <w:t>казенными учреждениями социальной</w:t>
      </w:r>
    </w:p>
    <w:p w:rsidR="00CF0280" w:rsidRDefault="00CF0280">
      <w:pPr>
        <w:pStyle w:val="ConsPlusNormal"/>
        <w:jc w:val="right"/>
      </w:pPr>
      <w:r>
        <w:t>защиты населения Владимирской области</w:t>
      </w:r>
    </w:p>
    <w:p w:rsidR="00CF0280" w:rsidRDefault="00CF0280">
      <w:pPr>
        <w:pStyle w:val="ConsPlusNormal"/>
        <w:jc w:val="right"/>
      </w:pPr>
      <w:r>
        <w:t>государственной услуги по оказанию</w:t>
      </w:r>
    </w:p>
    <w:p w:rsidR="00CF0280" w:rsidRDefault="00CF0280">
      <w:pPr>
        <w:pStyle w:val="ConsPlusNormal"/>
        <w:jc w:val="right"/>
      </w:pPr>
      <w:r>
        <w:t>государственной социальной помощи</w:t>
      </w:r>
    </w:p>
    <w:p w:rsidR="00CF0280" w:rsidRDefault="00CF0280">
      <w:pPr>
        <w:pStyle w:val="ConsPlusNormal"/>
        <w:jc w:val="right"/>
      </w:pPr>
      <w:r>
        <w:t>на основании социального контракта</w:t>
      </w:r>
    </w:p>
    <w:p w:rsidR="00CF0280" w:rsidRDefault="00CF0280">
      <w:pPr>
        <w:pStyle w:val="ConsPlusNormal"/>
        <w:jc w:val="both"/>
      </w:pPr>
    </w:p>
    <w:p w:rsidR="00CF0280" w:rsidRDefault="00CF0280">
      <w:pPr>
        <w:pStyle w:val="ConsPlusTitle"/>
        <w:jc w:val="center"/>
      </w:pPr>
      <w:bookmarkStart w:id="15" w:name="P680"/>
      <w:bookmarkEnd w:id="15"/>
      <w:r>
        <w:t>БЛОК-СХЕМА</w:t>
      </w:r>
    </w:p>
    <w:p w:rsidR="00CF0280" w:rsidRDefault="00CF0280">
      <w:pPr>
        <w:pStyle w:val="ConsPlusTitle"/>
        <w:jc w:val="center"/>
      </w:pPr>
      <w:r>
        <w:t>ПРЕДОСТАВЛЕНИЯ ГОСУДАРСТВЕННЫМИ КАЗЕННЫМИ УЧРЕЖДЕНИЯМИ</w:t>
      </w:r>
    </w:p>
    <w:p w:rsidR="00CF0280" w:rsidRDefault="00CF0280">
      <w:pPr>
        <w:pStyle w:val="ConsPlusTitle"/>
        <w:jc w:val="center"/>
      </w:pPr>
      <w:r>
        <w:t>СОЦИАЛЬНОЙ ЗАЩИТЫ НАСЕЛЕНИЯ ВЛАДИМИРСКОЙ ОБЛАСТИ</w:t>
      </w:r>
    </w:p>
    <w:p w:rsidR="00CF0280" w:rsidRDefault="00CF0280">
      <w:pPr>
        <w:pStyle w:val="ConsPlusTitle"/>
        <w:jc w:val="center"/>
      </w:pPr>
      <w:r>
        <w:t>ГОСУДАРСТВЕННОЙ УСЛУГИ ПО ОКАЗАНИЮ ГОСУДАРСТВЕННОЙ</w:t>
      </w:r>
    </w:p>
    <w:p w:rsidR="00CF0280" w:rsidRDefault="00CF0280">
      <w:pPr>
        <w:pStyle w:val="ConsPlusTitle"/>
        <w:jc w:val="center"/>
      </w:pPr>
      <w:r>
        <w:t>СОЦИАЛЬНОЙ ПОМОЩИ НА ОСНОВАНИИ СОЦИАЛЬНОГО КОНТРАКТА</w:t>
      </w:r>
    </w:p>
    <w:p w:rsidR="00CF0280" w:rsidRDefault="00CF0280">
      <w:pPr>
        <w:pStyle w:val="ConsPlusNormal"/>
        <w:jc w:val="both"/>
      </w:pPr>
    </w:p>
    <w:p w:rsidR="00CF0280" w:rsidRDefault="00CF0280">
      <w:pPr>
        <w:pStyle w:val="ConsPlusNonformat"/>
        <w:jc w:val="both"/>
      </w:pPr>
      <w:r>
        <w:t>┌─────────────────────────────────────────────────────────────────────────┐</w:t>
      </w:r>
    </w:p>
    <w:p w:rsidR="00CF0280" w:rsidRDefault="00CF0280">
      <w:pPr>
        <w:pStyle w:val="ConsPlusNonformat"/>
        <w:jc w:val="both"/>
      </w:pPr>
      <w:r>
        <w:t>│                   Предоставление заявителем заявления                   │</w:t>
      </w:r>
    </w:p>
    <w:p w:rsidR="00CF0280" w:rsidRDefault="00CF0280">
      <w:pPr>
        <w:pStyle w:val="ConsPlusNonformat"/>
        <w:jc w:val="both"/>
      </w:pPr>
      <w:r>
        <w:t>└────────────────────────────────────┬────────────────────────────────────┘</w:t>
      </w:r>
    </w:p>
    <w:p w:rsidR="00CF0280" w:rsidRDefault="00CF0280">
      <w:pPr>
        <w:pStyle w:val="ConsPlusNonformat"/>
        <w:jc w:val="both"/>
      </w:pPr>
      <w:r>
        <w:t xml:space="preserve">                                     │</w:t>
      </w:r>
    </w:p>
    <w:p w:rsidR="00CF0280" w:rsidRDefault="00CF0280">
      <w:pPr>
        <w:pStyle w:val="ConsPlusNonformat"/>
        <w:jc w:val="both"/>
      </w:pPr>
      <w:r>
        <w:t xml:space="preserve">                                    \/</w:t>
      </w:r>
    </w:p>
    <w:p w:rsidR="00CF0280" w:rsidRDefault="00CF0280">
      <w:pPr>
        <w:pStyle w:val="ConsPlusNonformat"/>
        <w:jc w:val="both"/>
      </w:pPr>
      <w:r>
        <w:t>┌─────────────────────────────────────────────────────────────────────────┐</w:t>
      </w:r>
    </w:p>
    <w:p w:rsidR="00CF0280" w:rsidRDefault="00CF0280">
      <w:pPr>
        <w:pStyle w:val="ConsPlusNonformat"/>
        <w:jc w:val="both"/>
      </w:pPr>
      <w:r>
        <w:t>│                      Прием и регистрация заявления                      │</w:t>
      </w:r>
    </w:p>
    <w:p w:rsidR="00CF0280" w:rsidRDefault="00CF0280">
      <w:pPr>
        <w:pStyle w:val="ConsPlusNonformat"/>
        <w:jc w:val="both"/>
      </w:pPr>
      <w:r>
        <w:t>└────────────────────────────────────┬────────────────────────────────────┘</w:t>
      </w:r>
    </w:p>
    <w:p w:rsidR="00CF0280" w:rsidRDefault="00CF0280">
      <w:pPr>
        <w:pStyle w:val="ConsPlusNonformat"/>
        <w:jc w:val="both"/>
      </w:pPr>
      <w:r>
        <w:t xml:space="preserve">                                     │</w:t>
      </w:r>
    </w:p>
    <w:p w:rsidR="00CF0280" w:rsidRDefault="00CF0280">
      <w:pPr>
        <w:pStyle w:val="ConsPlusNonformat"/>
        <w:jc w:val="both"/>
      </w:pPr>
      <w:r>
        <w:t xml:space="preserve">                                    \/</w:t>
      </w:r>
    </w:p>
    <w:p w:rsidR="00CF0280" w:rsidRDefault="00CF0280">
      <w:pPr>
        <w:pStyle w:val="ConsPlusNonformat"/>
        <w:jc w:val="both"/>
      </w:pPr>
      <w:r>
        <w:t>┌─────────────────────────────────────────────────────────────────────────┐</w:t>
      </w:r>
    </w:p>
    <w:p w:rsidR="00CF0280" w:rsidRDefault="00CF0280">
      <w:pPr>
        <w:pStyle w:val="ConsPlusNonformat"/>
        <w:jc w:val="both"/>
      </w:pPr>
      <w:r>
        <w:t>│     Подготовка документов к рассмотрению межведомственной комиссией     │</w:t>
      </w:r>
    </w:p>
    <w:p w:rsidR="00CF0280" w:rsidRDefault="00CF0280">
      <w:pPr>
        <w:pStyle w:val="ConsPlusNonformat"/>
        <w:jc w:val="both"/>
      </w:pPr>
      <w:r>
        <w:t>└────────────────────────────────────┬────────────────────────────────────┘</w:t>
      </w:r>
    </w:p>
    <w:p w:rsidR="00CF0280" w:rsidRDefault="00CF0280">
      <w:pPr>
        <w:pStyle w:val="ConsPlusNonformat"/>
        <w:jc w:val="both"/>
      </w:pPr>
      <w:r>
        <w:t xml:space="preserve">                                     │</w:t>
      </w:r>
    </w:p>
    <w:p w:rsidR="00CF0280" w:rsidRDefault="00CF0280">
      <w:pPr>
        <w:pStyle w:val="ConsPlusNonformat"/>
        <w:jc w:val="both"/>
      </w:pPr>
      <w:r>
        <w:t xml:space="preserve">                                    \/</w:t>
      </w:r>
    </w:p>
    <w:p w:rsidR="00CF0280" w:rsidRDefault="00CF0280">
      <w:pPr>
        <w:pStyle w:val="ConsPlusNonformat"/>
        <w:jc w:val="both"/>
      </w:pPr>
      <w:r>
        <w:t>┌─────────────────────────────────────────────────────────────────────────┐</w:t>
      </w:r>
    </w:p>
    <w:p w:rsidR="00CF0280" w:rsidRDefault="00CF0280">
      <w:pPr>
        <w:pStyle w:val="ConsPlusNonformat"/>
        <w:jc w:val="both"/>
      </w:pPr>
      <w:r>
        <w:t>│                         Рассмотрение комиссией                          │</w:t>
      </w:r>
    </w:p>
    <w:p w:rsidR="00CF0280" w:rsidRDefault="00CF0280">
      <w:pPr>
        <w:pStyle w:val="ConsPlusNonformat"/>
        <w:jc w:val="both"/>
      </w:pPr>
      <w:r>
        <w:t>└─────────────────┬─────────────────────────────────────────┬─────────────┘</w:t>
      </w:r>
    </w:p>
    <w:p w:rsidR="00CF0280" w:rsidRDefault="00CF0280">
      <w:pPr>
        <w:pStyle w:val="ConsPlusNonformat"/>
        <w:jc w:val="both"/>
      </w:pPr>
      <w:r>
        <w:t xml:space="preserve">                  │                                         │</w:t>
      </w:r>
    </w:p>
    <w:p w:rsidR="00CF0280" w:rsidRDefault="00CF0280">
      <w:pPr>
        <w:pStyle w:val="ConsPlusNonformat"/>
        <w:jc w:val="both"/>
      </w:pPr>
      <w:r>
        <w:t xml:space="preserve">                 \/                                        \/</w:t>
      </w:r>
    </w:p>
    <w:p w:rsidR="00CF0280" w:rsidRDefault="00CF0280">
      <w:pPr>
        <w:pStyle w:val="ConsPlusNonformat"/>
        <w:jc w:val="both"/>
      </w:pPr>
      <w:r>
        <w:t>┌─────────────────────────────────┐           ┌──────────────────────────┐</w:t>
      </w:r>
    </w:p>
    <w:p w:rsidR="00CF0280" w:rsidRDefault="00CF0280">
      <w:pPr>
        <w:pStyle w:val="ConsPlusNonformat"/>
        <w:jc w:val="both"/>
      </w:pPr>
      <w:r>
        <w:t>│    Положительное заключение     │           │ Отрицательное заключение │</w:t>
      </w:r>
    </w:p>
    <w:p w:rsidR="00CF0280" w:rsidRDefault="00CF0280">
      <w:pPr>
        <w:pStyle w:val="ConsPlusNonformat"/>
        <w:jc w:val="both"/>
      </w:pPr>
      <w:r>
        <w:t>└─────────────────┬───────────────┘           └─────────────┬────────────┘</w:t>
      </w:r>
    </w:p>
    <w:p w:rsidR="00CF0280" w:rsidRDefault="00CF0280">
      <w:pPr>
        <w:pStyle w:val="ConsPlusNonformat"/>
        <w:jc w:val="both"/>
      </w:pPr>
      <w:r>
        <w:t xml:space="preserve">                  │                                         │</w:t>
      </w:r>
    </w:p>
    <w:p w:rsidR="00CF0280" w:rsidRDefault="00CF0280">
      <w:pPr>
        <w:pStyle w:val="ConsPlusNonformat"/>
        <w:jc w:val="both"/>
      </w:pPr>
      <w:r>
        <w:t xml:space="preserve">                 \/                                        \/</w:t>
      </w:r>
    </w:p>
    <w:p w:rsidR="00CF0280" w:rsidRDefault="00CF0280">
      <w:pPr>
        <w:pStyle w:val="ConsPlusNonformat"/>
        <w:jc w:val="both"/>
      </w:pPr>
      <w:r>
        <w:t>┌─────────────────────────────────────────────────────────────────────────┐</w:t>
      </w:r>
    </w:p>
    <w:p w:rsidR="00CF0280" w:rsidRDefault="00CF0280">
      <w:pPr>
        <w:pStyle w:val="ConsPlusNonformat"/>
        <w:jc w:val="both"/>
      </w:pPr>
      <w:r>
        <w:t>│                  Принятие решения с учетом заключения                   │</w:t>
      </w:r>
    </w:p>
    <w:p w:rsidR="00CF0280" w:rsidRDefault="00CF0280">
      <w:pPr>
        <w:pStyle w:val="ConsPlusNonformat"/>
        <w:jc w:val="both"/>
      </w:pPr>
      <w:r>
        <w:t>└─────────────────┬─────────────────────────────────────────┬─────────────┘</w:t>
      </w:r>
    </w:p>
    <w:p w:rsidR="00CF0280" w:rsidRDefault="00CF0280">
      <w:pPr>
        <w:pStyle w:val="ConsPlusNonformat"/>
        <w:jc w:val="both"/>
      </w:pPr>
      <w:r>
        <w:t xml:space="preserve">                  │                                         │</w:t>
      </w:r>
    </w:p>
    <w:p w:rsidR="00CF0280" w:rsidRDefault="00CF0280">
      <w:pPr>
        <w:pStyle w:val="ConsPlusNonformat"/>
        <w:jc w:val="both"/>
      </w:pPr>
      <w:r>
        <w:t xml:space="preserve">                 \/                                        \/</w:t>
      </w:r>
    </w:p>
    <w:p w:rsidR="00CF0280" w:rsidRDefault="00CF0280">
      <w:pPr>
        <w:pStyle w:val="ConsPlusNonformat"/>
        <w:jc w:val="both"/>
      </w:pPr>
      <w:r>
        <w:t>┌─────────────────────────────────┐      ┌───────────────────────────────┐</w:t>
      </w:r>
    </w:p>
    <w:p w:rsidR="00CF0280" w:rsidRDefault="00CF0280">
      <w:pPr>
        <w:pStyle w:val="ConsPlusNonformat"/>
        <w:jc w:val="both"/>
      </w:pPr>
      <w:r>
        <w:t>│   Решение об оказании помощи    │      │ Решение об отказе в оказании  │</w:t>
      </w:r>
    </w:p>
    <w:p w:rsidR="00CF0280" w:rsidRDefault="00CF0280">
      <w:pPr>
        <w:pStyle w:val="ConsPlusNonformat"/>
        <w:jc w:val="both"/>
      </w:pPr>
      <w:r>
        <w:t>│     и уведомление об этом       │      │ помощи и уведомление об этом  │</w:t>
      </w:r>
    </w:p>
    <w:p w:rsidR="00CF0280" w:rsidRDefault="00CF0280">
      <w:pPr>
        <w:pStyle w:val="ConsPlusNonformat"/>
        <w:jc w:val="both"/>
      </w:pPr>
      <w:r>
        <w:t>│            заявителя            │      │           заявителя           │</w:t>
      </w:r>
    </w:p>
    <w:p w:rsidR="00CF0280" w:rsidRDefault="00CF0280">
      <w:pPr>
        <w:pStyle w:val="ConsPlusNonformat"/>
        <w:jc w:val="both"/>
      </w:pPr>
      <w:r>
        <w:t>└─────────────────┬───────────────┘      └──────────────────┬────────────┘</w:t>
      </w:r>
    </w:p>
    <w:p w:rsidR="00CF0280" w:rsidRDefault="00CF0280">
      <w:pPr>
        <w:pStyle w:val="ConsPlusNonformat"/>
        <w:jc w:val="both"/>
      </w:pPr>
      <w:r>
        <w:t xml:space="preserve">                  │                                         │</w:t>
      </w:r>
    </w:p>
    <w:p w:rsidR="00CF0280" w:rsidRDefault="00CF0280">
      <w:pPr>
        <w:pStyle w:val="ConsPlusNonformat"/>
        <w:jc w:val="both"/>
      </w:pPr>
      <w:r>
        <w:lastRenderedPageBreak/>
        <w:t xml:space="preserve">                 \/                                         │</w:t>
      </w:r>
    </w:p>
    <w:p w:rsidR="00CF0280" w:rsidRDefault="00CF0280">
      <w:pPr>
        <w:pStyle w:val="ConsPlusNonformat"/>
        <w:jc w:val="both"/>
      </w:pPr>
      <w:r>
        <w:t>┌─────────────────────────────────┐                         │</w:t>
      </w:r>
    </w:p>
    <w:p w:rsidR="00CF0280" w:rsidRDefault="00CF0280">
      <w:pPr>
        <w:pStyle w:val="ConsPlusNonformat"/>
        <w:jc w:val="both"/>
      </w:pPr>
      <w:r>
        <w:t>│      Заключение контракта       │                         │</w:t>
      </w:r>
    </w:p>
    <w:p w:rsidR="00CF0280" w:rsidRDefault="00CF0280">
      <w:pPr>
        <w:pStyle w:val="ConsPlusNonformat"/>
        <w:jc w:val="both"/>
      </w:pPr>
      <w:r>
        <w:t>└─────────────────┬───────────────┘                         │</w:t>
      </w:r>
    </w:p>
    <w:p w:rsidR="00CF0280" w:rsidRDefault="00CF0280">
      <w:pPr>
        <w:pStyle w:val="ConsPlusNonformat"/>
        <w:jc w:val="both"/>
      </w:pPr>
      <w:r>
        <w:t xml:space="preserve">                  │                                         │</w:t>
      </w:r>
    </w:p>
    <w:p w:rsidR="00CF0280" w:rsidRDefault="00CF0280">
      <w:pPr>
        <w:pStyle w:val="ConsPlusNonformat"/>
        <w:jc w:val="both"/>
      </w:pPr>
      <w:r>
        <w:t xml:space="preserve">                 \/                                         │</w:t>
      </w:r>
    </w:p>
    <w:p w:rsidR="00CF0280" w:rsidRDefault="00CF0280">
      <w:pPr>
        <w:pStyle w:val="ConsPlusNonformat"/>
        <w:jc w:val="both"/>
      </w:pPr>
      <w:r>
        <w:t>┌──────────────────────────────────────────────┐            │</w:t>
      </w:r>
    </w:p>
    <w:p w:rsidR="00CF0280" w:rsidRDefault="00CF0280">
      <w:pPr>
        <w:pStyle w:val="ConsPlusNonformat"/>
        <w:jc w:val="both"/>
      </w:pPr>
      <w:r>
        <w:t>│Зачисление денежных средств на счет получателя│            │</w:t>
      </w:r>
    </w:p>
    <w:p w:rsidR="00CF0280" w:rsidRDefault="00CF0280">
      <w:pPr>
        <w:pStyle w:val="ConsPlusNonformat"/>
        <w:jc w:val="both"/>
      </w:pPr>
      <w:r>
        <w:t>└─────────────────┬────────────────────────────┘            │</w:t>
      </w:r>
    </w:p>
    <w:p w:rsidR="00CF0280" w:rsidRDefault="00CF0280">
      <w:pPr>
        <w:pStyle w:val="ConsPlusNonformat"/>
        <w:jc w:val="both"/>
      </w:pPr>
      <w:r>
        <w:t xml:space="preserve">                  │                                         │</w:t>
      </w:r>
    </w:p>
    <w:p w:rsidR="00CF0280" w:rsidRDefault="00CF0280">
      <w:pPr>
        <w:pStyle w:val="ConsPlusNonformat"/>
        <w:jc w:val="both"/>
      </w:pPr>
      <w:r>
        <w:t xml:space="preserve">                 \/                                        \/</w:t>
      </w:r>
    </w:p>
    <w:p w:rsidR="00CF0280" w:rsidRDefault="00CF0280">
      <w:pPr>
        <w:pStyle w:val="ConsPlusNonformat"/>
        <w:jc w:val="both"/>
      </w:pPr>
      <w:r>
        <w:t>┌─────────────────────────────────────────────────────────────────────────┐</w:t>
      </w:r>
    </w:p>
    <w:p w:rsidR="00CF0280" w:rsidRDefault="00CF0280">
      <w:pPr>
        <w:pStyle w:val="ConsPlusNonformat"/>
        <w:jc w:val="both"/>
      </w:pPr>
      <w:r>
        <w:t>│                     Предоставление услуги завершено                     │</w:t>
      </w:r>
    </w:p>
    <w:p w:rsidR="00CF0280" w:rsidRDefault="00CF0280">
      <w:pPr>
        <w:pStyle w:val="ConsPlusNonformat"/>
        <w:jc w:val="both"/>
      </w:pPr>
      <w:r>
        <w:t>└─────────────────────────────────────────────────────────────────────────┘</w:t>
      </w:r>
    </w:p>
    <w:p w:rsidR="00CF0280" w:rsidRDefault="00CF0280">
      <w:pPr>
        <w:pStyle w:val="ConsPlusNormal"/>
        <w:jc w:val="both"/>
      </w:pPr>
    </w:p>
    <w:p w:rsidR="00CF0280" w:rsidRDefault="00CF0280">
      <w:pPr>
        <w:pStyle w:val="ConsPlusNormal"/>
        <w:jc w:val="both"/>
      </w:pPr>
    </w:p>
    <w:p w:rsidR="00CF0280" w:rsidRDefault="00CF0280">
      <w:pPr>
        <w:pStyle w:val="ConsPlusNormal"/>
        <w:pBdr>
          <w:top w:val="single" w:sz="6" w:space="0" w:color="auto"/>
        </w:pBdr>
        <w:spacing w:before="100" w:after="100"/>
        <w:jc w:val="both"/>
        <w:rPr>
          <w:sz w:val="2"/>
          <w:szCs w:val="2"/>
        </w:rPr>
      </w:pPr>
    </w:p>
    <w:p w:rsidR="00F91D2D" w:rsidRDefault="00F91D2D"/>
    <w:sectPr w:rsidR="00F91D2D" w:rsidSect="001C2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0280"/>
    <w:rsid w:val="0035645E"/>
    <w:rsid w:val="00473071"/>
    <w:rsid w:val="00530E22"/>
    <w:rsid w:val="007B58F1"/>
    <w:rsid w:val="00937195"/>
    <w:rsid w:val="00985869"/>
    <w:rsid w:val="00C36EF6"/>
    <w:rsid w:val="00CD0029"/>
    <w:rsid w:val="00CF0280"/>
    <w:rsid w:val="00F9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0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02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0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0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02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02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02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612147DD08D52802F7AB694FEACBCBB0D8BB51614F8F9905E62A0E80642E79F26C4FEA1E543A22642447CCC8611F66BD6D3241901BCF18A936DCBAA2G" TargetMode="External"/><Relationship Id="rId13" Type="http://schemas.openxmlformats.org/officeDocument/2006/relationships/hyperlink" Target="consultantplus://offline/ref=44612147DD08D52802F7AB694FEACBCBB0D8BB51614F8F9905E62A0E80642E79F26C4FEA1E543A22642447CCC8611F66BD6D3241901BCF18A936DCBAA2G" TargetMode="External"/><Relationship Id="rId18" Type="http://schemas.openxmlformats.org/officeDocument/2006/relationships/hyperlink" Target="consultantplus://offline/ref=44612147DD08D52802E9A67F23B4C1CABF84B6536640DFC055E07D51D0627B39B26A1FAA510D6A6631294FCADD354C3CEA6031B4A5G" TargetMode="External"/><Relationship Id="rId26" Type="http://schemas.openxmlformats.org/officeDocument/2006/relationships/hyperlink" Target="consultantplus://offline/ref=44612147DD08D52802F7AB694FEACBCBB0D8BB51624A8B9806E62A0E80642E79F26C4FEA1E543A2264244FCFC8611F66BD6D3241901BCF18A936DCBAA2G" TargetMode="External"/><Relationship Id="rId39" Type="http://schemas.openxmlformats.org/officeDocument/2006/relationships/hyperlink" Target="consultantplus://offline/ref=44612147DD08D52802F7AB694FEACBCBB0D8BB51604E899D01E62A0E80642E79F26C4FEA1E543A2264264EC7C8611F66BD6D3241901BCF18A936DCBAA2G" TargetMode="External"/><Relationship Id="rId3" Type="http://schemas.openxmlformats.org/officeDocument/2006/relationships/webSettings" Target="webSettings.xml"/><Relationship Id="rId21" Type="http://schemas.openxmlformats.org/officeDocument/2006/relationships/hyperlink" Target="consultantplus://offline/ref=44612147DD08D52802F7AB694FEACBCBB0D8BB51604E899D01E62A0E80642E79F26C4FEA1E543A22642546C7C8611F66BD6D3241901BCF18A936DCBAA2G" TargetMode="External"/><Relationship Id="rId34" Type="http://schemas.openxmlformats.org/officeDocument/2006/relationships/hyperlink" Target="consultantplus://offline/ref=44612147DD08D52802F7AB694FEACBCBB0D8BB51604E899D01E62A0E80642E79F26C4FEA1E543A22642547C6C8611F66BD6D3241901BCF18A936DCBAA2G" TargetMode="External"/><Relationship Id="rId42" Type="http://schemas.openxmlformats.org/officeDocument/2006/relationships/hyperlink" Target="consultantplus://offline/ref=44612147DD08D52802F7AB694FEACBCBB0D8BB51604E899D01E62A0E80642E79F26C4FEA1E543A2264264EC9C8611F66BD6D3241901BCF18A936DCBAA2G" TargetMode="External"/><Relationship Id="rId47" Type="http://schemas.openxmlformats.org/officeDocument/2006/relationships/theme" Target="theme/theme1.xml"/><Relationship Id="rId7" Type="http://schemas.openxmlformats.org/officeDocument/2006/relationships/hyperlink" Target="consultantplus://offline/ref=44612147DD08D52802F7AB694FEACBCBB0D8BB51614B809C06E62A0E80642E79F26C4FEA1E543A22642448CCC8611F66BD6D3241901BCF18A936DCBAA2G" TargetMode="External"/><Relationship Id="rId12" Type="http://schemas.openxmlformats.org/officeDocument/2006/relationships/hyperlink" Target="consultantplus://offline/ref=44612147DD08D52802F7AB694FEACBCBB0D8BB51614B809C06E62A0E80642E79F26C4FEA1E543A22642448CCC8611F66BD6D3241901BCF18A936DCBAA2G" TargetMode="External"/><Relationship Id="rId17" Type="http://schemas.openxmlformats.org/officeDocument/2006/relationships/hyperlink" Target="consultantplus://offline/ref=44612147DD08D52802F7AB694FEACBCBB0D8BB51624A8B9806E62A0E80642E79F26C4FEA1E543A2264244EC9C8611F66BD6D3241901BCF18A936DCBAA2G" TargetMode="External"/><Relationship Id="rId25" Type="http://schemas.openxmlformats.org/officeDocument/2006/relationships/hyperlink" Target="consultantplus://offline/ref=44612147DD08D52802F7AB694FEACBCBB0D8BB51624A8B9806E62A0E80642E79F26C4FEA1E543A2264244EC7C8611F66BD6D3241901BCF18A936DCBAA2G" TargetMode="External"/><Relationship Id="rId33" Type="http://schemas.openxmlformats.org/officeDocument/2006/relationships/hyperlink" Target="consultantplus://offline/ref=44612147DD08D52802F7AB694FEACBCBB0D8BB51614F8F9905E62A0E80642E79F26C4FEA1E543A2264254ECEC8611F66BD6D3241901BCF18A936DCBAA2G" TargetMode="External"/><Relationship Id="rId38" Type="http://schemas.openxmlformats.org/officeDocument/2006/relationships/hyperlink" Target="consultantplus://offline/ref=44612147DD08D52802F7AB694FEACBCBB0D8BB51604E899D01E62A0E80642E79F26C4FEA1E543A2264264ECDC8611F66BD6D3241901BCF18A936DCBAA2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4612147DD08D52802F7AB694FEACBCBB0D8BB51614F8F9905E62A0E80642E79F26C4FEA1E543A22642447C8C8611F66BD6D3241901BCF18A936DCBAA2G" TargetMode="External"/><Relationship Id="rId20" Type="http://schemas.openxmlformats.org/officeDocument/2006/relationships/hyperlink" Target="consultantplus://offline/ref=44612147DD08D52802F7AB694FEACBCBB0D8BB51604E899D01E62A0E80642E79F26C4FEA1E543A22642546C6C8611F66BD6D3241901BCF18A936DCBAA2G" TargetMode="External"/><Relationship Id="rId29" Type="http://schemas.openxmlformats.org/officeDocument/2006/relationships/hyperlink" Target="consultantplus://offline/ref=44612147DD08D52802F7AB694FEACBCBB0D8BB51604E899D01E62A0E80642E79F26C4FEA1E543A22642547CBC8611F66BD6D3241901BCF18A936DCBAA2G" TargetMode="External"/><Relationship Id="rId41" Type="http://schemas.openxmlformats.org/officeDocument/2006/relationships/hyperlink" Target="consultantplus://offline/ref=44612147DD08D52802F7AB694FEACBCBB0D8BB51604E899D01E62A0E80642E79F26C4FEA1E543A2264264ECBC8611F66BD6D3241901BCF18A936DCBAA2G" TargetMode="External"/><Relationship Id="rId1" Type="http://schemas.openxmlformats.org/officeDocument/2006/relationships/styles" Target="styles.xml"/><Relationship Id="rId6" Type="http://schemas.openxmlformats.org/officeDocument/2006/relationships/hyperlink" Target="consultantplus://offline/ref=44612147DD08D52802F7AB694FEACBCBB0D8BB51604E899D01E62A0E80642E79F26C4FEA1E543A22642546CAC8611F66BD6D3241901BCF18A936DCBAA2G" TargetMode="External"/><Relationship Id="rId11" Type="http://schemas.openxmlformats.org/officeDocument/2006/relationships/hyperlink" Target="consultantplus://offline/ref=44612147DD08D52802F7AB694FEACBCBB0D8BB51604E899D01E62A0E80642E79F26C4FEA1E543A22642546CAC8611F66BD6D3241901BCF18A936DCBAA2G" TargetMode="External"/><Relationship Id="rId24" Type="http://schemas.openxmlformats.org/officeDocument/2006/relationships/hyperlink" Target="consultantplus://offline/ref=44612147DD08D52802F7AB694FEACBCBB0D8BB51604E899D01E62A0E80642E79F26C4FEA1E543A22642547CCC8611F66BD6D3241901BCF18A936DCBAA2G" TargetMode="External"/><Relationship Id="rId32" Type="http://schemas.openxmlformats.org/officeDocument/2006/relationships/hyperlink" Target="consultantplus://offline/ref=44612147DD08D52802F7AB694FEACBCBB0D8BB51624A8B9806E62A0E80642E79F26C4FEA1E543A2264244CCEC8611F66BD6D3241901BCF18A936DCBAA2G" TargetMode="External"/><Relationship Id="rId37" Type="http://schemas.openxmlformats.org/officeDocument/2006/relationships/hyperlink" Target="consultantplus://offline/ref=44612147DD08D52802F7AB694FEACBCBB0D8BB51604E899D01E62A0E80642E79F26C4FEA1E543A2264264ECCC8611F66BD6D3241901BCF18A936DCBAA2G" TargetMode="External"/><Relationship Id="rId40" Type="http://schemas.openxmlformats.org/officeDocument/2006/relationships/hyperlink" Target="consultantplus://offline/ref=44612147DD08D52802F7AB694FEACBCBB0D8BB51604E899D01E62A0E80642E79F26C4FEA1E543A2264264EC7C8611F66BD6D3241901BCF18A936DCBAA2G" TargetMode="External"/><Relationship Id="rId45" Type="http://schemas.openxmlformats.org/officeDocument/2006/relationships/hyperlink" Target="consultantplus://offline/ref=44612147DD08D52802F7AB694FEACBCBB0D8BB51614F8F9905E62A0E80642E79F26C4FEA1E543A2264254ECFC8611F66BD6D3241901BCF18A936DCBAA2G" TargetMode="External"/><Relationship Id="rId5" Type="http://schemas.openxmlformats.org/officeDocument/2006/relationships/hyperlink" Target="consultantplus://offline/ref=44612147DD08D52802F7AB694FEACBCBB0D8BB51624A8B9806E62A0E80642E79F26C4FEA1E543A2264244ECBC8611F66BD6D3241901BCF18A936DCBAA2G" TargetMode="External"/><Relationship Id="rId15" Type="http://schemas.openxmlformats.org/officeDocument/2006/relationships/hyperlink" Target="consultantplus://offline/ref=44612147DD08D52802F7AB694FEACBCBB0D8BB51604E899D01E62A0E80642E79F26C4FEA1E543A22642546CBC8611F66BD6D3241901BCF18A936DCBAA2G" TargetMode="External"/><Relationship Id="rId23" Type="http://schemas.openxmlformats.org/officeDocument/2006/relationships/hyperlink" Target="consultantplus://offline/ref=44612147DD08D52802F7AB694FEACBCBB0D8BB51604E899D01E62A0E80642E79F26C4FEA1E543A22642547CFC8611F66BD6D3241901BCF18A936DCBAA2G" TargetMode="External"/><Relationship Id="rId28" Type="http://schemas.openxmlformats.org/officeDocument/2006/relationships/hyperlink" Target="consultantplus://offline/ref=44612147DD08D52802F7AB694FEACBCBB0D8BB51604E899D01E62A0E80642E79F26C4FEA1E543A22642547CAC8611F66BD6D3241901BCF18A936DCBAA2G" TargetMode="External"/><Relationship Id="rId36" Type="http://schemas.openxmlformats.org/officeDocument/2006/relationships/hyperlink" Target="consultantplus://offline/ref=44612147DD08D52802F7AB694FEACBCBB0D8BB51604E899D01E62A0E80642E79F26C4FEA1E543A2264264ECFC8611F66BD6D3241901BCF18A936DCBAA2G" TargetMode="External"/><Relationship Id="rId10" Type="http://schemas.openxmlformats.org/officeDocument/2006/relationships/hyperlink" Target="consultantplus://offline/ref=44612147DD08D52802F7AB694FEACBCBB0D8BB51624A8B9806E62A0E80642E79F26C4FEA1E543A2264244ECBC8611F66BD6D3241901BCF18A936DCBAA2G" TargetMode="External"/><Relationship Id="rId19" Type="http://schemas.openxmlformats.org/officeDocument/2006/relationships/hyperlink" Target="consultantplus://offline/ref=44612147DD08D52802F7AB694FEACBCBB0D8BB51604E899D01E62A0E80642E79F26C4FEA1E543A22642546C8C8611F66BD6D3241901BCF18A936DCBAA2G" TargetMode="External"/><Relationship Id="rId31" Type="http://schemas.openxmlformats.org/officeDocument/2006/relationships/hyperlink" Target="consultantplus://offline/ref=44612147DD08D52802F7AB694FEACBCBB0D8BB51624A8B9806E62A0E80642E79F26C4FEA1E543A2264244FC8C8611F66BD6D3241901BCF18A936DCBAA2G" TargetMode="External"/><Relationship Id="rId44" Type="http://schemas.openxmlformats.org/officeDocument/2006/relationships/hyperlink" Target="consultantplus://offline/ref=44612147DD08D52802F7AB694FEACBCBB0D8BB51604E899D01E62A0E80642E79F26C4FEA1E543A2264264EC7C8611F66BD6D3241901BCF18A936DCBAA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4612147DD08D52802E9A67F23B4C1CABF84B6536640DFC055E07D51D0627B39B26A1AA95A5932266F701F8A96384F26F660315B8C1BCFB0A6G" TargetMode="External"/><Relationship Id="rId14" Type="http://schemas.openxmlformats.org/officeDocument/2006/relationships/hyperlink" Target="consultantplus://offline/ref=44612147DD08D52802F7AB694FEACBCBB0D8BB51614F8F9905E62A0E80642E79F26C4FEA1E543A22642447CDC8611F66BD6D3241901BCF18A936DCBAA2G" TargetMode="External"/><Relationship Id="rId22" Type="http://schemas.openxmlformats.org/officeDocument/2006/relationships/hyperlink" Target="consultantplus://offline/ref=44612147DD08D52802F7AB694FEACBCBB0D8BB51604E899D01E62A0E80642E79F26C4FEA1E543A22642547CEC8611F66BD6D3241901BCF18A936DCBAA2G" TargetMode="External"/><Relationship Id="rId27" Type="http://schemas.openxmlformats.org/officeDocument/2006/relationships/hyperlink" Target="consultantplus://offline/ref=44612147DD08D52802F7AB694FEACBCBB0D8BB51614F8F9905E62A0E80642E79F26C4FEA1E543A22642447C6C8611F66BD6D3241901BCF18A936DCBAA2G" TargetMode="External"/><Relationship Id="rId30" Type="http://schemas.openxmlformats.org/officeDocument/2006/relationships/hyperlink" Target="consultantplus://offline/ref=44612147DD08D52802F7AB694FEACBCBB0D8BB51604E899D01E62A0E80642E79F26C4FEA1E543A22642547C8C8611F66BD6D3241901BCF18A936DCBAA2G" TargetMode="External"/><Relationship Id="rId35" Type="http://schemas.openxmlformats.org/officeDocument/2006/relationships/hyperlink" Target="consultantplus://offline/ref=44612147DD08D52802F7AB694FEACBCBB0D8BB51604E899D01E62A0E80642E79F26C4FEA1E543A22642547C7C8611F66BD6D3241901BCF18A936DCBAA2G" TargetMode="External"/><Relationship Id="rId43" Type="http://schemas.openxmlformats.org/officeDocument/2006/relationships/hyperlink" Target="consultantplus://offline/ref=44612147DD08D52802F7AB694FEACBCBB0D8BB51604E899D01E62A0E80642E79F26C4FEA1E543A2264264EC7C8611F66BD6D3241901BCF18A936DCBAA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9295</Words>
  <Characters>52988</Characters>
  <Application>Microsoft Office Word</Application>
  <DocSecurity>0</DocSecurity>
  <Lines>441</Lines>
  <Paragraphs>124</Paragraphs>
  <ScaleCrop>false</ScaleCrop>
  <Company/>
  <LinksUpToDate>false</LinksUpToDate>
  <CharactersWithSpaces>62159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lgot9</dc:creator>
  <cp:lastModifiedBy>lgot9</cp:lastModifiedBy>
  <cp:revision>1</cp:revision>
  <dcterms:created xsi:type="dcterms:W3CDTF">2020-02-14T06:00:00Z</dcterms:created>
  <dcterms:modified xsi:type="dcterms:W3CDTF">2020-02-14T06:00:00Z</dcterms:modified>
</cp:coreProperties>
</file>