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65" w:rsidRDefault="0078016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80165" w:rsidRDefault="00780165">
      <w:pPr>
        <w:pStyle w:val="ConsPlusNormal"/>
        <w:jc w:val="both"/>
        <w:outlineLvl w:val="0"/>
      </w:pPr>
    </w:p>
    <w:p w:rsidR="00780165" w:rsidRDefault="00780165">
      <w:pPr>
        <w:pStyle w:val="ConsPlusTitle"/>
        <w:jc w:val="center"/>
        <w:outlineLvl w:val="0"/>
      </w:pPr>
      <w:r>
        <w:t>ДЕПАРТАМЕНТ СОЦИАЛЬНОЙ ЗАЩИТЫ НАСЕЛЕНИЯ</w:t>
      </w:r>
    </w:p>
    <w:p w:rsidR="00780165" w:rsidRDefault="00780165">
      <w:pPr>
        <w:pStyle w:val="ConsPlusTitle"/>
        <w:jc w:val="center"/>
      </w:pPr>
      <w:r>
        <w:t>АДМИНИСТРАЦИИ ВЛАДИМИРСКОЙ ОБЛАСТИ</w:t>
      </w:r>
    </w:p>
    <w:p w:rsidR="00780165" w:rsidRDefault="00780165">
      <w:pPr>
        <w:pStyle w:val="ConsPlusTitle"/>
        <w:jc w:val="center"/>
      </w:pPr>
    </w:p>
    <w:p w:rsidR="00780165" w:rsidRDefault="00780165">
      <w:pPr>
        <w:pStyle w:val="ConsPlusTitle"/>
        <w:jc w:val="center"/>
      </w:pPr>
      <w:r>
        <w:t>ПОСТАНОВЛЕНИЕ</w:t>
      </w:r>
    </w:p>
    <w:p w:rsidR="00780165" w:rsidRDefault="00780165">
      <w:pPr>
        <w:pStyle w:val="ConsPlusTitle"/>
        <w:jc w:val="center"/>
      </w:pPr>
      <w:r>
        <w:t>от 20 января 2017 г. N 2</w:t>
      </w:r>
    </w:p>
    <w:p w:rsidR="00780165" w:rsidRDefault="00780165">
      <w:pPr>
        <w:pStyle w:val="ConsPlusTitle"/>
        <w:jc w:val="center"/>
      </w:pPr>
    </w:p>
    <w:p w:rsidR="00780165" w:rsidRDefault="00780165">
      <w:pPr>
        <w:pStyle w:val="ConsPlusTitle"/>
        <w:jc w:val="center"/>
      </w:pPr>
      <w:r>
        <w:t>ОБ УТВЕРЖДЕНИИ АДМИНИСТРАТИВНОГО РЕГЛАМЕНТА</w:t>
      </w:r>
    </w:p>
    <w:p w:rsidR="00780165" w:rsidRDefault="00780165">
      <w:pPr>
        <w:pStyle w:val="ConsPlusTitle"/>
        <w:jc w:val="center"/>
      </w:pPr>
      <w:r>
        <w:t>ПРЕДОСТАВЛЕНИЯ ГОСУДАРСТВЕННЫМИ КАЗЕННЫМИ УЧРЕЖДЕНИЯМИ</w:t>
      </w:r>
    </w:p>
    <w:p w:rsidR="00780165" w:rsidRDefault="00780165">
      <w:pPr>
        <w:pStyle w:val="ConsPlusTitle"/>
        <w:jc w:val="center"/>
      </w:pPr>
      <w:r>
        <w:t>СОЦИАЛЬНОЙ ЗАЩИТЫ НАСЕЛЕНИЯ ВЛАДИМИРСКОЙ ОБЛАСТИ</w:t>
      </w:r>
    </w:p>
    <w:p w:rsidR="00780165" w:rsidRDefault="00780165">
      <w:pPr>
        <w:pStyle w:val="ConsPlusTitle"/>
        <w:jc w:val="center"/>
      </w:pPr>
      <w:r>
        <w:t>ГОСУДАРСТВЕННОЙ УСЛУГИ ПО НАЗНАЧЕНИЮ И ВЫПЛАТЕ ИНВАЛИДАМ</w:t>
      </w:r>
    </w:p>
    <w:p w:rsidR="00780165" w:rsidRDefault="00780165">
      <w:pPr>
        <w:pStyle w:val="ConsPlusTitle"/>
        <w:jc w:val="center"/>
      </w:pPr>
      <w:r>
        <w:t>(ДЕТЯМ-ИНВАЛИДАМ), ИМЕЮЩИМ ТРАНСПОРТНЫЕ СРЕДСТВА</w:t>
      </w:r>
    </w:p>
    <w:p w:rsidR="00780165" w:rsidRDefault="00780165">
      <w:pPr>
        <w:pStyle w:val="ConsPlusTitle"/>
        <w:jc w:val="center"/>
      </w:pPr>
      <w:r>
        <w:t>В СООТВЕТСТВИИ С МЕДИЦИНСКИМИ ПОКАЗАНИЯМИ, ДЕНЕЖНОЙ</w:t>
      </w:r>
    </w:p>
    <w:p w:rsidR="00780165" w:rsidRDefault="00780165">
      <w:pPr>
        <w:pStyle w:val="ConsPlusTitle"/>
        <w:jc w:val="center"/>
      </w:pPr>
      <w:r>
        <w:t>КОМПЕНСАЦИИ В РАЗМЕРЕ 50 ПРОЦЕНТОВ ОТ УПЛАЧЕННОЙ</w:t>
      </w:r>
    </w:p>
    <w:p w:rsidR="00780165" w:rsidRDefault="00780165">
      <w:pPr>
        <w:pStyle w:val="ConsPlusTitle"/>
        <w:jc w:val="center"/>
      </w:pPr>
      <w:r>
        <w:t>ИМИ СТОИМОСТИ УСЛУГ ПО ТЕХНИЧЕСКОМУ ОСМОТРУ</w:t>
      </w:r>
    </w:p>
    <w:p w:rsidR="00780165" w:rsidRDefault="00780165">
      <w:pPr>
        <w:pStyle w:val="ConsPlusTitle"/>
        <w:jc w:val="center"/>
      </w:pPr>
      <w:r>
        <w:t>ТРАНСПОРТНЫХ СРЕДСТВ</w:t>
      </w:r>
    </w:p>
    <w:p w:rsidR="00780165" w:rsidRDefault="0078016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8016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80165" w:rsidRDefault="007801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0165" w:rsidRDefault="0078016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департамента социальной защиты населения</w:t>
            </w:r>
          </w:p>
          <w:p w:rsidR="00780165" w:rsidRDefault="00780165">
            <w:pPr>
              <w:pStyle w:val="ConsPlusNormal"/>
              <w:jc w:val="center"/>
            </w:pPr>
            <w:r>
              <w:rPr>
                <w:color w:val="392C69"/>
              </w:rPr>
              <w:t>администрации Владимирской области</w:t>
            </w:r>
          </w:p>
          <w:p w:rsidR="00780165" w:rsidRDefault="007801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12.09.2018 </w:t>
            </w:r>
            <w:hyperlink r:id="rId5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19.02.2019 </w:t>
            </w:r>
            <w:hyperlink r:id="rId6" w:history="1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 xml:space="preserve">, от 01.10.2019 </w:t>
            </w:r>
            <w:hyperlink r:id="rId7" w:history="1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80165" w:rsidRDefault="00780165">
      <w:pPr>
        <w:pStyle w:val="ConsPlusNormal"/>
        <w:jc w:val="both"/>
      </w:pPr>
    </w:p>
    <w:p w:rsidR="00780165" w:rsidRDefault="0078016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постановляю: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40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государственными казенными учреждениями социальной защиты населения Владимирской области государственной услуги по назначению и выплате инвалидам (детям-инвалидам), имеющим транспортные средства в соответствии с медицинскими показаниями, денежной компенсации в размере 50 процентов от уплаченной ими стоимости услуг по техническому осмотру транспортных средств согласно приложению.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директора департамента Н.В. Голубеву.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01 января 2017 года.</w:t>
      </w:r>
    </w:p>
    <w:p w:rsidR="00780165" w:rsidRDefault="00780165">
      <w:pPr>
        <w:pStyle w:val="ConsPlusNormal"/>
        <w:jc w:val="both"/>
      </w:pPr>
    </w:p>
    <w:p w:rsidR="00780165" w:rsidRDefault="00780165">
      <w:pPr>
        <w:pStyle w:val="ConsPlusNormal"/>
        <w:jc w:val="right"/>
      </w:pPr>
      <w:r>
        <w:t>Директор департамента</w:t>
      </w:r>
    </w:p>
    <w:p w:rsidR="00780165" w:rsidRDefault="00780165">
      <w:pPr>
        <w:pStyle w:val="ConsPlusNormal"/>
        <w:jc w:val="right"/>
      </w:pPr>
      <w:r>
        <w:t>Л.Е.КУКУШКИНА</w:t>
      </w:r>
    </w:p>
    <w:p w:rsidR="00780165" w:rsidRDefault="00780165">
      <w:pPr>
        <w:pStyle w:val="ConsPlusNormal"/>
        <w:jc w:val="both"/>
      </w:pPr>
    </w:p>
    <w:p w:rsidR="00780165" w:rsidRDefault="00780165">
      <w:pPr>
        <w:pStyle w:val="ConsPlusNormal"/>
        <w:jc w:val="both"/>
      </w:pPr>
    </w:p>
    <w:p w:rsidR="00780165" w:rsidRDefault="00780165">
      <w:pPr>
        <w:pStyle w:val="ConsPlusNormal"/>
        <w:jc w:val="both"/>
      </w:pPr>
    </w:p>
    <w:p w:rsidR="00780165" w:rsidRDefault="00780165">
      <w:pPr>
        <w:pStyle w:val="ConsPlusNormal"/>
        <w:jc w:val="both"/>
      </w:pPr>
    </w:p>
    <w:p w:rsidR="00780165" w:rsidRDefault="00780165">
      <w:pPr>
        <w:pStyle w:val="ConsPlusNormal"/>
        <w:jc w:val="both"/>
      </w:pPr>
    </w:p>
    <w:p w:rsidR="00780165" w:rsidRDefault="00780165">
      <w:pPr>
        <w:pStyle w:val="ConsPlusNormal"/>
        <w:jc w:val="right"/>
        <w:outlineLvl w:val="0"/>
      </w:pPr>
      <w:r>
        <w:t>Приложение</w:t>
      </w:r>
    </w:p>
    <w:p w:rsidR="00780165" w:rsidRDefault="00780165">
      <w:pPr>
        <w:pStyle w:val="ConsPlusNormal"/>
        <w:jc w:val="right"/>
      </w:pPr>
      <w:r>
        <w:t>к постановлению</w:t>
      </w:r>
    </w:p>
    <w:p w:rsidR="00780165" w:rsidRDefault="00780165">
      <w:pPr>
        <w:pStyle w:val="ConsPlusNormal"/>
        <w:jc w:val="right"/>
      </w:pPr>
      <w:r>
        <w:t>департамента социальной</w:t>
      </w:r>
    </w:p>
    <w:p w:rsidR="00780165" w:rsidRDefault="00780165">
      <w:pPr>
        <w:pStyle w:val="ConsPlusNormal"/>
        <w:jc w:val="right"/>
      </w:pPr>
      <w:r>
        <w:t>защиты населения администрации</w:t>
      </w:r>
    </w:p>
    <w:p w:rsidR="00780165" w:rsidRDefault="00780165">
      <w:pPr>
        <w:pStyle w:val="ConsPlusNormal"/>
        <w:jc w:val="right"/>
      </w:pPr>
      <w:r>
        <w:t>Владимирской области</w:t>
      </w:r>
    </w:p>
    <w:p w:rsidR="00780165" w:rsidRDefault="00780165">
      <w:pPr>
        <w:pStyle w:val="ConsPlusNormal"/>
        <w:jc w:val="right"/>
      </w:pPr>
      <w:r>
        <w:t>от 20.01.2017 N 2</w:t>
      </w:r>
    </w:p>
    <w:p w:rsidR="00780165" w:rsidRDefault="00780165">
      <w:pPr>
        <w:pStyle w:val="ConsPlusNormal"/>
        <w:jc w:val="both"/>
      </w:pPr>
    </w:p>
    <w:p w:rsidR="00780165" w:rsidRDefault="00780165">
      <w:pPr>
        <w:pStyle w:val="ConsPlusTitle"/>
        <w:jc w:val="center"/>
      </w:pPr>
      <w:bookmarkStart w:id="0" w:name="P40"/>
      <w:bookmarkEnd w:id="0"/>
      <w:r>
        <w:t>АДМИНИСТРАТИВНЫЙ РЕГЛАМЕНТ</w:t>
      </w:r>
    </w:p>
    <w:p w:rsidR="00780165" w:rsidRDefault="00780165">
      <w:pPr>
        <w:pStyle w:val="ConsPlusTitle"/>
        <w:jc w:val="center"/>
      </w:pPr>
      <w:r>
        <w:lastRenderedPageBreak/>
        <w:t>ПРЕДОСТАВЛЕНИЯ ГОСУДАРСТВЕННЫМИ КАЗЕННЫМИ УЧРЕЖДЕНИЯМИ</w:t>
      </w:r>
    </w:p>
    <w:p w:rsidR="00780165" w:rsidRDefault="00780165">
      <w:pPr>
        <w:pStyle w:val="ConsPlusTitle"/>
        <w:jc w:val="center"/>
      </w:pPr>
      <w:r>
        <w:t>СОЦИАЛЬНОЙ ЗАЩИТЫ НАСЕЛЕНИЯ ВЛАДИМИРСКОЙ ОБЛАСТИ</w:t>
      </w:r>
    </w:p>
    <w:p w:rsidR="00780165" w:rsidRDefault="00780165">
      <w:pPr>
        <w:pStyle w:val="ConsPlusTitle"/>
        <w:jc w:val="center"/>
      </w:pPr>
      <w:r>
        <w:t>ГОСУДАРСТВЕННОЙ УСЛУГИ ПО НАЗНАЧЕНИЮ И ВЫПЛАТЕ ИНВАЛИДАМ</w:t>
      </w:r>
    </w:p>
    <w:p w:rsidR="00780165" w:rsidRDefault="00780165">
      <w:pPr>
        <w:pStyle w:val="ConsPlusTitle"/>
        <w:jc w:val="center"/>
      </w:pPr>
      <w:r>
        <w:t>(ДЕТЯМ-ИНВАЛИДАМ), ИМЕЮЩИМ ТРАНСПОРТНЫЕ СРЕДСТВА</w:t>
      </w:r>
    </w:p>
    <w:p w:rsidR="00780165" w:rsidRDefault="00780165">
      <w:pPr>
        <w:pStyle w:val="ConsPlusTitle"/>
        <w:jc w:val="center"/>
      </w:pPr>
      <w:r>
        <w:t>В СООТВЕТСТВИИ С МЕДИЦИНСКИМИ ПОКАЗАНИЯМИ, ДЕНЕЖНОЙ</w:t>
      </w:r>
    </w:p>
    <w:p w:rsidR="00780165" w:rsidRDefault="00780165">
      <w:pPr>
        <w:pStyle w:val="ConsPlusTitle"/>
        <w:jc w:val="center"/>
      </w:pPr>
      <w:r>
        <w:t>КОМПЕНСАЦИИ В РАЗМЕРЕ 50 ПРОЦЕНТОВ ОТ УПЛАЧЕННОЙ</w:t>
      </w:r>
    </w:p>
    <w:p w:rsidR="00780165" w:rsidRDefault="00780165">
      <w:pPr>
        <w:pStyle w:val="ConsPlusTitle"/>
        <w:jc w:val="center"/>
      </w:pPr>
      <w:r>
        <w:t>ИМИ СТОИМОСТИ УСЛУГ ПО ТЕХНИЧЕСКОМУ ОСМОТРУ</w:t>
      </w:r>
    </w:p>
    <w:p w:rsidR="00780165" w:rsidRDefault="00780165">
      <w:pPr>
        <w:pStyle w:val="ConsPlusTitle"/>
        <w:jc w:val="center"/>
      </w:pPr>
      <w:r>
        <w:t>ТРАНСПОРТНЫХ СРЕДСТВ</w:t>
      </w:r>
    </w:p>
    <w:p w:rsidR="00780165" w:rsidRDefault="0078016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8016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80165" w:rsidRDefault="007801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0165" w:rsidRDefault="0078016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департамента социальной защиты населения</w:t>
            </w:r>
          </w:p>
          <w:p w:rsidR="00780165" w:rsidRDefault="00780165">
            <w:pPr>
              <w:pStyle w:val="ConsPlusNormal"/>
              <w:jc w:val="center"/>
            </w:pPr>
            <w:r>
              <w:rPr>
                <w:color w:val="392C69"/>
              </w:rPr>
              <w:t>администрации Владимирской области</w:t>
            </w:r>
          </w:p>
          <w:p w:rsidR="00780165" w:rsidRDefault="007801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12.09.2018 </w:t>
            </w:r>
            <w:hyperlink r:id="rId9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19.02.2019 </w:t>
            </w:r>
            <w:hyperlink r:id="rId10" w:history="1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 xml:space="preserve">, от 01.10.2019 </w:t>
            </w:r>
            <w:hyperlink r:id="rId11" w:history="1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80165" w:rsidRDefault="00780165">
      <w:pPr>
        <w:pStyle w:val="ConsPlusNormal"/>
        <w:jc w:val="both"/>
      </w:pPr>
    </w:p>
    <w:p w:rsidR="00780165" w:rsidRDefault="00780165">
      <w:pPr>
        <w:pStyle w:val="ConsPlusTitle"/>
        <w:jc w:val="center"/>
        <w:outlineLvl w:val="1"/>
      </w:pPr>
      <w:r>
        <w:t>1. Общие положения</w:t>
      </w:r>
    </w:p>
    <w:p w:rsidR="00780165" w:rsidRDefault="00780165">
      <w:pPr>
        <w:pStyle w:val="ConsPlusNormal"/>
        <w:jc w:val="both"/>
      </w:pPr>
    </w:p>
    <w:p w:rsidR="00780165" w:rsidRDefault="00780165">
      <w:pPr>
        <w:pStyle w:val="ConsPlusNormal"/>
        <w:ind w:firstLine="540"/>
        <w:jc w:val="both"/>
      </w:pPr>
      <w:r>
        <w:t>1.1. Административный регламент предоставления государственными казенными учреждениями социальной защиты населения Владимирской области государственной услуги "Назначение и выплата инвалидам (в том числе детям-инвалидам), имеющим транспортные средства в соответствии с медицинскими показаниями, или их законным представителям денежной компенсации в размере 50 процентов от уплаченной ими стоимости услуг по техническому осмотру транспортных средств" (далее - Административный регламент) устанавливает порядок и стандарт предоставления услуги по назначению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в размере 50 процентов от уплаченной ими стоимости услуг по техническому осмотру транспортных средств (далее - услуга за техническое обслуживание транспортных средств) разработан в целях повышения качества и доступности предоставления услуги.</w:t>
      </w:r>
    </w:p>
    <w:p w:rsidR="00780165" w:rsidRDefault="00780165">
      <w:pPr>
        <w:pStyle w:val="ConsPlusNormal"/>
        <w:spacing w:before="220"/>
        <w:ind w:firstLine="540"/>
        <w:jc w:val="both"/>
      </w:pPr>
      <w:bookmarkStart w:id="1" w:name="P57"/>
      <w:bookmarkEnd w:id="1"/>
      <w:r>
        <w:t>1.2. Государственные казенные учреждения социальной защиты населения Владимирской области (далее - ГКУСЗН) предоставляют денежную компенсацию инвалидам, имеющим транспортные средства в соответствии с установленными федеральными государственными учреждениями медико-социальной экспертизы медицинскими показаниями, на обеспечение транспортными средствами.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От имени заявителя за государственной услугой могут обратиться их законные представители или доверенные лица, наделенные в установленном законодательстве порядке полномочиями выступать от его имени.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 xml:space="preserve">1.3. Заявителями являются граждане Российской Федерации, перечисленные в </w:t>
      </w:r>
      <w:hyperlink w:anchor="P57" w:history="1">
        <w:r>
          <w:rPr>
            <w:color w:val="0000FF"/>
          </w:rPr>
          <w:t>пункте 1.2</w:t>
        </w:r>
      </w:hyperlink>
      <w:r>
        <w:t xml:space="preserve"> настоящего Административного регламента, владельцы транспортного средства, постоянно проживающие на территории Владимирской области.</w:t>
      </w:r>
    </w:p>
    <w:p w:rsidR="00780165" w:rsidRDefault="00780165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01.10.2019 N 16)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1.4. Требования к порядку информирования о предоставлении государственной услуги.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1.4.1. Информация о порядке предоставления государственной услуги предоставляется по месту нахождения департамента социальной защиты населения и подведомственных департаменту государственных учреждений социальной защиты.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 xml:space="preserve">Сведения о местонахождении, графиках работы, справочных телефонах, адресах официальных сайтов и электронной почты и (или) форме обратной связи в сети "Интернет" Департамента и подведомственных Департаменту государственных учреждений социальной </w:t>
      </w:r>
      <w:r>
        <w:lastRenderedPageBreak/>
        <w:t>защиты и социального обслуживания населения подлежат размещению и актуализации в сети "Интернет" (на официальном сайте Департамента (далее - Интернет-сайт)), в государственной информационной системе "Реестр государственных и муниципальных услуг Владимирской области" и на Едином портале государственных и муниципальных услуг (функций).</w:t>
      </w:r>
    </w:p>
    <w:p w:rsidR="00780165" w:rsidRDefault="00780165">
      <w:pPr>
        <w:pStyle w:val="ConsPlusNormal"/>
        <w:jc w:val="both"/>
      </w:pPr>
      <w:r>
        <w:t xml:space="preserve">(подп. 1.4.1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01.10.2019 N 16)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1.4.2. Информирование заявителей о предоставлении государственной услуги осуществляется: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- непосредственно в Департаменте или ГКУСЗН при обращении заявителей;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- с использованием средств телефонной связи, электронной почты при обращении заявителей;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- посредством размещения на официальном Интернет-сайте Департамента и ГКУСЗН.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1.4.3. На информационных стендах в помещениях ГКУСЗН размещается адрес официального сайта учреждения в информационно-телекоммуникационной сети "Интернет", адрес электронной почты, справочные телефоны, информация о порядке предоставления государственной услуги, перечень документов, предоставление которых необходимо для получения государственной услуги.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1.4.4. Информация по вопросам предоставления государственной услуги, сведения о ходе ее предоставления могут быть получены заявителем с использованием федеральной государственной информационной системы "Единый портал государственных и муниципальных услуг (функций)" (http://gosuslugi.ru).</w:t>
      </w:r>
    </w:p>
    <w:p w:rsidR="00780165" w:rsidRDefault="00780165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780165" w:rsidRDefault="00780165">
      <w:pPr>
        <w:pStyle w:val="ConsPlusNormal"/>
        <w:jc w:val="both"/>
      </w:pPr>
    </w:p>
    <w:p w:rsidR="00780165" w:rsidRDefault="00780165">
      <w:pPr>
        <w:pStyle w:val="ConsPlusTitle"/>
        <w:jc w:val="center"/>
        <w:outlineLvl w:val="1"/>
      </w:pPr>
      <w:r>
        <w:t>2. Стандарт предоставления государственной услуги</w:t>
      </w:r>
    </w:p>
    <w:p w:rsidR="00780165" w:rsidRDefault="00780165">
      <w:pPr>
        <w:pStyle w:val="ConsPlusNormal"/>
        <w:jc w:val="both"/>
      </w:pPr>
    </w:p>
    <w:p w:rsidR="00780165" w:rsidRDefault="00780165">
      <w:pPr>
        <w:pStyle w:val="ConsPlusNormal"/>
        <w:ind w:firstLine="540"/>
        <w:jc w:val="both"/>
      </w:pPr>
      <w:r>
        <w:t>2.1. Наименование государственной услуги: "Назначение и выплата инвалидам (в том числе детям-инвалидам), имеющим транспортные средства в соответствии с медицинскими показаниями, или их законным представителям денежной компенсации в размере 50 процентов от уплаченной ими стоимости услуг по техническому осмотру транспортных средств".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2.2. Государственная услуга предоставляется ГКУСЗН ежегодно в пределах средств, выделенных из областного бюджета на указанные цели.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2.3. Результатом предоставления государственной услуги является получение гражданами денежной компенсации или мотивированного отказа в ее назначении.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2.4. Срок предоставления государственной услуги.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 xml:space="preserve">Государственная услуга предоставляется в сроки, указанные в </w:t>
      </w:r>
      <w:hyperlink w:anchor="P158" w:history="1">
        <w:r>
          <w:rPr>
            <w:color w:val="0000FF"/>
          </w:rPr>
          <w:t>разделе 3</w:t>
        </w:r>
      </w:hyperlink>
      <w:r>
        <w:t xml:space="preserve"> настоящего Административного регламента.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2.5. Департамент обеспечивает размещение и актуализацию перечня нормативных правовых актов, регулирующих предоставление государственной услуги, на официальном сайте Департамента, в государственной информационной системе "Реестр государственных и муниципальных услуг Владимирской области" и федеральной государственной информационной системе "Единый портал государственных и муниципальных услуг (функций)".</w:t>
      </w:r>
    </w:p>
    <w:p w:rsidR="00780165" w:rsidRDefault="00780165">
      <w:pPr>
        <w:pStyle w:val="ConsPlusNormal"/>
        <w:jc w:val="both"/>
      </w:pPr>
      <w:r>
        <w:t xml:space="preserve">(п. 2.5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01.10.2019 N 16)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lastRenderedPageBreak/>
        <w:t>2.6. Документы, необходимые для предоставления государственной услуги.</w:t>
      </w:r>
    </w:p>
    <w:p w:rsidR="00780165" w:rsidRDefault="00780165">
      <w:pPr>
        <w:pStyle w:val="ConsPlusNormal"/>
        <w:spacing w:before="220"/>
        <w:ind w:firstLine="540"/>
        <w:jc w:val="both"/>
      </w:pPr>
      <w:bookmarkStart w:id="2" w:name="P83"/>
      <w:bookmarkEnd w:id="2"/>
      <w:r>
        <w:t xml:space="preserve">2.6.1. Одновременно с </w:t>
      </w:r>
      <w:hyperlink w:anchor="P338" w:history="1">
        <w:r>
          <w:rPr>
            <w:color w:val="0000FF"/>
          </w:rPr>
          <w:t>заявлением</w:t>
        </w:r>
      </w:hyperlink>
      <w:r>
        <w:t xml:space="preserve"> по форме согласно приложению N 2 к Административному регламенту представляются следующие документы: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а) копия паспорта либо иного документа, удостоверяющего личность, а также копия документа, подтверждающего постоянное проживание на территории Владимирской области;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б) документы, подтверждающие статус инвалида (справка об инвалидности);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в) паспорт транспортного средства, оформленный на имя инвалида;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г) свидетельство о регистрации транспортного средства, оформленное на имя инвалида;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д) документ, подтверждающий установление федеральным учреждением медико-социальной экспертизы медицинских показаний на обеспечение транспортным средством;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е) квитанция об оплате проведения технического осмотра транспортного средства;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ж) талон прохождения технического осмотра транспортного средства установленного образца или диагностическая карта;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з) реквизиты лицевого счета, открытого инвалидом, законным представителем ребенка-инвалида в финансово-кредитном учреждении.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Документы настоящего подпункта заявитель представляет самостоятельно.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 xml:space="preserve">2.6.2. Обработка персональных данных заявителя осуществляется с его письменного </w:t>
      </w:r>
      <w:hyperlink w:anchor="P445" w:history="1">
        <w:r>
          <w:rPr>
            <w:color w:val="0000FF"/>
          </w:rPr>
          <w:t>согласия</w:t>
        </w:r>
      </w:hyperlink>
      <w:r>
        <w:t xml:space="preserve"> (по форме согласно приложению N 3 к Административному регламенту).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2.6.3. Заявление о назначении денежной выплаты и необходимые документы могут быть направлены по почте, а также в электронном виде, подписанные электронной подписью в соответствии с действующим законодательством.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2.6.4. При направлении по почте подпись на заявлении и документы, прилагаемые к заявлению, представленные в копиях, заверяются в установленном действующим законодательном порядке (кроме документов, представляемых в подлинниках и принимаемых для помещения в личное дело получателя денежной компенсации).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При таком обращении одним из документов, необходимых для назначения денежной компенсации, является заверенная в установленном порядке копия паспорта заявителя (либо документа, его заменяющего).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2.6.5. ГКУСЗН не вправе требовать от заявителя: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 xml:space="preserve">- представления документов и информации, которые находятся в распоряжении ГКУСЗН,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6" w:history="1">
        <w:r>
          <w:rPr>
            <w:color w:val="0000FF"/>
          </w:rPr>
          <w:t>частью 1 статьи 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от 27.07.2010 N 210-ФЗ) государственных услуг, в соответствии с нормативными правовыми актами Российской Федерации, Владимирской области, муниципальными правовыми актами, за исключением документов, включенных в определенный </w:t>
      </w:r>
      <w:hyperlink r:id="rId17" w:history="1">
        <w:r>
          <w:rPr>
            <w:color w:val="0000FF"/>
          </w:rPr>
          <w:t>частью 6 статьи 7</w:t>
        </w:r>
      </w:hyperlink>
      <w:r>
        <w:t xml:space="preserve"> Федерального закона </w:t>
      </w:r>
      <w:r>
        <w:lastRenderedPageBreak/>
        <w:t>от 27.07.2010 N 210-ФЗ перечень документов. Заявитель вправе представить указанные документы и информацию в органы, предоставляющие государственные услуги, по собственной инициативе;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 xml:space="preserve">-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 w:history="1">
        <w:r>
          <w:rPr>
            <w:color w:val="0000FF"/>
          </w:rPr>
          <w:t>части 1 статьи 9</w:t>
        </w:r>
      </w:hyperlink>
      <w:r>
        <w:t xml:space="preserve"> Федерального закона от 27.07.2010 N 210-ФЗ;</w:t>
      </w:r>
    </w:p>
    <w:p w:rsidR="00780165" w:rsidRDefault="00780165">
      <w:pPr>
        <w:pStyle w:val="ConsPlusNormal"/>
        <w:spacing w:before="220"/>
        <w:ind w:firstLine="540"/>
        <w:jc w:val="both"/>
      </w:pPr>
      <w:bookmarkStart w:id="3" w:name="P101"/>
      <w:bookmarkEnd w:id="3"/>
      <w: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780165" w:rsidRDefault="00780165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780165" w:rsidRDefault="00780165">
      <w:pPr>
        <w:pStyle w:val="ConsPlusNormal"/>
        <w:jc w:val="both"/>
      </w:pPr>
      <w:r>
        <w:t xml:space="preserve">(подп. "а"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780165" w:rsidRDefault="00780165">
      <w:pPr>
        <w:pStyle w:val="ConsPlusNormal"/>
        <w:jc w:val="both"/>
      </w:pPr>
      <w:r>
        <w:t xml:space="preserve">(подп. "б"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780165" w:rsidRDefault="00780165">
      <w:pPr>
        <w:pStyle w:val="ConsPlusNormal"/>
        <w:jc w:val="both"/>
      </w:pPr>
      <w:r>
        <w:t xml:space="preserve">(подп. "в"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ГКУСЗН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ГКУСЗН при первоначальном отказе в приеме документов, необходимых для предоставления государственной, уведомляется заявитель, а также приносятся извинения за доставленные неудобства.</w:t>
      </w:r>
    </w:p>
    <w:p w:rsidR="00780165" w:rsidRDefault="00780165">
      <w:pPr>
        <w:pStyle w:val="ConsPlusNormal"/>
        <w:jc w:val="both"/>
      </w:pPr>
      <w:r>
        <w:t xml:space="preserve">(подп. "г"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780165" w:rsidRDefault="00780165">
      <w:pPr>
        <w:pStyle w:val="ConsPlusNormal"/>
        <w:spacing w:before="220"/>
        <w:ind w:firstLine="540"/>
        <w:jc w:val="both"/>
      </w:pPr>
      <w:bookmarkStart w:id="4" w:name="P111"/>
      <w:bookmarkEnd w:id="4"/>
      <w:r>
        <w:t xml:space="preserve">2.7. ГКУСЗН принимает решение об отказе в приеме документов в случае, если заявитель не относится к категории лиц, указанных в </w:t>
      </w:r>
      <w:hyperlink w:anchor="P57" w:history="1">
        <w:r>
          <w:rPr>
            <w:color w:val="0000FF"/>
          </w:rPr>
          <w:t>пункте 1.2</w:t>
        </w:r>
      </w:hyperlink>
      <w:r>
        <w:t xml:space="preserve"> настоящего Административного регламента.</w:t>
      </w:r>
    </w:p>
    <w:p w:rsidR="00780165" w:rsidRDefault="00780165">
      <w:pPr>
        <w:pStyle w:val="ConsPlusNormal"/>
        <w:jc w:val="both"/>
      </w:pPr>
      <w:r>
        <w:t xml:space="preserve">(п. 2.7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01.10.2019 N 16)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 xml:space="preserve">2.7.1. Утратил силу.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департамента социальной защиты населения администрации Владимирской области от 01.10.2019 N 16.</w:t>
      </w:r>
    </w:p>
    <w:p w:rsidR="00780165" w:rsidRDefault="00780165">
      <w:pPr>
        <w:pStyle w:val="ConsPlusNormal"/>
        <w:spacing w:before="220"/>
        <w:ind w:firstLine="540"/>
        <w:jc w:val="both"/>
      </w:pPr>
      <w:bookmarkStart w:id="5" w:name="P114"/>
      <w:bookmarkEnd w:id="5"/>
      <w:r>
        <w:t>2.8. Основания для приостановления предоставления государственной услуги отсутствуют.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lastRenderedPageBreak/>
        <w:t xml:space="preserve">ГКУСЗН принимает решение об отказе в предоставлении государственной услуги при отсутствии документов, указанных в </w:t>
      </w:r>
      <w:hyperlink w:anchor="P83" w:history="1">
        <w:r>
          <w:rPr>
            <w:color w:val="0000FF"/>
          </w:rPr>
          <w:t>подпункте 2.6.1</w:t>
        </w:r>
      </w:hyperlink>
      <w:r>
        <w:t xml:space="preserve"> настоящего Административного регламента, либо в случае выявления в представленных документах неполных и (или) недостоверных сведений.</w:t>
      </w:r>
    </w:p>
    <w:p w:rsidR="00780165" w:rsidRDefault="00780165">
      <w:pPr>
        <w:pStyle w:val="ConsPlusNormal"/>
        <w:jc w:val="both"/>
      </w:pPr>
      <w:r>
        <w:t xml:space="preserve">(п. 2.8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01.10.2019 N 16)</w:t>
      </w:r>
    </w:p>
    <w:p w:rsidR="00780165" w:rsidRDefault="0078016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8016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80165" w:rsidRDefault="0078016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80165" w:rsidRDefault="00780165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780165" w:rsidRDefault="00780165">
      <w:pPr>
        <w:pStyle w:val="ConsPlusNormal"/>
        <w:spacing w:before="280"/>
        <w:ind w:firstLine="540"/>
        <w:jc w:val="both"/>
      </w:pPr>
      <w:r>
        <w:t xml:space="preserve">2.8.2. Утратил силу. -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департамента социальной защиты населения администрации Владимирской области от 01.10.2019 N 16.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2.9. Государственная услуга и информация о ней предоставляются бесплатно.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2.10. Максимальное время ожидания в очереди при личном обращении гражданина за получением консультации по процедуре исполнения государственной услуги или подаче документов на получение государственной услуги не должно превышать 15 минут.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2.11. Заявление, поступившее при личном обращении гражданина, регистрируется в день его поступления.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2.12. Требования к помещениям, в которых оказываются государственные услуги, к местам ожидания, местам для заполнения запросов о предоставлении государственной услуги, информационным стендам с образцами заполнения и перечнем документов, необходимых для предоставления услуги.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2.12.1. Входы в помещения оборудуются пандусами, расширенными проходами, позволяющими обеспечить беспрепятственный доступ маломобильных клиентов, включая инвалидов, использующих кресла-коляски.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2.12.2. Центральный вход в здание должен быть оборудован информационной табличкой (вывеской), содержащей наименование учреждения, место нахождения, режим работы и график приема населения.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2.12.3. Прием заявителей осуществляется в специально выделенных для этих целей помещениях. При отсутствии помещения допускается осуществлять прием клиентов специалистами на рабочем месте.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2.12.4. Места информирования, предназначенные для ознакомления заявителей с информационными материалами, оборудуются информационными стендами, стульями и столами (стойками) для возможности оформления документов.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2.12.5. 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инвалидам-колясочникам.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2.12.6. Места для заполнения документов обеспечиваются образцами заполнения документов, бланками заявлений и ручками для письма.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2.12.7. 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 xml:space="preserve">2.12.8. В местах предоставления государственной услуги на видном месте вывешиваются </w:t>
      </w:r>
      <w:r>
        <w:lastRenderedPageBreak/>
        <w:t>схемы размещения средств пожаротушения и путей эвакуации посетителей и работников Департамента и ГКУСЗН.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2.13. Инвалидам обеспечиваются: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- возможность самостоятельного передвижения по территории учреждения в целях доступа к месту предоставления государственных услуг;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- допуск собаки-проводника при наличии документа, подтверждающего ее специальное обучение;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- сопровождение имеющим стойкие нарушения функции зрения;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- содействие при входе и выходе из учреждения;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- оказание помощи для получения государственных услуг, в том числе с возможностью предоставления сурдопереводчика и/или тифлосурдопереводчика;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- предоставление иной необходимой помощи в преодолении барьеров, мешающих получению ими услуг, наравне с другими лицами.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2.14. В помещениях для предоставления государственной услуги размещаются носители информации, в том числе звуковой и зрительной, для обеспечения беспрепятственного доступа инвалидов к объектам и услугам.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2.15. В случаях, если при предоставлении государственной услуги невозможно реализовать одно или несколько требований, предусмотренных пунктами 2.12.1, 2.13, 2.14, в полном объеме, государственная услуга предоставляется по месту жительства инвалида или в дистанционном режиме.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2.16. Показателями доступности и качества государственных услуг являются: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- обеспечение возможности направления запроса в электронном виде;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- размещение информации о порядке предоставления государственной услуги на официальных сайтах Департамента и ГКУСЗН;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- соблюдение срока рассмотрения письменных и устных обращений граждан;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- отсутствие поданных в установленном порядке жалоб на действия (бездействие) должностных лиц, осуществленные в ходе предоставления государственной услуги;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- количество взаимодействий заявителя с должностными лицами при предоставлении государственной услуги и их продолжительность;</w:t>
      </w:r>
    </w:p>
    <w:p w:rsidR="00780165" w:rsidRDefault="00780165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01.10.2019 N 16)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-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780165" w:rsidRDefault="00780165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01.10.2019 N 16)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2.17. Особенности предоставления государственной услуги в электронной форме.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2.17.1. Информация о государственной услуге размещается на официальном сайте Департамента, ГКУСЗН в информационно-телекоммуникационной сети "Интернет", на Едином портале государственных и муниципальных услуг (функций).</w:t>
      </w:r>
    </w:p>
    <w:p w:rsidR="00780165" w:rsidRDefault="00780165">
      <w:pPr>
        <w:pStyle w:val="ConsPlusNormal"/>
        <w:jc w:val="both"/>
      </w:pPr>
      <w:r>
        <w:lastRenderedPageBreak/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2.17.2. Образцы форм заявлений доступны для копирования и заполнения в электронном виде на Едином портале государственных и муниципальных услуг (функций).</w:t>
      </w:r>
    </w:p>
    <w:p w:rsidR="00780165" w:rsidRDefault="00780165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2.17.3. Заявители вправе осуществлять мониторинг хода предоставления государственной услуги с использованием Единого портала государственных и муниципальных услуг (функций).</w:t>
      </w:r>
    </w:p>
    <w:p w:rsidR="00780165" w:rsidRDefault="00780165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780165" w:rsidRDefault="00780165">
      <w:pPr>
        <w:pStyle w:val="ConsPlusNormal"/>
        <w:jc w:val="both"/>
      </w:pPr>
    </w:p>
    <w:p w:rsidR="00780165" w:rsidRDefault="00780165">
      <w:pPr>
        <w:pStyle w:val="ConsPlusTitle"/>
        <w:jc w:val="center"/>
        <w:outlineLvl w:val="1"/>
      </w:pPr>
      <w:bookmarkStart w:id="6" w:name="P158"/>
      <w:bookmarkEnd w:id="6"/>
      <w:r>
        <w:t>3. Состав, последовательность и сроки выполнения</w:t>
      </w:r>
    </w:p>
    <w:p w:rsidR="00780165" w:rsidRDefault="00780165">
      <w:pPr>
        <w:pStyle w:val="ConsPlusTitle"/>
        <w:jc w:val="center"/>
      </w:pPr>
      <w:r>
        <w:t>административных процедур, требования к порядку</w:t>
      </w:r>
    </w:p>
    <w:p w:rsidR="00780165" w:rsidRDefault="00780165">
      <w:pPr>
        <w:pStyle w:val="ConsPlusTitle"/>
        <w:jc w:val="center"/>
      </w:pPr>
      <w:r>
        <w:t>их выполнения</w:t>
      </w:r>
    </w:p>
    <w:p w:rsidR="00780165" w:rsidRDefault="00780165">
      <w:pPr>
        <w:pStyle w:val="ConsPlusNormal"/>
        <w:jc w:val="both"/>
      </w:pPr>
    </w:p>
    <w:p w:rsidR="00780165" w:rsidRDefault="00780165">
      <w:pPr>
        <w:pStyle w:val="ConsPlusNormal"/>
        <w:ind w:firstLine="540"/>
        <w:jc w:val="both"/>
      </w:pPr>
      <w:r>
        <w:t>Предоставление государственной услуги включает в себя следующие административные процедуры: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- прием заявления на предоставление денежной компенсации;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- принятие решения о назначении или отказе в назначении денежной компенсации;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- осуществление выплаты денежной компенсации.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Результатом исполнения административных процедур является получение гражданами денежной компенсации или мотивированного отказа в ее назначении.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3.1. Прием заявления на предоставление денежной компенсации.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3.1.1. Основанием для начала предоставления административной процедуры является обращение гражданина за предоставлением денежной компенсации.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3.1.2. Работник ГКУСЗН, осуществляющий прием граждан, в срок не более 30 минут: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- проверяет надлежащее оформление заявления (в случае если у заявителя отсутствует право на предоставление денежной компенсации, разъясняет это заявителю со ссылкой на нормы действующего законодательства);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- регистрирует заявление в журнале регистрации заявлений;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- заполняет и выдает (в случае направления заявления по почте - пересылает) заявителю расписку-уведомление о приеме документов для назначения денежной компенсации.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 xml:space="preserve">3.1.3. Критериями принятия решения о приеме заявления на предоставление денежной компенсации является отнесение заявителя к одной из категорий лиц, указанных в </w:t>
      </w:r>
      <w:hyperlink w:anchor="P57" w:history="1">
        <w:r>
          <w:rPr>
            <w:color w:val="0000FF"/>
          </w:rPr>
          <w:t>пункте 1.2</w:t>
        </w:r>
      </w:hyperlink>
      <w:r>
        <w:t xml:space="preserve"> настоящего Административного регламента.</w:t>
      </w:r>
    </w:p>
    <w:p w:rsidR="00780165" w:rsidRDefault="00780165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01.10.2019 N 16)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 xml:space="preserve">Критериями принятия решения об отказе в приеме заявления на предоставление денежной компенсации является наличие оснований, указанных в </w:t>
      </w:r>
      <w:hyperlink w:anchor="P111" w:history="1">
        <w:r>
          <w:rPr>
            <w:color w:val="0000FF"/>
          </w:rPr>
          <w:t>пункте 2.7</w:t>
        </w:r>
      </w:hyperlink>
      <w:r>
        <w:t xml:space="preserve"> Административного регламента.</w:t>
      </w:r>
    </w:p>
    <w:p w:rsidR="00780165" w:rsidRDefault="00780165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01.10.2019 N 16)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lastRenderedPageBreak/>
        <w:t>3.2. Принятие решения о назначении или отказе в предоставлении денежной компенсации.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3.2.1. Основанием для начала административной процедуры является наличие письменного заявления гражданина на предоставление денежной компенсации.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3.2.2. Работник ГКУСЗН, осуществляющий назначение денежной компенсации, в срок не более 8 дней после подачи всех требуемых документов: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- рассматривает представленные документы;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- при необходимости посредством дополнительной проверки проверяет сведения, представленные заявителем;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- готовит проект решения о назначении денежной компенсации с указанием ее размера или в случае отказа готовит проект мотивированного ответа заявителю с указанием причины отказа.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3.2.3. Решение о назначении или отказе в назначении денежной компенсации принимает руководитель ГКУСЗН в 10-дневный срок после подачи всех требуемых документов. В случае отказа заявитель уведомляется письменно не позднее чем через 5 рабочих дней после принятия данного решения.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3.2.4. Критериями принятия решения о назначении денежной компенсации являются соответствие представленных документов законодательству Российской Федерации, Владимирской области и положениям настоящего Административного регламента.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 xml:space="preserve">Критериями принятия решения об отказе в назначении денежной компенсации являются наличие оснований, указанных в </w:t>
      </w:r>
      <w:hyperlink w:anchor="P114" w:history="1">
        <w:r>
          <w:rPr>
            <w:color w:val="0000FF"/>
          </w:rPr>
          <w:t>пункте 2.8</w:t>
        </w:r>
      </w:hyperlink>
      <w:r>
        <w:t xml:space="preserve"> Административного регламента.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3.3. Осуществление выплаты денежной компенсации.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3.3.1. Основанием для начала предоставления административной процедуры является принятое решение о назначении денежной компенсации.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3.3.2. Работник ГКУСЗН, осуществляющий назначение выплаты (не позднее чем за 7 дней перед началом выплаты):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- заносит в регистр (базу данных) сведения о получателях денежной компенсации;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- заносит в программно-технический комплекс сведения о способе выплаты (на лицевой счет, открытый в финансово-кредитной организации, или через почтовое отделение связи);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- формирует выплатные документы: ведомости на выплату через почтовые отделения и (или) списки на перечисление средств на лицевые счета получателей, открытые в финансово-кредитных организациях.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Выплатные документы могут быть сформированы как на одного получателя государственной услуги, так и на группу получателей, а также по финансово-кредитным организациям и почтовым отделениям связи.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3.3.3. Выплата производится ГКУСЗН не позднее 20 дней с даты принятия решения о ее назначении путем перечисления на лицевой счет, открытый инвалидом в финансово-кредитном учреждении Российской Федерации, или через Управление Федеральной почтовой связи Владимирской области - филиал ФГУП "Почта России" по месту жительства заявителя в пределах средств, выделенных из областного бюджета на указанные цели.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 xml:space="preserve">3.4. </w:t>
      </w:r>
      <w:hyperlink w:anchor="P500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приведена в приложении N 4 к настоящему Административному регламенту.</w:t>
      </w:r>
    </w:p>
    <w:p w:rsidR="00780165" w:rsidRDefault="00780165">
      <w:pPr>
        <w:pStyle w:val="ConsPlusNormal"/>
        <w:jc w:val="both"/>
      </w:pPr>
    </w:p>
    <w:p w:rsidR="00780165" w:rsidRDefault="00780165">
      <w:pPr>
        <w:pStyle w:val="ConsPlusTitle"/>
        <w:jc w:val="center"/>
        <w:outlineLvl w:val="1"/>
      </w:pPr>
      <w:r>
        <w:t>4. Формы контроля за исполнением</w:t>
      </w:r>
    </w:p>
    <w:p w:rsidR="00780165" w:rsidRDefault="00780165">
      <w:pPr>
        <w:pStyle w:val="ConsPlusTitle"/>
        <w:jc w:val="center"/>
      </w:pPr>
      <w:r>
        <w:t>Административного регламента</w:t>
      </w:r>
    </w:p>
    <w:p w:rsidR="00780165" w:rsidRDefault="00780165">
      <w:pPr>
        <w:pStyle w:val="ConsPlusNormal"/>
        <w:jc w:val="both"/>
      </w:pPr>
    </w:p>
    <w:p w:rsidR="00780165" w:rsidRDefault="00780165">
      <w:pPr>
        <w:pStyle w:val="ConsPlusNormal"/>
        <w:ind w:firstLine="540"/>
        <w:jc w:val="both"/>
      </w:pPr>
      <w:r>
        <w:t>4.1. Текущий контроль за соблюдением последовательности действий, определенных настоящим Административным регламентом, осуществляется директором ГКУСЗН, ответственным за организацию работы по предоставлению государственной услуги, а также должностными лицами ГКУСЗН, участвующими в предоставлении государственной услуги.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4.2. Периодичность осуществления текущего контроля устанавливается директором ГКУСЗН.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4.3. Контроль за полнотой и качеством предоставления государственной услуги включает в себя проведение проверок, выявление и устранение нарушений прав получателей денежной компенсации.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4.4. Периодичность проведения проверок может носить плановый характер (осуществляться на основании квартальных или годовых планов работы) и внеплановый характер (по конкретному обращению заинтересованных лиц).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4.5. Результаты проверки оформляются в виде акта (справки, письма), в котором отмечаются выявленные недостатки и предложения по их устранению.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4.6. Получатели услуги могут принимать участие в электронных опросах, форумах и анкетировании по вопросам удовлетворенности полнотой и качеством предоставления государственной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4.7. Контроль со стороны граждан, их объединений и организаций за исполнением Административного регламента может быть осуществлен путем запроса соответствующей информации при условии, что она не является конфиденциальной.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4.8. За предоставление государственной услуги должностные лица и работники ГКУСЗН несут персональную ответственность, которая закрепляется в их должностных инструкциях в соответствии с требованиями законодательства.</w:t>
      </w:r>
    </w:p>
    <w:p w:rsidR="00780165" w:rsidRDefault="00780165">
      <w:pPr>
        <w:pStyle w:val="ConsPlusNormal"/>
        <w:jc w:val="both"/>
      </w:pPr>
    </w:p>
    <w:p w:rsidR="00780165" w:rsidRDefault="00780165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780165" w:rsidRDefault="00780165">
      <w:pPr>
        <w:pStyle w:val="ConsPlusTitle"/>
        <w:jc w:val="center"/>
      </w:pPr>
      <w:r>
        <w:t>и действий (бездействия) ГКУСЗН, а также их</w:t>
      </w:r>
    </w:p>
    <w:p w:rsidR="00780165" w:rsidRDefault="00780165">
      <w:pPr>
        <w:pStyle w:val="ConsPlusTitle"/>
        <w:jc w:val="center"/>
      </w:pPr>
      <w:r>
        <w:t>должностных лиц и работников</w:t>
      </w:r>
    </w:p>
    <w:p w:rsidR="00780165" w:rsidRDefault="00780165">
      <w:pPr>
        <w:pStyle w:val="ConsPlusNormal"/>
        <w:jc w:val="both"/>
      </w:pPr>
    </w:p>
    <w:p w:rsidR="00780165" w:rsidRDefault="00780165">
      <w:pPr>
        <w:pStyle w:val="ConsPlusNormal"/>
        <w:ind w:firstLine="540"/>
        <w:jc w:val="both"/>
      </w:pPr>
      <w:r>
        <w:t>5.1. Заявитель имеет право на обжалование действий (бездействия) и решений, осуществляемых (принятых) в ходе предоставления государственной услуги, в досудебном (внесудебном) порядке путем обращения в ГКУСЗН и (или) в Департамент.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5.2. В досудебном (внесудебном) порядке заявитель может обжаловать решения, действия (бездействие):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- работников ГКУСЗН - директору ГКУСЗН;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- директора ГКУСЗН - директору Департамента.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5.3. Заявитель может обратиться с жалобой, в том числе в следующих случаях: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а) нарушение срока регистрации запроса заявителя о предоставлении государственной услуги;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lastRenderedPageBreak/>
        <w:t>б) нарушение срока предоставления государственной услуги;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в) требование представления заявителем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780165" w:rsidRDefault="00780165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г) отказ в приеме документов, представление которых предусмотрено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Владимирской области;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е)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Владимирской области;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ж) отказ ГКУСЗН, его должностного лица или работника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з) нарушение срока или порядка выдачи документов по результатам предоставления государственной услуги;</w:t>
      </w:r>
    </w:p>
    <w:p w:rsidR="00780165" w:rsidRDefault="00780165">
      <w:pPr>
        <w:pStyle w:val="ConsPlusNormal"/>
        <w:jc w:val="both"/>
      </w:pPr>
      <w:r>
        <w:t xml:space="preserve">(подп. "з"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и)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Владимирской области;</w:t>
      </w:r>
    </w:p>
    <w:p w:rsidR="00780165" w:rsidRDefault="00780165">
      <w:pPr>
        <w:pStyle w:val="ConsPlusNormal"/>
        <w:jc w:val="both"/>
      </w:pPr>
      <w:r>
        <w:t xml:space="preserve">(подп. "и"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 xml:space="preserve">к)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или услуги, за исключением случаев, предусмотренных </w:t>
      </w:r>
      <w:hyperlink w:anchor="P101" w:history="1">
        <w:r>
          <w:rPr>
            <w:color w:val="0000FF"/>
          </w:rPr>
          <w:t>пятым абзацем подпункта 2.6.5 пункта 2.6</w:t>
        </w:r>
      </w:hyperlink>
      <w:r>
        <w:t xml:space="preserve"> настоящего административного регламента.</w:t>
      </w:r>
    </w:p>
    <w:p w:rsidR="00780165" w:rsidRDefault="00780165">
      <w:pPr>
        <w:pStyle w:val="ConsPlusNormal"/>
        <w:jc w:val="both"/>
      </w:pPr>
      <w:r>
        <w:t xml:space="preserve">(подп. "к"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5.4. Жалоба подается в письменной форме, в том числе при личном приеме заявителя, или в электронном виде.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Жалоба должна содержать: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а) наименование органа, предоставляющего государственную услугу, должностного лица органа, предоставляющего государственную услугу, либо работника, решения и действия (бездействие) которых обжалуются;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 xml:space="preserve">б) фамилию, имя, отчество (при наличии), сведения о месте жительства заявителя - </w:t>
      </w:r>
      <w:r>
        <w:lastRenderedPageBreak/>
        <w:t>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в) сведения об обжалуемых решениях и действиях (бездействии) ГКУСЗН, его должностного лица либо работника;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г) доводы, на основании которых заявитель не согласен с решением и действием (бездействием) ГКУСЗН, его должностного лица либо работника. Заявителем могут быть представлены документы (при наличии), подтверждающие доводы заявителя, либо их копии.</w:t>
      </w:r>
    </w:p>
    <w:p w:rsidR="00780165" w:rsidRDefault="00780165">
      <w:pPr>
        <w:pStyle w:val="ConsPlusNormal"/>
        <w:spacing w:before="220"/>
        <w:ind w:firstLine="540"/>
        <w:jc w:val="both"/>
      </w:pPr>
      <w:bookmarkStart w:id="7" w:name="P237"/>
      <w:bookmarkEnd w:id="7"/>
      <w:r>
        <w:t>5.5.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а) оформленная в соответствии с законодательством Российской Федерации доверенность (для физических лиц);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5.6. Прием жалоб в письменной форме осуществляется ГКУСЗН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Время приема жалоб должно совпадать со временем предоставления государственных услуг.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Жалоба в письменной форме может быть также направлена по почте.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 xml:space="preserve">При подаче жалобы в электронном виде документы, указанные в </w:t>
      </w:r>
      <w:hyperlink w:anchor="P237" w:history="1">
        <w:r>
          <w:rPr>
            <w:color w:val="0000FF"/>
          </w:rPr>
          <w:t>пункте 5.5</w:t>
        </w:r>
      </w:hyperlink>
      <w: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5.7. Жалоба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ГКУСЗН.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В случае обжалования отказа ГКУСЗН,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Основания для приостановления рассмотрения жалобы отсутствуют.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lastRenderedPageBreak/>
        <w:t>5.8. Заявитель имеет право на получение информации и документов, необходимых для обоснования и рассмотрения жалобы.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5.9. По результатам рассмотрения жалобы ГКУСЗН принимает одно из следующих решений: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Владимирской области, а также в иных формах;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При удовлетворении жалобы ГКУСЗН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5.10. ГКУСЗН отказывает в удовлетворении жалобы в следующих случаях: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в) наличие решения по жалобе, принятого ранее в отношении того же заявителя и по тому же предмету жалобы.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 xml:space="preserve">5.11. Исключен. -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департамента социальной защиты населения администрации Владимирской области от 12.09.2018 N 8.</w:t>
      </w:r>
    </w:p>
    <w:p w:rsidR="00780165" w:rsidRDefault="00780165">
      <w:pPr>
        <w:pStyle w:val="ConsPlusNormal"/>
        <w:spacing w:before="220"/>
        <w:ind w:firstLine="540"/>
        <w:jc w:val="both"/>
      </w:pPr>
      <w:hyperlink r:id="rId40" w:history="1">
        <w:r>
          <w:rPr>
            <w:color w:val="0000FF"/>
          </w:rPr>
          <w:t>5.11</w:t>
        </w:r>
      </w:hyperlink>
      <w: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80165" w:rsidRDefault="00780165">
      <w:pPr>
        <w:pStyle w:val="ConsPlusNormal"/>
        <w:spacing w:before="220"/>
        <w:ind w:firstLine="540"/>
        <w:jc w:val="both"/>
      </w:pPr>
      <w:hyperlink r:id="rId41" w:history="1">
        <w:r>
          <w:rPr>
            <w:color w:val="0000FF"/>
          </w:rPr>
          <w:t>5.12</w:t>
        </w:r>
      </w:hyperlink>
      <w: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В ответе по результатам рассмотрения жалобы указываются: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а) наименование ГКУСЗН, должность, фамилия, имя, отчество (при наличии) должностного лица, принявшего решение по жалобе;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б) номер, дата, место принятия решения, включая сведения о работнике, решение или действие (бездействие) которого обжалуется;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в) фамилия, имя, отчество (при наличии) или наименование заявителя;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г) основания для принятия решения по жалобе;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д) принятое по жалобе решение;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 xml:space="preserve">е) в случае признания жалобы подлежащей удовлетворению - информация о действиях, осуществляемых ГКУСЗН,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</w:t>
      </w:r>
      <w:r>
        <w:lastRenderedPageBreak/>
        <w:t>информация о дальнейших действиях, которые необходимо совершить заявителю в целях получения государственной услуги;</w:t>
      </w:r>
    </w:p>
    <w:p w:rsidR="00780165" w:rsidRDefault="00780165">
      <w:pPr>
        <w:pStyle w:val="ConsPlusNormal"/>
        <w:jc w:val="both"/>
      </w:pPr>
      <w:r>
        <w:t xml:space="preserve">(подп. "е"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ж) в случае признания жалобы не подлежащей удовлетворению - аргументированные разъяснения о причинах принятого решения, а также информация о порядке обжалования принятого решения.</w:t>
      </w:r>
    </w:p>
    <w:p w:rsidR="00780165" w:rsidRDefault="00780165">
      <w:pPr>
        <w:pStyle w:val="ConsPlusNormal"/>
        <w:jc w:val="both"/>
      </w:pPr>
      <w:r>
        <w:t xml:space="preserve">(подп. "ж"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Ответ по результатам рассмотрения жалобы подписывается уполномоченным на рассмотрение жалобы должностным лицом ГКУСЗН.</w:t>
      </w:r>
    </w:p>
    <w:p w:rsidR="00780165" w:rsidRDefault="00780165">
      <w:pPr>
        <w:pStyle w:val="ConsPlusNormal"/>
        <w:spacing w:before="220"/>
        <w:ind w:firstLine="540"/>
        <w:jc w:val="both"/>
      </w:pPr>
      <w: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ГКУСЗН, вид которой установлен законодательством Российской Федерации.</w:t>
      </w:r>
    </w:p>
    <w:p w:rsidR="00780165" w:rsidRDefault="00780165">
      <w:pPr>
        <w:pStyle w:val="ConsPlusNormal"/>
        <w:spacing w:before="220"/>
        <w:ind w:firstLine="540"/>
        <w:jc w:val="both"/>
      </w:pPr>
      <w:hyperlink r:id="rId44" w:history="1">
        <w:r>
          <w:rPr>
            <w:color w:val="0000FF"/>
          </w:rPr>
          <w:t>5.13</w:t>
        </w:r>
      </w:hyperlink>
      <w:r>
        <w:t>. Решение по результатам рассмотрения жалобы заявитель вправе обжаловать в судебном порядке.</w:t>
      </w:r>
    </w:p>
    <w:p w:rsidR="00780165" w:rsidRDefault="00780165">
      <w:pPr>
        <w:pStyle w:val="ConsPlusNormal"/>
        <w:spacing w:before="220"/>
        <w:ind w:firstLine="540"/>
        <w:jc w:val="both"/>
      </w:pPr>
      <w:hyperlink r:id="rId45" w:history="1">
        <w:r>
          <w:rPr>
            <w:color w:val="0000FF"/>
          </w:rPr>
          <w:t>5.14</w:t>
        </w:r>
      </w:hyperlink>
      <w:r>
        <w:t>. Информирование заявителей о порядке подачи и рассмотрения жалобы осуществляется ГКУСЗН посредством размещения информации на стендах в месте предоставления государственной услуги, на официальном сайте в сети "Интернет", на Едином портале государственных и муниципальных услуг (функций).</w:t>
      </w:r>
    </w:p>
    <w:p w:rsidR="00780165" w:rsidRDefault="00780165">
      <w:pPr>
        <w:pStyle w:val="ConsPlusNormal"/>
        <w:jc w:val="both"/>
      </w:pPr>
    </w:p>
    <w:p w:rsidR="00780165" w:rsidRDefault="00780165">
      <w:pPr>
        <w:pStyle w:val="ConsPlusNormal"/>
        <w:jc w:val="both"/>
      </w:pPr>
    </w:p>
    <w:p w:rsidR="00780165" w:rsidRDefault="00780165">
      <w:pPr>
        <w:pStyle w:val="ConsPlusNormal"/>
        <w:jc w:val="both"/>
      </w:pPr>
    </w:p>
    <w:p w:rsidR="00780165" w:rsidRDefault="00780165">
      <w:pPr>
        <w:pStyle w:val="ConsPlusNormal"/>
        <w:jc w:val="both"/>
      </w:pPr>
    </w:p>
    <w:p w:rsidR="00780165" w:rsidRDefault="00780165">
      <w:pPr>
        <w:pStyle w:val="ConsPlusNormal"/>
        <w:jc w:val="both"/>
      </w:pPr>
    </w:p>
    <w:p w:rsidR="00780165" w:rsidRDefault="00780165">
      <w:pPr>
        <w:pStyle w:val="ConsPlusNormal"/>
        <w:jc w:val="right"/>
        <w:outlineLvl w:val="1"/>
      </w:pPr>
      <w:r>
        <w:t>Приложение N 1</w:t>
      </w:r>
    </w:p>
    <w:p w:rsidR="00780165" w:rsidRDefault="00780165">
      <w:pPr>
        <w:pStyle w:val="ConsPlusNormal"/>
        <w:jc w:val="right"/>
      </w:pPr>
      <w:r>
        <w:t>к Административному регламенту</w:t>
      </w:r>
    </w:p>
    <w:p w:rsidR="00780165" w:rsidRDefault="00780165">
      <w:pPr>
        <w:pStyle w:val="ConsPlusNormal"/>
        <w:jc w:val="right"/>
      </w:pPr>
      <w:r>
        <w:t>предоставления государственными казенными</w:t>
      </w:r>
    </w:p>
    <w:p w:rsidR="00780165" w:rsidRDefault="00780165">
      <w:pPr>
        <w:pStyle w:val="ConsPlusNormal"/>
        <w:jc w:val="right"/>
      </w:pPr>
      <w:r>
        <w:t>учреждениями социальной защиты населения</w:t>
      </w:r>
    </w:p>
    <w:p w:rsidR="00780165" w:rsidRDefault="00780165">
      <w:pPr>
        <w:pStyle w:val="ConsPlusNormal"/>
        <w:jc w:val="right"/>
      </w:pPr>
      <w:r>
        <w:t>Владимирской области государственной услуги</w:t>
      </w:r>
    </w:p>
    <w:p w:rsidR="00780165" w:rsidRDefault="00780165">
      <w:pPr>
        <w:pStyle w:val="ConsPlusNormal"/>
        <w:jc w:val="right"/>
      </w:pPr>
      <w:r>
        <w:t>по назначению и выплате инвалидам</w:t>
      </w:r>
    </w:p>
    <w:p w:rsidR="00780165" w:rsidRDefault="00780165">
      <w:pPr>
        <w:pStyle w:val="ConsPlusNormal"/>
        <w:jc w:val="right"/>
      </w:pPr>
      <w:r>
        <w:t>(в том числе детям-инвалидам),</w:t>
      </w:r>
    </w:p>
    <w:p w:rsidR="00780165" w:rsidRDefault="00780165">
      <w:pPr>
        <w:pStyle w:val="ConsPlusNormal"/>
        <w:jc w:val="right"/>
      </w:pPr>
      <w:r>
        <w:t>имеющим транспортные средства</w:t>
      </w:r>
    </w:p>
    <w:p w:rsidR="00780165" w:rsidRDefault="00780165">
      <w:pPr>
        <w:pStyle w:val="ConsPlusNormal"/>
        <w:jc w:val="right"/>
      </w:pPr>
      <w:r>
        <w:t>в соответствии с медицинскими показаниями,</w:t>
      </w:r>
    </w:p>
    <w:p w:rsidR="00780165" w:rsidRDefault="00780165">
      <w:pPr>
        <w:pStyle w:val="ConsPlusNormal"/>
        <w:jc w:val="right"/>
      </w:pPr>
      <w:r>
        <w:t>или их законным представителям денежной</w:t>
      </w:r>
    </w:p>
    <w:p w:rsidR="00780165" w:rsidRDefault="00780165">
      <w:pPr>
        <w:pStyle w:val="ConsPlusNormal"/>
        <w:jc w:val="right"/>
      </w:pPr>
      <w:r>
        <w:t>компенсации в размере 50 процентов</w:t>
      </w:r>
    </w:p>
    <w:p w:rsidR="00780165" w:rsidRDefault="00780165">
      <w:pPr>
        <w:pStyle w:val="ConsPlusNormal"/>
        <w:jc w:val="right"/>
      </w:pPr>
      <w:r>
        <w:t>от уплаченной ими стоимости услуг</w:t>
      </w:r>
    </w:p>
    <w:p w:rsidR="00780165" w:rsidRDefault="00780165">
      <w:pPr>
        <w:pStyle w:val="ConsPlusNormal"/>
        <w:jc w:val="right"/>
      </w:pPr>
      <w:r>
        <w:t>по техническому осмотру</w:t>
      </w:r>
    </w:p>
    <w:p w:rsidR="00780165" w:rsidRDefault="00780165">
      <w:pPr>
        <w:pStyle w:val="ConsPlusNormal"/>
        <w:jc w:val="right"/>
      </w:pPr>
      <w:r>
        <w:t>транспортных средств</w:t>
      </w:r>
    </w:p>
    <w:p w:rsidR="00780165" w:rsidRDefault="00780165">
      <w:pPr>
        <w:pStyle w:val="ConsPlusNormal"/>
        <w:jc w:val="both"/>
      </w:pPr>
    </w:p>
    <w:p w:rsidR="00780165" w:rsidRDefault="00780165">
      <w:pPr>
        <w:pStyle w:val="ConsPlusTitle"/>
        <w:jc w:val="center"/>
      </w:pPr>
      <w:r>
        <w:t>СВЕДЕНИЯ</w:t>
      </w:r>
    </w:p>
    <w:p w:rsidR="00780165" w:rsidRDefault="00780165">
      <w:pPr>
        <w:pStyle w:val="ConsPlusTitle"/>
        <w:jc w:val="center"/>
      </w:pPr>
      <w:r>
        <w:t>О МЕСТОНАХОЖДЕНИИ, КОНТАКТНЫХ ТЕЛЕФОНАХ, ИНТЕРНЕТ-АДРЕСАХ,</w:t>
      </w:r>
    </w:p>
    <w:p w:rsidR="00780165" w:rsidRDefault="00780165">
      <w:pPr>
        <w:pStyle w:val="ConsPlusTitle"/>
        <w:jc w:val="center"/>
      </w:pPr>
      <w:r>
        <w:t>АДРЕСАХ ЭЛЕКТРОННОЙ ПОЧТЫ ДЕПАРТАМЕНТА, ГКУСЗН</w:t>
      </w:r>
    </w:p>
    <w:p w:rsidR="00780165" w:rsidRDefault="00780165">
      <w:pPr>
        <w:pStyle w:val="ConsPlusNormal"/>
        <w:jc w:val="both"/>
      </w:pPr>
    </w:p>
    <w:p w:rsidR="00780165" w:rsidRDefault="00780165">
      <w:pPr>
        <w:pStyle w:val="ConsPlusNormal"/>
        <w:ind w:firstLine="540"/>
        <w:jc w:val="both"/>
      </w:pPr>
      <w:r>
        <w:t xml:space="preserve">Утратили силу. - </w:t>
      </w:r>
      <w:hyperlink r:id="rId46" w:history="1">
        <w:r>
          <w:rPr>
            <w:color w:val="0000FF"/>
          </w:rPr>
          <w:t>Постановление</w:t>
        </w:r>
      </w:hyperlink>
      <w:r>
        <w:t xml:space="preserve"> департамента социальной защиты населения администрации Владимирской области от 01.10.2019 N 16.</w:t>
      </w:r>
    </w:p>
    <w:p w:rsidR="00780165" w:rsidRDefault="00780165">
      <w:pPr>
        <w:pStyle w:val="ConsPlusNormal"/>
        <w:jc w:val="both"/>
      </w:pPr>
    </w:p>
    <w:p w:rsidR="00780165" w:rsidRDefault="00780165">
      <w:pPr>
        <w:pStyle w:val="ConsPlusNormal"/>
        <w:jc w:val="both"/>
      </w:pPr>
    </w:p>
    <w:p w:rsidR="00780165" w:rsidRDefault="00780165">
      <w:pPr>
        <w:pStyle w:val="ConsPlusNormal"/>
        <w:jc w:val="both"/>
      </w:pPr>
    </w:p>
    <w:p w:rsidR="00780165" w:rsidRDefault="00780165">
      <w:pPr>
        <w:pStyle w:val="ConsPlusNormal"/>
        <w:jc w:val="both"/>
      </w:pPr>
    </w:p>
    <w:p w:rsidR="00780165" w:rsidRDefault="00780165">
      <w:pPr>
        <w:pStyle w:val="ConsPlusNormal"/>
        <w:jc w:val="both"/>
      </w:pPr>
    </w:p>
    <w:p w:rsidR="00780165" w:rsidRDefault="00780165">
      <w:pPr>
        <w:pStyle w:val="ConsPlusNormal"/>
        <w:jc w:val="right"/>
        <w:outlineLvl w:val="1"/>
      </w:pPr>
      <w:r>
        <w:t xml:space="preserve">Приложение </w:t>
      </w:r>
      <w:hyperlink r:id="rId47" w:history="1">
        <w:r>
          <w:rPr>
            <w:color w:val="0000FF"/>
          </w:rPr>
          <w:t>N 1</w:t>
        </w:r>
      </w:hyperlink>
    </w:p>
    <w:p w:rsidR="00780165" w:rsidRDefault="00780165">
      <w:pPr>
        <w:pStyle w:val="ConsPlusNormal"/>
        <w:jc w:val="right"/>
      </w:pPr>
      <w:r>
        <w:t>к Административному регламенту</w:t>
      </w:r>
    </w:p>
    <w:p w:rsidR="00780165" w:rsidRDefault="00780165">
      <w:pPr>
        <w:pStyle w:val="ConsPlusNormal"/>
        <w:jc w:val="right"/>
      </w:pPr>
      <w:r>
        <w:t>предоставления государственными казенными</w:t>
      </w:r>
    </w:p>
    <w:p w:rsidR="00780165" w:rsidRDefault="00780165">
      <w:pPr>
        <w:pStyle w:val="ConsPlusNormal"/>
        <w:jc w:val="right"/>
      </w:pPr>
      <w:r>
        <w:t>учреждениями социальной защиты населения</w:t>
      </w:r>
    </w:p>
    <w:p w:rsidR="00780165" w:rsidRDefault="00780165">
      <w:pPr>
        <w:pStyle w:val="ConsPlusNormal"/>
        <w:jc w:val="right"/>
      </w:pPr>
      <w:r>
        <w:t>Владимирской области государственной услуги</w:t>
      </w:r>
    </w:p>
    <w:p w:rsidR="00780165" w:rsidRDefault="00780165">
      <w:pPr>
        <w:pStyle w:val="ConsPlusNormal"/>
        <w:jc w:val="right"/>
      </w:pPr>
      <w:r>
        <w:t>по назначению и выплате инвалидам</w:t>
      </w:r>
    </w:p>
    <w:p w:rsidR="00780165" w:rsidRDefault="00780165">
      <w:pPr>
        <w:pStyle w:val="ConsPlusNormal"/>
        <w:jc w:val="right"/>
      </w:pPr>
      <w:r>
        <w:t>(в том числе детям-инвалидам),</w:t>
      </w:r>
    </w:p>
    <w:p w:rsidR="00780165" w:rsidRDefault="00780165">
      <w:pPr>
        <w:pStyle w:val="ConsPlusNormal"/>
        <w:jc w:val="right"/>
      </w:pPr>
      <w:r>
        <w:t>имеющим транспортные средства</w:t>
      </w:r>
    </w:p>
    <w:p w:rsidR="00780165" w:rsidRDefault="00780165">
      <w:pPr>
        <w:pStyle w:val="ConsPlusNormal"/>
        <w:jc w:val="right"/>
      </w:pPr>
      <w:r>
        <w:t>в соответствии с медицинскими показаниями,</w:t>
      </w:r>
    </w:p>
    <w:p w:rsidR="00780165" w:rsidRDefault="00780165">
      <w:pPr>
        <w:pStyle w:val="ConsPlusNormal"/>
        <w:jc w:val="right"/>
      </w:pPr>
      <w:r>
        <w:t>или их законным представителям денежной</w:t>
      </w:r>
    </w:p>
    <w:p w:rsidR="00780165" w:rsidRDefault="00780165">
      <w:pPr>
        <w:pStyle w:val="ConsPlusNormal"/>
        <w:jc w:val="right"/>
      </w:pPr>
      <w:r>
        <w:t>компенсации в размере 50 процентов</w:t>
      </w:r>
    </w:p>
    <w:p w:rsidR="00780165" w:rsidRDefault="00780165">
      <w:pPr>
        <w:pStyle w:val="ConsPlusNormal"/>
        <w:jc w:val="right"/>
      </w:pPr>
      <w:r>
        <w:t>от уплаченной ими стоимости услуг</w:t>
      </w:r>
    </w:p>
    <w:p w:rsidR="00780165" w:rsidRDefault="00780165">
      <w:pPr>
        <w:pStyle w:val="ConsPlusNormal"/>
        <w:jc w:val="right"/>
      </w:pPr>
      <w:r>
        <w:t>по техническому осмотру</w:t>
      </w:r>
    </w:p>
    <w:p w:rsidR="00780165" w:rsidRDefault="00780165">
      <w:pPr>
        <w:pStyle w:val="ConsPlusNormal"/>
        <w:jc w:val="right"/>
      </w:pPr>
      <w:r>
        <w:t>транспортных средств</w:t>
      </w:r>
    </w:p>
    <w:p w:rsidR="00780165" w:rsidRDefault="00780165">
      <w:pPr>
        <w:pStyle w:val="ConsPlusNormal"/>
        <w:jc w:val="both"/>
      </w:pPr>
    </w:p>
    <w:p w:rsidR="00780165" w:rsidRDefault="00780165">
      <w:pPr>
        <w:pStyle w:val="ConsPlusNonformat"/>
        <w:jc w:val="both"/>
      </w:pPr>
      <w:r>
        <w:t xml:space="preserve">                           В государственное казенное учреждение социальной</w:t>
      </w:r>
    </w:p>
    <w:p w:rsidR="00780165" w:rsidRDefault="00780165">
      <w:pPr>
        <w:pStyle w:val="ConsPlusNonformat"/>
        <w:jc w:val="both"/>
      </w:pPr>
      <w:r>
        <w:t xml:space="preserve">                           защиты населения по</w:t>
      </w:r>
    </w:p>
    <w:p w:rsidR="00780165" w:rsidRDefault="00780165">
      <w:pPr>
        <w:pStyle w:val="ConsPlusNonformat"/>
        <w:jc w:val="both"/>
      </w:pPr>
      <w:r>
        <w:t xml:space="preserve">                           ________________________________________________</w:t>
      </w:r>
    </w:p>
    <w:p w:rsidR="00780165" w:rsidRDefault="00780165">
      <w:pPr>
        <w:pStyle w:val="ConsPlusNonformat"/>
        <w:jc w:val="both"/>
      </w:pPr>
      <w:r>
        <w:t xml:space="preserve">                                        (городу, району)</w:t>
      </w:r>
    </w:p>
    <w:p w:rsidR="00780165" w:rsidRDefault="00780165">
      <w:pPr>
        <w:pStyle w:val="ConsPlusNonformat"/>
        <w:jc w:val="both"/>
      </w:pPr>
    </w:p>
    <w:p w:rsidR="00780165" w:rsidRDefault="00780165">
      <w:pPr>
        <w:pStyle w:val="ConsPlusNonformat"/>
        <w:jc w:val="both"/>
      </w:pPr>
      <w:r>
        <w:t xml:space="preserve">                           от гр. _________________________________________</w:t>
      </w:r>
    </w:p>
    <w:p w:rsidR="00780165" w:rsidRDefault="00780165">
      <w:pPr>
        <w:pStyle w:val="ConsPlusNonformat"/>
        <w:jc w:val="both"/>
      </w:pPr>
      <w:r>
        <w:t xml:space="preserve">                                          (фамилия, имя, отчество)</w:t>
      </w:r>
    </w:p>
    <w:p w:rsidR="00780165" w:rsidRDefault="00780165">
      <w:pPr>
        <w:pStyle w:val="ConsPlusNonformat"/>
        <w:jc w:val="both"/>
      </w:pPr>
    </w:p>
    <w:p w:rsidR="00780165" w:rsidRDefault="00780165">
      <w:pPr>
        <w:pStyle w:val="ConsPlusNonformat"/>
        <w:jc w:val="both"/>
      </w:pPr>
      <w:r>
        <w:t xml:space="preserve">                           Паспорт: серия ________ номер __________________</w:t>
      </w:r>
    </w:p>
    <w:p w:rsidR="00780165" w:rsidRDefault="00780165">
      <w:pPr>
        <w:pStyle w:val="ConsPlusNonformat"/>
        <w:jc w:val="both"/>
      </w:pPr>
      <w:r>
        <w:t xml:space="preserve">                           Выдан: дата _________ кем ______________________</w:t>
      </w:r>
    </w:p>
    <w:p w:rsidR="00780165" w:rsidRDefault="00780165">
      <w:pPr>
        <w:pStyle w:val="ConsPlusNonformat"/>
        <w:jc w:val="both"/>
      </w:pPr>
      <w:r>
        <w:t xml:space="preserve">                           ________________________________________________</w:t>
      </w:r>
    </w:p>
    <w:p w:rsidR="00780165" w:rsidRDefault="00780165">
      <w:pPr>
        <w:pStyle w:val="ConsPlusNonformat"/>
        <w:jc w:val="both"/>
      </w:pPr>
      <w:r>
        <w:t xml:space="preserve">                           ________________________________________________</w:t>
      </w:r>
    </w:p>
    <w:p w:rsidR="00780165" w:rsidRDefault="00780165">
      <w:pPr>
        <w:pStyle w:val="ConsPlusNonformat"/>
        <w:jc w:val="both"/>
      </w:pPr>
      <w:r>
        <w:t xml:space="preserve">                           Постоянно проживающего(ей) по адресу: __________</w:t>
      </w:r>
    </w:p>
    <w:p w:rsidR="00780165" w:rsidRDefault="00780165">
      <w:pPr>
        <w:pStyle w:val="ConsPlusNonformat"/>
        <w:jc w:val="both"/>
      </w:pPr>
      <w:r>
        <w:t xml:space="preserve">                           ________________________________________________</w:t>
      </w:r>
    </w:p>
    <w:p w:rsidR="00780165" w:rsidRDefault="00780165">
      <w:pPr>
        <w:pStyle w:val="ConsPlusNonformat"/>
        <w:jc w:val="both"/>
      </w:pPr>
      <w:r>
        <w:t xml:space="preserve">                           ________________________________________________</w:t>
      </w:r>
    </w:p>
    <w:p w:rsidR="00780165" w:rsidRDefault="00780165">
      <w:pPr>
        <w:pStyle w:val="ConsPlusNonformat"/>
        <w:jc w:val="both"/>
      </w:pPr>
      <w:r>
        <w:t xml:space="preserve">                           ________________________________________________</w:t>
      </w:r>
    </w:p>
    <w:p w:rsidR="00780165" w:rsidRDefault="00780165">
      <w:pPr>
        <w:pStyle w:val="ConsPlusNonformat"/>
        <w:jc w:val="both"/>
      </w:pPr>
      <w:r>
        <w:t xml:space="preserve">                           телефон ________________________________________</w:t>
      </w:r>
    </w:p>
    <w:p w:rsidR="00780165" w:rsidRDefault="00780165">
      <w:pPr>
        <w:pStyle w:val="ConsPlusNonformat"/>
        <w:jc w:val="both"/>
      </w:pPr>
    </w:p>
    <w:p w:rsidR="00780165" w:rsidRDefault="00780165">
      <w:pPr>
        <w:pStyle w:val="ConsPlusNonformat"/>
        <w:jc w:val="both"/>
      </w:pPr>
      <w:bookmarkStart w:id="8" w:name="P338"/>
      <w:bookmarkEnd w:id="8"/>
      <w:r>
        <w:t xml:space="preserve">                            ЗАЯВЛЕНИЕ</w:t>
      </w:r>
    </w:p>
    <w:p w:rsidR="00780165" w:rsidRDefault="00780165">
      <w:pPr>
        <w:pStyle w:val="ConsPlusNonformat"/>
        <w:jc w:val="both"/>
      </w:pPr>
    </w:p>
    <w:p w:rsidR="00780165" w:rsidRDefault="00780165">
      <w:pPr>
        <w:pStyle w:val="ConsPlusNonformat"/>
        <w:jc w:val="both"/>
      </w:pPr>
      <w:r>
        <w:t xml:space="preserve">    Прошу   назначить   мне   денежную   компенсацию   в   соответствии   с</w:t>
      </w:r>
    </w:p>
    <w:p w:rsidR="00780165" w:rsidRDefault="00780165">
      <w:pPr>
        <w:pStyle w:val="ConsPlusNonformat"/>
        <w:jc w:val="both"/>
      </w:pPr>
      <w:hyperlink r:id="rId48" w:history="1">
        <w:r>
          <w:rPr>
            <w:color w:val="0000FF"/>
          </w:rPr>
          <w:t>постановлением</w:t>
        </w:r>
      </w:hyperlink>
      <w:r>
        <w:t xml:space="preserve">  Губернатора  Владимирской  области  от  25.01.2013  N 60 "О</w:t>
      </w:r>
    </w:p>
    <w:p w:rsidR="00780165" w:rsidRDefault="00780165">
      <w:pPr>
        <w:pStyle w:val="ConsPlusNonformat"/>
        <w:jc w:val="both"/>
      </w:pPr>
      <w:r>
        <w:t>порядке   выплаты   инвалидам   (в   том  числе  детям-инвалидам),  имеющим</w:t>
      </w:r>
    </w:p>
    <w:p w:rsidR="00780165" w:rsidRDefault="00780165">
      <w:pPr>
        <w:pStyle w:val="ConsPlusNonformat"/>
        <w:jc w:val="both"/>
      </w:pPr>
      <w:r>
        <w:t>транспортные  средства  в соответствии с медицинскими показаниями, денежной</w:t>
      </w:r>
    </w:p>
    <w:p w:rsidR="00780165" w:rsidRDefault="00780165">
      <w:pPr>
        <w:pStyle w:val="ConsPlusNonformat"/>
        <w:jc w:val="both"/>
      </w:pPr>
      <w:r>
        <w:t>компенсации  в  размере  50  процентов от уплаченной ими стоимости услуг по</w:t>
      </w:r>
    </w:p>
    <w:p w:rsidR="00780165" w:rsidRDefault="00780165">
      <w:pPr>
        <w:pStyle w:val="ConsPlusNonformat"/>
        <w:jc w:val="both"/>
      </w:pPr>
      <w:r>
        <w:t>техническому осмотру транспортных средств".</w:t>
      </w:r>
    </w:p>
    <w:p w:rsidR="00780165" w:rsidRDefault="00780165">
      <w:pPr>
        <w:pStyle w:val="ConsPlusNonformat"/>
        <w:jc w:val="both"/>
      </w:pPr>
      <w:r>
        <w:t>К заявлению прилагаются следующие документы:</w:t>
      </w:r>
    </w:p>
    <w:p w:rsidR="00780165" w:rsidRDefault="00780165">
      <w:pPr>
        <w:pStyle w:val="ConsPlusNonformat"/>
        <w:jc w:val="both"/>
      </w:pPr>
    </w:p>
    <w:p w:rsidR="00780165" w:rsidRDefault="00780165">
      <w:pPr>
        <w:pStyle w:val="ConsPlusNonformat"/>
        <w:jc w:val="both"/>
      </w:pPr>
      <w:r>
        <w:t>1. ________________________________________________________________________</w:t>
      </w:r>
    </w:p>
    <w:p w:rsidR="00780165" w:rsidRDefault="00780165">
      <w:pPr>
        <w:pStyle w:val="ConsPlusNonformat"/>
        <w:jc w:val="both"/>
      </w:pPr>
      <w:r>
        <w:t>2. ________________________________________________________________________</w:t>
      </w:r>
    </w:p>
    <w:p w:rsidR="00780165" w:rsidRDefault="00780165">
      <w:pPr>
        <w:pStyle w:val="ConsPlusNonformat"/>
        <w:jc w:val="both"/>
      </w:pPr>
      <w:r>
        <w:t>3. ________________________________________________________________________</w:t>
      </w:r>
    </w:p>
    <w:p w:rsidR="00780165" w:rsidRDefault="00780165">
      <w:pPr>
        <w:pStyle w:val="ConsPlusNonformat"/>
        <w:jc w:val="both"/>
      </w:pPr>
      <w:r>
        <w:t>4. ________________________________________________________________________</w:t>
      </w:r>
    </w:p>
    <w:p w:rsidR="00780165" w:rsidRDefault="00780165">
      <w:pPr>
        <w:pStyle w:val="ConsPlusNonformat"/>
        <w:jc w:val="both"/>
      </w:pPr>
      <w:r>
        <w:t>5. ________________________________________________________________________</w:t>
      </w:r>
    </w:p>
    <w:p w:rsidR="00780165" w:rsidRDefault="00780165">
      <w:pPr>
        <w:pStyle w:val="ConsPlusNonformat"/>
        <w:jc w:val="both"/>
      </w:pPr>
      <w:r>
        <w:t>6. ________________________________________________________________________</w:t>
      </w:r>
    </w:p>
    <w:p w:rsidR="00780165" w:rsidRDefault="00780165">
      <w:pPr>
        <w:pStyle w:val="ConsPlusNonformat"/>
        <w:jc w:val="both"/>
      </w:pPr>
      <w:r>
        <w:t>7. ________________________________________________________________________</w:t>
      </w:r>
    </w:p>
    <w:p w:rsidR="00780165" w:rsidRDefault="00780165">
      <w:pPr>
        <w:pStyle w:val="ConsPlusNonformat"/>
        <w:jc w:val="both"/>
      </w:pPr>
      <w:r>
        <w:t>8. ________________________________________________________________________</w:t>
      </w:r>
    </w:p>
    <w:p w:rsidR="00780165" w:rsidRDefault="00780165">
      <w:pPr>
        <w:pStyle w:val="ConsPlusNonformat"/>
        <w:jc w:val="both"/>
      </w:pPr>
      <w:r>
        <w:t>9. ________________________________________________________________________</w:t>
      </w:r>
    </w:p>
    <w:p w:rsidR="00780165" w:rsidRDefault="00780165">
      <w:pPr>
        <w:pStyle w:val="ConsPlusNonformat"/>
        <w:jc w:val="both"/>
      </w:pPr>
    </w:p>
    <w:p w:rsidR="00780165" w:rsidRDefault="00780165">
      <w:pPr>
        <w:pStyle w:val="ConsPlusNonformat"/>
        <w:jc w:val="both"/>
      </w:pPr>
      <w:r>
        <w:t xml:space="preserve">    Назначенную  денежную  компенсацию  прошу  перечислить  на лицевой счет</w:t>
      </w:r>
    </w:p>
    <w:p w:rsidR="00780165" w:rsidRDefault="00780165">
      <w:pPr>
        <w:pStyle w:val="ConsPlusNonformat"/>
        <w:jc w:val="both"/>
      </w:pPr>
      <w:r>
        <w:t>N _______________________________________________________________, открытый</w:t>
      </w:r>
    </w:p>
    <w:p w:rsidR="00780165" w:rsidRDefault="00780165">
      <w:pPr>
        <w:pStyle w:val="ConsPlusNonformat"/>
        <w:jc w:val="both"/>
      </w:pPr>
      <w:r>
        <w:t>в _________________________________________________________________________</w:t>
      </w:r>
    </w:p>
    <w:p w:rsidR="00780165" w:rsidRDefault="00780165">
      <w:pPr>
        <w:pStyle w:val="ConsPlusNonformat"/>
        <w:jc w:val="both"/>
      </w:pPr>
      <w:r>
        <w:t xml:space="preserve">               (наименование финансово-кредитного учреждения)</w:t>
      </w:r>
    </w:p>
    <w:p w:rsidR="00780165" w:rsidRDefault="00780165">
      <w:pPr>
        <w:pStyle w:val="ConsPlusNonformat"/>
        <w:jc w:val="both"/>
      </w:pPr>
    </w:p>
    <w:p w:rsidR="00780165" w:rsidRDefault="00780165">
      <w:pPr>
        <w:pStyle w:val="ConsPlusNonformat"/>
        <w:jc w:val="both"/>
      </w:pPr>
    </w:p>
    <w:p w:rsidR="00780165" w:rsidRDefault="00780165">
      <w:pPr>
        <w:pStyle w:val="ConsPlusNonformat"/>
        <w:jc w:val="both"/>
      </w:pPr>
      <w:r>
        <w:lastRenderedPageBreak/>
        <w:t>Дата ___________________ Подпись заявителя ________________________________</w:t>
      </w:r>
    </w:p>
    <w:p w:rsidR="00780165" w:rsidRDefault="00780165">
      <w:pPr>
        <w:pStyle w:val="ConsPlusNonformat"/>
        <w:jc w:val="both"/>
      </w:pPr>
    </w:p>
    <w:p w:rsidR="00780165" w:rsidRDefault="00780165">
      <w:pPr>
        <w:pStyle w:val="ConsPlusNonformat"/>
        <w:jc w:val="both"/>
      </w:pPr>
    </w:p>
    <w:p w:rsidR="00780165" w:rsidRDefault="00780165">
      <w:pPr>
        <w:pStyle w:val="ConsPlusNonformat"/>
        <w:jc w:val="both"/>
      </w:pPr>
    </w:p>
    <w:p w:rsidR="00780165" w:rsidRDefault="00780165">
      <w:pPr>
        <w:pStyle w:val="ConsPlusNonformat"/>
        <w:jc w:val="both"/>
      </w:pPr>
      <w:r>
        <w:t>Сведения о законном представителе:</w:t>
      </w:r>
    </w:p>
    <w:p w:rsidR="00780165" w:rsidRDefault="00780165">
      <w:pPr>
        <w:pStyle w:val="ConsPlusNonformat"/>
        <w:jc w:val="both"/>
      </w:pPr>
      <w:r>
        <w:t>___________________________________________________________________________</w:t>
      </w:r>
    </w:p>
    <w:p w:rsidR="00780165" w:rsidRDefault="00780165">
      <w:pPr>
        <w:pStyle w:val="ConsPlusNonformat"/>
        <w:jc w:val="both"/>
      </w:pPr>
      <w:r>
        <w:t xml:space="preserve">                         (фамилия, имя, отчество)</w:t>
      </w:r>
    </w:p>
    <w:p w:rsidR="00780165" w:rsidRDefault="00780165">
      <w:pPr>
        <w:pStyle w:val="ConsPlusNonformat"/>
        <w:jc w:val="both"/>
      </w:pPr>
      <w:r>
        <w:t>___________________________________________________________________________</w:t>
      </w:r>
    </w:p>
    <w:p w:rsidR="00780165" w:rsidRDefault="00780165">
      <w:pPr>
        <w:pStyle w:val="ConsPlusNonformat"/>
        <w:jc w:val="both"/>
      </w:pPr>
      <w:r>
        <w:t xml:space="preserve">        (адрес места жительства, телефон, адрес электронной почты)</w:t>
      </w:r>
    </w:p>
    <w:p w:rsidR="00780165" w:rsidRDefault="007801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2"/>
        <w:gridCol w:w="5159"/>
      </w:tblGrid>
      <w:tr w:rsidR="00780165">
        <w:tc>
          <w:tcPr>
            <w:tcW w:w="3912" w:type="dxa"/>
            <w:vAlign w:val="bottom"/>
          </w:tcPr>
          <w:p w:rsidR="00780165" w:rsidRDefault="00780165">
            <w:pPr>
              <w:pStyle w:val="ConsPlusNormal"/>
            </w:pPr>
            <w:r>
              <w:t>Наименование документа</w:t>
            </w:r>
          </w:p>
        </w:tc>
        <w:tc>
          <w:tcPr>
            <w:tcW w:w="5159" w:type="dxa"/>
            <w:vAlign w:val="bottom"/>
          </w:tcPr>
          <w:p w:rsidR="00780165" w:rsidRDefault="00780165">
            <w:pPr>
              <w:pStyle w:val="ConsPlusNormal"/>
            </w:pPr>
          </w:p>
        </w:tc>
      </w:tr>
      <w:tr w:rsidR="00780165">
        <w:tc>
          <w:tcPr>
            <w:tcW w:w="3912" w:type="dxa"/>
            <w:vAlign w:val="bottom"/>
          </w:tcPr>
          <w:p w:rsidR="00780165" w:rsidRDefault="00780165">
            <w:pPr>
              <w:pStyle w:val="ConsPlusNormal"/>
            </w:pPr>
            <w:r>
              <w:t>Номер</w:t>
            </w:r>
          </w:p>
        </w:tc>
        <w:tc>
          <w:tcPr>
            <w:tcW w:w="5159" w:type="dxa"/>
            <w:vAlign w:val="bottom"/>
          </w:tcPr>
          <w:p w:rsidR="00780165" w:rsidRDefault="00780165">
            <w:pPr>
              <w:pStyle w:val="ConsPlusNormal"/>
            </w:pPr>
          </w:p>
        </w:tc>
      </w:tr>
      <w:tr w:rsidR="00780165">
        <w:tc>
          <w:tcPr>
            <w:tcW w:w="3912" w:type="dxa"/>
            <w:vAlign w:val="bottom"/>
          </w:tcPr>
          <w:p w:rsidR="00780165" w:rsidRDefault="00780165">
            <w:pPr>
              <w:pStyle w:val="ConsPlusNormal"/>
            </w:pPr>
            <w:r>
              <w:t>Кем выдан</w:t>
            </w:r>
          </w:p>
        </w:tc>
        <w:tc>
          <w:tcPr>
            <w:tcW w:w="5159" w:type="dxa"/>
            <w:vAlign w:val="bottom"/>
          </w:tcPr>
          <w:p w:rsidR="00780165" w:rsidRDefault="00780165">
            <w:pPr>
              <w:pStyle w:val="ConsPlusNormal"/>
            </w:pPr>
          </w:p>
        </w:tc>
      </w:tr>
      <w:tr w:rsidR="00780165">
        <w:tc>
          <w:tcPr>
            <w:tcW w:w="3912" w:type="dxa"/>
          </w:tcPr>
          <w:p w:rsidR="00780165" w:rsidRDefault="00780165">
            <w:pPr>
              <w:pStyle w:val="ConsPlusNormal"/>
            </w:pPr>
            <w:r>
              <w:t>Дата выдачи</w:t>
            </w:r>
          </w:p>
        </w:tc>
        <w:tc>
          <w:tcPr>
            <w:tcW w:w="5159" w:type="dxa"/>
          </w:tcPr>
          <w:p w:rsidR="00780165" w:rsidRDefault="00780165">
            <w:pPr>
              <w:pStyle w:val="ConsPlusNormal"/>
            </w:pPr>
          </w:p>
        </w:tc>
      </w:tr>
      <w:tr w:rsidR="00780165">
        <w:tc>
          <w:tcPr>
            <w:tcW w:w="3912" w:type="dxa"/>
            <w:vAlign w:val="bottom"/>
          </w:tcPr>
          <w:p w:rsidR="00780165" w:rsidRDefault="00780165">
            <w:pPr>
              <w:pStyle w:val="ConsPlusNormal"/>
            </w:pPr>
            <w:r>
              <w:t>Дата рождения</w:t>
            </w:r>
          </w:p>
        </w:tc>
        <w:tc>
          <w:tcPr>
            <w:tcW w:w="5159" w:type="dxa"/>
            <w:vAlign w:val="bottom"/>
          </w:tcPr>
          <w:p w:rsidR="00780165" w:rsidRDefault="00780165">
            <w:pPr>
              <w:pStyle w:val="ConsPlusNormal"/>
            </w:pPr>
          </w:p>
        </w:tc>
      </w:tr>
      <w:tr w:rsidR="00780165">
        <w:tc>
          <w:tcPr>
            <w:tcW w:w="3912" w:type="dxa"/>
            <w:vAlign w:val="bottom"/>
          </w:tcPr>
          <w:p w:rsidR="00780165" w:rsidRDefault="00780165">
            <w:pPr>
              <w:pStyle w:val="ConsPlusNormal"/>
            </w:pPr>
            <w:r>
              <w:t>Место рождения</w:t>
            </w:r>
          </w:p>
        </w:tc>
        <w:tc>
          <w:tcPr>
            <w:tcW w:w="5159" w:type="dxa"/>
            <w:vAlign w:val="bottom"/>
          </w:tcPr>
          <w:p w:rsidR="00780165" w:rsidRDefault="00780165">
            <w:pPr>
              <w:pStyle w:val="ConsPlusNormal"/>
            </w:pPr>
          </w:p>
        </w:tc>
      </w:tr>
      <w:tr w:rsidR="00780165">
        <w:tc>
          <w:tcPr>
            <w:tcW w:w="3912" w:type="dxa"/>
            <w:vAlign w:val="bottom"/>
          </w:tcPr>
          <w:p w:rsidR="00780165" w:rsidRDefault="00780165">
            <w:pPr>
              <w:pStyle w:val="ConsPlusNormal"/>
            </w:pPr>
            <w:r>
              <w:t>Наименование документа, подтверждающего полномочия законного представителя</w:t>
            </w:r>
          </w:p>
        </w:tc>
        <w:tc>
          <w:tcPr>
            <w:tcW w:w="5159" w:type="dxa"/>
            <w:vAlign w:val="bottom"/>
          </w:tcPr>
          <w:p w:rsidR="00780165" w:rsidRDefault="00780165">
            <w:pPr>
              <w:pStyle w:val="ConsPlusNormal"/>
            </w:pPr>
          </w:p>
        </w:tc>
      </w:tr>
      <w:tr w:rsidR="00780165">
        <w:tc>
          <w:tcPr>
            <w:tcW w:w="3912" w:type="dxa"/>
            <w:vAlign w:val="bottom"/>
          </w:tcPr>
          <w:p w:rsidR="00780165" w:rsidRDefault="00780165">
            <w:pPr>
              <w:pStyle w:val="ConsPlusNormal"/>
            </w:pPr>
            <w:r>
              <w:t>Номер документа</w:t>
            </w:r>
          </w:p>
        </w:tc>
        <w:tc>
          <w:tcPr>
            <w:tcW w:w="5159" w:type="dxa"/>
            <w:vAlign w:val="bottom"/>
          </w:tcPr>
          <w:p w:rsidR="00780165" w:rsidRDefault="00780165">
            <w:pPr>
              <w:pStyle w:val="ConsPlusNormal"/>
            </w:pPr>
          </w:p>
        </w:tc>
      </w:tr>
      <w:tr w:rsidR="00780165">
        <w:tc>
          <w:tcPr>
            <w:tcW w:w="3912" w:type="dxa"/>
            <w:vAlign w:val="bottom"/>
          </w:tcPr>
          <w:p w:rsidR="00780165" w:rsidRDefault="00780165">
            <w:pPr>
              <w:pStyle w:val="ConsPlusNormal"/>
            </w:pPr>
            <w:r>
              <w:t>Кем выдан</w:t>
            </w:r>
          </w:p>
        </w:tc>
        <w:tc>
          <w:tcPr>
            <w:tcW w:w="5159" w:type="dxa"/>
            <w:vAlign w:val="bottom"/>
          </w:tcPr>
          <w:p w:rsidR="00780165" w:rsidRDefault="00780165">
            <w:pPr>
              <w:pStyle w:val="ConsPlusNormal"/>
            </w:pPr>
          </w:p>
        </w:tc>
      </w:tr>
      <w:tr w:rsidR="00780165">
        <w:tc>
          <w:tcPr>
            <w:tcW w:w="3912" w:type="dxa"/>
            <w:vAlign w:val="bottom"/>
          </w:tcPr>
          <w:p w:rsidR="00780165" w:rsidRDefault="00780165">
            <w:pPr>
              <w:pStyle w:val="ConsPlusNormal"/>
            </w:pPr>
            <w:r>
              <w:t>Дата выдачи</w:t>
            </w:r>
          </w:p>
        </w:tc>
        <w:tc>
          <w:tcPr>
            <w:tcW w:w="5159" w:type="dxa"/>
            <w:vAlign w:val="bottom"/>
          </w:tcPr>
          <w:p w:rsidR="00780165" w:rsidRDefault="00780165">
            <w:pPr>
              <w:pStyle w:val="ConsPlusNormal"/>
            </w:pPr>
          </w:p>
        </w:tc>
      </w:tr>
    </w:tbl>
    <w:p w:rsidR="00780165" w:rsidRDefault="007801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2"/>
        <w:gridCol w:w="5159"/>
      </w:tblGrid>
      <w:tr w:rsidR="00780165">
        <w:tc>
          <w:tcPr>
            <w:tcW w:w="3912" w:type="dxa"/>
            <w:vMerge w:val="restart"/>
          </w:tcPr>
          <w:p w:rsidR="00780165" w:rsidRDefault="00780165">
            <w:pPr>
              <w:pStyle w:val="ConsPlusNormal"/>
            </w:pPr>
            <w:r>
              <w:t>Данные, указанные в заявлении, соответствуют предоставленным документам</w:t>
            </w:r>
          </w:p>
        </w:tc>
        <w:tc>
          <w:tcPr>
            <w:tcW w:w="5159" w:type="dxa"/>
          </w:tcPr>
          <w:p w:rsidR="00780165" w:rsidRDefault="00780165">
            <w:pPr>
              <w:pStyle w:val="ConsPlusNormal"/>
              <w:jc w:val="center"/>
            </w:pPr>
            <w:r>
              <w:t>Подпись специалиста</w:t>
            </w:r>
          </w:p>
        </w:tc>
      </w:tr>
      <w:tr w:rsidR="00780165">
        <w:tc>
          <w:tcPr>
            <w:tcW w:w="3912" w:type="dxa"/>
            <w:vMerge/>
          </w:tcPr>
          <w:p w:rsidR="00780165" w:rsidRDefault="00780165"/>
        </w:tc>
        <w:tc>
          <w:tcPr>
            <w:tcW w:w="5159" w:type="dxa"/>
          </w:tcPr>
          <w:p w:rsidR="00780165" w:rsidRDefault="00780165">
            <w:pPr>
              <w:pStyle w:val="ConsPlusNormal"/>
            </w:pPr>
          </w:p>
        </w:tc>
      </w:tr>
    </w:tbl>
    <w:p w:rsidR="00780165" w:rsidRDefault="00780165">
      <w:pPr>
        <w:pStyle w:val="ConsPlusNormal"/>
        <w:jc w:val="both"/>
      </w:pPr>
    </w:p>
    <w:p w:rsidR="00780165" w:rsidRDefault="00780165">
      <w:pPr>
        <w:pStyle w:val="ConsPlusNonformat"/>
        <w:jc w:val="both"/>
      </w:pPr>
      <w:r>
        <w:t xml:space="preserve">               Расписка-уведомление</w:t>
      </w:r>
    </w:p>
    <w:p w:rsidR="00780165" w:rsidRDefault="00780165">
      <w:pPr>
        <w:pStyle w:val="ConsPlusNonformat"/>
        <w:jc w:val="both"/>
      </w:pPr>
    </w:p>
    <w:p w:rsidR="00780165" w:rsidRDefault="00780165">
      <w:pPr>
        <w:pStyle w:val="ConsPlusNonformat"/>
        <w:jc w:val="both"/>
      </w:pPr>
      <w:r>
        <w:t>Заявление и документы гр. __________________________ в количестве _____ шт.</w:t>
      </w:r>
    </w:p>
    <w:p w:rsidR="00780165" w:rsidRDefault="007801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2608"/>
        <w:gridCol w:w="3175"/>
      </w:tblGrid>
      <w:tr w:rsidR="00780165">
        <w:tc>
          <w:tcPr>
            <w:tcW w:w="3288" w:type="dxa"/>
            <w:vMerge w:val="restart"/>
          </w:tcPr>
          <w:p w:rsidR="00780165" w:rsidRDefault="00780165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5783" w:type="dxa"/>
            <w:gridSpan w:val="2"/>
          </w:tcPr>
          <w:p w:rsidR="00780165" w:rsidRDefault="00780165">
            <w:pPr>
              <w:pStyle w:val="ConsPlusNormal"/>
              <w:jc w:val="center"/>
            </w:pPr>
            <w:r>
              <w:t>Принял</w:t>
            </w:r>
          </w:p>
        </w:tc>
      </w:tr>
      <w:tr w:rsidR="00780165">
        <w:tc>
          <w:tcPr>
            <w:tcW w:w="3288" w:type="dxa"/>
            <w:vMerge/>
          </w:tcPr>
          <w:p w:rsidR="00780165" w:rsidRDefault="00780165"/>
        </w:tc>
        <w:tc>
          <w:tcPr>
            <w:tcW w:w="2608" w:type="dxa"/>
          </w:tcPr>
          <w:p w:rsidR="00780165" w:rsidRDefault="00780165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3175" w:type="dxa"/>
          </w:tcPr>
          <w:p w:rsidR="00780165" w:rsidRDefault="00780165">
            <w:pPr>
              <w:pStyle w:val="ConsPlusNormal"/>
              <w:jc w:val="center"/>
            </w:pPr>
            <w:r>
              <w:t>ФИО и подпись специалиста</w:t>
            </w:r>
          </w:p>
        </w:tc>
      </w:tr>
      <w:tr w:rsidR="00780165">
        <w:tc>
          <w:tcPr>
            <w:tcW w:w="3288" w:type="dxa"/>
          </w:tcPr>
          <w:p w:rsidR="00780165" w:rsidRDefault="00780165">
            <w:pPr>
              <w:pStyle w:val="ConsPlusNormal"/>
            </w:pPr>
          </w:p>
        </w:tc>
        <w:tc>
          <w:tcPr>
            <w:tcW w:w="2608" w:type="dxa"/>
          </w:tcPr>
          <w:p w:rsidR="00780165" w:rsidRDefault="00780165">
            <w:pPr>
              <w:pStyle w:val="ConsPlusNormal"/>
            </w:pPr>
          </w:p>
        </w:tc>
        <w:tc>
          <w:tcPr>
            <w:tcW w:w="3175" w:type="dxa"/>
          </w:tcPr>
          <w:p w:rsidR="00780165" w:rsidRDefault="00780165">
            <w:pPr>
              <w:pStyle w:val="ConsPlusNormal"/>
            </w:pPr>
          </w:p>
        </w:tc>
      </w:tr>
    </w:tbl>
    <w:p w:rsidR="00780165" w:rsidRDefault="00780165">
      <w:pPr>
        <w:pStyle w:val="ConsPlusNormal"/>
        <w:jc w:val="both"/>
      </w:pPr>
    </w:p>
    <w:p w:rsidR="00780165" w:rsidRDefault="00780165">
      <w:pPr>
        <w:pStyle w:val="ConsPlusNormal"/>
        <w:jc w:val="both"/>
      </w:pPr>
    </w:p>
    <w:p w:rsidR="00780165" w:rsidRDefault="00780165">
      <w:pPr>
        <w:pStyle w:val="ConsPlusNonformat"/>
        <w:jc w:val="both"/>
      </w:pPr>
      <w:r>
        <w:t>----------------------------------------</w:t>
      </w:r>
    </w:p>
    <w:p w:rsidR="00780165" w:rsidRDefault="00780165">
      <w:pPr>
        <w:pStyle w:val="ConsPlusNonformat"/>
        <w:jc w:val="both"/>
      </w:pPr>
      <w:r>
        <w:t xml:space="preserve">              (линия отреза)</w:t>
      </w:r>
    </w:p>
    <w:p w:rsidR="00780165" w:rsidRDefault="00780165">
      <w:pPr>
        <w:pStyle w:val="ConsPlusNonformat"/>
        <w:jc w:val="both"/>
      </w:pPr>
      <w:r>
        <w:t xml:space="preserve">             Расписка-уведомление</w:t>
      </w:r>
    </w:p>
    <w:p w:rsidR="00780165" w:rsidRDefault="00780165">
      <w:pPr>
        <w:pStyle w:val="ConsPlusNonformat"/>
        <w:jc w:val="both"/>
      </w:pPr>
    </w:p>
    <w:p w:rsidR="00780165" w:rsidRDefault="00780165">
      <w:pPr>
        <w:pStyle w:val="ConsPlusNonformat"/>
        <w:jc w:val="both"/>
      </w:pPr>
      <w:r>
        <w:t>Заявление и документы гр. _________________________ в количестве ______ шт.</w:t>
      </w:r>
    </w:p>
    <w:p w:rsidR="00780165" w:rsidRDefault="007801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2608"/>
        <w:gridCol w:w="3175"/>
      </w:tblGrid>
      <w:tr w:rsidR="00780165">
        <w:tc>
          <w:tcPr>
            <w:tcW w:w="3288" w:type="dxa"/>
            <w:vMerge w:val="restart"/>
          </w:tcPr>
          <w:p w:rsidR="00780165" w:rsidRDefault="00780165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5783" w:type="dxa"/>
            <w:gridSpan w:val="2"/>
          </w:tcPr>
          <w:p w:rsidR="00780165" w:rsidRDefault="00780165">
            <w:pPr>
              <w:pStyle w:val="ConsPlusNormal"/>
              <w:jc w:val="center"/>
            </w:pPr>
            <w:r>
              <w:t>Принял</w:t>
            </w:r>
          </w:p>
        </w:tc>
      </w:tr>
      <w:tr w:rsidR="00780165">
        <w:tc>
          <w:tcPr>
            <w:tcW w:w="3288" w:type="dxa"/>
            <w:vMerge/>
          </w:tcPr>
          <w:p w:rsidR="00780165" w:rsidRDefault="00780165"/>
        </w:tc>
        <w:tc>
          <w:tcPr>
            <w:tcW w:w="2608" w:type="dxa"/>
          </w:tcPr>
          <w:p w:rsidR="00780165" w:rsidRDefault="00780165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3175" w:type="dxa"/>
          </w:tcPr>
          <w:p w:rsidR="00780165" w:rsidRDefault="00780165">
            <w:pPr>
              <w:pStyle w:val="ConsPlusNormal"/>
              <w:jc w:val="center"/>
            </w:pPr>
            <w:r>
              <w:t>ФИО и подпись специалиста</w:t>
            </w:r>
          </w:p>
        </w:tc>
      </w:tr>
      <w:tr w:rsidR="00780165">
        <w:tc>
          <w:tcPr>
            <w:tcW w:w="3288" w:type="dxa"/>
          </w:tcPr>
          <w:p w:rsidR="00780165" w:rsidRDefault="00780165">
            <w:pPr>
              <w:pStyle w:val="ConsPlusNormal"/>
            </w:pPr>
          </w:p>
        </w:tc>
        <w:tc>
          <w:tcPr>
            <w:tcW w:w="2608" w:type="dxa"/>
          </w:tcPr>
          <w:p w:rsidR="00780165" w:rsidRDefault="00780165">
            <w:pPr>
              <w:pStyle w:val="ConsPlusNormal"/>
            </w:pPr>
          </w:p>
        </w:tc>
        <w:tc>
          <w:tcPr>
            <w:tcW w:w="3175" w:type="dxa"/>
          </w:tcPr>
          <w:p w:rsidR="00780165" w:rsidRDefault="00780165">
            <w:pPr>
              <w:pStyle w:val="ConsPlusNormal"/>
            </w:pPr>
          </w:p>
        </w:tc>
      </w:tr>
    </w:tbl>
    <w:p w:rsidR="00780165" w:rsidRDefault="00780165">
      <w:pPr>
        <w:pStyle w:val="ConsPlusNormal"/>
        <w:jc w:val="both"/>
      </w:pPr>
    </w:p>
    <w:p w:rsidR="00780165" w:rsidRDefault="00780165">
      <w:pPr>
        <w:pStyle w:val="ConsPlusNormal"/>
        <w:jc w:val="both"/>
      </w:pPr>
    </w:p>
    <w:p w:rsidR="00780165" w:rsidRDefault="00780165">
      <w:pPr>
        <w:pStyle w:val="ConsPlusNormal"/>
        <w:jc w:val="both"/>
      </w:pPr>
    </w:p>
    <w:p w:rsidR="00780165" w:rsidRDefault="00780165">
      <w:pPr>
        <w:pStyle w:val="ConsPlusNormal"/>
        <w:jc w:val="both"/>
      </w:pPr>
    </w:p>
    <w:p w:rsidR="00780165" w:rsidRDefault="00780165">
      <w:pPr>
        <w:pStyle w:val="ConsPlusNormal"/>
        <w:jc w:val="both"/>
      </w:pPr>
    </w:p>
    <w:p w:rsidR="00780165" w:rsidRDefault="00780165">
      <w:pPr>
        <w:pStyle w:val="ConsPlusNormal"/>
        <w:jc w:val="right"/>
        <w:outlineLvl w:val="1"/>
      </w:pPr>
      <w:r>
        <w:t xml:space="preserve">Приложение </w:t>
      </w:r>
      <w:hyperlink r:id="rId49" w:history="1">
        <w:r>
          <w:rPr>
            <w:color w:val="0000FF"/>
          </w:rPr>
          <w:t>N 2</w:t>
        </w:r>
      </w:hyperlink>
    </w:p>
    <w:p w:rsidR="00780165" w:rsidRDefault="00780165">
      <w:pPr>
        <w:pStyle w:val="ConsPlusNormal"/>
        <w:jc w:val="right"/>
      </w:pPr>
      <w:r>
        <w:t>к Административному регламенту</w:t>
      </w:r>
    </w:p>
    <w:p w:rsidR="00780165" w:rsidRDefault="00780165">
      <w:pPr>
        <w:pStyle w:val="ConsPlusNormal"/>
        <w:jc w:val="right"/>
      </w:pPr>
      <w:r>
        <w:t>предоставления государственными казенными</w:t>
      </w:r>
    </w:p>
    <w:p w:rsidR="00780165" w:rsidRDefault="00780165">
      <w:pPr>
        <w:pStyle w:val="ConsPlusNormal"/>
        <w:jc w:val="right"/>
      </w:pPr>
      <w:r>
        <w:t>учреждениями социальной защиты населения</w:t>
      </w:r>
    </w:p>
    <w:p w:rsidR="00780165" w:rsidRDefault="00780165">
      <w:pPr>
        <w:pStyle w:val="ConsPlusNormal"/>
        <w:jc w:val="right"/>
      </w:pPr>
      <w:r>
        <w:t>Владимирской области государственной услуги</w:t>
      </w:r>
    </w:p>
    <w:p w:rsidR="00780165" w:rsidRDefault="00780165">
      <w:pPr>
        <w:pStyle w:val="ConsPlusNormal"/>
        <w:jc w:val="right"/>
      </w:pPr>
      <w:r>
        <w:t>по назначению и выплате инвалидам</w:t>
      </w:r>
    </w:p>
    <w:p w:rsidR="00780165" w:rsidRDefault="00780165">
      <w:pPr>
        <w:pStyle w:val="ConsPlusNormal"/>
        <w:jc w:val="right"/>
      </w:pPr>
      <w:r>
        <w:t>(в том числе детям-инвалидам),</w:t>
      </w:r>
    </w:p>
    <w:p w:rsidR="00780165" w:rsidRDefault="00780165">
      <w:pPr>
        <w:pStyle w:val="ConsPlusNormal"/>
        <w:jc w:val="right"/>
      </w:pPr>
      <w:r>
        <w:t>имеющим транспортные средства</w:t>
      </w:r>
    </w:p>
    <w:p w:rsidR="00780165" w:rsidRDefault="00780165">
      <w:pPr>
        <w:pStyle w:val="ConsPlusNormal"/>
        <w:jc w:val="right"/>
      </w:pPr>
      <w:r>
        <w:t>в соответствии с медицинскими показаниями,</w:t>
      </w:r>
    </w:p>
    <w:p w:rsidR="00780165" w:rsidRDefault="00780165">
      <w:pPr>
        <w:pStyle w:val="ConsPlusNormal"/>
        <w:jc w:val="right"/>
      </w:pPr>
      <w:r>
        <w:t>или их законным представителям денежной</w:t>
      </w:r>
    </w:p>
    <w:p w:rsidR="00780165" w:rsidRDefault="00780165">
      <w:pPr>
        <w:pStyle w:val="ConsPlusNormal"/>
        <w:jc w:val="right"/>
      </w:pPr>
      <w:r>
        <w:t>компенсации в размере 50 процентов</w:t>
      </w:r>
    </w:p>
    <w:p w:rsidR="00780165" w:rsidRDefault="00780165">
      <w:pPr>
        <w:pStyle w:val="ConsPlusNormal"/>
        <w:jc w:val="right"/>
      </w:pPr>
      <w:r>
        <w:t>от уплаченной ими стоимости услуг</w:t>
      </w:r>
    </w:p>
    <w:p w:rsidR="00780165" w:rsidRDefault="00780165">
      <w:pPr>
        <w:pStyle w:val="ConsPlusNormal"/>
        <w:jc w:val="right"/>
      </w:pPr>
      <w:r>
        <w:t>по техническому осмотру</w:t>
      </w:r>
    </w:p>
    <w:p w:rsidR="00780165" w:rsidRDefault="00780165">
      <w:pPr>
        <w:pStyle w:val="ConsPlusNormal"/>
        <w:jc w:val="right"/>
      </w:pPr>
      <w:r>
        <w:t>транспортных средств</w:t>
      </w:r>
    </w:p>
    <w:p w:rsidR="00780165" w:rsidRDefault="00780165">
      <w:pPr>
        <w:pStyle w:val="ConsPlusNormal"/>
        <w:jc w:val="both"/>
      </w:pPr>
    </w:p>
    <w:p w:rsidR="00780165" w:rsidRDefault="00780165">
      <w:pPr>
        <w:pStyle w:val="ConsPlusNonformat"/>
        <w:jc w:val="both"/>
      </w:pPr>
      <w:bookmarkStart w:id="9" w:name="P445"/>
      <w:bookmarkEnd w:id="9"/>
      <w:r>
        <w:t xml:space="preserve">                 СОГЛАСИЕ НА ОБРАБОТКУ ПЕРСОНАЛЬНЫХ ДАННЫХ</w:t>
      </w:r>
    </w:p>
    <w:p w:rsidR="00780165" w:rsidRDefault="00780165">
      <w:pPr>
        <w:pStyle w:val="ConsPlusNonformat"/>
        <w:jc w:val="both"/>
      </w:pPr>
    </w:p>
    <w:p w:rsidR="00780165" w:rsidRDefault="00780165">
      <w:pPr>
        <w:pStyle w:val="ConsPlusNonformat"/>
        <w:jc w:val="both"/>
      </w:pPr>
      <w:r>
        <w:t>Я, ________________________________________________________________________</w:t>
      </w:r>
    </w:p>
    <w:p w:rsidR="00780165" w:rsidRDefault="00780165">
      <w:pPr>
        <w:pStyle w:val="ConsPlusNonformat"/>
        <w:jc w:val="both"/>
      </w:pPr>
      <w:r>
        <w:t xml:space="preserve">                          (фамилия, имя, отчество)</w:t>
      </w:r>
    </w:p>
    <w:p w:rsidR="00780165" w:rsidRDefault="00780165">
      <w:pPr>
        <w:pStyle w:val="ConsPlusNonformat"/>
        <w:jc w:val="both"/>
      </w:pPr>
      <w:r>
        <w:t>проживающий _______________________________________________________________</w:t>
      </w:r>
    </w:p>
    <w:p w:rsidR="00780165" w:rsidRDefault="00780165">
      <w:pPr>
        <w:pStyle w:val="ConsPlusNonformat"/>
        <w:jc w:val="both"/>
      </w:pPr>
      <w:r>
        <w:t>паспорт: серия___________, номер__________, выдан _________________________</w:t>
      </w:r>
    </w:p>
    <w:p w:rsidR="00780165" w:rsidRDefault="00780165">
      <w:pPr>
        <w:pStyle w:val="ConsPlusNonformat"/>
        <w:jc w:val="both"/>
      </w:pPr>
      <w:r>
        <w:t>___________________________________________________________________________</w:t>
      </w:r>
    </w:p>
    <w:p w:rsidR="00780165" w:rsidRDefault="00780165">
      <w:pPr>
        <w:pStyle w:val="ConsPlusNonformat"/>
        <w:jc w:val="both"/>
      </w:pPr>
    </w:p>
    <w:p w:rsidR="00780165" w:rsidRDefault="00780165">
      <w:pPr>
        <w:pStyle w:val="ConsPlusNonformat"/>
        <w:jc w:val="both"/>
      </w:pPr>
      <w:r>
        <w:t xml:space="preserve">    Согласен(на)  на  обработку моих персональных данных, в том числе сбор,</w:t>
      </w:r>
    </w:p>
    <w:p w:rsidR="00780165" w:rsidRDefault="00780165">
      <w:pPr>
        <w:pStyle w:val="ConsPlusNonformat"/>
        <w:jc w:val="both"/>
      </w:pPr>
      <w:r>
        <w:t>систематизацию,  накопление,  хранение,  уточнение (обновление, изменение),</w:t>
      </w:r>
    </w:p>
    <w:p w:rsidR="00780165" w:rsidRDefault="00780165">
      <w:pPr>
        <w:pStyle w:val="ConsPlusNonformat"/>
        <w:jc w:val="both"/>
      </w:pPr>
      <w:r>
        <w:t>использование,  распространение  (в  том  числе  передачу),  обезличивание,</w:t>
      </w:r>
    </w:p>
    <w:p w:rsidR="00780165" w:rsidRDefault="00780165">
      <w:pPr>
        <w:pStyle w:val="ConsPlusNonformat"/>
        <w:jc w:val="both"/>
      </w:pPr>
      <w:r>
        <w:t>блокирование,  уничтожение  персональных  данных,  имеющихся в распоряжении</w:t>
      </w:r>
    </w:p>
    <w:p w:rsidR="00780165" w:rsidRDefault="00780165">
      <w:pPr>
        <w:pStyle w:val="ConsPlusNonformat"/>
        <w:jc w:val="both"/>
      </w:pPr>
      <w:r>
        <w:t>департамента социальной защиты населения администрации Владимирской области</w:t>
      </w:r>
    </w:p>
    <w:p w:rsidR="00780165" w:rsidRDefault="00780165">
      <w:pPr>
        <w:pStyle w:val="ConsPlusNonformat"/>
        <w:jc w:val="both"/>
      </w:pPr>
      <w:r>
        <w:t>и   государственного   казенного  учреждения  социальной  защиты  населения</w:t>
      </w:r>
    </w:p>
    <w:p w:rsidR="00780165" w:rsidRDefault="00780165">
      <w:pPr>
        <w:pStyle w:val="ConsPlusNonformat"/>
        <w:jc w:val="both"/>
      </w:pPr>
      <w:r>
        <w:t>Владимирской  области с целью предоставления мне мер социальной поддержки в</w:t>
      </w:r>
    </w:p>
    <w:p w:rsidR="00780165" w:rsidRDefault="00780165">
      <w:pPr>
        <w:pStyle w:val="ConsPlusNonformat"/>
        <w:jc w:val="both"/>
      </w:pPr>
      <w:r>
        <w:t>соответствии с действующим законодательством.</w:t>
      </w:r>
    </w:p>
    <w:p w:rsidR="00780165" w:rsidRDefault="00780165">
      <w:pPr>
        <w:pStyle w:val="ConsPlusNonformat"/>
        <w:jc w:val="both"/>
      </w:pPr>
      <w:r>
        <w:t xml:space="preserve">    Перечень персональных данных для обработки и передачи:</w:t>
      </w:r>
    </w:p>
    <w:p w:rsidR="00780165" w:rsidRDefault="00780165">
      <w:pPr>
        <w:pStyle w:val="ConsPlusNonformat"/>
        <w:jc w:val="both"/>
      </w:pPr>
      <w:r>
        <w:t xml:space="preserve">    - фамилия, имя, отчество;</w:t>
      </w:r>
    </w:p>
    <w:p w:rsidR="00780165" w:rsidRDefault="00780165">
      <w:pPr>
        <w:pStyle w:val="ConsPlusNonformat"/>
        <w:jc w:val="both"/>
      </w:pPr>
      <w:r>
        <w:t xml:space="preserve">    - дата рождения;</w:t>
      </w:r>
    </w:p>
    <w:p w:rsidR="00780165" w:rsidRDefault="00780165">
      <w:pPr>
        <w:pStyle w:val="ConsPlusNonformat"/>
        <w:jc w:val="both"/>
      </w:pPr>
      <w:r>
        <w:t xml:space="preserve">    - данные документа, удостоверяющего личность;</w:t>
      </w:r>
    </w:p>
    <w:p w:rsidR="00780165" w:rsidRDefault="00780165">
      <w:pPr>
        <w:pStyle w:val="ConsPlusNonformat"/>
        <w:jc w:val="both"/>
      </w:pPr>
      <w:r>
        <w:t xml:space="preserve">    - данные документа, удостоверяющего право на льготы;</w:t>
      </w:r>
    </w:p>
    <w:p w:rsidR="00780165" w:rsidRDefault="00780165">
      <w:pPr>
        <w:pStyle w:val="ConsPlusNonformat"/>
        <w:jc w:val="both"/>
      </w:pPr>
      <w:r>
        <w:t xml:space="preserve">    - страховой номер индивидуального лицевого счета;</w:t>
      </w:r>
    </w:p>
    <w:p w:rsidR="00780165" w:rsidRDefault="00780165">
      <w:pPr>
        <w:pStyle w:val="ConsPlusNonformat"/>
        <w:jc w:val="both"/>
      </w:pPr>
      <w:r>
        <w:t xml:space="preserve">    - адрес места жительства (места пребывания);</w:t>
      </w:r>
    </w:p>
    <w:p w:rsidR="00780165" w:rsidRDefault="00780165">
      <w:pPr>
        <w:pStyle w:val="ConsPlusNonformat"/>
        <w:jc w:val="both"/>
      </w:pPr>
      <w:r>
        <w:t xml:space="preserve">    - дата назначения пенсии, ЕДВ и иных социальных выплат;</w:t>
      </w:r>
    </w:p>
    <w:p w:rsidR="00780165" w:rsidRDefault="00780165">
      <w:pPr>
        <w:pStyle w:val="ConsPlusNonformat"/>
        <w:jc w:val="both"/>
      </w:pPr>
      <w:r>
        <w:t xml:space="preserve">    - срок, на который установлена пенсия, ЕДВ и иные социальные выплаты;</w:t>
      </w:r>
    </w:p>
    <w:p w:rsidR="00780165" w:rsidRDefault="00780165">
      <w:pPr>
        <w:pStyle w:val="ConsPlusNonformat"/>
        <w:jc w:val="both"/>
      </w:pPr>
      <w:r>
        <w:t xml:space="preserve">    -  группа  инвалидности,  степень  ограничения  способности  к трудовой</w:t>
      </w:r>
    </w:p>
    <w:p w:rsidR="00780165" w:rsidRDefault="00780165">
      <w:pPr>
        <w:pStyle w:val="ConsPlusNonformat"/>
        <w:jc w:val="both"/>
      </w:pPr>
      <w:r>
        <w:t>деятельности;</w:t>
      </w:r>
    </w:p>
    <w:p w:rsidR="00780165" w:rsidRDefault="00780165">
      <w:pPr>
        <w:pStyle w:val="ConsPlusNonformat"/>
        <w:jc w:val="both"/>
      </w:pPr>
      <w:r>
        <w:t xml:space="preserve">    - размер установленных социальных выплат.</w:t>
      </w:r>
    </w:p>
    <w:p w:rsidR="00780165" w:rsidRDefault="00780165">
      <w:pPr>
        <w:pStyle w:val="ConsPlusNonformat"/>
        <w:jc w:val="both"/>
      </w:pPr>
    </w:p>
    <w:p w:rsidR="00780165" w:rsidRDefault="00780165">
      <w:pPr>
        <w:pStyle w:val="ConsPlusNonformat"/>
        <w:jc w:val="both"/>
      </w:pPr>
      <w:r>
        <w:t xml:space="preserve">    Согласие  на  обработку  и  передачу  персональных  данных  действует в</w:t>
      </w:r>
    </w:p>
    <w:p w:rsidR="00780165" w:rsidRDefault="00780165">
      <w:pPr>
        <w:pStyle w:val="ConsPlusNonformat"/>
        <w:jc w:val="both"/>
      </w:pPr>
      <w:r>
        <w:t>течение  всего  периода  получения  мер  социальной поддержки либо до моего</w:t>
      </w:r>
    </w:p>
    <w:p w:rsidR="00780165" w:rsidRDefault="00780165">
      <w:pPr>
        <w:pStyle w:val="ConsPlusNonformat"/>
        <w:jc w:val="both"/>
      </w:pPr>
      <w:r>
        <w:t>письменного отзыва данного согласия.</w:t>
      </w:r>
    </w:p>
    <w:p w:rsidR="00780165" w:rsidRDefault="00780165">
      <w:pPr>
        <w:pStyle w:val="ConsPlusNonformat"/>
        <w:jc w:val="both"/>
      </w:pPr>
    </w:p>
    <w:p w:rsidR="00780165" w:rsidRDefault="00780165">
      <w:pPr>
        <w:pStyle w:val="ConsPlusNonformat"/>
        <w:jc w:val="both"/>
      </w:pPr>
    </w:p>
    <w:p w:rsidR="00780165" w:rsidRDefault="00780165">
      <w:pPr>
        <w:pStyle w:val="ConsPlusNonformat"/>
        <w:jc w:val="both"/>
      </w:pPr>
      <w:r>
        <w:t>"___" _____________ 20___ г.                       Подпись ________________</w:t>
      </w:r>
    </w:p>
    <w:p w:rsidR="00780165" w:rsidRDefault="00780165">
      <w:pPr>
        <w:pStyle w:val="ConsPlusNormal"/>
        <w:jc w:val="both"/>
      </w:pPr>
    </w:p>
    <w:p w:rsidR="00780165" w:rsidRDefault="00780165">
      <w:pPr>
        <w:pStyle w:val="ConsPlusNormal"/>
        <w:jc w:val="both"/>
      </w:pPr>
    </w:p>
    <w:p w:rsidR="00780165" w:rsidRDefault="00780165">
      <w:pPr>
        <w:pStyle w:val="ConsPlusNormal"/>
        <w:jc w:val="both"/>
      </w:pPr>
    </w:p>
    <w:p w:rsidR="00780165" w:rsidRDefault="00780165">
      <w:pPr>
        <w:pStyle w:val="ConsPlusNormal"/>
        <w:jc w:val="both"/>
      </w:pPr>
    </w:p>
    <w:p w:rsidR="00780165" w:rsidRDefault="00780165">
      <w:pPr>
        <w:pStyle w:val="ConsPlusNormal"/>
        <w:jc w:val="both"/>
      </w:pPr>
    </w:p>
    <w:p w:rsidR="00780165" w:rsidRDefault="00780165">
      <w:pPr>
        <w:pStyle w:val="ConsPlusNormal"/>
        <w:jc w:val="right"/>
        <w:outlineLvl w:val="1"/>
      </w:pPr>
      <w:r>
        <w:t xml:space="preserve">Приложение </w:t>
      </w:r>
      <w:hyperlink r:id="rId50" w:history="1">
        <w:r>
          <w:rPr>
            <w:color w:val="0000FF"/>
          </w:rPr>
          <w:t>N 3</w:t>
        </w:r>
      </w:hyperlink>
    </w:p>
    <w:p w:rsidR="00780165" w:rsidRDefault="00780165">
      <w:pPr>
        <w:pStyle w:val="ConsPlusNormal"/>
        <w:jc w:val="right"/>
      </w:pPr>
      <w:r>
        <w:t>к Административному регламенту</w:t>
      </w:r>
    </w:p>
    <w:p w:rsidR="00780165" w:rsidRDefault="00780165">
      <w:pPr>
        <w:pStyle w:val="ConsPlusNormal"/>
        <w:jc w:val="right"/>
      </w:pPr>
      <w:r>
        <w:t>предоставления государственными казенными</w:t>
      </w:r>
    </w:p>
    <w:p w:rsidR="00780165" w:rsidRDefault="00780165">
      <w:pPr>
        <w:pStyle w:val="ConsPlusNormal"/>
        <w:jc w:val="right"/>
      </w:pPr>
      <w:r>
        <w:t>учреждениями социальной защиты населения</w:t>
      </w:r>
    </w:p>
    <w:p w:rsidR="00780165" w:rsidRDefault="00780165">
      <w:pPr>
        <w:pStyle w:val="ConsPlusNormal"/>
        <w:jc w:val="right"/>
      </w:pPr>
      <w:r>
        <w:t>Владимирской области государственной услуги</w:t>
      </w:r>
    </w:p>
    <w:p w:rsidR="00780165" w:rsidRDefault="00780165">
      <w:pPr>
        <w:pStyle w:val="ConsPlusNormal"/>
        <w:jc w:val="right"/>
      </w:pPr>
      <w:r>
        <w:t>по назначению и выплате инвалидам</w:t>
      </w:r>
    </w:p>
    <w:p w:rsidR="00780165" w:rsidRDefault="00780165">
      <w:pPr>
        <w:pStyle w:val="ConsPlusNormal"/>
        <w:jc w:val="right"/>
      </w:pPr>
      <w:r>
        <w:t>(в том числе детям-инвалидам),</w:t>
      </w:r>
    </w:p>
    <w:p w:rsidR="00780165" w:rsidRDefault="00780165">
      <w:pPr>
        <w:pStyle w:val="ConsPlusNormal"/>
        <w:jc w:val="right"/>
      </w:pPr>
      <w:r>
        <w:t>имеющим транспортные средства</w:t>
      </w:r>
    </w:p>
    <w:p w:rsidR="00780165" w:rsidRDefault="00780165">
      <w:pPr>
        <w:pStyle w:val="ConsPlusNormal"/>
        <w:jc w:val="right"/>
      </w:pPr>
      <w:r>
        <w:t>в соответствии с медицинскими показаниями,</w:t>
      </w:r>
    </w:p>
    <w:p w:rsidR="00780165" w:rsidRDefault="00780165">
      <w:pPr>
        <w:pStyle w:val="ConsPlusNormal"/>
        <w:jc w:val="right"/>
      </w:pPr>
      <w:r>
        <w:t>или их законным представителям денежной</w:t>
      </w:r>
    </w:p>
    <w:p w:rsidR="00780165" w:rsidRDefault="00780165">
      <w:pPr>
        <w:pStyle w:val="ConsPlusNormal"/>
        <w:jc w:val="right"/>
      </w:pPr>
      <w:r>
        <w:t>компенсации в размере 50 процентов</w:t>
      </w:r>
    </w:p>
    <w:p w:rsidR="00780165" w:rsidRDefault="00780165">
      <w:pPr>
        <w:pStyle w:val="ConsPlusNormal"/>
        <w:jc w:val="right"/>
      </w:pPr>
      <w:r>
        <w:t>от уплаченной ими стоимости услуг</w:t>
      </w:r>
    </w:p>
    <w:p w:rsidR="00780165" w:rsidRDefault="00780165">
      <w:pPr>
        <w:pStyle w:val="ConsPlusNormal"/>
        <w:jc w:val="right"/>
      </w:pPr>
      <w:r>
        <w:t>по техническому осмотру</w:t>
      </w:r>
    </w:p>
    <w:p w:rsidR="00780165" w:rsidRDefault="00780165">
      <w:pPr>
        <w:pStyle w:val="ConsPlusNormal"/>
        <w:jc w:val="right"/>
      </w:pPr>
      <w:r>
        <w:t>транспортных средств</w:t>
      </w:r>
    </w:p>
    <w:p w:rsidR="00780165" w:rsidRDefault="00780165">
      <w:pPr>
        <w:pStyle w:val="ConsPlusNormal"/>
        <w:jc w:val="both"/>
      </w:pPr>
    </w:p>
    <w:p w:rsidR="00780165" w:rsidRDefault="00780165">
      <w:pPr>
        <w:pStyle w:val="ConsPlusTitle"/>
        <w:jc w:val="center"/>
      </w:pPr>
      <w:bookmarkStart w:id="10" w:name="P500"/>
      <w:bookmarkEnd w:id="10"/>
      <w:r>
        <w:t>БЛОК-СХЕМА</w:t>
      </w:r>
    </w:p>
    <w:p w:rsidR="00780165" w:rsidRDefault="00780165">
      <w:pPr>
        <w:pStyle w:val="ConsPlusTitle"/>
        <w:jc w:val="center"/>
      </w:pPr>
      <w:r>
        <w:t>ПРЕДОСТАВЛЕНИЯ ГОСУДАРСТВЕННЫМИ КАЗЕННЫМИ УЧРЕЖДЕНИЯМИ</w:t>
      </w:r>
    </w:p>
    <w:p w:rsidR="00780165" w:rsidRDefault="00780165">
      <w:pPr>
        <w:pStyle w:val="ConsPlusTitle"/>
        <w:jc w:val="center"/>
      </w:pPr>
      <w:r>
        <w:t>СОЦИАЛЬНОЙ ЗАЩИТЫ НАСЕЛЕНИЯ ВЛАДИМИРСКОЙ ОБЛАСТИ</w:t>
      </w:r>
    </w:p>
    <w:p w:rsidR="00780165" w:rsidRDefault="00780165">
      <w:pPr>
        <w:pStyle w:val="ConsPlusTitle"/>
        <w:jc w:val="center"/>
      </w:pPr>
      <w:r>
        <w:t>ГОСУДАРСТВЕННОЙ УСЛУГИ ПО НАЗНАЧЕНИЮ И ВЫПЛАТЕ ДЕНЕЖНОЙ</w:t>
      </w:r>
    </w:p>
    <w:p w:rsidR="00780165" w:rsidRDefault="00780165">
      <w:pPr>
        <w:pStyle w:val="ConsPlusTitle"/>
        <w:jc w:val="center"/>
      </w:pPr>
      <w:r>
        <w:t>КОМПЕНСАЦИИ ЧАСТИ РАСХОДОВ, СВЯЗАННЫХ СО СТРОИТЕЛЬСТВОМ</w:t>
      </w:r>
    </w:p>
    <w:p w:rsidR="00780165" w:rsidRDefault="00780165">
      <w:pPr>
        <w:pStyle w:val="ConsPlusTitle"/>
        <w:jc w:val="center"/>
      </w:pPr>
      <w:r>
        <w:t>ВНУТРИДОМОВЫХ ГАЗОВЫХ СЕТЕЙ</w:t>
      </w:r>
    </w:p>
    <w:p w:rsidR="00780165" w:rsidRDefault="00780165">
      <w:pPr>
        <w:pStyle w:val="ConsPlusNormal"/>
        <w:jc w:val="both"/>
      </w:pPr>
    </w:p>
    <w:p w:rsidR="00780165" w:rsidRDefault="0078016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80165" w:rsidRDefault="00780165">
      <w:pPr>
        <w:pStyle w:val="ConsPlusNonformat"/>
        <w:jc w:val="both"/>
      </w:pPr>
      <w:r>
        <w:t>│      Предоставление заявителем заявления и необходимых документов       │</w:t>
      </w:r>
    </w:p>
    <w:p w:rsidR="00780165" w:rsidRDefault="00780165">
      <w:pPr>
        <w:pStyle w:val="ConsPlusNonformat"/>
        <w:jc w:val="both"/>
      </w:pPr>
      <w:r>
        <w:t>└──────────┬─────────────────────┬──────────────────────┬─────────────────┘</w:t>
      </w:r>
    </w:p>
    <w:p w:rsidR="00780165" w:rsidRDefault="00780165">
      <w:pPr>
        <w:pStyle w:val="ConsPlusNonformat"/>
        <w:jc w:val="both"/>
      </w:pPr>
      <w:r>
        <w:t xml:space="preserve">           │                     │                      │</w:t>
      </w:r>
    </w:p>
    <w:p w:rsidR="00780165" w:rsidRDefault="00780165">
      <w:pPr>
        <w:pStyle w:val="ConsPlusNonformat"/>
        <w:jc w:val="both"/>
      </w:pPr>
      <w:r>
        <w:t xml:space="preserve">          \/                     │                     \/</w:t>
      </w:r>
    </w:p>
    <w:p w:rsidR="00780165" w:rsidRDefault="00780165">
      <w:pPr>
        <w:pStyle w:val="ConsPlusNonformat"/>
        <w:jc w:val="both"/>
      </w:pPr>
      <w:r>
        <w:t>┌─────────────────────┐          │       ┌────────────────────────────────┐</w:t>
      </w:r>
    </w:p>
    <w:p w:rsidR="00780165" w:rsidRDefault="00780165">
      <w:pPr>
        <w:pStyle w:val="ConsPlusNonformat"/>
        <w:jc w:val="both"/>
      </w:pPr>
      <w:r>
        <w:t>│   Отказ в приеме    │          │       │      Прием и регистрация       │</w:t>
      </w:r>
    </w:p>
    <w:p w:rsidR="00780165" w:rsidRDefault="00780165">
      <w:pPr>
        <w:pStyle w:val="ConsPlusNonformat"/>
        <w:jc w:val="both"/>
      </w:pPr>
      <w:r>
        <w:t>│      заявления      │          │       │           заявления            │</w:t>
      </w:r>
    </w:p>
    <w:p w:rsidR="00780165" w:rsidRDefault="00780165">
      <w:pPr>
        <w:pStyle w:val="ConsPlusNonformat"/>
        <w:jc w:val="both"/>
      </w:pPr>
      <w:r>
        <w:t>└─────────────────────┘          │       └────────────────────────────────┘</w:t>
      </w:r>
    </w:p>
    <w:p w:rsidR="00780165" w:rsidRDefault="00780165">
      <w:pPr>
        <w:pStyle w:val="ConsPlusNonformat"/>
        <w:jc w:val="both"/>
      </w:pPr>
      <w:r>
        <w:t xml:space="preserve">                                \/</w:t>
      </w:r>
    </w:p>
    <w:p w:rsidR="00780165" w:rsidRDefault="0078016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80165" w:rsidRDefault="00780165">
      <w:pPr>
        <w:pStyle w:val="ConsPlusNonformat"/>
        <w:jc w:val="both"/>
      </w:pPr>
      <w:r>
        <w:t>│     Рассмотрение документов на предмет их соответствия действующему     │</w:t>
      </w:r>
    </w:p>
    <w:p w:rsidR="00780165" w:rsidRDefault="00780165">
      <w:pPr>
        <w:pStyle w:val="ConsPlusNonformat"/>
        <w:jc w:val="both"/>
      </w:pPr>
      <w:r>
        <w:t>│                            законодательству                             │</w:t>
      </w:r>
    </w:p>
    <w:p w:rsidR="00780165" w:rsidRDefault="00780165">
      <w:pPr>
        <w:pStyle w:val="ConsPlusNonformat"/>
        <w:jc w:val="both"/>
      </w:pPr>
      <w:r>
        <w:t>└────────────────────────────────────────────┬────────────────────────────┘</w:t>
      </w:r>
    </w:p>
    <w:p w:rsidR="00780165" w:rsidRDefault="00780165">
      <w:pPr>
        <w:pStyle w:val="ConsPlusNonformat"/>
        <w:jc w:val="both"/>
      </w:pPr>
      <w:r>
        <w:t xml:space="preserve">                                             │</w:t>
      </w:r>
    </w:p>
    <w:p w:rsidR="00780165" w:rsidRDefault="00780165">
      <w:pPr>
        <w:pStyle w:val="ConsPlusNonformat"/>
        <w:jc w:val="both"/>
      </w:pPr>
      <w:r>
        <w:t xml:space="preserve">                                            \/</w:t>
      </w:r>
    </w:p>
    <w:p w:rsidR="00780165" w:rsidRDefault="00780165">
      <w:pPr>
        <w:pStyle w:val="ConsPlusNonformat"/>
        <w:jc w:val="both"/>
      </w:pPr>
      <w:r>
        <w:t xml:space="preserve">                                    ┌───────────────────┐</w:t>
      </w:r>
    </w:p>
    <w:p w:rsidR="00780165" w:rsidRDefault="00780165">
      <w:pPr>
        <w:pStyle w:val="ConsPlusNonformat"/>
        <w:jc w:val="both"/>
      </w:pPr>
      <w:r>
        <w:t xml:space="preserve">              ┌─────────────────────┤   Соответствуют   │─────────┐</w:t>
      </w:r>
    </w:p>
    <w:p w:rsidR="00780165" w:rsidRDefault="00780165">
      <w:pPr>
        <w:pStyle w:val="ConsPlusNonformat"/>
        <w:jc w:val="both"/>
      </w:pPr>
      <w:r>
        <w:t xml:space="preserve">              │  да                 │    требованиям    │    нет  │</w:t>
      </w:r>
    </w:p>
    <w:p w:rsidR="00780165" w:rsidRDefault="00780165">
      <w:pPr>
        <w:pStyle w:val="ConsPlusNonformat"/>
        <w:jc w:val="both"/>
      </w:pPr>
      <w:r>
        <w:t xml:space="preserve">              │                     └──────────────┬────┘         │</w:t>
      </w:r>
    </w:p>
    <w:p w:rsidR="00780165" w:rsidRDefault="00780165">
      <w:pPr>
        <w:pStyle w:val="ConsPlusNonformat"/>
        <w:jc w:val="both"/>
      </w:pPr>
      <w:r>
        <w:t xml:space="preserve">              │                         /\         │              │</w:t>
      </w:r>
    </w:p>
    <w:p w:rsidR="00780165" w:rsidRDefault="00780165">
      <w:pPr>
        <w:pStyle w:val="ConsPlusNonformat"/>
        <w:jc w:val="both"/>
      </w:pPr>
      <w:r>
        <w:t xml:space="preserve">              │                         │          │              │</w:t>
      </w:r>
    </w:p>
    <w:p w:rsidR="00780165" w:rsidRDefault="00780165">
      <w:pPr>
        <w:pStyle w:val="ConsPlusNonformat"/>
        <w:jc w:val="both"/>
      </w:pPr>
      <w:r>
        <w:t xml:space="preserve">             \/                         │         \/             \/</w:t>
      </w:r>
    </w:p>
    <w:p w:rsidR="00780165" w:rsidRDefault="00780165">
      <w:pPr>
        <w:pStyle w:val="ConsPlusNonformat"/>
        <w:jc w:val="both"/>
      </w:pPr>
      <w:r>
        <w:t>┌──────────────────────────┐        ┌───┴─────────────┐ ┌─────────────────┐</w:t>
      </w:r>
    </w:p>
    <w:p w:rsidR="00780165" w:rsidRDefault="00780165">
      <w:pPr>
        <w:pStyle w:val="ConsPlusNonformat"/>
        <w:jc w:val="both"/>
      </w:pPr>
      <w:r>
        <w:t>│  Принимается решение о   │        │   проводится    │ │   Принимается   │</w:t>
      </w:r>
    </w:p>
    <w:p w:rsidR="00780165" w:rsidRDefault="00780165">
      <w:pPr>
        <w:pStyle w:val="ConsPlusNonformat"/>
        <w:jc w:val="both"/>
      </w:pPr>
      <w:r>
        <w:t>│   назначении денежной    │        │ дополнительная  │ │   решение об    │</w:t>
      </w:r>
    </w:p>
    <w:p w:rsidR="00780165" w:rsidRDefault="00780165">
      <w:pPr>
        <w:pStyle w:val="ConsPlusNonformat"/>
        <w:jc w:val="both"/>
      </w:pPr>
      <w:r>
        <w:t>│       компенсации        │        │    проверка     │ │    отказе в     │</w:t>
      </w:r>
    </w:p>
    <w:p w:rsidR="00780165" w:rsidRDefault="00780165">
      <w:pPr>
        <w:pStyle w:val="ConsPlusNonformat"/>
        <w:jc w:val="both"/>
      </w:pPr>
      <w:r>
        <w:t>│                          │        │      (при       │ │   назначении    │</w:t>
      </w:r>
    </w:p>
    <w:p w:rsidR="00780165" w:rsidRDefault="00780165">
      <w:pPr>
        <w:pStyle w:val="ConsPlusNonformat"/>
        <w:jc w:val="both"/>
      </w:pPr>
      <w:r>
        <w:t>└─────────────┬────────────┘        │ необходимости)  │ │    денежной     │</w:t>
      </w:r>
    </w:p>
    <w:p w:rsidR="00780165" w:rsidRDefault="00780165">
      <w:pPr>
        <w:pStyle w:val="ConsPlusNonformat"/>
        <w:jc w:val="both"/>
      </w:pPr>
      <w:r>
        <w:t xml:space="preserve">              │                     │                 │ │   компенсации   │</w:t>
      </w:r>
    </w:p>
    <w:p w:rsidR="00780165" w:rsidRDefault="00780165">
      <w:pPr>
        <w:pStyle w:val="ConsPlusNonformat"/>
        <w:jc w:val="both"/>
      </w:pPr>
      <w:r>
        <w:t xml:space="preserve">              │                     └─────────────────┘ └─────────┬───────┘</w:t>
      </w:r>
    </w:p>
    <w:p w:rsidR="00780165" w:rsidRDefault="00780165">
      <w:pPr>
        <w:pStyle w:val="ConsPlusNonformat"/>
        <w:jc w:val="both"/>
      </w:pPr>
      <w:r>
        <w:t xml:space="preserve">              │                                                   │</w:t>
      </w:r>
    </w:p>
    <w:p w:rsidR="00780165" w:rsidRDefault="00780165">
      <w:pPr>
        <w:pStyle w:val="ConsPlusNonformat"/>
        <w:jc w:val="both"/>
      </w:pPr>
      <w:r>
        <w:t xml:space="preserve">             \/                                                  \/</w:t>
      </w:r>
    </w:p>
    <w:p w:rsidR="00780165" w:rsidRDefault="00780165">
      <w:pPr>
        <w:pStyle w:val="ConsPlusNonformat"/>
        <w:jc w:val="both"/>
      </w:pPr>
      <w:r>
        <w:t xml:space="preserve">  ┌─────────────────────────────────────┐               ┌─────────────────┐</w:t>
      </w:r>
    </w:p>
    <w:p w:rsidR="00780165" w:rsidRDefault="00780165">
      <w:pPr>
        <w:pStyle w:val="ConsPlusNonformat"/>
        <w:jc w:val="both"/>
      </w:pPr>
      <w:r>
        <w:lastRenderedPageBreak/>
        <w:t xml:space="preserve">  │      Формирование личных дел и      │               │   Подготовка    │</w:t>
      </w:r>
    </w:p>
    <w:p w:rsidR="00780165" w:rsidRDefault="00780165">
      <w:pPr>
        <w:pStyle w:val="ConsPlusNonformat"/>
        <w:jc w:val="both"/>
      </w:pPr>
      <w:r>
        <w:t xml:space="preserve">  │     внесение в регистр сведений     │               │ мотивированного │</w:t>
      </w:r>
    </w:p>
    <w:p w:rsidR="00780165" w:rsidRDefault="00780165">
      <w:pPr>
        <w:pStyle w:val="ConsPlusNonformat"/>
        <w:jc w:val="both"/>
      </w:pPr>
      <w:r>
        <w:t xml:space="preserve">  │            о получателе             │               │     отказа      │</w:t>
      </w:r>
    </w:p>
    <w:p w:rsidR="00780165" w:rsidRDefault="00780165">
      <w:pPr>
        <w:pStyle w:val="ConsPlusNonformat"/>
        <w:jc w:val="both"/>
      </w:pPr>
      <w:r>
        <w:t xml:space="preserve">  └─────────────────┬───────────────────┘               └─────────┬───────┘</w:t>
      </w:r>
    </w:p>
    <w:p w:rsidR="00780165" w:rsidRDefault="00780165">
      <w:pPr>
        <w:pStyle w:val="ConsPlusNonformat"/>
        <w:jc w:val="both"/>
      </w:pPr>
      <w:r>
        <w:t xml:space="preserve">                    │                                             │</w:t>
      </w:r>
    </w:p>
    <w:p w:rsidR="00780165" w:rsidRDefault="00780165">
      <w:pPr>
        <w:pStyle w:val="ConsPlusNonformat"/>
        <w:jc w:val="both"/>
      </w:pPr>
      <w:r>
        <w:t xml:space="preserve">                   \/                                             │</w:t>
      </w:r>
    </w:p>
    <w:p w:rsidR="00780165" w:rsidRDefault="00780165">
      <w:pPr>
        <w:pStyle w:val="ConsPlusNonformat"/>
        <w:jc w:val="both"/>
      </w:pPr>
      <w:r>
        <w:t xml:space="preserve">  ┌─────────────────────────────────────┐                         │</w:t>
      </w:r>
    </w:p>
    <w:p w:rsidR="00780165" w:rsidRDefault="00780165">
      <w:pPr>
        <w:pStyle w:val="ConsPlusNonformat"/>
        <w:jc w:val="both"/>
      </w:pPr>
      <w:r>
        <w:t xml:space="preserve">  │  Формирование выплатных документов  │                         │</w:t>
      </w:r>
    </w:p>
    <w:p w:rsidR="00780165" w:rsidRDefault="00780165">
      <w:pPr>
        <w:pStyle w:val="ConsPlusNonformat"/>
        <w:jc w:val="both"/>
      </w:pPr>
      <w:r>
        <w:t xml:space="preserve">  └───────┬─────────────────────┬───────┘                         │</w:t>
      </w:r>
    </w:p>
    <w:p w:rsidR="00780165" w:rsidRDefault="00780165">
      <w:pPr>
        <w:pStyle w:val="ConsPlusNonformat"/>
        <w:jc w:val="both"/>
      </w:pPr>
      <w:r>
        <w:t xml:space="preserve">          │                     │                                 │</w:t>
      </w:r>
    </w:p>
    <w:p w:rsidR="00780165" w:rsidRDefault="00780165">
      <w:pPr>
        <w:pStyle w:val="ConsPlusNonformat"/>
        <w:jc w:val="both"/>
      </w:pPr>
      <w:r>
        <w:t xml:space="preserve">         \/                    \/                                 │</w:t>
      </w:r>
    </w:p>
    <w:p w:rsidR="00780165" w:rsidRDefault="00780165">
      <w:pPr>
        <w:pStyle w:val="ConsPlusNonformat"/>
        <w:jc w:val="both"/>
      </w:pPr>
      <w:r>
        <w:t>┌────────────────────┐   ┌─────────────┐                          │</w:t>
      </w:r>
    </w:p>
    <w:p w:rsidR="00780165" w:rsidRDefault="00780165">
      <w:pPr>
        <w:pStyle w:val="ConsPlusNonformat"/>
        <w:jc w:val="both"/>
      </w:pPr>
      <w:r>
        <w:t>│  Направление их в  │   │ Направление │                          │</w:t>
      </w:r>
    </w:p>
    <w:p w:rsidR="00780165" w:rsidRDefault="00780165">
      <w:pPr>
        <w:pStyle w:val="ConsPlusNonformat"/>
        <w:jc w:val="both"/>
      </w:pPr>
      <w:r>
        <w:t>│финансово-кредитные │   │  их в УФПС  │                          │</w:t>
      </w:r>
    </w:p>
    <w:p w:rsidR="00780165" w:rsidRDefault="00780165">
      <w:pPr>
        <w:pStyle w:val="ConsPlusNonformat"/>
        <w:jc w:val="both"/>
      </w:pPr>
      <w:r>
        <w:t>│     учреждения     │   │             │                          │</w:t>
      </w:r>
    </w:p>
    <w:p w:rsidR="00780165" w:rsidRDefault="00780165">
      <w:pPr>
        <w:pStyle w:val="ConsPlusNonformat"/>
        <w:jc w:val="both"/>
      </w:pPr>
      <w:r>
        <w:t>└─────────┬──────────┘   └──────┬──────┘                          │</w:t>
      </w:r>
    </w:p>
    <w:p w:rsidR="00780165" w:rsidRDefault="00780165">
      <w:pPr>
        <w:pStyle w:val="ConsPlusNonformat"/>
        <w:jc w:val="both"/>
      </w:pPr>
      <w:r>
        <w:t xml:space="preserve">          │                     │                                 │</w:t>
      </w:r>
    </w:p>
    <w:p w:rsidR="00780165" w:rsidRDefault="00780165">
      <w:pPr>
        <w:pStyle w:val="ConsPlusNonformat"/>
        <w:jc w:val="both"/>
      </w:pPr>
      <w:r>
        <w:t xml:space="preserve">         \/                    \/                                 │</w:t>
      </w:r>
    </w:p>
    <w:p w:rsidR="00780165" w:rsidRDefault="00780165">
      <w:pPr>
        <w:pStyle w:val="ConsPlusNonformat"/>
        <w:jc w:val="both"/>
      </w:pPr>
      <w:r>
        <w:t>┌────────────────────┐   ┌─────────────┐                          │</w:t>
      </w:r>
    </w:p>
    <w:p w:rsidR="00780165" w:rsidRDefault="00780165">
      <w:pPr>
        <w:pStyle w:val="ConsPlusNonformat"/>
        <w:jc w:val="both"/>
      </w:pPr>
      <w:r>
        <w:t>│     Зачисление     │   │  Доставка   │                          │</w:t>
      </w:r>
    </w:p>
    <w:p w:rsidR="00780165" w:rsidRDefault="00780165">
      <w:pPr>
        <w:pStyle w:val="ConsPlusNonformat"/>
        <w:jc w:val="both"/>
      </w:pPr>
      <w:r>
        <w:t>│ на счет получателя │   │ получателю  │                          │</w:t>
      </w:r>
    </w:p>
    <w:p w:rsidR="00780165" w:rsidRDefault="00780165">
      <w:pPr>
        <w:pStyle w:val="ConsPlusNonformat"/>
        <w:jc w:val="both"/>
      </w:pPr>
      <w:r>
        <w:t>└─────────┬──────────┘   └──────┬──────┘                          │</w:t>
      </w:r>
    </w:p>
    <w:p w:rsidR="00780165" w:rsidRDefault="00780165">
      <w:pPr>
        <w:pStyle w:val="ConsPlusNonformat"/>
        <w:jc w:val="both"/>
      </w:pPr>
      <w:r>
        <w:t xml:space="preserve">          │                     │                                 │</w:t>
      </w:r>
    </w:p>
    <w:p w:rsidR="00780165" w:rsidRDefault="00780165">
      <w:pPr>
        <w:pStyle w:val="ConsPlusNonformat"/>
        <w:jc w:val="both"/>
      </w:pPr>
      <w:r>
        <w:t xml:space="preserve">         \/                    \/                                \/</w:t>
      </w:r>
    </w:p>
    <w:p w:rsidR="00780165" w:rsidRDefault="0078016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80165" w:rsidRDefault="00780165">
      <w:pPr>
        <w:pStyle w:val="ConsPlusNonformat"/>
        <w:jc w:val="both"/>
      </w:pPr>
      <w:r>
        <w:t>│                     Предоставление услуги завершено                     │</w:t>
      </w:r>
    </w:p>
    <w:p w:rsidR="00780165" w:rsidRDefault="0078016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80165" w:rsidRDefault="00780165">
      <w:pPr>
        <w:pStyle w:val="ConsPlusNormal"/>
        <w:jc w:val="both"/>
      </w:pPr>
    </w:p>
    <w:p w:rsidR="00780165" w:rsidRDefault="00780165">
      <w:pPr>
        <w:pStyle w:val="ConsPlusNormal"/>
        <w:jc w:val="both"/>
      </w:pPr>
    </w:p>
    <w:p w:rsidR="00780165" w:rsidRDefault="007801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1D2D" w:rsidRDefault="00F91D2D"/>
    <w:sectPr w:rsidR="00F91D2D" w:rsidSect="00D24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0165"/>
    <w:rsid w:val="00290A8C"/>
    <w:rsid w:val="0035645E"/>
    <w:rsid w:val="00473071"/>
    <w:rsid w:val="00530E22"/>
    <w:rsid w:val="00780165"/>
    <w:rsid w:val="007B58F1"/>
    <w:rsid w:val="00985869"/>
    <w:rsid w:val="00C36EF6"/>
    <w:rsid w:val="00C449C5"/>
    <w:rsid w:val="00CD0029"/>
    <w:rsid w:val="00F224BD"/>
    <w:rsid w:val="00F9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1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01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01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01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679D0B3A80059E8ACC7D005FBCDF66FA690051249DA05C1E75B155A0AFFEF95535461B1CA6A046D0D6B4430E9B504B083196C41B51B71618EA72Dc4d6H" TargetMode="External"/><Relationship Id="rId18" Type="http://schemas.openxmlformats.org/officeDocument/2006/relationships/hyperlink" Target="consultantplus://offline/ref=B679D0B3A80059E8ACD9DD139793FC6EA9CC08104ED95194B65D42055AF9BAD5135234F28E67006B063F1573B7EC54F6C8146E5DA91B70c7dFH" TargetMode="External"/><Relationship Id="rId26" Type="http://schemas.openxmlformats.org/officeDocument/2006/relationships/hyperlink" Target="consultantplus://offline/ref=B679D0B3A80059E8ACC7D005FBCDF66FA690051249DA05C1E75B155A0AFFEF95535461B1CA6A046D0D6B4532E9B504B083196C41B51B71618EA72Dc4d6H" TargetMode="External"/><Relationship Id="rId39" Type="http://schemas.openxmlformats.org/officeDocument/2006/relationships/hyperlink" Target="consultantplus://offline/ref=B679D0B3A80059E8ACC7D005FBCDF66FA690051248D707C9E25B155A0AFFEF95535461B1CA6A046D0D684D33E9B504B083196C41B51B71618EA72Dc4d6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679D0B3A80059E8ACC7D005FBCDF66FA690051248D707C9E25B155A0AFFEF95535461B1CA6A046D0D684C37E9B504B083196C41B51B71618EA72Dc4d6H" TargetMode="External"/><Relationship Id="rId34" Type="http://schemas.openxmlformats.org/officeDocument/2006/relationships/hyperlink" Target="consultantplus://offline/ref=B679D0B3A80059E8ACC7D005FBCDF66FA690051249DA05C1E75B155A0AFFEF95535461B1CA6A046D0D6B4636E9B504B083196C41B51B71618EA72Dc4d6H" TargetMode="External"/><Relationship Id="rId42" Type="http://schemas.openxmlformats.org/officeDocument/2006/relationships/hyperlink" Target="consultantplus://offline/ref=B679D0B3A80059E8ACC7D005FBCDF66FA690051248D707C9E25B155A0AFFEF95535461B1CA6A046D0D684D31E9B504B083196C41B51B71618EA72Dc4d6H" TargetMode="External"/><Relationship Id="rId47" Type="http://schemas.openxmlformats.org/officeDocument/2006/relationships/hyperlink" Target="consultantplus://offline/ref=B679D0B3A80059E8ACC7D005FBCDF66FA690051249DA05C1E75B155A0AFFEF95535461B1CA6A046D0D6B4631E9B504B083196C41B51B71618EA72Dc4d6H" TargetMode="External"/><Relationship Id="rId50" Type="http://schemas.openxmlformats.org/officeDocument/2006/relationships/hyperlink" Target="consultantplus://offline/ref=B679D0B3A80059E8ACC7D005FBCDF66FA690051249DA05C1E75B155A0AFFEF95535461B1CA6A046D0D6B4631E9B504B083196C41B51B71618EA72Dc4d6H" TargetMode="External"/><Relationship Id="rId7" Type="http://schemas.openxmlformats.org/officeDocument/2006/relationships/hyperlink" Target="consultantplus://offline/ref=B679D0B3A80059E8ACC7D005FBCDF66FA690051249DA05C1E75B155A0AFFEF95535461B1CA6A046D0D6B4432E9B504B083196C41B51B71618EA72Dc4d6H" TargetMode="External"/><Relationship Id="rId12" Type="http://schemas.openxmlformats.org/officeDocument/2006/relationships/hyperlink" Target="consultantplus://offline/ref=B679D0B3A80059E8ACC7D005FBCDF66FA690051249DA05C1E75B155A0AFFEF95535461B1CA6A046D0D6B4431E9B504B083196C41B51B71618EA72Dc4d6H" TargetMode="External"/><Relationship Id="rId17" Type="http://schemas.openxmlformats.org/officeDocument/2006/relationships/hyperlink" Target="consultantplus://offline/ref=B679D0B3A80059E8ACD9DD139793FC6EA9CC08104ED95194B65D42055AF9BAD5135231F18533542958664535FCE156EAD4146Fc4d3H" TargetMode="External"/><Relationship Id="rId25" Type="http://schemas.openxmlformats.org/officeDocument/2006/relationships/hyperlink" Target="consultantplus://offline/ref=B679D0B3A80059E8ACC7D005FBCDF66FA690051249DA05C1E75B155A0AFFEF95535461B1CA6A046D0D6B4533E9B504B083196C41B51B71618EA72Dc4d6H" TargetMode="External"/><Relationship Id="rId33" Type="http://schemas.openxmlformats.org/officeDocument/2006/relationships/hyperlink" Target="consultantplus://offline/ref=B679D0B3A80059E8ACC7D005FBCDF66FA690051249DA05C1E75B155A0AFFEF95535461B1CA6A046D0D6B4637E9B504B083196C41B51B71618EA72Dc4d6H" TargetMode="External"/><Relationship Id="rId38" Type="http://schemas.openxmlformats.org/officeDocument/2006/relationships/hyperlink" Target="consultantplus://offline/ref=B679D0B3A80059E8ACC7D005FBCDF66FA690051248D707C9E25B155A0AFFEF95535461B1CA6A046D0D684D34E9B504B083196C41B51B71618EA72Dc4d6H" TargetMode="External"/><Relationship Id="rId46" Type="http://schemas.openxmlformats.org/officeDocument/2006/relationships/hyperlink" Target="consultantplus://offline/ref=B679D0B3A80059E8ACC7D005FBCDF66FA690051249DA05C1E75B155A0AFFEF95535461B1CA6A046D0D6B4632E9B504B083196C41B51B71618EA72Dc4d6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679D0B3A80059E8ACD9DD139793FC6EA9CC08104ED95194B65D42055AF9BAD5135234F28E67046D063F1573B7EC54F6C8146E5DA91B70c7dFH" TargetMode="External"/><Relationship Id="rId20" Type="http://schemas.openxmlformats.org/officeDocument/2006/relationships/hyperlink" Target="consultantplus://offline/ref=B679D0B3A80059E8ACC7D005FBCDF66FA690051248D707C9E25B155A0AFFEF95535461B1CA6A046D0D68433EE9B504B083196C41B51B71618EA72Dc4d6H" TargetMode="External"/><Relationship Id="rId29" Type="http://schemas.openxmlformats.org/officeDocument/2006/relationships/hyperlink" Target="consultantplus://offline/ref=B679D0B3A80059E8ACC7D005FBCDF66FA690051249DA05C1E75B155A0AFFEF95535461B1CA6A046D0D6B4633E9B504B083196C41B51B71618EA72Dc4d6H" TargetMode="External"/><Relationship Id="rId41" Type="http://schemas.openxmlformats.org/officeDocument/2006/relationships/hyperlink" Target="consultantplus://offline/ref=B679D0B3A80059E8ACC7D005FBCDF66FA690051248D707C9E25B155A0AFFEF95535461B1CA6A046D0D6F4437E9B504B083196C41B51B71618EA72Dc4d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679D0B3A80059E8ACC7D005FBCDF66FA690051249D20EC8E55B155A0AFFEF95535461B1CA6A046D0D6B4D30E9B504B083196C41B51B71618EA72Dc4d6H" TargetMode="External"/><Relationship Id="rId11" Type="http://schemas.openxmlformats.org/officeDocument/2006/relationships/hyperlink" Target="consultantplus://offline/ref=B679D0B3A80059E8ACC7D005FBCDF66FA690051249DA05C1E75B155A0AFFEF95535461B1CA6A046D0D6B4432E9B504B083196C41B51B71618EA72Dc4d6H" TargetMode="External"/><Relationship Id="rId24" Type="http://schemas.openxmlformats.org/officeDocument/2006/relationships/hyperlink" Target="consultantplus://offline/ref=B679D0B3A80059E8ACC7D005FBCDF66FA690051249DA05C1E75B155A0AFFEF95535461B1CA6A046D0D6B4535E9B504B083196C41B51B71618EA72Dc4d6H" TargetMode="External"/><Relationship Id="rId32" Type="http://schemas.openxmlformats.org/officeDocument/2006/relationships/hyperlink" Target="consultantplus://offline/ref=B679D0B3A80059E8ACC7D005FBCDF66FA690051248D707C9E25B155A0AFFEF95535461B1CA6A046D0D684C30E9B504B083196C41B51B71618EA72Dc4d6H" TargetMode="External"/><Relationship Id="rId37" Type="http://schemas.openxmlformats.org/officeDocument/2006/relationships/hyperlink" Target="consultantplus://offline/ref=B679D0B3A80059E8ACC7D005FBCDF66FA690051248D707C9E25B155A0AFFEF95535461B1CA6A046D0D684D35E9B504B083196C41B51B71618EA72Dc4d6H" TargetMode="External"/><Relationship Id="rId40" Type="http://schemas.openxmlformats.org/officeDocument/2006/relationships/hyperlink" Target="consultantplus://offline/ref=B679D0B3A80059E8ACC7D005FBCDF66FA690051248D707C9E25B155A0AFFEF95535461B1CA6A046D0D6F4437E9B504B083196C41B51B71618EA72Dc4d6H" TargetMode="External"/><Relationship Id="rId45" Type="http://schemas.openxmlformats.org/officeDocument/2006/relationships/hyperlink" Target="consultantplus://offline/ref=B679D0B3A80059E8ACC7D005FBCDF66FA690051248D707C9E25B155A0AFFEF95535461B1CA6A046D0D6F4437E9B504B083196C41B51B71618EA72Dc4d6H" TargetMode="External"/><Relationship Id="rId5" Type="http://schemas.openxmlformats.org/officeDocument/2006/relationships/hyperlink" Target="consultantplus://offline/ref=B679D0B3A80059E8ACC7D005FBCDF66FA690051248D707C9E25B155A0AFFEF95535461B1CA6A046D0D684332E9B504B083196C41B51B71618EA72Dc4d6H" TargetMode="External"/><Relationship Id="rId15" Type="http://schemas.openxmlformats.org/officeDocument/2006/relationships/hyperlink" Target="consultantplus://offline/ref=B679D0B3A80059E8ACC7D005FBCDF66FA690051249DA05C1E75B155A0AFFEF95535461B1CA6A046D0D6B4537E9B504B083196C41B51B71618EA72Dc4d6H" TargetMode="External"/><Relationship Id="rId23" Type="http://schemas.openxmlformats.org/officeDocument/2006/relationships/hyperlink" Target="consultantplus://offline/ref=B679D0B3A80059E8ACC7D005FBCDF66FA690051248D707C9E25B155A0AFFEF95535461B1CA6A046D0D684C35E9B504B083196C41B51B71618EA72Dc4d6H" TargetMode="External"/><Relationship Id="rId28" Type="http://schemas.openxmlformats.org/officeDocument/2006/relationships/hyperlink" Target="consultantplus://offline/ref=B679D0B3A80059E8ACC7D005FBCDF66FA690051249DA05C1E75B155A0AFFEF95535461B1CA6A046D0D6B4635E9B504B083196C41B51B71618EA72Dc4d6H" TargetMode="External"/><Relationship Id="rId36" Type="http://schemas.openxmlformats.org/officeDocument/2006/relationships/hyperlink" Target="consultantplus://offline/ref=B679D0B3A80059E8ACC7D005FBCDF66FA690051248D707C9E25B155A0AFFEF95535461B1CA6A046D0D684D37E9B504B083196C41B51B71618EA72Dc4d6H" TargetMode="External"/><Relationship Id="rId49" Type="http://schemas.openxmlformats.org/officeDocument/2006/relationships/hyperlink" Target="consultantplus://offline/ref=B679D0B3A80059E8ACC7D005FBCDF66FA690051249DA05C1E75B155A0AFFEF95535461B1CA6A046D0D6B4631E9B504B083196C41B51B71618EA72Dc4d6H" TargetMode="External"/><Relationship Id="rId10" Type="http://schemas.openxmlformats.org/officeDocument/2006/relationships/hyperlink" Target="consultantplus://offline/ref=B679D0B3A80059E8ACC7D005FBCDF66FA690051249D20EC8E55B155A0AFFEF95535461B1CA6A046D0D6B4D30E9B504B083196C41B51B71618EA72Dc4d6H" TargetMode="External"/><Relationship Id="rId19" Type="http://schemas.openxmlformats.org/officeDocument/2006/relationships/hyperlink" Target="consultantplus://offline/ref=B679D0B3A80059E8ACC7D005FBCDF66FA690051248D707C9E25B155A0AFFEF95535461B1CA6A046D0D684330E9B504B083196C41B51B71618EA72Dc4d6H" TargetMode="External"/><Relationship Id="rId31" Type="http://schemas.openxmlformats.org/officeDocument/2006/relationships/hyperlink" Target="consultantplus://offline/ref=B679D0B3A80059E8ACC7D005FBCDF66FA690051248D707C9E25B155A0AFFEF95535461B1CA6A046D0D684C31E9B504B083196C41B51B71618EA72Dc4d6H" TargetMode="External"/><Relationship Id="rId44" Type="http://schemas.openxmlformats.org/officeDocument/2006/relationships/hyperlink" Target="consultantplus://offline/ref=B679D0B3A80059E8ACC7D005FBCDF66FA690051248D707C9E25B155A0AFFEF95535461B1CA6A046D0D6F4437E9B504B083196C41B51B71618EA72Dc4d6H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679D0B3A80059E8ACC7D005FBCDF66FA690051248D707C9E25B155A0AFFEF95535461B1CA6A046D0D684332E9B504B083196C41B51B71618EA72Dc4d6H" TargetMode="External"/><Relationship Id="rId14" Type="http://schemas.openxmlformats.org/officeDocument/2006/relationships/hyperlink" Target="consultantplus://offline/ref=B679D0B3A80059E8ACC7D005FBCDF66FA690051248D707C9E25B155A0AFFEF95535461B1CA6A046D0D684331E9B504B083196C41B51B71618EA72Dc4d6H" TargetMode="External"/><Relationship Id="rId22" Type="http://schemas.openxmlformats.org/officeDocument/2006/relationships/hyperlink" Target="consultantplus://offline/ref=B679D0B3A80059E8ACC7D005FBCDF66FA690051248D707C9E25B155A0AFFEF95535461B1CA6A046D0D684C36E9B504B083196C41B51B71618EA72Dc4d6H" TargetMode="External"/><Relationship Id="rId27" Type="http://schemas.openxmlformats.org/officeDocument/2006/relationships/hyperlink" Target="consultantplus://offline/ref=B679D0B3A80059E8ACC7D005FBCDF66FA690051249DA05C1E75B155A0AFFEF95535461B1CA6A046D0D6B453FE9B504B083196C41B51B71618EA72Dc4d6H" TargetMode="External"/><Relationship Id="rId30" Type="http://schemas.openxmlformats.org/officeDocument/2006/relationships/hyperlink" Target="consultantplus://offline/ref=B679D0B3A80059E8ACC7D005FBCDF66FA690051248D707C9E25B155A0AFFEF95535461B1CA6A046D0D684C32E9B504B083196C41B51B71618EA72Dc4d6H" TargetMode="External"/><Relationship Id="rId35" Type="http://schemas.openxmlformats.org/officeDocument/2006/relationships/hyperlink" Target="consultantplus://offline/ref=B679D0B3A80059E8ACC7D005FBCDF66FA690051248D707C9E25B155A0AFFEF95535461B1CA6A046D0D684C3EE9B504B083196C41B51B71618EA72Dc4d6H" TargetMode="External"/><Relationship Id="rId43" Type="http://schemas.openxmlformats.org/officeDocument/2006/relationships/hyperlink" Target="consultantplus://offline/ref=B679D0B3A80059E8ACC7D005FBCDF66FA690051248D707C9E25B155A0AFFEF95535461B1CA6A046D0D684D3FE9B504B083196C41B51B71618EA72Dc4d6H" TargetMode="External"/><Relationship Id="rId48" Type="http://schemas.openxmlformats.org/officeDocument/2006/relationships/hyperlink" Target="consultantplus://offline/ref=B679D0B3A80059E8ACC7D005FBCDF66FA69005124ED206CBE15B155A0AFFEF95535461A3CA32086C0F754434FCE355F6cDd6H" TargetMode="External"/><Relationship Id="rId8" Type="http://schemas.openxmlformats.org/officeDocument/2006/relationships/hyperlink" Target="consultantplus://offline/ref=B679D0B3A80059E8ACD9DD139793FC6EA9CC08104ED95194B65D42055AF9BAD5135234F28E670C69063F1573B7EC54F6C8146E5DA91B70c7dFH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8521</Words>
  <Characters>48575</Characters>
  <Application>Microsoft Office Word</Application>
  <DocSecurity>0</DocSecurity>
  <Lines>404</Lines>
  <Paragraphs>113</Paragraphs>
  <ScaleCrop>false</ScaleCrop>
  <Company/>
  <LinksUpToDate>false</LinksUpToDate>
  <CharactersWithSpaces>56983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lgot9</dc:creator>
  <cp:lastModifiedBy>lgot9</cp:lastModifiedBy>
  <cp:revision>1</cp:revision>
  <dcterms:created xsi:type="dcterms:W3CDTF">2020-03-12T07:29:00Z</dcterms:created>
  <dcterms:modified xsi:type="dcterms:W3CDTF">2020-03-12T07:29:00Z</dcterms:modified>
</cp:coreProperties>
</file>