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FE3" w:rsidRDefault="00B35FE3" w:rsidP="00B35FE3">
      <w:pPr>
        <w:pStyle w:val="ConsPlusNormal"/>
        <w:jc w:val="right"/>
        <w:outlineLvl w:val="0"/>
      </w:pPr>
      <w:r>
        <w:t>Приложение</w:t>
      </w:r>
    </w:p>
    <w:p w:rsidR="00B35FE3" w:rsidRDefault="00B35FE3" w:rsidP="00B35FE3">
      <w:pPr>
        <w:pStyle w:val="ConsPlusNormal"/>
        <w:jc w:val="right"/>
      </w:pPr>
      <w:r>
        <w:t>к приказу Минтруда России</w:t>
      </w:r>
    </w:p>
    <w:p w:rsidR="00B35FE3" w:rsidRDefault="00B35FE3" w:rsidP="00B35FE3">
      <w:pPr>
        <w:pStyle w:val="ConsPlusNormal"/>
        <w:jc w:val="right"/>
      </w:pPr>
      <w:r>
        <w:t>от 31 декабря 2013 г. N 792</w:t>
      </w:r>
    </w:p>
    <w:p w:rsidR="00B35FE3" w:rsidRDefault="00B35FE3" w:rsidP="00B35FE3">
      <w:pPr>
        <w:pStyle w:val="ConsPlusNormal"/>
        <w:ind w:firstLine="540"/>
        <w:jc w:val="both"/>
      </w:pPr>
    </w:p>
    <w:p w:rsidR="00B35FE3" w:rsidRDefault="00B35FE3" w:rsidP="00B35FE3">
      <w:pPr>
        <w:pStyle w:val="ConsPlusTitle"/>
        <w:jc w:val="center"/>
      </w:pPr>
      <w:bookmarkStart w:id="0" w:name="P27"/>
      <w:bookmarkEnd w:id="0"/>
      <w:r>
        <w:t>КОДЕКС</w:t>
      </w:r>
    </w:p>
    <w:p w:rsidR="00B35FE3" w:rsidRDefault="00B35FE3" w:rsidP="00B35FE3">
      <w:pPr>
        <w:pStyle w:val="ConsPlusTitle"/>
        <w:jc w:val="center"/>
      </w:pPr>
      <w:r>
        <w:t>ЭТИКИ И СЛУЖЕБНОГО ПОВЕДЕНИЯ РАБОТНИКОВ ОРГАНОВ УПРАВЛЕНИЯ</w:t>
      </w:r>
    </w:p>
    <w:p w:rsidR="00B35FE3" w:rsidRDefault="00B35FE3" w:rsidP="00B35FE3">
      <w:pPr>
        <w:pStyle w:val="ConsPlusTitle"/>
        <w:jc w:val="center"/>
      </w:pPr>
      <w:r>
        <w:t>СОЦИАЛЬНОЙ ЗАЩИТЫ НАСЕЛЕНИЯ И УЧРЕЖДЕНИЙ</w:t>
      </w:r>
    </w:p>
    <w:p w:rsidR="00B35FE3" w:rsidRDefault="00B35FE3" w:rsidP="00B35FE3">
      <w:pPr>
        <w:pStyle w:val="ConsPlusTitle"/>
        <w:jc w:val="center"/>
      </w:pPr>
      <w:r>
        <w:t>СОЦИАЛЬНОГО ОБСЛУЖИВАНИЯ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jc w:val="center"/>
        <w:outlineLvl w:val="1"/>
      </w:pPr>
      <w:r>
        <w:t>I. Общие положения</w:t>
      </w:r>
    </w:p>
    <w:p w:rsidR="00B35FE3" w:rsidRDefault="00B35FE3" w:rsidP="00B35FE3">
      <w:pPr>
        <w:pStyle w:val="ConsPlusNormal"/>
        <w:ind w:firstLine="540"/>
        <w:jc w:val="both"/>
      </w:pPr>
    </w:p>
    <w:p w:rsidR="00B35FE3" w:rsidRDefault="00B35FE3" w:rsidP="00B35FE3">
      <w:pPr>
        <w:pStyle w:val="ConsPlusNormal"/>
        <w:ind w:firstLine="540"/>
        <w:jc w:val="both"/>
      </w:pPr>
      <w:r>
        <w:t xml:space="preserve">1. Кодекс этики и служебного поведения работников органов управления социальной защиты населения и учреждений социального обслуживания (далее - Кодекс) разработан в соответствии с положениями Межпарламентской Ассамблеи государств - участников СНГ (постановление N 19-10 от 26 марта 2002 г.), Международной декларации этических принципов социальной работы (принята Международной федерацией социальных работников 8 июля 1994 г.), Международными этическими стандартами социальной работы (приняты Международной федерацией социальных работников 8 июля 1994 г.), </w:t>
      </w:r>
      <w:hyperlink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7" w:tooltip="Федеральный закон от 10.12.1995 N 195-ФЗ (ред. от 21.07.2014) &quot;Об основах социального обслуживания населения в Российской Федерации&quot; ------------ Утратил силу или отменен {КонсультантПлюс}">
        <w:r>
          <w:rPr>
            <w:color w:val="0000FF"/>
          </w:rPr>
          <w:t>законом</w:t>
        </w:r>
      </w:hyperlink>
      <w:r>
        <w:t xml:space="preserve"> от 10 декабря 1995 г. N 195-ФЗ "Об основах социального обслуживания населения в Российской Федерации", Федеральным </w:t>
      </w:r>
      <w:hyperlink r:id="rId8" w:tooltip="Федеральный закон от 02.08.1995 N 122-ФЗ (ред. от 25.11.2013) &quot;О социальном обслуживании граждан пожилого возраста и инвалидов&quot; ------------ Утратил силу или отменен {КонсультантПлюс}">
        <w:r>
          <w:rPr>
            <w:color w:val="0000FF"/>
          </w:rPr>
          <w:t>законом</w:t>
        </w:r>
      </w:hyperlink>
      <w:r>
        <w:t xml:space="preserve"> от 2 августа 1995 г. N 122-ФЗ "О социальном обслуживании граждан пожилого возраста и инвалидов", Национальными стандартами Российской Федерации о социальном обслуживании населения и иными нормативными правовыми актами Российской Федерации, рекомендациями Международной федерации социальных работников, а также основан на общепризнанных нравственных принципах и нормах российского общества и государства.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2. 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 органов управления социальной защиты населения и учреждений социального обслуживания всех форм собственности (далее - работники органов управления социальной защиты населения и учреждений социального обслуживания).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3. Гражданин Российской Федерации, поступающий на работу в орган управления социальной защиты населения или в учреждение социального обслуживания, обязан ознакомиться с положениями Кодекса и соблюдать их в процессе своей трудовой деятельности.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4. Каждый работник органа управления социальной защиты населения или учреждения социального обслуживания должен следовать положениям Кодекса, а каждый гражданин Российской Федерации вправе ожидать от работника органа управления социальной защиты населения или работника учреждения социального обслуживания поведения в отношениях с ним в соответствии с положениями Кодекса.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5. Целью Кодекса является установление этических норм и правил служебного поведения работников органов управления социальной защиты населения и учреждений социального обслуживания для повышения эффективности выполнения ими своей профессиональной деятельности, обеспечение единых норм поведения работников органов управления социальной защиты населения и учреждений социального обслуживания, а также содействие укреплению авторитета работника органа управления социальной защиты населения и работника учреждения социального обслуживания, повышению доверия граждан к органам управления социальной защиты населения и учреждениям социального обслуживания.</w:t>
      </w:r>
    </w:p>
    <w:p w:rsidR="0032587A" w:rsidRDefault="0032587A" w:rsidP="00B35FE3">
      <w:pPr>
        <w:pStyle w:val="ConsPlusNormal"/>
        <w:spacing w:before="240"/>
        <w:ind w:firstLine="540"/>
        <w:jc w:val="both"/>
      </w:pP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lastRenderedPageBreak/>
        <w:t>6. Кодекс: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а) служит основой для формирования должной морали в сфере социальной защиты и социального обслуживания населения, уважительного отношения к органам управления социальной защиты населения и учреждениям социального обслуживания в общественном сознании;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б) выступает инструментом регулирования и формирования общественного сознания и нравственности органов управления социальной защиты населения и учреждений социального обслуживания.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7. Знание и соблюдение работником органа управления социальной защиты населения и работником учреждения социального обслуживания положений Кодекса является одним из приоритетных критериев оценки качества его профессиональной деятельности и служебного поведения.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jc w:val="center"/>
        <w:outlineLvl w:val="1"/>
      </w:pPr>
      <w:r>
        <w:t>II. Основные принципы и правила служебного</w:t>
      </w:r>
    </w:p>
    <w:p w:rsidR="00B35FE3" w:rsidRDefault="00B35FE3" w:rsidP="00B35FE3">
      <w:pPr>
        <w:pStyle w:val="ConsPlusNormal"/>
        <w:jc w:val="center"/>
      </w:pPr>
      <w:r>
        <w:t>поведения, которыми надлежит руководствоваться работникам</w:t>
      </w:r>
    </w:p>
    <w:p w:rsidR="00B35FE3" w:rsidRDefault="00B35FE3" w:rsidP="00B35FE3">
      <w:pPr>
        <w:pStyle w:val="ConsPlusNormal"/>
        <w:jc w:val="center"/>
      </w:pPr>
      <w:r>
        <w:t>органов управления социальной защиты населения и работникам</w:t>
      </w:r>
    </w:p>
    <w:p w:rsidR="00B35FE3" w:rsidRDefault="00B35FE3" w:rsidP="00B35FE3">
      <w:pPr>
        <w:pStyle w:val="ConsPlusNormal"/>
        <w:jc w:val="center"/>
      </w:pPr>
      <w:r>
        <w:t>учреждений социального обслуживания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ind w:firstLine="540"/>
        <w:jc w:val="both"/>
      </w:pPr>
      <w:r>
        <w:t>8. Основные принципы служебного поведения работников органов управления социальной защиты населения и работников учреждений социального обслуживания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9. Работники органов управления социальной защиты населения и работники учреждений социального обслуживания, сознавая ответственность перед государством, обществом и гражданами, призваны: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а) 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 органа управления социальной защиты населения и работника учреждения социального обслуживания;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в) осуществлять свою деятельность в пределах полномочий соответствующего органа управления социальной защиты населения и учреждения социального обслуживания;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д)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е) обеспечивать безопасность оказываемых социальных услуг для жизни и здоровья клиентов;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lastRenderedPageBreak/>
        <w:t>ж)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з)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и) соблюдать нормы служебной и профессиональной этики, правила делового поведения и общения;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к) проявлять корректность и внимательность в обращении с гражданами и должностными лицами;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м) 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н) 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о) соблюдать конфиденциальность информации о клиенте социальной службы,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п) воздерживаться от поведения, которое могло бы вызвать сомнение в объективном исполнении должностных обязанностей работника органа управления социальной защиты населения или работника учреждения социального обслуживания, а также не допускать конфликтных ситуаций, способных дискредитировать их деятельность;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р)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с) соблюдать установленные в государственном органе, органе местного самоуправления и учреждении социального обслуживания правила публичных выступлений и предоставления служебной информации;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т) уважительно относиться к деятельности представителей средств массовой информации по информированию общества о работе органа управления социальной защиты населения или учреждения социального обслуживания, а также оказывать содействие в получении достоверной информации в установленном порядке;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у) нести личную ответственность за результаты своей деятельности;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ф) стимулировать участие добровольцев, прежде всего из числа молодежи, в деятельности учреждений социального обслуживания по предоставлению клиентам необходимых социальных услуг.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lastRenderedPageBreak/>
        <w:t xml:space="preserve">10. Работники органов управления социальной защиты населения и учреждений социального обслуживания обязаны соблюдать </w:t>
      </w:r>
      <w:hyperlink r:id="rId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Конституцию</w:t>
        </w:r>
      </w:hyperlink>
      <w:r>
        <w:t xml:space="preserve">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 должностные инструкции, правила внутреннего трудового распорядка, а также другие акты органа управления социальной защиты населения и учреждения социального обслуживания субъекта Российской Федерации.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11. Работники органов управления социальной защиты населения и работники учреждений социального обслуживания несут ответственность перед клиентами социальных служб и перед обществом за результаты своей деятельности.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12. Работники органов управления социальной защиты населения и учреждений социального обслуживания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13. Работники органов управления социальной защиты населения и учреждений социального обслуживания,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14.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призваны: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а) принимать меры по предотвращению и урегулированию межведомственных конфликтов интересов;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б) принимать меры по предупреждению коррупции;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в) не допускать случаев принуждения подчиненных работников к участию в деятельности политических партий, иных общественных объединений.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15.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должны принимать меры к тому, чтобы своим личным поведением подавать пример честности, беспристрастности и справедливости.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16. Работники органов управления социальной защиты населения, наделенные организационно-распорядительными полномочиями по отношению к работникам подведомственных учреждений, несут ответственность в соответствии с законодательством Российской Федерации за действия или бездействия подчиненных работников, нарушающих принципы этики и правила служебного поведения, если они не приняли мер, чтобы не допустить таких действий или бездействий.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jc w:val="center"/>
        <w:outlineLvl w:val="1"/>
      </w:pPr>
      <w:r>
        <w:t>III. Этические правила служебного поведения работников</w:t>
      </w:r>
    </w:p>
    <w:p w:rsidR="00B35FE3" w:rsidRDefault="00B35FE3" w:rsidP="00B35FE3">
      <w:pPr>
        <w:pStyle w:val="ConsPlusNormal"/>
        <w:jc w:val="center"/>
      </w:pPr>
      <w:r>
        <w:t>органов управления социальной защиты населения и учреждений</w:t>
      </w:r>
    </w:p>
    <w:p w:rsidR="00B35FE3" w:rsidRDefault="00B35FE3" w:rsidP="00B35FE3">
      <w:pPr>
        <w:pStyle w:val="ConsPlusNormal"/>
        <w:jc w:val="center"/>
      </w:pPr>
      <w:r>
        <w:t>социального обслуживания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ind w:firstLine="540"/>
        <w:jc w:val="both"/>
      </w:pPr>
      <w:r>
        <w:t xml:space="preserve">17. В служебном поведении работнику органа управления социальной защиты населения </w:t>
      </w:r>
      <w:r>
        <w:lastRenderedPageBreak/>
        <w:t xml:space="preserve">необходимо исходить из конституционных положений о том, что человек, его права и свободы являются </w:t>
      </w:r>
      <w:proofErr w:type="gramStart"/>
      <w:r>
        <w:t>высшей ценностью</w:t>
      </w:r>
      <w:proofErr w:type="gramEnd"/>
      <w: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18. В служебном поведении работника органа управления социальной защиты населения и учреждения социального обслуживания недопустимы: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б) грубости, пренебрежительный тон, заносчивость, предвзятые замечания, предъявление неправомерных, незаслуженных обвинений;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г) курение в служебных помещениях, при посещении клиентов на дому, во время служебных совещаний, бесед, иного служебного общения с гражданами.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19. Работники органов управления социальной защиты населения и учреждений социального обслуживания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20. Работники органа управления социальной защиты населения и учреждений социального обслуживания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21. Внешний вид работника органа управления социальной защиты населения и учреждения социального обслуживания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jc w:val="center"/>
        <w:outlineLvl w:val="1"/>
      </w:pPr>
      <w:r>
        <w:t>IV. Ответственность за нарушение Кодекса</w:t>
      </w:r>
    </w:p>
    <w:p w:rsidR="00B35FE3" w:rsidRDefault="00B35FE3" w:rsidP="00B35FE3">
      <w:pPr>
        <w:pStyle w:val="ConsPlusNormal"/>
        <w:jc w:val="center"/>
      </w:pPr>
    </w:p>
    <w:p w:rsidR="00B35FE3" w:rsidRDefault="00B35FE3" w:rsidP="00B35FE3">
      <w:pPr>
        <w:pStyle w:val="ConsPlusNormal"/>
        <w:ind w:firstLine="540"/>
        <w:jc w:val="both"/>
      </w:pPr>
      <w:r>
        <w:t>22. Нарушение работником органа управления социальной защиты населения положений Кодекса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органа управления социальной защиты населения мер юридической ответственности.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23. Соблюдение работником органа управления социальной защиты населения положений Кодекса учитывается при проведении аттестаций, формировании кадрового резерва для выдвижения на вышестоящие должности.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>24. Нарушение работником учреждения социального обслуживания положений Кодекса подлежит осуждению на заседании общественного (попечительского) совета учреждения социального обслуживания (далее - Совет).</w:t>
      </w:r>
    </w:p>
    <w:p w:rsidR="00B35FE3" w:rsidRDefault="00B35FE3" w:rsidP="00B35FE3">
      <w:pPr>
        <w:pStyle w:val="ConsPlusNormal"/>
        <w:spacing w:before="240"/>
        <w:ind w:firstLine="540"/>
        <w:jc w:val="both"/>
      </w:pPr>
      <w:r>
        <w:t xml:space="preserve">25. Совет во взаимодействии с администрацией учреждения социального обслуживания </w:t>
      </w:r>
      <w:r>
        <w:lastRenderedPageBreak/>
        <w:t>обсуждает факт</w:t>
      </w:r>
      <w:bookmarkStart w:id="1" w:name="_GoBack"/>
      <w:bookmarkEnd w:id="1"/>
      <w:r>
        <w:t>ы несоблюдения требований к служебному поведению работника учреждения социального обслуживания,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Совета учитываются при проведении аттестации, продвижении по службе и поощрениях соответствующего работника.</w:t>
      </w:r>
    </w:p>
    <w:p w:rsidR="00B35FE3" w:rsidRDefault="00B35FE3" w:rsidP="00B35FE3">
      <w:pPr>
        <w:pStyle w:val="ConsPlusNormal"/>
        <w:ind w:firstLine="540"/>
        <w:jc w:val="both"/>
      </w:pPr>
    </w:p>
    <w:sectPr w:rsidR="00B35FE3" w:rsidSect="00B76A2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566" w:bottom="1440" w:left="1133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811" w:rsidRDefault="00C67811" w:rsidP="00B35FE3">
      <w:r>
        <w:separator/>
      </w:r>
    </w:p>
  </w:endnote>
  <w:endnote w:type="continuationSeparator" w:id="0">
    <w:p w:rsidR="00C67811" w:rsidRDefault="00C67811" w:rsidP="00B35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DD9" w:rsidRDefault="00C67811" w:rsidP="0032587A">
    <w:pPr>
      <w:pStyle w:val="ConsPlusNorma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DD9" w:rsidRDefault="00C67811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9E5DD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E5DD9" w:rsidRDefault="00C67811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E5DD9" w:rsidRDefault="00C67811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E5DD9" w:rsidRDefault="00C67811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9E5DD9" w:rsidRDefault="00C67811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811" w:rsidRDefault="00C67811" w:rsidP="00B35FE3">
      <w:r>
        <w:separator/>
      </w:r>
    </w:p>
  </w:footnote>
  <w:footnote w:type="continuationSeparator" w:id="0">
    <w:p w:rsidR="00C67811" w:rsidRDefault="00C67811" w:rsidP="00B35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DD9" w:rsidRDefault="00C67811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9E5DD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E5DD9" w:rsidRDefault="00C67811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31.12.2013 N 792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Кодекса этики и служебного поведен</w:t>
          </w:r>
          <w:r>
            <w:rPr>
              <w:rFonts w:ascii="Tahoma" w:hAnsi="Tahoma" w:cs="Tahoma"/>
              <w:sz w:val="16"/>
              <w:szCs w:val="16"/>
            </w:rPr>
            <w:t>ия работников органов управ...</w:t>
          </w:r>
        </w:p>
      </w:tc>
      <w:tc>
        <w:tcPr>
          <w:tcW w:w="2300" w:type="pct"/>
          <w:vAlign w:val="center"/>
        </w:tcPr>
        <w:p w:rsidR="009E5DD9" w:rsidRDefault="00C67811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28.05.2026</w:t>
          </w:r>
        </w:p>
      </w:tc>
    </w:tr>
  </w:tbl>
  <w:p w:rsidR="009E5DD9" w:rsidRDefault="00C67811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9E5DD9" w:rsidRDefault="00C67811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FE3"/>
    <w:rsid w:val="0032587A"/>
    <w:rsid w:val="008B479F"/>
    <w:rsid w:val="00B35FE3"/>
    <w:rsid w:val="00C6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A37481-8AB1-48EC-8B33-4376EB1A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F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5F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35FE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35F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35F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35F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35FE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54757&amp;date=28.05.2026&amp;dst=100278&amp;field=134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65953&amp;date=28.05.2026&amp;dst=100125&amp;field=134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875&amp;date=28.05.2026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2875&amp;date=28.05.2026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2313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2026-05-28T09:07:00Z</dcterms:created>
  <dcterms:modified xsi:type="dcterms:W3CDTF">2026-05-28T09:25:00Z</dcterms:modified>
</cp:coreProperties>
</file>