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PROJECT OVERVIEW</w:t>
      </w:r>
    </w:p>
    <w:p>
      <w:pPr>
        <w:jc w:val="center"/>
      </w:pPr>
      <w:r>
        <w:t>Internal Working Document</w:t>
      </w:r>
    </w:p>
    <w:p/>
    <w:p>
      <w:pPr>
        <w:pStyle w:val="Heading1"/>
      </w:pPr>
      <w:r>
        <w:t>1. General Information</w:t>
      </w:r>
    </w:p>
    <w:p>
      <w:r>
        <w:t>Lorem ipsum dolor sit amet, consectetur adipiscing elit. Integer facilisis, erat at posuere aliquet, sem velit tincidunt justo, sed interdum neque arcu vitae lorem. Curabitur vel sapien at neque varius malesuada.</w:t>
      </w:r>
    </w:p>
    <w:p>
      <w:r>
        <w:t>Praesent euismod consequat mauris, vitae posuere massa interdum sed. Suspendisse potenti. Donec tristique, urna sed commodo fermentum, libero lectus luctus est, at vulputate justo mauris nec nisl.</w:t>
      </w:r>
    </w:p>
    <w:p>
      <w:r>
        <w:t>Aliquam erat volutpat. Morbi accumsan consequat lectus, sed vulputate justo tincidunt non. Vestibulum ante ipsum primis in faucibus orci luctus et ultrices posuere cubilia curae.</w:t>
      </w:r>
    </w:p>
    <w:tbl>
      <w:tblPr>
        <w:tblStyle w:val="TableGrid"/>
        <w:tblW w:type="auto" w:w="0"/>
        <w:tblLook w:firstColumn="1" w:firstRow="1" w:lastColumn="0" w:lastRow="0" w:noHBand="0" w:noVBand="1" w:val="04A0"/>
      </w:tblPr>
      <w:tblGrid>
        <w:gridCol w:w="3099"/>
        <w:gridCol w:w="3099"/>
        <w:gridCol w:w="3099"/>
      </w:tblGrid>
      <w:tr>
        <w:tc>
          <w:tcPr>
            <w:tcW w:type="dxa" w:w="3099"/>
          </w:tcPr>
          <w:p>
            <w:r>
              <w:t>Item</w:t>
            </w:r>
          </w:p>
        </w:tc>
        <w:tc>
          <w:tcPr>
            <w:tcW w:type="dxa" w:w="3099"/>
          </w:tcPr>
          <w:p>
            <w:r>
              <w:t>Status</w:t>
            </w:r>
          </w:p>
        </w:tc>
        <w:tc>
          <w:tcPr>
            <w:tcW w:type="dxa" w:w="3099"/>
          </w:tcPr>
          <w:p>
            <w:r>
              <w:t>Reference</w:t>
            </w:r>
          </w:p>
        </w:tc>
      </w:tr>
      <w:tr>
        <w:tc>
          <w:tcPr>
            <w:tcW w:type="dxa" w:w="3099"/>
          </w:tcPr>
          <w:p>
            <w:r>
              <w:t>Section 01</w:t>
            </w:r>
          </w:p>
        </w:tc>
        <w:tc>
          <w:tcPr>
            <w:tcW w:type="dxa" w:w="3099"/>
          </w:tcPr>
          <w:p>
            <w:r>
              <w:t>Reviewed</w:t>
            </w:r>
          </w:p>
        </w:tc>
        <w:tc>
          <w:tcPr>
            <w:tcW w:type="dxa" w:w="3099"/>
          </w:tcPr>
          <w:p>
            <w:r>
              <w:t>REF-1001</w:t>
            </w:r>
          </w:p>
        </w:tc>
      </w:tr>
      <w:tr>
        <w:tc>
          <w:tcPr>
            <w:tcW w:type="dxa" w:w="3099"/>
          </w:tcPr>
          <w:p>
            <w:r>
              <w:t>Section 02</w:t>
            </w:r>
          </w:p>
        </w:tc>
        <w:tc>
          <w:tcPr>
            <w:tcW w:type="dxa" w:w="3099"/>
          </w:tcPr>
          <w:p>
            <w:r>
              <w:t>Reviewed</w:t>
            </w:r>
          </w:p>
        </w:tc>
        <w:tc>
          <w:tcPr>
            <w:tcW w:type="dxa" w:w="3099"/>
          </w:tcPr>
          <w:p>
            <w:r>
              <w:t>REF-1002</w:t>
            </w:r>
          </w:p>
        </w:tc>
      </w:tr>
      <w:tr>
        <w:tc>
          <w:tcPr>
            <w:tcW w:type="dxa" w:w="3099"/>
          </w:tcPr>
          <w:p>
            <w:r>
              <w:t>Section 03</w:t>
            </w:r>
          </w:p>
        </w:tc>
        <w:tc>
          <w:tcPr>
            <w:tcW w:type="dxa" w:w="3099"/>
          </w:tcPr>
          <w:p>
            <w:r>
              <w:t>Pending</w:t>
            </w:r>
          </w:p>
        </w:tc>
        <w:tc>
          <w:tcPr>
            <w:tcW w:type="dxa" w:w="3099"/>
          </w:tcPr>
          <w:p>
            <w:r>
              <w:t>REF-1003</w:t>
            </w:r>
          </w:p>
        </w:tc>
      </w:tr>
      <w:tr>
        <w:tc>
          <w:tcPr>
            <w:tcW w:type="dxa" w:w="3099"/>
          </w:tcPr>
          <w:p>
            <w:r>
              <w:t>Section 04</w:t>
            </w:r>
          </w:p>
        </w:tc>
        <w:tc>
          <w:tcPr>
            <w:tcW w:type="dxa" w:w="3099"/>
          </w:tcPr>
          <w:p>
            <w:r>
              <w:t>Approved</w:t>
            </w:r>
          </w:p>
        </w:tc>
        <w:tc>
          <w:tcPr>
            <w:tcW w:type="dxa" w:w="3099"/>
          </w:tcPr>
          <w:p>
            <w:r>
              <w:t>REF-1004</w:t>
            </w:r>
          </w:p>
        </w:tc>
      </w:tr>
      <w:tr>
        <w:tc>
          <w:tcPr>
            <w:tcW w:type="dxa" w:w="3099"/>
          </w:tcPr>
          <w:p>
            <w:r>
              <w:t>Section 05</w:t>
            </w:r>
          </w:p>
        </w:tc>
        <w:tc>
          <w:tcPr>
            <w:tcW w:type="dxa" w:w="3099"/>
          </w:tcPr>
          <w:p>
            <w:r>
              <w:t>Reviewed</w:t>
            </w:r>
          </w:p>
        </w:tc>
        <w:tc>
          <w:tcPr>
            <w:tcW w:type="dxa" w:w="3099"/>
          </w:tcPr>
          <w:p>
            <w:r>
              <w:t>REF-1005</w:t>
            </w:r>
          </w:p>
        </w:tc>
      </w:tr>
      <w:tr>
        <w:tc>
          <w:tcPr>
            <w:tcW w:type="dxa" w:w="3099"/>
          </w:tcPr>
          <w:p>
            <w:r>
              <w:t>Section 06</w:t>
            </w:r>
          </w:p>
        </w:tc>
        <w:tc>
          <w:tcPr>
            <w:tcW w:type="dxa" w:w="3099"/>
          </w:tcPr>
          <w:p>
            <w:r>
              <w:t>Pending</w:t>
            </w:r>
          </w:p>
        </w:tc>
        <w:tc>
          <w:tcPr>
            <w:tcW w:type="dxa" w:w="3099"/>
          </w:tcPr>
          <w:p>
            <w:r>
              <w:t>REF-1006</w:t>
            </w:r>
          </w:p>
        </w:tc>
      </w:tr>
      <w:tr>
        <w:tc>
          <w:tcPr>
            <w:tcW w:type="dxa" w:w="3099"/>
          </w:tcPr>
          <w:p>
            <w:r>
              <w:t>Section 07</w:t>
            </w:r>
          </w:p>
        </w:tc>
        <w:tc>
          <w:tcPr>
            <w:tcW w:type="dxa" w:w="3099"/>
          </w:tcPr>
          <w:p>
            <w:r>
              <w:t>Pending</w:t>
            </w:r>
          </w:p>
        </w:tc>
        <w:tc>
          <w:tcPr>
            <w:tcW w:type="dxa" w:w="3099"/>
          </w:tcPr>
          <w:p>
            <w:r>
              <w:t>REF-1007</w:t>
            </w:r>
          </w:p>
        </w:tc>
      </w:tr>
    </w:tbl>
    <w:p>
      <w:r>
        <w:br w:type="page"/>
      </w:r>
    </w:p>
    <w:p>
      <w:pPr>
        <w:pStyle w:val="Heading1"/>
      </w:pPr>
      <w:r>
        <w:t>2. Detailed Notes</w:t>
      </w:r>
    </w:p>
    <w:p>
      <w:pPr>
        <w:pStyle w:val="Heading2"/>
      </w:pPr>
      <w:r>
        <w:t>2.1 Requirements</w:t>
      </w:r>
    </w:p>
    <w:p>
      <w:r>
        <w:t>Aliquam erat volutpat. Morbi accumsan consequat lectus, sed vulputate justo tincidunt non. Vestibulum ante ipsum primis in faucibus orci luctus et ultrices posuere cubilia curae.</w:t>
      </w:r>
    </w:p>
    <w:p>
      <w:pPr>
        <w:pStyle w:val="Heading2"/>
      </w:pPr>
      <w:r>
        <w:t>2.2 Implementation</w:t>
      </w:r>
    </w:p>
    <w:p>
      <w:r>
        <w:t>Sed ut perspiciatis unde omnis iste natus error sit voluptatem accusantium doloremque laudantium. Nemo enim ipsam voluptatem quia voluptas sit aspernatur aut odit aut fugit.</w:t>
      </w:r>
    </w:p>
    <w:p>
      <w:pPr>
        <w:pStyle w:val="Heading2"/>
      </w:pPr>
      <w:r>
        <w:t>2.3 Requirements</w:t>
      </w:r>
    </w:p>
    <w:p>
      <w:r>
        <w:t>Aliquam erat volutpat. Morbi accumsan consequat lectus, sed vulputate justo tincidunt non. Vestibulum ante ipsum primis in faucibus orci luctus et ultrices posuere cubilia curae.</w:t>
      </w:r>
    </w:p>
    <w:p>
      <w:pPr>
        <w:pStyle w:val="Heading2"/>
      </w:pPr>
      <w:r>
        <w:t>2.4 Review</w:t>
      </w:r>
    </w:p>
    <w:p>
      <w:r>
        <w:t>Lorem ipsum dolor sit amet, consectetur adipiscing elit. Integer facilisis, erat at posuere aliquet, sem velit tincidunt justo, sed interdum neque arcu vitae lorem. Curabitur vel sapien at neque varius malesuada.</w:t>
      </w:r>
    </w:p>
    <w:p>
      <w:pPr>
        <w:pStyle w:val="Heading2"/>
      </w:pPr>
      <w:r>
        <w:t>2.5 Implementation</w:t>
      </w:r>
    </w:p>
    <w:p>
      <w:r>
        <w:t>Lorem ipsum dolor sit amet, consectetur adipiscing elit. Integer facilisis, erat at posuere aliquet, sem velit tincidunt justo, sed interdum neque arcu vitae lorem. Curabitur vel sapien at neque varius malesuada.</w:t>
      </w:r>
    </w:p>
    <w:p>
      <w:pPr>
        <w:pStyle w:val="Heading2"/>
      </w:pPr>
      <w:r>
        <w:t>2.6 Scope</w:t>
      </w:r>
    </w:p>
    <w:p>
      <w:r>
        <w:t>Sed ut perspiciatis unde omnis iste natus error sit voluptatem accusantium doloremque laudantium. Nemo enim ipsam voluptatem quia voluptas sit aspernatur aut odit aut fugit.</w:t>
      </w:r>
    </w:p>
    <w:p>
      <w:pPr>
        <w:pStyle w:val="Heading2"/>
      </w:pPr>
      <w:r>
        <w:t>2.7 Review</w:t>
      </w:r>
    </w:p>
    <w:p>
      <w:r>
        <w:t>Praesent euismod consequat mauris, vitae posuere massa interdum sed. Suspendisse potenti. Donec tristique, urna sed commodo fermentum, libero lectus luctus est, at vulputate justo mauris nec nisl.</w:t>
      </w:r>
    </w:p>
    <w:p>
      <w:pPr>
        <w:pStyle w:val="Heading1"/>
      </w:pPr>
      <w:r>
        <w:t>3. Conclusion</w:t>
      </w:r>
    </w:p>
    <w:p>
      <w:r>
        <w:t>Sed ut perspiciatis unde omnis iste natus error sit voluptatem accusantium doloremque laudantium. Nemo enim ipsam voluptatem quia voluptas sit aspernatur aut odit aut fugit.</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