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D2" w:rsidRPr="006346D2" w:rsidRDefault="006346D2" w:rsidP="0063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ПРАВИТЕЛЬСТВО РОССИЙСКОЙ ФЕДЕРАЦИИ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ПОСТАНОВЛЕНИЕ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от 11 мая 2023 г. N 736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ПРАВИЛ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ПРЕДОСТАВЛЕНИЯ МЕДИЦИНСКИМИ ОРГАНИЗАЦИЯМИ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ПЛАТНЫХ</w:t>
      </w:r>
      <w:proofErr w:type="gramEnd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МЕДИЦИНСКИХ УСЛУГ,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ВНЕСЕНИИ</w:t>
      </w:r>
      <w:proofErr w:type="gramEnd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 ИЗМЕНЕНИЙ В НЕКОТОРЫЕ АКТЫ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ПРАВИТЕЛЬСТВА РОССИЙСКОЙ ФЕДЕРАЦИИ И ПРИЗНАНИИ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УТРАТИВШИМ</w:t>
      </w:r>
      <w:proofErr w:type="gramEnd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СИЛУ ПОСТАНОВЛЕНИЯ ПРАВИТЕЛЬСТВА РОССИЙСКОЙ ФЕДЕРАЦИИ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ОТ 4 ОКТЯБРЯ 2012 Г. N 1006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7 статьи 84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 и </w:t>
      </w:r>
      <w:hyperlink r:id="rId6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39.1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прилагаемые: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p33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медицинскими организациями платных медицинских услуг;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p213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, которые вносятся в акты Правительства Российской Федерации.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 силу </w:t>
      </w:r>
      <w:hyperlink r:id="rId7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с 1 сентября 2023 г. и действует до 1 сентября 2026 г.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Правительства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М.МИШУСТИН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Утверждены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от 11 мая 2023 г. N 736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33"/>
      <w:bookmarkEnd w:id="0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ПРАВИЛА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ПРЕДОСТАВЛЕНИЯ МЕДИЦИНСКИМИ ОРГАНИЗАЦИЯМИ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ПЛАТНЫХ</w:t>
      </w:r>
      <w:proofErr w:type="gramEnd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МЕДИЦИНСКИХ УСЛУГ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>I. Общие положения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2. Для целей настоящих Правил используются следующие основные понятия: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3. Понятие "потребитель" применяется также в значении, установленном </w:t>
      </w:r>
      <w:hyperlink r:id="rId9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6. Настоящие Правила в наглядной и доступной форме доводятся исполнителем до сведения потребителя и (или) заказчика.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>II. Условия предоставления платных медицинских услуг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программы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в </w:t>
      </w:r>
      <w:hyperlink r:id="rId12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перечень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ассигнований бюджетов всех уровней бюджетной системы Российской Федерации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 не подлежащих оплате в рамках программы и территориальной программы;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анонимно, за исключением случаев, предусмотренных законодательством Российской Федерации;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их учредительными документами.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10. Медицинская помощь при предоставлении платных медицинских услуг организуется и оказывается: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в соответствии с положением об организации оказания медицинской помощи по видам медицинской помощи,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которое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Министерством здравоохранения Российской Федерации;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в соответствии с </w:t>
      </w:r>
      <w:hyperlink r:id="rId14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порядками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на основе </w:t>
      </w:r>
      <w:hyperlink r:id="rId15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клинических рекомендаций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г) с учетом </w:t>
      </w:r>
      <w:hyperlink r:id="rId16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стандартов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70"/>
      <w:bookmarkEnd w:id="1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III. Информация об исполнителе и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предоставляемых</w:t>
      </w:r>
      <w:proofErr w:type="gramEnd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 им платных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медицинских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услугах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75"/>
      <w:bookmarkEnd w:id="2"/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7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статьями 8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8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13. Исполнитель - юридическое лицо обязан предоставить потребителю и (или) заказчику следующую информацию: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адрес своего сайта в информационно-телекоммуникационной сети "Интернет" (далее - сеть "Интернет") (при его наличии);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14. Исполнитель - индивидуальный предприниматель обязан предоставить потребителю и (или) заказчику следующую информацию: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основной государственный регистрационный номер;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фамилия, имя и отчество (при наличии);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адрес (адреса) места жительства и осуществления медицинской деятельности;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г) адрес своего сайта в сети "Интернет" (при его наличии);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87"/>
      <w:bookmarkEnd w:id="3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16. Исполнителем в соответствии со </w:t>
      </w:r>
      <w:hyperlink r:id="rId19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9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17. Помимо информации, предусмотренной </w:t>
      </w:r>
      <w:hyperlink w:anchor="p75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пунктами 12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w:anchor="p87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исполнитель обязан довести до сведения потребителя и (или) заказчика следующую информацию: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11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с указанием цен в рублях;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0" w:tgtFrame="_blank" w:tooltip="&lt;div class=&quot;doc www&quot;&gt;&lt;span class=&quot;aligner&quot;&gt;&lt;div class=&quot;icon listDocWWW-16&quot;&gt;&lt;/div&gt;&lt;/span&gt;www.pravo.gov.ru&lt;/div&gt;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www.pravo.gov.ru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на информационных стендах;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сроки ожидания предоставления платных медицинских услуг;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е) график работы медицинских работников, участвующих в предоставлении платных медицинских услуг;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ж) образцы договоров;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18. Информация, указанная в </w:t>
      </w:r>
      <w:hyperlink w:anchor="p75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пунктах 12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w:anchor="p87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другие сведения, относящиеся к предмету договора.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2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"О защите прав потребителей".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>IV. Порядок заключения договора и оплаты медицинских услуг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22. Договор заключается потребителем и (или) заказчиком с исполнителем в письменной форме.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23. Договор должен содержать следующую информацию: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сведения об исполнителе: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3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перечень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данные документа, удостоверяющего личность;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сведения о законном представителе потребителя или лице, заключающем договор от имени потребителя: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наличии), адрес места жительства и телефон;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данные документа, удостоверяющего личность;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г) сведения о заказчике (в том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если заказчик и законный представитель являются одним лицом):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наличии), адрес места жительства и телефон заказчика - физического лица;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данные документа, удостоверяющего личность заказчика;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данные документа, удостоверяющего личность законного представителя потребителя;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д) перечень платных медицинских услуг, предоставляемых в соответствии с договором;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е) стоимость платных медицинских услуг, сроки и порядок их оплаты;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ж) условия и сроки ожидания платных медицинских услуг;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з) сведения о лице, заключающем договор от имени исполнителя: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(при наличии);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должность;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документ, подтверждающий полномочия указанного лица;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к) ответственность сторон за невыполнение условий договора;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л) порядок изменения и расторжения договора;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н) иные условия, определяемые по соглашению сторон.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10 части 2 статьи 81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32. Медицинская организация выдает иной документ, подтверждающий факт </w:t>
      </w:r>
      <w:bookmarkStart w:id="4" w:name="_GoBack"/>
      <w:bookmarkEnd w:id="4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организации отсутствует обязанность по применению контрольно-кассовой техники при осуществлении расчетов.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копия договора с приложениями и дополнительными соглашениями к нему (в случае заключения);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справка об оплате медицинских услуг по установленной форме;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>V. Порядок предоставления платных медицинских услуг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</w:t>
      </w:r>
      <w:proofErr w:type="spellStart"/>
      <w:r w:rsidRPr="006346D2">
        <w:rPr>
          <w:rFonts w:ascii="Times New Roman" w:eastAsia="Times New Roman" w:hAnsi="Times New Roman" w:cs="Times New Roman"/>
          <w:sz w:val="24"/>
          <w:szCs w:val="24"/>
        </w:rPr>
        <w:t>непредоставление</w:t>
      </w:r>
      <w:proofErr w:type="spell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главой III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"О защите прав потребителей".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VI.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Особенности оказания медицинских услуг (выполнения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>работ) при заключении договора дистанционным способом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>42. Договор может быть заключен посредством использования сети "Интернет" (при налич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ии у и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178"/>
      <w:bookmarkEnd w:id="5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б) основной государственный регистрационный номер исполнителя;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в) номера телефонов и режим работы исполнителя;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г) идентификационный номер налогоплательщика;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д) информация об оказываемой услуге (выполняемой работе), предусмотренная </w:t>
      </w:r>
      <w:hyperlink r:id="rId27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10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е) способы оплаты услуги (работы);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44. Указанная в </w:t>
      </w:r>
      <w:hyperlink w:anchor="p178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43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настоящих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или ссылка на нее размещается на главной странице сайта исполнителя в сети "Интернет" (при наличии у исполнителя такого сайта).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статей 16.1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9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37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статей 16.1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31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37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VII. Ответственность исполнителя при предоставлении </w:t>
      </w:r>
      <w:proofErr w:type="gramStart"/>
      <w:r w:rsidRPr="006346D2">
        <w:rPr>
          <w:rFonts w:ascii="Arial" w:eastAsia="Times New Roman" w:hAnsi="Arial" w:cs="Arial"/>
          <w:b/>
          <w:bCs/>
          <w:sz w:val="24"/>
          <w:szCs w:val="24"/>
        </w:rPr>
        <w:t>платных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>медицинских услуг</w:t>
      </w: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Утверждены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от 11 мая 2023 г. N 736 </w:t>
      </w:r>
    </w:p>
    <w:p w:rsidR="006346D2" w:rsidRPr="006346D2" w:rsidRDefault="006346D2" w:rsidP="00634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p213"/>
      <w:bookmarkEnd w:id="6"/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ИЗМЕНЕНИЯ, </w:t>
      </w:r>
    </w:p>
    <w:p w:rsidR="006346D2" w:rsidRPr="006346D2" w:rsidRDefault="006346D2" w:rsidP="006346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6D2">
        <w:rPr>
          <w:rFonts w:ascii="Arial" w:eastAsia="Times New Roman" w:hAnsi="Arial" w:cs="Arial"/>
          <w:b/>
          <w:bCs/>
          <w:sz w:val="24"/>
          <w:szCs w:val="24"/>
        </w:rPr>
        <w:t xml:space="preserve">КОТОРЫЕ ВНОСЯТСЯ В АКТЫ ПРАВИТЕЛЬСТВА РОССИЙСКОЙ ФЕДЕРАЦИИ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hyperlink r:id="rId32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Абзац первый пункта 12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7 статьи 84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 Правительством Российской Федерации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.".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34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перечне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15 декабря 2020 г. N 3340-р (Собрание законодательства Российской Федерации, 2020, N 52, ст. 8906; 2022, N 1, ст. 163), </w:t>
      </w:r>
      <w:hyperlink r:id="rId35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сноску четвертую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4 июля 2013 г. N 565 "Об утверждении Положения о военно-врачебной экспертизе".". </w:t>
      </w:r>
      <w:proofErr w:type="gramEnd"/>
    </w:p>
    <w:p w:rsidR="006346D2" w:rsidRPr="006346D2" w:rsidRDefault="006346D2" w:rsidP="006346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38" w:history="1">
        <w:proofErr w:type="gramStart"/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Пункты 203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9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208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0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341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41" w:history="1">
        <w:r w:rsidRPr="0063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577</w:t>
        </w:r>
      </w:hyperlink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>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</w:t>
      </w:r>
      <w:proofErr w:type="gramEnd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2, ст. 471), исключить. </w:t>
      </w:r>
      <w:proofErr w:type="gramEnd"/>
    </w:p>
    <w:p w:rsidR="006346D2" w:rsidRPr="006346D2" w:rsidRDefault="006346D2" w:rsidP="0063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346D2" w:rsidRPr="006346D2" w:rsidRDefault="006346D2" w:rsidP="0063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D2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 </w:t>
      </w:r>
    </w:p>
    <w:p w:rsidR="00885D47" w:rsidRDefault="00885D47"/>
    <w:sectPr w:rsidR="0088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D2"/>
    <w:rsid w:val="006346D2"/>
    <w:rsid w:val="0088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446199&amp;dst=100273&amp;field=134&amp;date=17.05.2023" TargetMode="External"/><Relationship Id="rId18" Type="http://schemas.openxmlformats.org/officeDocument/2006/relationships/hyperlink" Target="https://login.consultant.ru/link/?req=doc&amp;demo=2&amp;base=LAW&amp;n=433294&amp;dst=100060&amp;field=134&amp;date=17.05.2023" TargetMode="External"/><Relationship Id="rId26" Type="http://schemas.openxmlformats.org/officeDocument/2006/relationships/hyperlink" Target="https://login.consultant.ru/link/?req=doc&amp;demo=2&amp;base=LAW&amp;n=433294&amp;date=17.05.2023" TargetMode="External"/><Relationship Id="rId39" Type="http://schemas.openxmlformats.org/officeDocument/2006/relationships/hyperlink" Target="https://login.consultant.ru/link/?req=doc&amp;demo=2&amp;base=LAW&amp;n=444162&amp;dst=100269&amp;field=134&amp;date=17.05.2023" TargetMode="External"/><Relationship Id="rId21" Type="http://schemas.openxmlformats.org/officeDocument/2006/relationships/hyperlink" Target="https://login.consultant.ru/link/?req=doc&amp;demo=2&amp;base=LAW&amp;n=446199&amp;date=17.05.2023" TargetMode="External"/><Relationship Id="rId34" Type="http://schemas.openxmlformats.org/officeDocument/2006/relationships/hyperlink" Target="https://login.consultant.ru/link/?req=doc&amp;demo=2&amp;base=LAW&amp;n=428452&amp;dst=100007&amp;field=134&amp;date=17.05.202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demo=2&amp;base=LAW&amp;n=136209&amp;date=17.05.2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demo=2&amp;base=LAW&amp;n=141711&amp;dst=100005&amp;field=134&amp;date=17.05.2023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hyperlink" Target="https://login.consultant.ru/link/?req=doc&amp;demo=2&amp;base=LAW&amp;n=433294&amp;dst=100474&amp;field=134&amp;date=17.05.2023" TargetMode="External"/><Relationship Id="rId41" Type="http://schemas.openxmlformats.org/officeDocument/2006/relationships/hyperlink" Target="https://login.consultant.ru/link/?req=doc&amp;demo=2&amp;base=LAW&amp;n=444162&amp;dst=100700&amp;field=134&amp;date=17.05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3294&amp;dst=63&amp;field=134&amp;date=17.05.2023" TargetMode="External"/><Relationship Id="rId11" Type="http://schemas.openxmlformats.org/officeDocument/2006/relationships/hyperlink" Target="https://login.consultant.ru/link/?req=doc&amp;demo=2&amp;base=LAW&amp;n=141711&amp;dst=100068&amp;field=134&amp;date=17.05.2023" TargetMode="External"/><Relationship Id="rId24" Type="http://schemas.openxmlformats.org/officeDocument/2006/relationships/hyperlink" Target="https://login.consultant.ru/link/?req=doc&amp;demo=2&amp;base=LAW&amp;n=446199&amp;dst=101183&amp;field=134&amp;date=17.05.2023" TargetMode="External"/><Relationship Id="rId32" Type="http://schemas.openxmlformats.org/officeDocument/2006/relationships/hyperlink" Target="https://login.consultant.ru/link/?req=doc&amp;demo=2&amp;base=LAW&amp;n=210348&amp;dst=7&amp;field=134&amp;date=17.05.2023" TargetMode="External"/><Relationship Id="rId37" Type="http://schemas.openxmlformats.org/officeDocument/2006/relationships/hyperlink" Target="https://login.consultant.ru/link/?req=doc&amp;demo=2&amp;base=LAW&amp;n=439160&amp;date=17.05.2023" TargetMode="External"/><Relationship Id="rId40" Type="http://schemas.openxmlformats.org/officeDocument/2006/relationships/hyperlink" Target="https://login.consultant.ru/link/?req=doc&amp;demo=2&amp;base=LAW&amp;n=444162&amp;dst=100405&amp;field=134&amp;date=17.05.2023" TargetMode="External"/><Relationship Id="rId5" Type="http://schemas.openxmlformats.org/officeDocument/2006/relationships/hyperlink" Target="https://login.consultant.ru/link/?req=doc&amp;demo=2&amp;base=LAW&amp;n=446199&amp;dst=100892&amp;field=134&amp;date=17.05.2023" TargetMode="External"/><Relationship Id="rId15" Type="http://schemas.openxmlformats.org/officeDocument/2006/relationships/hyperlink" Target="https://login.consultant.ru/link/?req=doc&amp;demo=2&amp;base=LAW&amp;n=141711&amp;dst=100123&amp;field=134&amp;date=17.05.2023" TargetMode="External"/><Relationship Id="rId23" Type="http://schemas.openxmlformats.org/officeDocument/2006/relationships/hyperlink" Target="https://login.consultant.ru/link/?req=doc&amp;demo=2&amp;base=LAW&amp;n=410138&amp;dst=100084&amp;field=134&amp;date=17.05.2023" TargetMode="External"/><Relationship Id="rId28" Type="http://schemas.openxmlformats.org/officeDocument/2006/relationships/hyperlink" Target="https://login.consultant.ru/link/?req=doc&amp;demo=2&amp;base=LAW&amp;n=433294&amp;dst=97&amp;field=134&amp;date=17.05.2023" TargetMode="External"/><Relationship Id="rId36" Type="http://schemas.openxmlformats.org/officeDocument/2006/relationships/hyperlink" Target="https://login.consultant.ru/link/?req=doc&amp;demo=2&amp;base=LAW&amp;n=210348&amp;date=17.05.2023" TargetMode="External"/><Relationship Id="rId10" Type="http://schemas.openxmlformats.org/officeDocument/2006/relationships/hyperlink" Target="https://login.consultant.ru/link/?req=doc&amp;demo=2&amp;base=LAW&amp;n=446199&amp;dst=426&amp;field=134&amp;date=17.05.2023" TargetMode="External"/><Relationship Id="rId19" Type="http://schemas.openxmlformats.org/officeDocument/2006/relationships/hyperlink" Target="https://login.consultant.ru/link/?req=doc&amp;demo=2&amp;base=LAW&amp;n=433294&amp;dst=100477&amp;field=134&amp;date=17.05.2023" TargetMode="External"/><Relationship Id="rId31" Type="http://schemas.openxmlformats.org/officeDocument/2006/relationships/hyperlink" Target="https://login.consultant.ru/link/?req=doc&amp;demo=2&amp;base=LAW&amp;n=433294&amp;dst=100474&amp;field=134&amp;date=17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33294&amp;dst=100008&amp;field=134&amp;date=17.05.2023" TargetMode="External"/><Relationship Id="rId14" Type="http://schemas.openxmlformats.org/officeDocument/2006/relationships/hyperlink" Target="https://login.consultant.ru/link/?req=doc&amp;demo=2&amp;base=LAW&amp;n=141711&amp;dst=100003&amp;field=134&amp;date=17.05.2023" TargetMode="External"/><Relationship Id="rId22" Type="http://schemas.openxmlformats.org/officeDocument/2006/relationships/hyperlink" Target="https://login.consultant.ru/link/?req=doc&amp;demo=2&amp;base=LAW&amp;n=433294&amp;date=17.05.2023" TargetMode="External"/><Relationship Id="rId27" Type="http://schemas.openxmlformats.org/officeDocument/2006/relationships/hyperlink" Target="https://login.consultant.ru/link/?req=doc&amp;demo=2&amp;base=LAW&amp;n=433294&amp;dst=100060&amp;field=134&amp;date=17.05.2023" TargetMode="External"/><Relationship Id="rId30" Type="http://schemas.openxmlformats.org/officeDocument/2006/relationships/hyperlink" Target="https://login.consultant.ru/link/?req=doc&amp;demo=2&amp;base=LAW&amp;n=433294&amp;dst=97&amp;field=134&amp;date=17.05.2023" TargetMode="External"/><Relationship Id="rId35" Type="http://schemas.openxmlformats.org/officeDocument/2006/relationships/hyperlink" Target="https://login.consultant.ru/link/?req=doc&amp;demo=2&amp;base=LAW&amp;n=428452&amp;dst=8&amp;field=134&amp;date=17.05.202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demo=2&amp;base=LAW&amp;n=446199&amp;date=17.05.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demo=2&amp;base=LAW&amp;n=436033&amp;dst=105018&amp;field=134&amp;date=17.05.2023" TargetMode="External"/><Relationship Id="rId17" Type="http://schemas.openxmlformats.org/officeDocument/2006/relationships/hyperlink" Target="https://login.consultant.ru/link/?req=doc&amp;demo=2&amp;base=LAW&amp;n=433294&amp;dst=100052&amp;field=134&amp;date=17.05.2023" TargetMode="External"/><Relationship Id="rId25" Type="http://schemas.openxmlformats.org/officeDocument/2006/relationships/hyperlink" Target="https://login.consultant.ru/link/?req=doc&amp;demo=2&amp;base=LAW&amp;n=433294&amp;dst=100185&amp;field=134&amp;date=17.05.2023" TargetMode="External"/><Relationship Id="rId33" Type="http://schemas.openxmlformats.org/officeDocument/2006/relationships/hyperlink" Target="https://login.consultant.ru/link/?req=doc&amp;demo=2&amp;base=LAW&amp;n=446199&amp;dst=100892&amp;field=134&amp;date=17.05.2023" TargetMode="External"/><Relationship Id="rId38" Type="http://schemas.openxmlformats.org/officeDocument/2006/relationships/hyperlink" Target="https://login.consultant.ru/link/?req=doc&amp;demo=2&amp;base=LAW&amp;n=444162&amp;dst=100264&amp;field=134&amp;date=17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5872</Words>
  <Characters>33472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Львович</dc:creator>
  <cp:lastModifiedBy>Олег Львович</cp:lastModifiedBy>
  <cp:revision>1</cp:revision>
  <cp:lastPrinted>2023-05-17T05:38:00Z</cp:lastPrinted>
  <dcterms:created xsi:type="dcterms:W3CDTF">2023-05-17T05:37:00Z</dcterms:created>
  <dcterms:modified xsi:type="dcterms:W3CDTF">2023-05-17T05:40:00Z</dcterms:modified>
</cp:coreProperties>
</file>