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CD" w:rsidRDefault="00A26680">
      <w:r w:rsidRPr="00994ACD">
        <w:drawing>
          <wp:inline distT="0" distB="0" distL="0" distR="0">
            <wp:extent cx="1717855" cy="469127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ZOTA\2017\Бланк - Zota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02" cy="52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softHyphen/>
      </w:r>
      <w:r w:rsidR="00994ACD">
        <w:br/>
      </w:r>
      <w:r w:rsidR="00994ACD" w:rsidRPr="00994ACD">
        <w:rPr>
          <w:sz w:val="16"/>
        </w:rPr>
        <w:t>ООО ТПК «Красноярскэнергокомплект»</w:t>
      </w:r>
    </w:p>
    <w:p w:rsidR="00560F1F" w:rsidRDefault="00531FA3" w:rsidP="00560F1F">
      <w:pPr>
        <w:pStyle w:val="1"/>
        <w:spacing w:before="240" w:after="240" w:line="312" w:lineRule="auto"/>
        <w:ind w:firstLine="0"/>
        <w:rPr>
          <w:b w:val="0"/>
          <w:sz w:val="28"/>
          <w:szCs w:val="28"/>
        </w:rPr>
      </w:pPr>
      <w:r w:rsidRPr="004250DD">
        <w:rPr>
          <w:rFonts w:ascii="Arial" w:hAnsi="Arial"/>
          <w:sz w:val="22"/>
          <w:szCs w:val="22"/>
        </w:rPr>
        <w:tab/>
      </w:r>
      <w:r w:rsidR="00560F1F">
        <w:t>Опросный лист</w:t>
      </w:r>
      <w:r w:rsidR="00560F1F">
        <w:br/>
      </w:r>
      <w:r w:rsidR="00560F1F">
        <w:rPr>
          <w:b w:val="0"/>
          <w:sz w:val="28"/>
          <w:szCs w:val="28"/>
        </w:rPr>
        <w:t>для заказа автоматической модульной котельн</w:t>
      </w:r>
      <w:bookmarkStart w:id="0" w:name="_GoBack"/>
      <w:bookmarkEnd w:id="0"/>
      <w:r w:rsidR="00560F1F">
        <w:rPr>
          <w:b w:val="0"/>
          <w:sz w:val="28"/>
          <w:szCs w:val="28"/>
        </w:rPr>
        <w:t xml:space="preserve">ой </w:t>
      </w:r>
      <w:r w:rsidR="00560F1F">
        <w:rPr>
          <w:b w:val="0"/>
          <w:sz w:val="28"/>
          <w:szCs w:val="28"/>
          <w:lang w:val="en-US"/>
        </w:rPr>
        <w:t>ZOTA</w:t>
      </w:r>
      <w:r w:rsidR="00560F1F" w:rsidRPr="00560F1F">
        <w:rPr>
          <w:b w:val="0"/>
          <w:sz w:val="28"/>
          <w:szCs w:val="28"/>
        </w:rPr>
        <w:t xml:space="preserve"> </w:t>
      </w:r>
      <w:r w:rsidR="00560F1F">
        <w:rPr>
          <w:b w:val="0"/>
          <w:sz w:val="28"/>
          <w:szCs w:val="28"/>
        </w:rPr>
        <w:t xml:space="preserve">(БМК </w:t>
      </w:r>
      <w:r w:rsidR="00560F1F">
        <w:rPr>
          <w:b w:val="0"/>
          <w:sz w:val="28"/>
          <w:szCs w:val="28"/>
          <w:lang w:val="en-US"/>
        </w:rPr>
        <w:t>ZOTA</w:t>
      </w:r>
      <w:r w:rsidR="00560F1F">
        <w:rPr>
          <w:b w:val="0"/>
          <w:sz w:val="28"/>
          <w:szCs w:val="28"/>
        </w:rPr>
        <w:t>)</w:t>
      </w:r>
      <w:r w:rsidR="005D0E27">
        <w:rPr>
          <w:b w:val="0"/>
          <w:sz w:val="28"/>
          <w:szCs w:val="28"/>
        </w:rPr>
        <w:t xml:space="preserve"> от 150 до 75</w:t>
      </w:r>
      <w:r w:rsidR="00983C97">
        <w:rPr>
          <w:b w:val="0"/>
          <w:sz w:val="28"/>
          <w:szCs w:val="28"/>
        </w:rPr>
        <w:t>0 кВт</w:t>
      </w:r>
    </w:p>
    <w:p w:rsidR="00560F1F" w:rsidRDefault="00560F1F" w:rsidP="00560F1F">
      <w:pPr>
        <w:spacing w:after="40"/>
        <w:rPr>
          <w:rFonts w:ascii="Arial" w:hAnsi="Arial" w:cs="Arial"/>
        </w:rPr>
      </w:pPr>
      <w:r>
        <w:rPr>
          <w:b/>
        </w:rPr>
        <w:t>1).</w:t>
      </w:r>
      <w:r>
        <w:t> </w:t>
      </w:r>
      <w:r>
        <w:rPr>
          <w:rFonts w:ascii="Arial" w:hAnsi="Arial" w:cs="Arial"/>
        </w:rPr>
        <w:t>Контактная информация</w:t>
      </w:r>
    </w:p>
    <w:tbl>
      <w:tblPr>
        <w:tblStyle w:val="aa"/>
        <w:tblW w:w="10488" w:type="dxa"/>
        <w:tblInd w:w="-5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7370"/>
      </w:tblGrid>
      <w:tr w:rsidR="00560F1F" w:rsidTr="00560F1F">
        <w:trPr>
          <w:trHeight w:val="5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60F1F" w:rsidRDefault="00994ACD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="00560F1F">
              <w:rPr>
                <w:lang w:eastAsia="ru-RU"/>
              </w:rPr>
              <w:t xml:space="preserve">аказчик / </w:t>
            </w:r>
            <w:r>
              <w:rPr>
                <w:lang w:eastAsia="ru-RU"/>
              </w:rPr>
              <w:t>О</w:t>
            </w:r>
            <w:r w:rsidR="00560F1F">
              <w:rPr>
                <w:lang w:eastAsia="ru-RU"/>
              </w:rPr>
              <w:t>рганизация</w:t>
            </w:r>
          </w:p>
        </w:tc>
        <w:tc>
          <w:tcPr>
            <w:tcW w:w="73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60F1F" w:rsidRDefault="00560F1F">
            <w:pPr>
              <w:rPr>
                <w:lang w:eastAsia="ru-RU"/>
              </w:rPr>
            </w:pPr>
          </w:p>
        </w:tc>
      </w:tr>
      <w:tr w:rsidR="00560F1F" w:rsidTr="00560F1F">
        <w:trPr>
          <w:trHeight w:val="558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60F1F" w:rsidRDefault="00560F1F">
            <w:pPr>
              <w:ind w:firstLine="0"/>
              <w:jc w:val="left"/>
              <w:rPr>
                <w:spacing w:val="-2"/>
                <w:lang w:eastAsia="ru-RU"/>
              </w:rPr>
            </w:pPr>
            <w:r>
              <w:rPr>
                <w:lang w:eastAsia="ru-RU"/>
              </w:rPr>
              <w:t>Расположение объекта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60F1F" w:rsidRDefault="00560F1F">
            <w:pPr>
              <w:rPr>
                <w:lang w:eastAsia="ru-RU"/>
              </w:rPr>
            </w:pPr>
          </w:p>
        </w:tc>
      </w:tr>
      <w:tr w:rsidR="00560F1F" w:rsidTr="00560F1F">
        <w:trPr>
          <w:trHeight w:val="708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60F1F" w:rsidRDefault="00560F1F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Контактное лицо:                  ФИО, телефон, </w:t>
            </w:r>
            <w:r>
              <w:rPr>
                <w:lang w:val="en-US" w:eastAsia="ru-RU"/>
              </w:rPr>
              <w:t>e</w:t>
            </w:r>
            <w:r>
              <w:rPr>
                <w:lang w:eastAsia="ru-RU"/>
              </w:rPr>
              <w:t>-</w:t>
            </w:r>
            <w:r>
              <w:rPr>
                <w:lang w:val="en-US" w:eastAsia="ru-RU"/>
              </w:rPr>
              <w:t>mail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60F1F" w:rsidRDefault="00560F1F">
            <w:pPr>
              <w:rPr>
                <w:lang w:eastAsia="ru-RU"/>
              </w:rPr>
            </w:pPr>
          </w:p>
        </w:tc>
      </w:tr>
    </w:tbl>
    <w:p w:rsidR="00560F1F" w:rsidRDefault="00560F1F" w:rsidP="00560F1F">
      <w:pPr>
        <w:spacing w:before="180" w:after="40"/>
        <w:rPr>
          <w:b/>
        </w:rPr>
      </w:pPr>
      <w:r>
        <w:rPr>
          <w:b/>
        </w:rPr>
        <w:t>2).</w:t>
      </w:r>
      <w:r>
        <w:t> </w:t>
      </w:r>
      <w:r>
        <w:rPr>
          <w:rFonts w:ascii="Arial" w:hAnsi="Arial" w:cs="Arial"/>
        </w:rPr>
        <w:t>Мощность котельной и необходимая степень резервирования</w:t>
      </w:r>
    </w:p>
    <w:tbl>
      <w:tblPr>
        <w:tblStyle w:val="aa"/>
        <w:tblW w:w="10488" w:type="dxa"/>
        <w:tblInd w:w="-5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7370"/>
      </w:tblGrid>
      <w:tr w:rsidR="00560F1F" w:rsidTr="009857F3">
        <w:trPr>
          <w:trHeight w:val="84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60F1F" w:rsidRDefault="00560F1F">
            <w:pPr>
              <w:ind w:firstLine="0"/>
              <w:jc w:val="left"/>
              <w:rPr>
                <w:b/>
                <w:lang w:eastAsia="ru-RU"/>
              </w:rPr>
            </w:pPr>
            <w:r>
              <w:rPr>
                <w:lang w:eastAsia="ru-RU"/>
              </w:rPr>
              <w:t>Требуемая</w:t>
            </w:r>
            <w:r>
              <w:rPr>
                <w:lang w:eastAsia="ru-RU"/>
              </w:rPr>
              <w:br/>
              <w:t>теплопроизводительность</w:t>
            </w:r>
          </w:p>
        </w:tc>
        <w:tc>
          <w:tcPr>
            <w:tcW w:w="73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60F1F" w:rsidRDefault="00560F1F" w:rsidP="00F14650">
            <w:pPr>
              <w:ind w:firstLine="0"/>
              <w:rPr>
                <w:spacing w:val="-2"/>
                <w:lang w:eastAsia="ru-RU"/>
              </w:rPr>
            </w:pPr>
            <w:r>
              <w:rPr>
                <w:spacing w:val="-2"/>
                <w:lang w:eastAsia="ru-RU"/>
              </w:rPr>
              <w:t>Общая ____________</w:t>
            </w:r>
            <w:r w:rsidR="00F14650">
              <w:rPr>
                <w:spacing w:val="-2"/>
                <w:lang w:eastAsia="ru-RU"/>
              </w:rPr>
              <w:t>____________</w:t>
            </w:r>
            <w:r>
              <w:rPr>
                <w:spacing w:val="-2"/>
                <w:lang w:eastAsia="ru-RU"/>
              </w:rPr>
              <w:t>_____</w:t>
            </w:r>
            <w:sdt>
              <w:sdtPr>
                <w:rPr>
                  <w:sz w:val="32"/>
                  <w:szCs w:val="32"/>
                  <w:lang w:eastAsia="ru-RU"/>
                </w:rPr>
                <w:id w:val="-106479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  <w:lang w:eastAsia="ru-RU"/>
                  </w:rPr>
                  <w:t>☐</w:t>
                </w:r>
              </w:sdtContent>
            </w:sdt>
            <w:r>
              <w:rPr>
                <w:lang w:eastAsia="ru-RU"/>
              </w:rPr>
              <w:t> КВт  (</w:t>
            </w:r>
            <w:sdt>
              <w:sdtPr>
                <w:rPr>
                  <w:sz w:val="32"/>
                  <w:szCs w:val="32"/>
                  <w:lang w:eastAsia="ru-RU"/>
                </w:rPr>
                <w:id w:val="64254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  <w:lang w:eastAsia="ru-RU"/>
                  </w:rPr>
                  <w:t>☐</w:t>
                </w:r>
              </w:sdtContent>
            </w:sdt>
            <w:r>
              <w:rPr>
                <w:lang w:eastAsia="ru-RU"/>
              </w:rPr>
              <w:t> Гкал/час),   в том числе:</w:t>
            </w:r>
          </w:p>
          <w:p w:rsidR="00560F1F" w:rsidRDefault="00560F1F" w:rsidP="009857F3">
            <w:pPr>
              <w:ind w:firstLine="0"/>
              <w:jc w:val="left"/>
              <w:rPr>
                <w:lang w:eastAsia="ru-RU"/>
              </w:rPr>
            </w:pPr>
            <w:r>
              <w:rPr>
                <w:spacing w:val="-2"/>
                <w:lang w:eastAsia="ru-RU"/>
              </w:rPr>
              <w:t>Отопление ______________</w:t>
            </w:r>
            <w:r w:rsidR="009857F3">
              <w:rPr>
                <w:spacing w:val="-2"/>
                <w:lang w:eastAsia="ru-RU"/>
              </w:rPr>
              <w:t>__________</w:t>
            </w:r>
            <w:r>
              <w:rPr>
                <w:spacing w:val="-2"/>
                <w:lang w:eastAsia="ru-RU"/>
              </w:rPr>
              <w:t>__  ГВС ________</w:t>
            </w:r>
            <w:r w:rsidR="009857F3">
              <w:rPr>
                <w:spacing w:val="-2"/>
                <w:lang w:eastAsia="ru-RU"/>
              </w:rPr>
              <w:t>________________</w:t>
            </w:r>
            <w:r>
              <w:rPr>
                <w:spacing w:val="-2"/>
                <w:lang w:eastAsia="ru-RU"/>
              </w:rPr>
              <w:t xml:space="preserve">___ </w:t>
            </w:r>
          </w:p>
        </w:tc>
      </w:tr>
      <w:tr w:rsidR="00560F1F" w:rsidTr="009857F3">
        <w:trPr>
          <w:trHeight w:val="692"/>
        </w:trPr>
        <w:tc>
          <w:tcPr>
            <w:tcW w:w="3118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60F1F" w:rsidRDefault="00560F1F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Категория  надежности</w:t>
            </w:r>
            <w:r>
              <w:rPr>
                <w:lang w:eastAsia="ru-RU"/>
              </w:rPr>
              <w:br/>
              <w:t>теплоснабжения котельной</w:t>
            </w:r>
          </w:p>
        </w:tc>
        <w:tc>
          <w:tcPr>
            <w:tcW w:w="7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60F1F" w:rsidRDefault="00560F1F" w:rsidP="009857F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При отказе основного резервный </w:t>
            </w:r>
            <w:r w:rsidR="009857F3">
              <w:rPr>
                <w:lang w:eastAsia="ru-RU"/>
              </w:rPr>
              <w:t xml:space="preserve">котёл </w:t>
            </w:r>
            <w:r>
              <w:rPr>
                <w:lang w:eastAsia="ru-RU"/>
              </w:rPr>
              <w:t>должен обеспечить 100% мощности котельной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sdt>
              <w:sdtPr>
                <w:rPr>
                  <w:sz w:val="32"/>
                  <w:szCs w:val="32"/>
                  <w:lang w:eastAsia="ru-RU"/>
                </w:rPr>
                <w:id w:val="154047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  <w:lang w:eastAsia="ru-RU"/>
                  </w:rPr>
                  <w:t>☐</w:t>
                </w:r>
              </w:sdtContent>
            </w:sdt>
            <w:r>
              <w:rPr>
                <w:lang w:eastAsia="ru-RU"/>
              </w:rPr>
              <w:t xml:space="preserve">  </w:t>
            </w:r>
          </w:p>
        </w:tc>
      </w:tr>
      <w:tr w:rsidR="00560F1F" w:rsidTr="009857F3">
        <w:trPr>
          <w:trHeight w:val="556"/>
        </w:trPr>
        <w:tc>
          <w:tcPr>
            <w:tcW w:w="311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60F1F" w:rsidRDefault="00560F1F">
            <w:pPr>
              <w:rPr>
                <w:lang w:eastAsia="ru-RU"/>
              </w:rPr>
            </w:pPr>
          </w:p>
        </w:tc>
        <w:tc>
          <w:tcPr>
            <w:tcW w:w="73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1F" w:rsidRDefault="00560F1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Одного котла достаточно, резервный котёл не требуется </w:t>
            </w:r>
            <w:sdt>
              <w:sdtPr>
                <w:rPr>
                  <w:sz w:val="32"/>
                  <w:szCs w:val="32"/>
                  <w:lang w:eastAsia="ru-RU"/>
                </w:rPr>
                <w:id w:val="-13711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  <w:lang w:eastAsia="ru-RU"/>
                  </w:rPr>
                  <w:t>☐</w:t>
                </w:r>
              </w:sdtContent>
            </w:sdt>
            <w:r>
              <w:rPr>
                <w:lang w:eastAsia="ru-RU"/>
              </w:rPr>
              <w:t xml:space="preserve">  </w:t>
            </w:r>
          </w:p>
        </w:tc>
      </w:tr>
    </w:tbl>
    <w:p w:rsidR="00560F1F" w:rsidRDefault="00560F1F" w:rsidP="00560F1F">
      <w:pPr>
        <w:spacing w:before="180" w:after="40"/>
        <w:rPr>
          <w:rFonts w:ascii="Arial" w:hAnsi="Arial" w:cs="Arial"/>
        </w:rPr>
      </w:pPr>
      <w:r>
        <w:rPr>
          <w:b/>
        </w:rPr>
        <w:t>3).</w:t>
      </w:r>
      <w:r>
        <w:t> </w:t>
      </w:r>
      <w:r>
        <w:rPr>
          <w:rFonts w:ascii="Arial" w:hAnsi="Arial" w:cs="Arial"/>
        </w:rPr>
        <w:t xml:space="preserve">Вид используемого топлива </w:t>
      </w:r>
    </w:p>
    <w:p w:rsidR="00560F1F" w:rsidRDefault="00560F1F" w:rsidP="00560F1F">
      <w:pPr>
        <w:spacing w:after="0"/>
        <w:rPr>
          <w:rFonts w:ascii="Arial" w:hAnsi="Arial" w:cs="Arial"/>
        </w:rPr>
        <w:sectPr w:rsidR="00560F1F">
          <w:pgSz w:w="11906" w:h="16838"/>
          <w:pgMar w:top="680" w:right="680" w:bottom="680" w:left="680" w:header="397" w:footer="567" w:gutter="0"/>
          <w:cols w:space="720"/>
        </w:sectPr>
      </w:pPr>
    </w:p>
    <w:tbl>
      <w:tblPr>
        <w:tblStyle w:val="aa"/>
        <w:tblW w:w="10488" w:type="dxa"/>
        <w:tblInd w:w="-5" w:type="dxa"/>
        <w:tblBorders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10488"/>
      </w:tblGrid>
      <w:tr w:rsidR="00560F1F" w:rsidTr="00560F1F">
        <w:trPr>
          <w:trHeight w:val="40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1F" w:rsidRDefault="00E06466">
            <w:pPr>
              <w:rPr>
                <w:color w:val="000000"/>
                <w:lang w:eastAsia="ru-RU"/>
              </w:rPr>
            </w:pPr>
            <w:sdt>
              <w:sdtPr>
                <w:rPr>
                  <w:lang w:eastAsia="ru-RU"/>
                </w:rPr>
                <w:id w:val="-125103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1F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560F1F">
              <w:rPr>
                <w:lang w:eastAsia="ru-RU"/>
              </w:rPr>
              <w:t> </w:t>
            </w:r>
            <w:r w:rsidR="00560F1F">
              <w:rPr>
                <w:color w:val="000000"/>
                <w:lang w:eastAsia="ru-RU"/>
              </w:rPr>
              <w:t xml:space="preserve">Уголь бурый 20-50 мм (БО)        </w:t>
            </w:r>
          </w:p>
          <w:p w:rsidR="00560F1F" w:rsidRDefault="00E06466">
            <w:pPr>
              <w:rPr>
                <w:lang w:eastAsia="ru-RU"/>
              </w:rPr>
            </w:pPr>
            <w:sdt>
              <w:sdtPr>
                <w:rPr>
                  <w:lang w:eastAsia="ru-RU"/>
                </w:rPr>
                <w:id w:val="5274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1F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560F1F">
              <w:rPr>
                <w:lang w:eastAsia="ru-RU"/>
              </w:rPr>
              <w:t xml:space="preserve"> </w:t>
            </w:r>
            <w:r w:rsidR="00560F1F">
              <w:rPr>
                <w:color w:val="000000"/>
                <w:lang w:eastAsia="ru-RU"/>
              </w:rPr>
              <w:t>Уголь каменный 20-50 мм (ДО)</w:t>
            </w:r>
            <w:r w:rsidR="00560F1F">
              <w:rPr>
                <w:lang w:eastAsia="ru-RU"/>
              </w:rPr>
              <w:t xml:space="preserve">        </w:t>
            </w:r>
          </w:p>
          <w:p w:rsidR="00560F1F" w:rsidRDefault="00E06466">
            <w:pPr>
              <w:rPr>
                <w:lang w:eastAsia="ru-RU"/>
              </w:rPr>
            </w:pPr>
            <w:sdt>
              <w:sdtPr>
                <w:rPr>
                  <w:lang w:eastAsia="ru-RU"/>
                </w:rPr>
                <w:id w:val="96184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1F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560F1F">
              <w:rPr>
                <w:lang w:eastAsia="ru-RU"/>
              </w:rPr>
              <w:t xml:space="preserve"> Пеллеты древесные                       </w:t>
            </w:r>
          </w:p>
          <w:p w:rsidR="00560F1F" w:rsidRDefault="00E06466">
            <w:pPr>
              <w:rPr>
                <w:lang w:eastAsia="ru-RU"/>
              </w:rPr>
            </w:pPr>
            <w:sdt>
              <w:sdtPr>
                <w:rPr>
                  <w:lang w:eastAsia="ru-RU"/>
                </w:rPr>
                <w:id w:val="138336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1F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560F1F">
              <w:rPr>
                <w:lang w:eastAsia="ru-RU"/>
              </w:rPr>
              <w:t xml:space="preserve"> Пеллеты из лузги подсолнечника   </w:t>
            </w:r>
          </w:p>
        </w:tc>
      </w:tr>
    </w:tbl>
    <w:p w:rsidR="00560F1F" w:rsidRDefault="00560F1F" w:rsidP="00B1564C">
      <w:pPr>
        <w:spacing w:before="180" w:after="40"/>
        <w:rPr>
          <w:rFonts w:ascii="Arial" w:hAnsi="Arial" w:cs="Arial"/>
        </w:rPr>
        <w:sectPr w:rsidR="00560F1F">
          <w:type w:val="continuous"/>
          <w:pgSz w:w="11906" w:h="16838"/>
          <w:pgMar w:top="680" w:right="680" w:bottom="680" w:left="680" w:header="397" w:footer="567" w:gutter="0"/>
          <w:cols w:space="720"/>
        </w:sectPr>
      </w:pPr>
      <w:r>
        <w:rPr>
          <w:b/>
        </w:rPr>
        <w:t>4).</w:t>
      </w:r>
      <w:r>
        <w:t> </w:t>
      </w:r>
      <w:r>
        <w:rPr>
          <w:rFonts w:ascii="Arial" w:hAnsi="Arial" w:cs="Arial"/>
        </w:rPr>
        <w:t>Параметры теплоносителя</w:t>
      </w:r>
      <w:r w:rsidR="00B1564C">
        <w:rPr>
          <w:rFonts w:ascii="Arial" w:hAnsi="Arial" w:cs="Arial"/>
        </w:rPr>
        <w:t xml:space="preserve"> сетевого контура (контура потребителей тепла)</w:t>
      </w:r>
    </w:p>
    <w:tbl>
      <w:tblPr>
        <w:tblStyle w:val="aa"/>
        <w:tblW w:w="10488" w:type="dxa"/>
        <w:tblInd w:w="-5" w:type="dxa"/>
        <w:tblBorders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10488"/>
      </w:tblGrid>
      <w:tr w:rsidR="00560F1F" w:rsidTr="00560F1F">
        <w:trPr>
          <w:trHeight w:val="40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1F" w:rsidRPr="00F14650" w:rsidRDefault="00560F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4650">
              <w:rPr>
                <w:sz w:val="22"/>
                <w:szCs w:val="22"/>
                <w:lang w:eastAsia="ru-RU"/>
              </w:rPr>
              <w:lastRenderedPageBreak/>
              <w:t xml:space="preserve">Тип теплоносителя: </w:t>
            </w:r>
          </w:p>
          <w:p w:rsidR="00560F1F" w:rsidRDefault="00560F1F">
            <w:pPr>
              <w:rPr>
                <w:lang w:eastAsia="ru-RU"/>
              </w:rPr>
            </w:pPr>
          </w:p>
          <w:p w:rsidR="00F14650" w:rsidRDefault="00E06466">
            <w:pPr>
              <w:rPr>
                <w:lang w:eastAsia="ru-RU"/>
              </w:rPr>
            </w:pPr>
            <w:sdt>
              <w:sdtPr>
                <w:rPr>
                  <w:lang w:eastAsia="ru-RU"/>
                </w:rPr>
                <w:id w:val="148713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50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560F1F">
              <w:rPr>
                <w:lang w:eastAsia="ru-RU"/>
              </w:rPr>
              <w:t xml:space="preserve"> Вода (PH 6,5-8,5) </w:t>
            </w:r>
          </w:p>
          <w:p w:rsidR="00560F1F" w:rsidRDefault="00560F1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560F1F" w:rsidRDefault="00E06466">
            <w:pPr>
              <w:rPr>
                <w:lang w:eastAsia="ru-RU"/>
              </w:rPr>
            </w:pPr>
            <w:sdt>
              <w:sdtPr>
                <w:rPr>
                  <w:lang w:eastAsia="ru-RU"/>
                </w:rPr>
                <w:id w:val="-45672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1F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560F1F">
              <w:rPr>
                <w:lang w:eastAsia="ru-RU"/>
              </w:rPr>
              <w:t xml:space="preserve"> Незамерзающий теплоноситель с содержанием этиленгликоля или пропиленгликоля, разведенный с водой в концентрации не более 1:1</w:t>
            </w:r>
          </w:p>
          <w:p w:rsidR="00560F1F" w:rsidRDefault="00560F1F">
            <w:pPr>
              <w:rPr>
                <w:lang w:eastAsia="ru-RU"/>
              </w:rPr>
            </w:pPr>
          </w:p>
          <w:p w:rsidR="00560F1F" w:rsidRDefault="00F14650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="00560F1F">
              <w:rPr>
                <w:lang w:eastAsia="ru-RU"/>
              </w:rPr>
              <w:t>Максимальное давление _______ кг/см2              Максимальная температура __________С</w:t>
            </w:r>
          </w:p>
          <w:p w:rsidR="00560F1F" w:rsidRDefault="00560F1F">
            <w:pPr>
              <w:rPr>
                <w:lang w:eastAsia="ru-RU"/>
              </w:rPr>
            </w:pPr>
          </w:p>
        </w:tc>
      </w:tr>
    </w:tbl>
    <w:p w:rsidR="00560F1F" w:rsidRDefault="00560F1F" w:rsidP="00560F1F">
      <w:pPr>
        <w:spacing w:before="180" w:after="40"/>
        <w:rPr>
          <w:rFonts w:ascii="Arial" w:hAnsi="Arial" w:cs="Arial"/>
        </w:rPr>
      </w:pPr>
      <w:r>
        <w:rPr>
          <w:b/>
        </w:rPr>
        <w:t>5).</w:t>
      </w:r>
      <w:r>
        <w:t> </w:t>
      </w:r>
      <w:r>
        <w:rPr>
          <w:rFonts w:ascii="Arial" w:hAnsi="Arial" w:cs="Arial"/>
        </w:rPr>
        <w:t xml:space="preserve">Габаритные размеры БМК </w:t>
      </w:r>
      <w:r>
        <w:rPr>
          <w:rFonts w:ascii="Arial" w:hAnsi="Arial" w:cs="Arial"/>
          <w:lang w:val="en-US"/>
        </w:rPr>
        <w:t>ZOTA</w:t>
      </w:r>
    </w:p>
    <w:p w:rsidR="00560F1F" w:rsidRDefault="00560F1F" w:rsidP="00560F1F">
      <w:pPr>
        <w:spacing w:after="0"/>
        <w:rPr>
          <w:rFonts w:ascii="Arial" w:hAnsi="Arial" w:cs="Arial"/>
        </w:rPr>
        <w:sectPr w:rsidR="00560F1F">
          <w:type w:val="continuous"/>
          <w:pgSz w:w="11906" w:h="16838"/>
          <w:pgMar w:top="680" w:right="680" w:bottom="680" w:left="680" w:header="397" w:footer="567" w:gutter="0"/>
          <w:cols w:space="720"/>
        </w:sectPr>
      </w:pPr>
    </w:p>
    <w:tbl>
      <w:tblPr>
        <w:tblStyle w:val="aa"/>
        <w:tblW w:w="10488" w:type="dxa"/>
        <w:tblInd w:w="-5" w:type="dxa"/>
        <w:tblBorders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10488"/>
      </w:tblGrid>
      <w:tr w:rsidR="00560F1F" w:rsidTr="00560F1F">
        <w:trPr>
          <w:trHeight w:val="40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1F" w:rsidRDefault="00E06466">
            <w:pPr>
              <w:spacing w:before="120" w:after="60"/>
              <w:rPr>
                <w:rFonts w:cstheme="minorHAnsi"/>
                <w:color w:val="000000"/>
                <w:lang w:eastAsia="ru-RU"/>
              </w:rPr>
            </w:pPr>
            <w:sdt>
              <w:sdtPr>
                <w:rPr>
                  <w:rFonts w:cstheme="minorHAnsi"/>
                  <w:lang w:eastAsia="ru-RU"/>
                </w:rPr>
                <w:id w:val="-38580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1F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560F1F">
              <w:rPr>
                <w:rFonts w:cstheme="minorHAnsi"/>
                <w:lang w:eastAsia="ru-RU"/>
              </w:rPr>
              <w:t> Исполнение Ф (</w:t>
            </w:r>
            <w:r w:rsidR="00560F1F">
              <w:rPr>
                <w:rFonts w:cstheme="minorHAnsi"/>
                <w:color w:val="000000"/>
                <w:lang w:eastAsia="ru-RU"/>
              </w:rPr>
              <w:t>возможна перевозка в "фуре"): ширина 2,4</w:t>
            </w:r>
            <w:r w:rsidR="005D0E27" w:rsidRPr="005D0E27">
              <w:rPr>
                <w:rFonts w:cstheme="minorHAnsi"/>
                <w:color w:val="000000"/>
                <w:lang w:eastAsia="ru-RU"/>
              </w:rPr>
              <w:t>5</w:t>
            </w:r>
            <w:r w:rsidR="00560F1F">
              <w:rPr>
                <w:rFonts w:cstheme="minorHAnsi"/>
                <w:color w:val="000000"/>
                <w:lang w:eastAsia="ru-RU"/>
              </w:rPr>
              <w:t xml:space="preserve"> м, высота 2,7 м. </w:t>
            </w:r>
          </w:p>
          <w:p w:rsidR="009857F3" w:rsidRDefault="009857F3" w:rsidP="009857F3">
            <w:pPr>
              <w:spacing w:before="120" w:after="60"/>
              <w:rPr>
                <w:rFonts w:ascii="Arial" w:hAnsi="Arial" w:cs="Arial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Длина здания – 6,5 м </w:t>
            </w:r>
            <w:sdt>
              <w:sdtPr>
                <w:rPr>
                  <w:lang w:eastAsia="ru-RU"/>
                </w:rPr>
                <w:id w:val="-97676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>
              <w:rPr>
                <w:color w:val="000000"/>
                <w:lang w:eastAsia="ru-RU"/>
              </w:rPr>
              <w:t xml:space="preserve">   7,5 м </w:t>
            </w:r>
            <w:sdt>
              <w:sdtPr>
                <w:rPr>
                  <w:lang w:eastAsia="ru-RU"/>
                </w:rPr>
                <w:id w:val="303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>
              <w:rPr>
                <w:color w:val="000000"/>
                <w:lang w:eastAsia="ru-RU"/>
              </w:rPr>
              <w:t xml:space="preserve">   9,0 м</w:t>
            </w:r>
            <w:r>
              <w:rPr>
                <w:lang w:eastAsia="ru-RU"/>
              </w:rPr>
              <w:t xml:space="preserve"> </w:t>
            </w:r>
            <w:sdt>
              <w:sdtPr>
                <w:rPr>
                  <w:lang w:eastAsia="ru-RU"/>
                </w:rPr>
                <w:id w:val="189531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</w:p>
          <w:p w:rsidR="00560F1F" w:rsidRDefault="00E06466">
            <w:pPr>
              <w:spacing w:before="120" w:after="60"/>
              <w:rPr>
                <w:rFonts w:asciiTheme="minorHAnsi" w:hAnsiTheme="minorHAnsi" w:cstheme="minorHAnsi"/>
                <w:color w:val="000000"/>
                <w:lang w:eastAsia="ru-RU"/>
              </w:rPr>
            </w:pPr>
            <w:sdt>
              <w:sdtPr>
                <w:rPr>
                  <w:rFonts w:cstheme="minorHAnsi"/>
                  <w:lang w:eastAsia="ru-RU"/>
                </w:rPr>
                <w:id w:val="-10821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1F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560F1F">
              <w:rPr>
                <w:rFonts w:cstheme="minorHAnsi"/>
                <w:lang w:eastAsia="ru-RU"/>
              </w:rPr>
              <w:t xml:space="preserve"> Исполнение Т (</w:t>
            </w:r>
            <w:r w:rsidR="00F14650">
              <w:rPr>
                <w:rFonts w:cstheme="minorHAnsi"/>
                <w:color w:val="000000"/>
                <w:lang w:eastAsia="ru-RU"/>
              </w:rPr>
              <w:t xml:space="preserve">перевозка </w:t>
            </w:r>
            <w:r w:rsidR="00F14650" w:rsidRPr="00F14650">
              <w:rPr>
                <w:rFonts w:cstheme="minorHAnsi"/>
                <w:color w:val="000000"/>
                <w:lang w:eastAsia="ru-RU"/>
              </w:rPr>
              <w:t>"</w:t>
            </w:r>
            <w:r w:rsidR="00560F1F">
              <w:rPr>
                <w:rFonts w:cstheme="minorHAnsi"/>
                <w:color w:val="000000"/>
                <w:lang w:eastAsia="ru-RU"/>
              </w:rPr>
              <w:t>тр</w:t>
            </w:r>
            <w:r w:rsidR="009857F3">
              <w:rPr>
                <w:rFonts w:cstheme="minorHAnsi"/>
                <w:color w:val="000000"/>
                <w:lang w:eastAsia="ru-RU"/>
              </w:rPr>
              <w:t>алом"): ширина 3,4 м, высота 3,2</w:t>
            </w:r>
            <w:r w:rsidR="00560F1F">
              <w:rPr>
                <w:rFonts w:cstheme="minorHAnsi"/>
                <w:color w:val="000000"/>
                <w:lang w:eastAsia="ru-RU"/>
              </w:rPr>
              <w:t xml:space="preserve"> м. </w:t>
            </w:r>
          </w:p>
          <w:p w:rsidR="00560F1F" w:rsidRDefault="009857F3">
            <w:pPr>
              <w:spacing w:before="120" w:after="60"/>
              <w:rPr>
                <w:rFonts w:ascii="Arial" w:hAnsi="Arial" w:cs="Arial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Длина здания – </w:t>
            </w:r>
            <w:r w:rsidR="00560F1F">
              <w:rPr>
                <w:color w:val="000000"/>
                <w:lang w:eastAsia="ru-RU"/>
              </w:rPr>
              <w:t xml:space="preserve"> 7,5 м </w:t>
            </w:r>
            <w:sdt>
              <w:sdtPr>
                <w:rPr>
                  <w:lang w:eastAsia="ru-RU"/>
                </w:rPr>
                <w:id w:val="-125951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1F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560F1F">
              <w:rPr>
                <w:color w:val="000000"/>
                <w:lang w:eastAsia="ru-RU"/>
              </w:rPr>
              <w:t xml:space="preserve">   9,0 м</w:t>
            </w:r>
            <w:r w:rsidR="00560F1F">
              <w:rPr>
                <w:lang w:eastAsia="ru-RU"/>
              </w:rPr>
              <w:t xml:space="preserve"> </w:t>
            </w:r>
            <w:sdt>
              <w:sdtPr>
                <w:rPr>
                  <w:lang w:eastAsia="ru-RU"/>
                </w:rPr>
                <w:id w:val="59290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1F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</w:p>
          <w:p w:rsidR="00560F1F" w:rsidRDefault="00560F1F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</w:tr>
    </w:tbl>
    <w:p w:rsidR="00B1564C" w:rsidRDefault="00B1564C" w:rsidP="00560F1F">
      <w:pPr>
        <w:spacing w:before="180" w:after="60"/>
        <w:rPr>
          <w:b/>
        </w:rPr>
      </w:pPr>
    </w:p>
    <w:p w:rsidR="00C767A7" w:rsidRDefault="00C767A7" w:rsidP="00560F1F">
      <w:pPr>
        <w:spacing w:before="180" w:after="60"/>
        <w:rPr>
          <w:b/>
        </w:rPr>
      </w:pPr>
    </w:p>
    <w:p w:rsidR="00560F1F" w:rsidRDefault="00560F1F" w:rsidP="00560F1F">
      <w:pPr>
        <w:spacing w:before="180" w:after="60"/>
        <w:rPr>
          <w:rFonts w:ascii="Arial" w:hAnsi="Arial" w:cs="Arial"/>
        </w:rPr>
      </w:pPr>
      <w:r>
        <w:rPr>
          <w:b/>
        </w:rPr>
        <w:lastRenderedPageBreak/>
        <w:t>6).</w:t>
      </w:r>
      <w:r>
        <w:t> </w:t>
      </w:r>
      <w:r>
        <w:rPr>
          <w:rFonts w:ascii="Arial" w:hAnsi="Arial" w:cs="Arial"/>
        </w:rPr>
        <w:t>Базовая комплектация модульной котельной:</w:t>
      </w:r>
    </w:p>
    <w:p w:rsidR="00560F1F" w:rsidRDefault="00560F1F" w:rsidP="00560F1F">
      <w:pPr>
        <w:spacing w:after="0"/>
        <w:rPr>
          <w:rFonts w:ascii="Arial" w:hAnsi="Arial" w:cs="Arial"/>
        </w:rPr>
        <w:sectPr w:rsidR="00560F1F">
          <w:type w:val="continuous"/>
          <w:pgSz w:w="11906" w:h="16838"/>
          <w:pgMar w:top="680" w:right="680" w:bottom="680" w:left="680" w:header="397" w:footer="567" w:gutter="0"/>
          <w:cols w:space="720"/>
        </w:sectPr>
      </w:pPr>
    </w:p>
    <w:tbl>
      <w:tblPr>
        <w:tblStyle w:val="aa"/>
        <w:tblW w:w="10488" w:type="dxa"/>
        <w:tblInd w:w="-5" w:type="dxa"/>
        <w:tblBorders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10488"/>
      </w:tblGrid>
      <w:tr w:rsidR="00560F1F" w:rsidTr="00560F1F">
        <w:trPr>
          <w:trHeight w:val="128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27" w:rsidRPr="005D0E27" w:rsidRDefault="005D0E27">
            <w:pPr>
              <w:spacing w:before="60"/>
              <w:ind w:firstLine="0"/>
              <w:jc w:val="left"/>
              <w:rPr>
                <w:lang w:eastAsia="ru-RU"/>
              </w:rPr>
            </w:pPr>
            <w:r w:rsidRPr="005D0E27">
              <w:rPr>
                <w:lang w:eastAsia="ru-RU"/>
              </w:rPr>
              <w:lastRenderedPageBreak/>
              <w:t>1.</w:t>
            </w:r>
            <w:r>
              <w:rPr>
                <w:lang w:eastAsia="ru-RU"/>
              </w:rPr>
              <w:t xml:space="preserve"> Здание БМК - отдельностоящее, обшитое со всех сторон, в качестве утеплителя используется базальтоволокнистая плита толщиной 100 мм.</w:t>
            </w:r>
          </w:p>
          <w:p w:rsidR="00560F1F" w:rsidRDefault="005D0E27">
            <w:pPr>
              <w:spacing w:before="6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560F1F">
              <w:rPr>
                <w:lang w:eastAsia="ru-RU"/>
              </w:rPr>
              <w:t>. Расширительный бак только для котла (объём зависит от общей мощности котельной)</w:t>
            </w:r>
          </w:p>
          <w:p w:rsidR="00560F1F" w:rsidRDefault="005D0E27">
            <w:pPr>
              <w:spacing w:before="6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560F1F">
              <w:rPr>
                <w:lang w:eastAsia="ru-RU"/>
              </w:rPr>
              <w:t>. Клапан предохранительный 3 бар (кол-во зависит от общей мощности котельной)</w:t>
            </w:r>
          </w:p>
          <w:p w:rsidR="00560F1F" w:rsidRPr="005D0E27" w:rsidRDefault="005D0E27">
            <w:pPr>
              <w:spacing w:before="6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560F1F">
              <w:rPr>
                <w:lang w:eastAsia="ru-RU"/>
              </w:rPr>
              <w:t xml:space="preserve">. КИПиА </w:t>
            </w:r>
            <w:r w:rsidRPr="002C73F8">
              <w:rPr>
                <w:lang w:eastAsia="ru-RU"/>
              </w:rPr>
              <w:t>+</w:t>
            </w:r>
            <w:r w:rsidR="00560F1F">
              <w:rPr>
                <w:lang w:eastAsia="ru-RU"/>
              </w:rPr>
              <w:t xml:space="preserve"> Запорная арматура</w:t>
            </w:r>
            <w:r w:rsidRPr="002C73F8">
              <w:rPr>
                <w:lang w:eastAsia="ru-RU"/>
              </w:rPr>
              <w:t xml:space="preserve"> (комплект</w:t>
            </w:r>
            <w:r>
              <w:rPr>
                <w:lang w:eastAsia="ru-RU"/>
              </w:rPr>
              <w:t>)</w:t>
            </w:r>
          </w:p>
          <w:p w:rsidR="00560F1F" w:rsidRDefault="00560F1F">
            <w:pPr>
              <w:spacing w:before="6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5. Гидроразделитель – 1 шт. (параметры гидроразделителя зависят от общей мощности котельной)</w:t>
            </w:r>
          </w:p>
          <w:p w:rsidR="00560F1F" w:rsidRDefault="00560F1F">
            <w:pPr>
              <w:spacing w:before="6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6. Насос циркуляционный кот</w:t>
            </w:r>
            <w:r w:rsidR="005D0E27">
              <w:rPr>
                <w:lang w:eastAsia="ru-RU"/>
              </w:rPr>
              <w:t>лового</w:t>
            </w:r>
            <w:r>
              <w:rPr>
                <w:lang w:eastAsia="ru-RU"/>
              </w:rPr>
              <w:t xml:space="preserve"> контура – 1 шт. (параметры насоса зависят от общей мощности котельной)</w:t>
            </w:r>
          </w:p>
          <w:p w:rsidR="00560F1F" w:rsidRDefault="00560F1F">
            <w:pPr>
              <w:spacing w:before="6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7. Комплект сэндвич-дымохода высотой 6</w:t>
            </w:r>
            <w:r w:rsidR="005D0E27" w:rsidRPr="002C73F8">
              <w:rPr>
                <w:lang w:eastAsia="ru-RU"/>
              </w:rPr>
              <w:t>-8</w:t>
            </w:r>
            <w:r>
              <w:rPr>
                <w:lang w:eastAsia="ru-RU"/>
              </w:rPr>
              <w:t xml:space="preserve"> метров </w:t>
            </w:r>
          </w:p>
          <w:p w:rsidR="00560F1F" w:rsidRDefault="00560F1F">
            <w:pPr>
              <w:spacing w:before="6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8. Наружное и внутреннее освещение</w:t>
            </w:r>
          </w:p>
          <w:p w:rsidR="00560F1F" w:rsidRPr="005D0E27" w:rsidRDefault="00560F1F">
            <w:pPr>
              <w:spacing w:before="6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9. </w:t>
            </w:r>
            <w:r w:rsidR="005D0E27">
              <w:rPr>
                <w:lang w:eastAsia="ru-RU"/>
              </w:rPr>
              <w:t>Система автоматической подпитки котельной</w:t>
            </w:r>
            <w:r>
              <w:rPr>
                <w:lang w:eastAsia="ru-RU"/>
              </w:rPr>
              <w:t xml:space="preserve"> </w:t>
            </w:r>
            <w:r w:rsidR="005D0E27">
              <w:rPr>
                <w:lang w:eastAsia="ru-RU"/>
              </w:rPr>
              <w:t>(</w:t>
            </w:r>
            <w:r w:rsidR="005D0E27" w:rsidRPr="005D0E27">
              <w:rPr>
                <w:lang w:eastAsia="ru-RU"/>
              </w:rPr>
              <w:t>насосная станция с защитой от сухого хода + емкость пластиковая для воды 200 л</w:t>
            </w:r>
            <w:r w:rsidR="005D0E27">
              <w:rPr>
                <w:lang w:eastAsia="ru-RU"/>
              </w:rPr>
              <w:t xml:space="preserve"> + клапан подпитки</w:t>
            </w:r>
            <w:r w:rsidR="005D0E27" w:rsidRPr="005D0E27">
              <w:rPr>
                <w:lang w:eastAsia="ru-RU"/>
              </w:rPr>
              <w:t>)</w:t>
            </w:r>
          </w:p>
          <w:p w:rsidR="005D0E27" w:rsidRDefault="00560F1F">
            <w:pPr>
              <w:spacing w:before="6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10. Вводной </w:t>
            </w:r>
            <w:r w:rsidR="005D0E27">
              <w:rPr>
                <w:lang w:eastAsia="ru-RU"/>
              </w:rPr>
              <w:t>+ р</w:t>
            </w:r>
            <w:r>
              <w:rPr>
                <w:lang w:eastAsia="ru-RU"/>
              </w:rPr>
              <w:t xml:space="preserve">аспределительный щит </w:t>
            </w:r>
          </w:p>
          <w:p w:rsidR="00560F1F" w:rsidRDefault="00560F1F">
            <w:pPr>
              <w:spacing w:before="6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5D0E27">
              <w:rPr>
                <w:lang w:eastAsia="ru-RU"/>
              </w:rPr>
              <w:t>1</w:t>
            </w:r>
            <w:r>
              <w:rPr>
                <w:lang w:eastAsia="ru-RU"/>
              </w:rPr>
              <w:t>. Входная группа (металлическая лестница + площадка + ограждение)</w:t>
            </w:r>
            <w:r w:rsidR="00C767A7">
              <w:rPr>
                <w:lang w:eastAsia="ru-RU"/>
              </w:rPr>
              <w:t xml:space="preserve"> для системы НИЖНЕГО золоудаления</w:t>
            </w:r>
          </w:p>
          <w:p w:rsidR="00560F1F" w:rsidRDefault="005D0E27">
            <w:pPr>
              <w:spacing w:before="6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560F1F">
              <w:rPr>
                <w:lang w:eastAsia="ru-RU"/>
              </w:rPr>
              <w:t>. Металлическая лестница на крышу + площадка + верхнее ограждение</w:t>
            </w:r>
          </w:p>
          <w:p w:rsidR="00560F1F" w:rsidRDefault="005D0E27">
            <w:pPr>
              <w:spacing w:before="6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  <w:r w:rsidR="00560F1F">
              <w:rPr>
                <w:lang w:eastAsia="ru-RU"/>
              </w:rPr>
              <w:t>. Противопожарн</w:t>
            </w:r>
            <w:r>
              <w:rPr>
                <w:lang w:eastAsia="ru-RU"/>
              </w:rPr>
              <w:t>ые двери (входная + ревизионная) + окно</w:t>
            </w:r>
          </w:p>
          <w:p w:rsidR="00560F1F" w:rsidRDefault="00560F1F">
            <w:pPr>
              <w:spacing w:before="6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15. Верхний люк для загрузки топлива</w:t>
            </w:r>
          </w:p>
          <w:p w:rsidR="001F2BC0" w:rsidRDefault="00560F1F">
            <w:pPr>
              <w:spacing w:before="6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16. </w:t>
            </w:r>
            <w:r w:rsidR="001F2BC0">
              <w:rPr>
                <w:lang w:eastAsia="ru-RU"/>
              </w:rPr>
              <w:t xml:space="preserve">Система </w:t>
            </w:r>
            <w:r w:rsidR="005D0E27">
              <w:rPr>
                <w:lang w:eastAsia="ru-RU"/>
              </w:rPr>
              <w:t>бокового</w:t>
            </w:r>
            <w:r w:rsidR="001F2BC0">
              <w:rPr>
                <w:lang w:eastAsia="ru-RU"/>
              </w:rPr>
              <w:t xml:space="preserve"> золоудаления (к</w:t>
            </w:r>
            <w:r w:rsidR="001F2BC0" w:rsidRPr="001F2BC0">
              <w:rPr>
                <w:lang w:eastAsia="ru-RU"/>
              </w:rPr>
              <w:t xml:space="preserve">омплект золоудаления </w:t>
            </w:r>
            <w:r w:rsidR="00994ACD">
              <w:rPr>
                <w:lang w:val="en-US" w:eastAsia="ru-RU"/>
              </w:rPr>
              <w:t>ZOTA</w:t>
            </w:r>
            <w:r w:rsidR="001F2BC0" w:rsidRPr="001F2BC0">
              <w:rPr>
                <w:lang w:eastAsia="ru-RU"/>
              </w:rPr>
              <w:t xml:space="preserve"> ROBOT </w:t>
            </w:r>
            <w:r w:rsidR="001F2BC0">
              <w:rPr>
                <w:lang w:eastAsia="ru-RU"/>
              </w:rPr>
              <w:t xml:space="preserve">+ </w:t>
            </w:r>
            <w:r w:rsidR="005D0E27" w:rsidRPr="005D0E27">
              <w:rPr>
                <w:lang w:eastAsia="ru-RU"/>
              </w:rPr>
              <w:t>ящик (500 л) для золы</w:t>
            </w:r>
            <w:r w:rsidR="001F2BC0">
              <w:rPr>
                <w:lang w:eastAsia="ru-RU"/>
              </w:rPr>
              <w:t>)</w:t>
            </w:r>
            <w:r w:rsidR="005D0E27">
              <w:rPr>
                <w:lang w:eastAsia="ru-RU"/>
              </w:rPr>
              <w:t xml:space="preserve"> </w:t>
            </w:r>
          </w:p>
          <w:p w:rsidR="00560F1F" w:rsidRDefault="00560F1F">
            <w:pPr>
              <w:spacing w:before="6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17. Одношнековый механизм подачи (только для </w:t>
            </w:r>
            <w:r w:rsidR="001F2BC0">
              <w:rPr>
                <w:lang w:eastAsia="ru-RU"/>
              </w:rPr>
              <w:t>УГЛЯ</w:t>
            </w:r>
            <w:r>
              <w:rPr>
                <w:lang w:eastAsia="ru-RU"/>
              </w:rPr>
              <w:t>)</w:t>
            </w:r>
          </w:p>
          <w:p w:rsidR="00560F1F" w:rsidRDefault="00560F1F">
            <w:pPr>
              <w:spacing w:before="6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18. Бункер </w:t>
            </w:r>
            <w:r w:rsidR="002731E1">
              <w:rPr>
                <w:lang w:eastAsia="ru-RU"/>
              </w:rPr>
              <w:t>(</w:t>
            </w:r>
            <w:r w:rsidR="001F2BC0">
              <w:rPr>
                <w:lang w:eastAsia="ru-RU"/>
              </w:rPr>
              <w:t xml:space="preserve">объём </w:t>
            </w:r>
            <w:r w:rsidR="002731E1">
              <w:rPr>
                <w:lang w:eastAsia="ru-RU"/>
              </w:rPr>
              <w:t>зависит от</w:t>
            </w:r>
            <w:r w:rsidR="001F2BC0">
              <w:rPr>
                <w:lang w:eastAsia="ru-RU"/>
              </w:rPr>
              <w:t xml:space="preserve"> мощности котла, габаритов здания котельной и типа механизма подачи </w:t>
            </w:r>
            <w:r w:rsidR="002731E1">
              <w:rPr>
                <w:lang w:eastAsia="ru-RU"/>
              </w:rPr>
              <w:t xml:space="preserve">– </w:t>
            </w:r>
            <w:r w:rsidR="001F2BC0">
              <w:rPr>
                <w:lang w:eastAsia="ru-RU"/>
              </w:rPr>
              <w:t>1</w:t>
            </w:r>
            <w:r w:rsidR="002731E1">
              <w:rPr>
                <w:lang w:eastAsia="ru-RU"/>
              </w:rPr>
              <w:t xml:space="preserve"> или 2 шнека)</w:t>
            </w:r>
          </w:p>
          <w:p w:rsidR="001F2BC0" w:rsidRDefault="001F2BC0">
            <w:pPr>
              <w:spacing w:before="6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19. Клапан пожаротушения для механизм</w:t>
            </w:r>
            <w:r w:rsidR="009857F3">
              <w:rPr>
                <w:lang w:eastAsia="ru-RU"/>
              </w:rPr>
              <w:t>ов</w:t>
            </w:r>
            <w:r>
              <w:rPr>
                <w:lang w:eastAsia="ru-RU"/>
              </w:rPr>
              <w:t xml:space="preserve"> подачи</w:t>
            </w:r>
          </w:p>
          <w:p w:rsidR="00560F1F" w:rsidRDefault="00560F1F" w:rsidP="00906744">
            <w:pPr>
              <w:spacing w:before="60"/>
              <w:ind w:firstLine="0"/>
              <w:jc w:val="left"/>
              <w:rPr>
                <w:lang w:eastAsia="ru-RU"/>
              </w:rPr>
            </w:pPr>
          </w:p>
        </w:tc>
      </w:tr>
    </w:tbl>
    <w:p w:rsidR="00560F1F" w:rsidRDefault="00560F1F" w:rsidP="00560F1F">
      <w:pPr>
        <w:spacing w:before="120" w:after="60"/>
        <w:rPr>
          <w:rFonts w:ascii="Arial" w:hAnsi="Arial" w:cs="Arial"/>
        </w:rPr>
      </w:pPr>
      <w:r>
        <w:rPr>
          <w:b/>
        </w:rPr>
        <w:t>7).</w:t>
      </w:r>
      <w:r>
        <w:t> </w:t>
      </w:r>
      <w:r>
        <w:rPr>
          <w:rFonts w:ascii="Arial" w:hAnsi="Arial" w:cs="Arial"/>
        </w:rPr>
        <w:t>Дополнительное оборудование и услуги</w:t>
      </w:r>
    </w:p>
    <w:p w:rsidR="00560F1F" w:rsidRDefault="00560F1F" w:rsidP="00560F1F">
      <w:pPr>
        <w:spacing w:after="0"/>
        <w:rPr>
          <w:rFonts w:ascii="Arial" w:hAnsi="Arial" w:cs="Arial"/>
        </w:rPr>
        <w:sectPr w:rsidR="00560F1F">
          <w:type w:val="continuous"/>
          <w:pgSz w:w="11906" w:h="16838"/>
          <w:pgMar w:top="680" w:right="680" w:bottom="680" w:left="680" w:header="397" w:footer="567" w:gutter="0"/>
          <w:cols w:space="720"/>
        </w:sectPr>
      </w:pPr>
    </w:p>
    <w:tbl>
      <w:tblPr>
        <w:tblStyle w:val="aa"/>
        <w:tblW w:w="10488" w:type="dxa"/>
        <w:tblInd w:w="-5" w:type="dxa"/>
        <w:tblBorders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118"/>
        <w:gridCol w:w="7370"/>
      </w:tblGrid>
      <w:tr w:rsidR="00560F1F" w:rsidTr="00560F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60F1F" w:rsidRDefault="00560F1F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Требуется</w:t>
            </w:r>
            <w:r>
              <w:rPr>
                <w:lang w:eastAsia="ru-RU"/>
              </w:rPr>
              <w:br/>
              <w:t>дополнительное</w:t>
            </w:r>
            <w:r>
              <w:rPr>
                <w:lang w:eastAsia="ru-RU"/>
              </w:rPr>
              <w:br/>
              <w:t>оборудование</w:t>
            </w:r>
            <w:r>
              <w:rPr>
                <w:lang w:eastAsia="ru-RU"/>
              </w:rPr>
              <w:br/>
              <w:t>и помещения</w:t>
            </w:r>
          </w:p>
        </w:tc>
        <w:tc>
          <w:tcPr>
            <w:tcW w:w="7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1F" w:rsidRDefault="00E06466">
            <w:pPr>
              <w:rPr>
                <w:lang w:eastAsia="ru-RU"/>
              </w:rPr>
            </w:pPr>
            <w:sdt>
              <w:sdtPr>
                <w:rPr>
                  <w:sz w:val="32"/>
                  <w:szCs w:val="32"/>
                  <w:lang w:eastAsia="ru-RU"/>
                </w:rPr>
                <w:id w:val="95497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1F">
                  <w:rPr>
                    <w:rFonts w:ascii="MS Gothic" w:eastAsia="MS Gothic" w:hAnsi="MS Gothic" w:hint="eastAsia"/>
                    <w:sz w:val="32"/>
                    <w:szCs w:val="32"/>
                    <w:lang w:eastAsia="ru-RU"/>
                  </w:rPr>
                  <w:t>☐</w:t>
                </w:r>
              </w:sdtContent>
            </w:sdt>
            <w:r w:rsidR="00560F1F">
              <w:rPr>
                <w:lang w:eastAsia="ru-RU"/>
              </w:rPr>
              <w:t xml:space="preserve"> Электрокотёл </w:t>
            </w:r>
            <w:r w:rsidR="00560F1F">
              <w:rPr>
                <w:lang w:val="en-US" w:eastAsia="ru-RU"/>
              </w:rPr>
              <w:t>ZOTA</w:t>
            </w:r>
            <w:r w:rsidR="00560F1F" w:rsidRPr="00560F1F">
              <w:rPr>
                <w:lang w:eastAsia="ru-RU"/>
              </w:rPr>
              <w:t xml:space="preserve"> </w:t>
            </w:r>
            <w:r w:rsidR="00560F1F">
              <w:rPr>
                <w:lang w:eastAsia="ru-RU"/>
              </w:rPr>
              <w:t>______ КВт</w:t>
            </w:r>
          </w:p>
          <w:p w:rsidR="00560F1F" w:rsidRDefault="00E06466">
            <w:pPr>
              <w:rPr>
                <w:lang w:eastAsia="ru-RU"/>
              </w:rPr>
            </w:pPr>
            <w:sdt>
              <w:sdtPr>
                <w:rPr>
                  <w:sz w:val="32"/>
                  <w:szCs w:val="32"/>
                  <w:lang w:eastAsia="ru-RU"/>
                </w:rPr>
                <w:id w:val="-48901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1F">
                  <w:rPr>
                    <w:rFonts w:ascii="MS Gothic" w:eastAsia="MS Gothic" w:hAnsi="MS Gothic" w:hint="eastAsia"/>
                    <w:sz w:val="32"/>
                    <w:szCs w:val="32"/>
                    <w:lang w:eastAsia="ru-RU"/>
                  </w:rPr>
                  <w:t>☐</w:t>
                </w:r>
              </w:sdtContent>
            </w:sdt>
            <w:r w:rsidR="00560F1F">
              <w:rPr>
                <w:lang w:eastAsia="ru-RU"/>
              </w:rPr>
              <w:t xml:space="preserve"> Система бесперебойного электропитания </w:t>
            </w:r>
            <w:r w:rsidR="00EC0945">
              <w:rPr>
                <w:lang w:eastAsia="ru-RU"/>
              </w:rPr>
              <w:t>(АКБ+ИБП)</w:t>
            </w:r>
          </w:p>
          <w:p w:rsidR="00560F1F" w:rsidRPr="001F2BC0" w:rsidRDefault="00E06466">
            <w:pPr>
              <w:rPr>
                <w:spacing w:val="-2"/>
                <w:lang w:eastAsia="ru-RU"/>
              </w:rPr>
            </w:pPr>
            <w:sdt>
              <w:sdtPr>
                <w:rPr>
                  <w:sz w:val="32"/>
                  <w:szCs w:val="32"/>
                  <w:lang w:eastAsia="ru-RU"/>
                </w:rPr>
                <w:id w:val="57077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1F">
                  <w:rPr>
                    <w:rFonts w:ascii="MS Gothic" w:eastAsia="MS Gothic" w:hAnsi="MS Gothic" w:hint="eastAsia"/>
                    <w:sz w:val="32"/>
                    <w:szCs w:val="32"/>
                    <w:lang w:eastAsia="ru-RU"/>
                  </w:rPr>
                  <w:t>☐</w:t>
                </w:r>
              </w:sdtContent>
            </w:sdt>
            <w:r w:rsidR="00560F1F">
              <w:rPr>
                <w:lang w:eastAsia="ru-RU"/>
              </w:rPr>
              <w:t> Модуль управления GSM</w:t>
            </w:r>
            <w:r w:rsidR="001F2BC0">
              <w:rPr>
                <w:lang w:eastAsia="ru-RU"/>
              </w:rPr>
              <w:t>/</w:t>
            </w:r>
            <w:r w:rsidR="009857F3">
              <w:rPr>
                <w:lang w:val="en-US" w:eastAsia="ru-RU"/>
              </w:rPr>
              <w:t>Wi</w:t>
            </w:r>
            <w:r w:rsidR="009857F3" w:rsidRPr="009857F3">
              <w:rPr>
                <w:lang w:eastAsia="ru-RU"/>
              </w:rPr>
              <w:t>-</w:t>
            </w:r>
            <w:r w:rsidR="009857F3">
              <w:rPr>
                <w:lang w:val="en-US" w:eastAsia="ru-RU"/>
              </w:rPr>
              <w:t>Fi</w:t>
            </w:r>
            <w:r w:rsidR="009857F3" w:rsidRPr="009857F3">
              <w:rPr>
                <w:lang w:eastAsia="ru-RU"/>
              </w:rPr>
              <w:t xml:space="preserve"> </w:t>
            </w:r>
            <w:r w:rsidR="001F2BC0" w:rsidRPr="001F2BC0">
              <w:rPr>
                <w:lang w:eastAsia="ru-RU"/>
              </w:rPr>
              <w:t xml:space="preserve"> </w:t>
            </w:r>
            <w:r w:rsidR="001F2BC0">
              <w:rPr>
                <w:lang w:eastAsia="ru-RU"/>
              </w:rPr>
              <w:t>(система диспетциризации)</w:t>
            </w:r>
          </w:p>
          <w:p w:rsidR="00560F1F" w:rsidRDefault="00E06466">
            <w:pPr>
              <w:rPr>
                <w:lang w:eastAsia="ru-RU"/>
              </w:rPr>
            </w:pPr>
            <w:sdt>
              <w:sdtPr>
                <w:rPr>
                  <w:sz w:val="32"/>
                  <w:szCs w:val="32"/>
                  <w:lang w:eastAsia="ru-RU"/>
                </w:rPr>
                <w:id w:val="-183991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1F">
                  <w:rPr>
                    <w:rFonts w:ascii="MS Gothic" w:eastAsia="MS Gothic" w:hAnsi="MS Gothic" w:hint="eastAsia"/>
                    <w:sz w:val="32"/>
                    <w:szCs w:val="32"/>
                    <w:lang w:eastAsia="ru-RU"/>
                  </w:rPr>
                  <w:t>☐</w:t>
                </w:r>
              </w:sdtContent>
            </w:sdt>
            <w:r w:rsidR="00560F1F">
              <w:rPr>
                <w:lang w:eastAsia="ru-RU"/>
              </w:rPr>
              <w:t> Резервный насос котельного контура</w:t>
            </w:r>
          </w:p>
          <w:p w:rsidR="00EC0945" w:rsidRDefault="00E06466" w:rsidP="00EC0945">
            <w:pPr>
              <w:rPr>
                <w:lang w:eastAsia="ru-RU"/>
              </w:rPr>
            </w:pPr>
            <w:sdt>
              <w:sdtPr>
                <w:rPr>
                  <w:sz w:val="32"/>
                  <w:szCs w:val="32"/>
                  <w:lang w:eastAsia="ru-RU"/>
                </w:rPr>
                <w:id w:val="-19546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1E1">
                  <w:rPr>
                    <w:rFonts w:ascii="MS Gothic" w:eastAsia="MS Gothic" w:hAnsi="MS Gothic" w:hint="eastAsia"/>
                    <w:sz w:val="32"/>
                    <w:szCs w:val="32"/>
                    <w:lang w:eastAsia="ru-RU"/>
                  </w:rPr>
                  <w:t>☐</w:t>
                </w:r>
              </w:sdtContent>
            </w:sdt>
            <w:r w:rsidR="00EC0945">
              <w:rPr>
                <w:lang w:eastAsia="ru-RU"/>
              </w:rPr>
              <w:t> </w:t>
            </w:r>
            <w:r w:rsidR="005520CD">
              <w:rPr>
                <w:lang w:eastAsia="ru-RU"/>
              </w:rPr>
              <w:t>Сетевой насос</w:t>
            </w:r>
            <w:r w:rsidR="002731E1">
              <w:rPr>
                <w:lang w:eastAsia="ru-RU"/>
              </w:rPr>
              <w:t xml:space="preserve"> основной </w:t>
            </w:r>
          </w:p>
          <w:p w:rsidR="002731E1" w:rsidRDefault="00E06466" w:rsidP="002731E1">
            <w:pPr>
              <w:rPr>
                <w:lang w:eastAsia="ru-RU"/>
              </w:rPr>
            </w:pPr>
            <w:sdt>
              <w:sdtPr>
                <w:rPr>
                  <w:sz w:val="32"/>
                  <w:szCs w:val="32"/>
                  <w:lang w:eastAsia="ru-RU"/>
                </w:rPr>
                <w:id w:val="25710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1E1">
                  <w:rPr>
                    <w:rFonts w:ascii="MS Gothic" w:eastAsia="MS Gothic" w:hAnsi="MS Gothic" w:hint="eastAsia"/>
                    <w:sz w:val="32"/>
                    <w:szCs w:val="32"/>
                    <w:lang w:eastAsia="ru-RU"/>
                  </w:rPr>
                  <w:t>☐</w:t>
                </w:r>
              </w:sdtContent>
            </w:sdt>
            <w:r w:rsidR="002731E1">
              <w:rPr>
                <w:lang w:eastAsia="ru-RU"/>
              </w:rPr>
              <w:t> Сетевой насос резервный</w:t>
            </w:r>
          </w:p>
          <w:p w:rsidR="00560F1F" w:rsidRDefault="00E06466">
            <w:pPr>
              <w:rPr>
                <w:lang w:eastAsia="ru-RU"/>
              </w:rPr>
            </w:pPr>
            <w:sdt>
              <w:sdtPr>
                <w:rPr>
                  <w:sz w:val="32"/>
                  <w:szCs w:val="32"/>
                  <w:lang w:eastAsia="ru-RU"/>
                </w:rPr>
                <w:id w:val="-35889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1E1">
                  <w:rPr>
                    <w:rFonts w:ascii="MS Gothic" w:eastAsia="MS Gothic" w:hAnsi="MS Gothic" w:hint="eastAsia"/>
                    <w:sz w:val="32"/>
                    <w:szCs w:val="32"/>
                    <w:lang w:eastAsia="ru-RU"/>
                  </w:rPr>
                  <w:t>☐</w:t>
                </w:r>
              </w:sdtContent>
            </w:sdt>
            <w:r w:rsidR="00560F1F">
              <w:rPr>
                <w:lang w:eastAsia="ru-RU"/>
              </w:rPr>
              <w:t> Расширительный бак для системы отопления (объём зависит от типа и объёма теплоносителя в системе отопления)</w:t>
            </w:r>
          </w:p>
          <w:p w:rsidR="00560F1F" w:rsidRDefault="00E06466">
            <w:pPr>
              <w:rPr>
                <w:lang w:eastAsia="ru-RU"/>
              </w:rPr>
            </w:pPr>
            <w:sdt>
              <w:sdtPr>
                <w:rPr>
                  <w:sz w:val="32"/>
                  <w:szCs w:val="32"/>
                  <w:lang w:eastAsia="ru-RU"/>
                </w:rPr>
                <w:id w:val="364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BED">
                  <w:rPr>
                    <w:rFonts w:ascii="MS Gothic" w:eastAsia="MS Gothic" w:hAnsi="MS Gothic" w:hint="eastAsia"/>
                    <w:sz w:val="32"/>
                    <w:szCs w:val="32"/>
                    <w:lang w:eastAsia="ru-RU"/>
                  </w:rPr>
                  <w:t>☐</w:t>
                </w:r>
              </w:sdtContent>
            </w:sdt>
            <w:r w:rsidR="00560F1F">
              <w:rPr>
                <w:lang w:eastAsia="ru-RU"/>
              </w:rPr>
              <w:t> Дву</w:t>
            </w:r>
            <w:r w:rsidR="00351BED">
              <w:rPr>
                <w:lang w:eastAsia="ru-RU"/>
              </w:rPr>
              <w:t>ш</w:t>
            </w:r>
            <w:r w:rsidR="00560F1F">
              <w:rPr>
                <w:lang w:eastAsia="ru-RU"/>
              </w:rPr>
              <w:t>нековый механизм подачи топлива (</w:t>
            </w:r>
            <w:r w:rsidR="001F2BC0">
              <w:rPr>
                <w:lang w:eastAsia="ru-RU"/>
              </w:rPr>
              <w:t>УГОЛЬ + ПЕЛЛЕТЫ</w:t>
            </w:r>
            <w:r w:rsidR="00560F1F">
              <w:rPr>
                <w:lang w:eastAsia="ru-RU"/>
              </w:rPr>
              <w:t>)</w:t>
            </w:r>
          </w:p>
          <w:p w:rsidR="00560F1F" w:rsidRDefault="00E06466" w:rsidP="007E3EDA">
            <w:pPr>
              <w:rPr>
                <w:lang w:eastAsia="ru-RU"/>
              </w:rPr>
            </w:pPr>
            <w:sdt>
              <w:sdtPr>
                <w:rPr>
                  <w:sz w:val="32"/>
                  <w:szCs w:val="32"/>
                  <w:lang w:eastAsia="ru-RU"/>
                </w:rPr>
                <w:id w:val="209906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1F">
                  <w:rPr>
                    <w:rFonts w:ascii="MS Gothic" w:eastAsia="MS Gothic" w:hAnsi="MS Gothic" w:hint="eastAsia"/>
                    <w:sz w:val="32"/>
                    <w:szCs w:val="32"/>
                    <w:lang w:eastAsia="ru-RU"/>
                  </w:rPr>
                  <w:t>☐</w:t>
                </w:r>
              </w:sdtContent>
            </w:sdt>
            <w:r w:rsidR="00560F1F">
              <w:rPr>
                <w:lang w:eastAsia="ru-RU"/>
              </w:rPr>
              <w:t xml:space="preserve"> Пуско-наладочные работы </w:t>
            </w:r>
          </w:p>
          <w:p w:rsidR="009857F3" w:rsidRDefault="00E06466" w:rsidP="009857F3">
            <w:pPr>
              <w:rPr>
                <w:lang w:eastAsia="ru-RU"/>
              </w:rPr>
            </w:pPr>
            <w:sdt>
              <w:sdtPr>
                <w:rPr>
                  <w:sz w:val="32"/>
                  <w:szCs w:val="32"/>
                  <w:lang w:eastAsia="ru-RU"/>
                </w:rPr>
                <w:id w:val="-200072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F3">
                  <w:rPr>
                    <w:rFonts w:ascii="MS Gothic" w:eastAsia="MS Gothic" w:hAnsi="MS Gothic" w:hint="eastAsia"/>
                    <w:sz w:val="32"/>
                    <w:szCs w:val="32"/>
                    <w:lang w:eastAsia="ru-RU"/>
                  </w:rPr>
                  <w:t>☐</w:t>
                </w:r>
              </w:sdtContent>
            </w:sdt>
            <w:r w:rsidR="009857F3">
              <w:rPr>
                <w:lang w:eastAsia="ru-RU"/>
              </w:rPr>
              <w:t xml:space="preserve"> Доставка модульной котельной до объекта </w:t>
            </w:r>
          </w:p>
          <w:p w:rsidR="009857F3" w:rsidRDefault="009857F3" w:rsidP="007E3EDA">
            <w:pPr>
              <w:rPr>
                <w:lang w:eastAsia="ru-RU"/>
              </w:rPr>
            </w:pPr>
          </w:p>
        </w:tc>
      </w:tr>
    </w:tbl>
    <w:p w:rsidR="00560F1F" w:rsidRDefault="008A1986" w:rsidP="00560F1F">
      <w:pPr>
        <w:spacing w:before="120" w:after="60"/>
        <w:rPr>
          <w:b/>
        </w:rPr>
      </w:pPr>
      <w:r>
        <w:rPr>
          <w:b/>
        </w:rPr>
        <w:t xml:space="preserve">8. </w:t>
      </w:r>
      <w:r w:rsidR="00A60AC0">
        <w:rPr>
          <w:b/>
        </w:rPr>
        <w:t>Примечания</w:t>
      </w:r>
    </w:p>
    <w:p w:rsidR="00560F1F" w:rsidRDefault="00A60AC0" w:rsidP="00560F1F">
      <w:pPr>
        <w:spacing w:before="120" w:after="60"/>
        <w:rPr>
          <w:rFonts w:ascii="Arial" w:hAnsi="Arial" w:cs="Arial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60F1F" w:rsidSect="008A1986">
      <w:footerReference w:type="default" r:id="rId8"/>
      <w:type w:val="continuous"/>
      <w:pgSz w:w="11906" w:h="16838"/>
      <w:pgMar w:top="680" w:right="680" w:bottom="680" w:left="680" w:header="39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466" w:rsidRDefault="00E06466" w:rsidP="00A26680">
      <w:pPr>
        <w:spacing w:after="0" w:line="240" w:lineRule="auto"/>
      </w:pPr>
      <w:r>
        <w:separator/>
      </w:r>
    </w:p>
  </w:endnote>
  <w:endnote w:type="continuationSeparator" w:id="0">
    <w:p w:rsidR="00E06466" w:rsidRDefault="00E06466" w:rsidP="00A2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lektra Text Pro">
    <w:altName w:val="Arial"/>
    <w:panose1 w:val="00000000000000000000"/>
    <w:charset w:val="00"/>
    <w:family w:val="modern"/>
    <w:notTrueType/>
    <w:pitch w:val="variable"/>
    <w:sig w:usb0="A00002AF" w:usb1="5000206A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680" w:rsidRPr="00A26680" w:rsidRDefault="00095E42" w:rsidP="00A26680">
    <w:pPr>
      <w:pStyle w:val="a7"/>
      <w:rPr>
        <w:rFonts w:ascii="Elektra Text Pro" w:hAnsi="Elektra Text Pro"/>
        <w:b/>
        <w:color w:val="003399"/>
        <w:lang w:val="en-US"/>
      </w:rPr>
    </w:pPr>
    <w:r>
      <w:rPr>
        <w:rFonts w:ascii="Elektra Text Pro" w:hAnsi="Elektra Text Pro"/>
        <w:b/>
        <w:noProof/>
        <w:color w:val="003399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-1270</wp:posOffset>
              </wp:positionV>
              <wp:extent cx="163830" cy="16383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830" cy="16383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2DAFCAE9" id="Rectangle 3" o:spid="_x0000_s1026" style="position:absolute;margin-left:108pt;margin-top:-.1pt;width:12.9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" fillcolor="red" stroked="f"/>
          </w:pict>
        </mc:Fallback>
      </mc:AlternateContent>
    </w:r>
    <w:r>
      <w:rPr>
        <w:rFonts w:ascii="Elektra Text Pro" w:hAnsi="Elektra Text Pro"/>
        <w:b/>
        <w:noProof/>
        <w:color w:val="003399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13970</wp:posOffset>
              </wp:positionH>
              <wp:positionV relativeFrom="paragraph">
                <wp:posOffset>-1270</wp:posOffset>
              </wp:positionV>
              <wp:extent cx="163830" cy="163830"/>
              <wp:effectExtent l="4445" t="0" r="3175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830" cy="16383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309F1C84" id="Rectangle 2" o:spid="_x0000_s1026" style="position:absolute;margin-left:1.1pt;margin-top:-.1pt;width:12.9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" fillcolor="red" stroked="f"/>
          </w:pict>
        </mc:Fallback>
      </mc:AlternateContent>
    </w:r>
    <w:r w:rsidR="00A26680" w:rsidRPr="00A26680">
      <w:rPr>
        <w:rFonts w:ascii="Elektra Text Pro" w:hAnsi="Elektra Text Pro"/>
        <w:b/>
        <w:color w:val="003399"/>
        <w:lang w:val="en-US"/>
      </w:rPr>
      <w:t xml:space="preserve">       www.zota.ru              e-mail: kotel@zota.ru;</w:t>
    </w:r>
  </w:p>
  <w:p w:rsidR="00A26680" w:rsidRPr="00A26680" w:rsidRDefault="00A26680" w:rsidP="00A26680">
    <w:pPr>
      <w:pStyle w:val="a7"/>
      <w:rPr>
        <w:rFonts w:ascii="Elektra Text Pro" w:hAnsi="Elektra Text Pro"/>
        <w:b/>
        <w:color w:val="003399"/>
        <w:lang w:val="en-US"/>
      </w:rPr>
    </w:pPr>
  </w:p>
  <w:p w:rsidR="00A26680" w:rsidRPr="00A26680" w:rsidRDefault="00A26680" w:rsidP="00A26680">
    <w:pPr>
      <w:pStyle w:val="a7"/>
      <w:spacing w:line="276" w:lineRule="auto"/>
      <w:rPr>
        <w:rFonts w:ascii="Elektra Text Pro" w:hAnsi="Elektra Text Pro"/>
        <w:color w:val="003399"/>
        <w:sz w:val="16"/>
        <w:szCs w:val="16"/>
      </w:rPr>
    </w:pPr>
    <w:r w:rsidRPr="00A26680">
      <w:rPr>
        <w:rFonts w:ascii="Elektra Text Pro" w:hAnsi="Elektra Text Pro"/>
        <w:color w:val="003399"/>
        <w:sz w:val="16"/>
        <w:szCs w:val="16"/>
      </w:rPr>
      <w:t xml:space="preserve">660061, Россия, г. Красноярск, ул. Калинина, 53а, а/я 26313, тел/факс (391) 2-477-777, 2-477-999; ОГРН 1022402126537, </w:t>
    </w:r>
  </w:p>
  <w:p w:rsidR="00A26680" w:rsidRPr="00A26680" w:rsidRDefault="00A26680" w:rsidP="00A26680">
    <w:pPr>
      <w:pStyle w:val="a7"/>
      <w:spacing w:line="276" w:lineRule="auto"/>
      <w:rPr>
        <w:rFonts w:ascii="Elektra Text Pro" w:hAnsi="Elektra Text Pro"/>
        <w:color w:val="003399"/>
        <w:sz w:val="16"/>
        <w:szCs w:val="16"/>
      </w:rPr>
    </w:pPr>
    <w:r w:rsidRPr="00A26680">
      <w:rPr>
        <w:rFonts w:ascii="Elektra Text Pro" w:hAnsi="Elektra Text Pro"/>
        <w:color w:val="003399"/>
        <w:sz w:val="16"/>
        <w:szCs w:val="16"/>
      </w:rPr>
      <w:t xml:space="preserve">ИНН 2463042026, КПП 246301001; банковские реквизиты: ф-л ГПБ (ПАО) в г. Красноярске, р/с 40702810600340000779, </w:t>
    </w:r>
  </w:p>
  <w:p w:rsidR="00A26680" w:rsidRPr="00A26680" w:rsidRDefault="00095E42" w:rsidP="00A26680">
    <w:pPr>
      <w:pStyle w:val="a7"/>
      <w:spacing w:line="276" w:lineRule="auto"/>
      <w:rPr>
        <w:rFonts w:ascii="Elektra Text Pro" w:hAnsi="Elektra Text Pro"/>
        <w:color w:val="003399"/>
        <w:sz w:val="16"/>
        <w:szCs w:val="16"/>
      </w:rPr>
    </w:pPr>
    <w:r>
      <w:rPr>
        <w:rFonts w:ascii="Elektra Text Pro" w:hAnsi="Elektra Text Pro"/>
        <w:noProof/>
        <w:color w:val="003399"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235585</wp:posOffset>
              </wp:positionV>
              <wp:extent cx="6559550" cy="296545"/>
              <wp:effectExtent l="3810" t="0" r="0" b="127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59550" cy="296545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2DB5BD6F" id="Rectangle 1" o:spid="_x0000_s1026" style="position:absolute;margin-left:.3pt;margin-top:18.55pt;width:516.5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" fillcolor="#039" stroked="f"/>
          </w:pict>
        </mc:Fallback>
      </mc:AlternateContent>
    </w:r>
    <w:r w:rsidR="00A26680" w:rsidRPr="00A26680">
      <w:rPr>
        <w:rFonts w:ascii="Elektra Text Pro" w:hAnsi="Elektra Text Pro"/>
        <w:color w:val="003399"/>
        <w:sz w:val="16"/>
        <w:szCs w:val="16"/>
      </w:rPr>
      <w:t>БИК 040407877, к/с 30101810100000000877, код по ОКПО 47843355.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466" w:rsidRDefault="00E06466" w:rsidP="00A26680">
      <w:pPr>
        <w:spacing w:after="0" w:line="240" w:lineRule="auto"/>
      </w:pPr>
      <w:r>
        <w:separator/>
      </w:r>
    </w:p>
  </w:footnote>
  <w:footnote w:type="continuationSeparator" w:id="0">
    <w:p w:rsidR="00E06466" w:rsidRDefault="00E06466" w:rsidP="00A26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80"/>
    <w:rsid w:val="00065F50"/>
    <w:rsid w:val="00095E42"/>
    <w:rsid w:val="000B4441"/>
    <w:rsid w:val="000C6872"/>
    <w:rsid w:val="001E53FA"/>
    <w:rsid w:val="001F2BC0"/>
    <w:rsid w:val="002259E6"/>
    <w:rsid w:val="002731E1"/>
    <w:rsid w:val="002C176F"/>
    <w:rsid w:val="002C73F8"/>
    <w:rsid w:val="002F199B"/>
    <w:rsid w:val="00351BED"/>
    <w:rsid w:val="00375EAE"/>
    <w:rsid w:val="003D5C78"/>
    <w:rsid w:val="00504AC5"/>
    <w:rsid w:val="00530DD4"/>
    <w:rsid w:val="00531FA3"/>
    <w:rsid w:val="00547BFF"/>
    <w:rsid w:val="005520CD"/>
    <w:rsid w:val="00560F1F"/>
    <w:rsid w:val="00563506"/>
    <w:rsid w:val="005D0E27"/>
    <w:rsid w:val="005E38A6"/>
    <w:rsid w:val="00600B9F"/>
    <w:rsid w:val="00624102"/>
    <w:rsid w:val="006568A6"/>
    <w:rsid w:val="00667E51"/>
    <w:rsid w:val="006D07B3"/>
    <w:rsid w:val="007A00ED"/>
    <w:rsid w:val="007C228A"/>
    <w:rsid w:val="007E3EDA"/>
    <w:rsid w:val="007E5D1E"/>
    <w:rsid w:val="007F793B"/>
    <w:rsid w:val="00825196"/>
    <w:rsid w:val="008A1986"/>
    <w:rsid w:val="008F460C"/>
    <w:rsid w:val="00906744"/>
    <w:rsid w:val="00937751"/>
    <w:rsid w:val="00953680"/>
    <w:rsid w:val="009671D3"/>
    <w:rsid w:val="00983C97"/>
    <w:rsid w:val="009857F3"/>
    <w:rsid w:val="00994ACD"/>
    <w:rsid w:val="009E0422"/>
    <w:rsid w:val="00A26680"/>
    <w:rsid w:val="00A575E3"/>
    <w:rsid w:val="00A60AC0"/>
    <w:rsid w:val="00A625FB"/>
    <w:rsid w:val="00B1564C"/>
    <w:rsid w:val="00B8403F"/>
    <w:rsid w:val="00C767A7"/>
    <w:rsid w:val="00D042F1"/>
    <w:rsid w:val="00DD48A7"/>
    <w:rsid w:val="00E06466"/>
    <w:rsid w:val="00E279E2"/>
    <w:rsid w:val="00EC0945"/>
    <w:rsid w:val="00F13A20"/>
    <w:rsid w:val="00F14650"/>
    <w:rsid w:val="00F603D4"/>
    <w:rsid w:val="00F80D2C"/>
    <w:rsid w:val="00FD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0BDE4"/>
  <w15:docId w15:val="{679ACA7B-4DA3-409A-9F38-77CBB835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3D4"/>
  </w:style>
  <w:style w:type="paragraph" w:styleId="1">
    <w:name w:val="heading 1"/>
    <w:basedOn w:val="a"/>
    <w:next w:val="a"/>
    <w:link w:val="10"/>
    <w:qFormat/>
    <w:rsid w:val="00560F1F"/>
    <w:pPr>
      <w:keepNext/>
      <w:spacing w:after="120" w:line="240" w:lineRule="auto"/>
      <w:ind w:firstLine="340"/>
      <w:contextualSpacing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6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26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26680"/>
  </w:style>
  <w:style w:type="paragraph" w:styleId="a7">
    <w:name w:val="footer"/>
    <w:basedOn w:val="a"/>
    <w:link w:val="a8"/>
    <w:uiPriority w:val="99"/>
    <w:semiHidden/>
    <w:unhideWhenUsed/>
    <w:rsid w:val="00A26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6680"/>
  </w:style>
  <w:style w:type="character" w:styleId="a9">
    <w:name w:val="Hyperlink"/>
    <w:basedOn w:val="a0"/>
    <w:uiPriority w:val="99"/>
    <w:unhideWhenUsed/>
    <w:rsid w:val="00095E42"/>
    <w:rPr>
      <w:color w:val="0000FF" w:themeColor="hyperlink"/>
      <w:u w:val="single"/>
    </w:rPr>
  </w:style>
  <w:style w:type="paragraph" w:customStyle="1" w:styleId="Adress">
    <w:name w:val="Adress"/>
    <w:basedOn w:val="a"/>
    <w:rsid w:val="00531FA3"/>
    <w:pPr>
      <w:framePr w:hSpace="1134" w:vSpace="1134" w:wrap="notBeside" w:vAnchor="page" w:hAnchor="page" w:x="1419" w:y="568"/>
      <w:widowControl w:val="0"/>
      <w:spacing w:after="0" w:line="360" w:lineRule="auto"/>
    </w:pPr>
    <w:rPr>
      <w:rFonts w:ascii="PragmaticaC" w:eastAsia="Times New Roman" w:hAnsi="PragmaticaC" w:cs="Times New Roman"/>
      <w:sz w:val="16"/>
      <w:szCs w:val="20"/>
      <w:lang w:val="en-AU"/>
    </w:rPr>
  </w:style>
  <w:style w:type="character" w:customStyle="1" w:styleId="10">
    <w:name w:val="Заголовок 1 Знак"/>
    <w:basedOn w:val="a0"/>
    <w:link w:val="1"/>
    <w:rsid w:val="00560F1F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table" w:styleId="aa">
    <w:name w:val="Table Grid"/>
    <w:basedOn w:val="a1"/>
    <w:rsid w:val="00560F1F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6D082-7CA3-4A04-80A7-02C114A0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Цвилев Андрей Олегович</cp:lastModifiedBy>
  <cp:revision>11</cp:revision>
  <cp:lastPrinted>2017-07-03T06:24:00Z</cp:lastPrinted>
  <dcterms:created xsi:type="dcterms:W3CDTF">2021-03-04T07:59:00Z</dcterms:created>
  <dcterms:modified xsi:type="dcterms:W3CDTF">2023-12-05T04:19:00Z</dcterms:modified>
</cp:coreProperties>
</file>