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7337A" w14:textId="563A4F8C" w:rsidR="00C92C0B" w:rsidRPr="00C92C0B" w:rsidRDefault="00C92C0B" w:rsidP="00C92C0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Музыка в этнокультурном воспитании дошкольников</w:t>
      </w: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.</w:t>
      </w:r>
    </w:p>
    <w:p w14:paraId="5FCC21A8" w14:textId="77777777" w:rsidR="00C92C0B" w:rsidRPr="00C92C0B" w:rsidRDefault="00C92C0B" w:rsidP="00C92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  <w14:ligatures w14:val="none"/>
        </w:rPr>
        <w:t>«Музыка мысли. Без музыкального воспитания невозможно полноценное умственное развитие ребенка. Развивая чуткость ребенка к музыке, мы облагораживаем его мысли, стремления»</w:t>
      </w:r>
    </w:p>
    <w:p w14:paraId="35342224" w14:textId="77777777" w:rsidR="00C92C0B" w:rsidRPr="00C92C0B" w:rsidRDefault="00C92C0B" w:rsidP="00C92C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b/>
          <w:bCs/>
          <w:i/>
          <w:iCs/>
          <w:color w:val="212529"/>
          <w:kern w:val="0"/>
          <w:sz w:val="28"/>
          <w:szCs w:val="28"/>
          <w:lang w:eastAsia="ru-RU"/>
          <w14:ligatures w14:val="none"/>
        </w:rPr>
        <w:t>Василий Александрович Сухомлинский.</w:t>
      </w:r>
    </w:p>
    <w:p w14:paraId="2C0E9F70" w14:textId="17E82883" w:rsidR="00C92C0B" w:rsidRPr="00C92C0B" w:rsidRDefault="00C92C0B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     </w:t>
      </w: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Участие музыки в воспитательных целях приобрело актуальность в современной жизни. Изучение традиционной русской народной культуры является одним из приоритетных направлений работы дошкольного учреждения. Погружение в этнокультуру родного края осуществляются и на занятиях в детском саду.</w:t>
      </w:r>
    </w:p>
    <w:p w14:paraId="480755CB" w14:textId="1C24E1C4" w:rsidR="00C92C0B" w:rsidRPr="00C92C0B" w:rsidRDefault="00C92C0B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     </w:t>
      </w: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Возрождение народа невозможно без обращения к истокам, без постижения и принятия ценностей национальной культуры. Работая в сельском детском саду, я сделала вывод, что воспитание у дошкольников чувства патриотизма, духовности невозможны без приобщения учащихся к народной музыке. Это один из важнейших вопросов музыкального воспитания.</w:t>
      </w:r>
    </w:p>
    <w:p w14:paraId="5C7318DF" w14:textId="77777777" w:rsidR="00C92C0B" w:rsidRPr="00C92C0B" w:rsidRDefault="00C92C0B" w:rsidP="00C92C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Народные праздники и традиции:</w:t>
      </w:r>
    </w:p>
    <w:p w14:paraId="468E11D5" w14:textId="36655D4D" w:rsidR="00C92C0B" w:rsidRPr="00C92C0B" w:rsidRDefault="00C92C0B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     </w:t>
      </w: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Изучение календарного детского фольклора осуществляю через участие в календарных праздниках. На праздник Покрова Пресвятой Богородицы мы устраиваем посиделки с ярмарочной распродажей вкусных изделий из овощей и фруктов. На Рождество дети ходят по селу из дома в дом, поздравляя хозяев с праздником и славя Христа, во время Святок мы поздравляем всех работников детского сада, которые щедро одаривают наших детей конфетами и подарками. Праздник Масленица мы отмечаем всем селом, как в старину говорили, всем миром с блинами, песнями, танцами, народными гуляниями.</w:t>
      </w:r>
    </w:p>
    <w:p w14:paraId="534EE4A8" w14:textId="77777777" w:rsidR="00C92C0B" w:rsidRPr="00C92C0B" w:rsidRDefault="00C92C0B" w:rsidP="00C92C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Музыкально- дидактические </w:t>
      </w:r>
      <w:proofErr w:type="gramStart"/>
      <w:r w:rsidRPr="00C92C0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игры</w:t>
      </w:r>
      <w:r w:rsidRPr="00C92C0B">
        <w:rPr>
          <w:rFonts w:ascii="Times New Roman" w:eastAsia="Times New Roman" w:hAnsi="Times New Roman" w:cs="Times New Roman"/>
          <w:b/>
          <w:bCs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 .</w:t>
      </w:r>
      <w:proofErr w:type="gramEnd"/>
    </w:p>
    <w:p w14:paraId="14A6D76D" w14:textId="4DF065EF" w:rsidR="00C92C0B" w:rsidRPr="00557F52" w:rsidRDefault="00557F52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</w:t>
      </w:r>
      <w:r w:rsidR="00C92C0B" w:rsidRPr="00557F52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Ни для кого не секрет, что игра в дошкольном возрасте — это ведущий вид деятельности ребенка. Среди различных видов игр в деятельности дошкольников особое место занимают музыкально-дидактические игры. Музыка сопровождает человека всю жизнь. Она, непосредственно воздействуя на чувства ребенка, формирует его моральный облик. Музыка вносит в жизнь ребенка радостные переживания, развивает фантазию, творческие способности. Дети слушают музыку, двигаясь под нее, пляшут, играют, поют, подпевают. Музыка вызывает эмоциональный и двигательный отклик. Характер отклика зависит от цели, содержания, образа игры, которая отличается от танца, пляски тем, что помогает детям внимательно и сознательно слушать музыку. </w:t>
      </w:r>
      <w:r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 </w:t>
      </w:r>
      <w:r w:rsidR="00C92C0B" w:rsidRPr="00557F52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Занятия музыкой влияют на общую культуру поведения детей. Давно замечено, что постоянное общение с музыкой пробуждает в человеке острую наблюдательность к голосам и созвучиям природы, прививает умение и потребность ассоциировать различные явления окружающего мира. Одним из важнейших средств развития самостоятельной, музыкальной деятельности детей являются музыкально-дидактические игры. Какие же игры я использую в своей работе?</w:t>
      </w:r>
    </w:p>
    <w:p w14:paraId="5FA334A2" w14:textId="77777777" w:rsidR="00C92C0B" w:rsidRPr="00557F52" w:rsidRDefault="00C92C0B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57F5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К таким музыкально - дидактическим играм относятся «Музыкальный кубик» для детей </w:t>
      </w:r>
      <w:proofErr w:type="gramStart"/>
      <w:r w:rsidRPr="00557F5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4-5</w:t>
      </w:r>
      <w:proofErr w:type="gramEnd"/>
      <w:r w:rsidRPr="00557F5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лет. Цель</w:t>
      </w:r>
      <w:proofErr w:type="gramStart"/>
      <w:r w:rsidRPr="00557F5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: Развивать</w:t>
      </w:r>
      <w:proofErr w:type="gramEnd"/>
      <w:r w:rsidRPr="00557F5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интерес у детей к игре на музыкальных инструментах, воспитывать коммуникативные навыки к игре, доброжелательное отношение друг к другу.</w:t>
      </w:r>
    </w:p>
    <w:p w14:paraId="132701FF" w14:textId="77777777" w:rsidR="00C92C0B" w:rsidRPr="00557F52" w:rsidRDefault="00C92C0B" w:rsidP="00C92C0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57F5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дидактическая игра «Четвёртый лишний». Цель этой игры умение классифицировать русские музыкальные инструменты по группам. Эта игра рассчитана для детей </w:t>
      </w:r>
      <w:proofErr w:type="gramStart"/>
      <w:r w:rsidRPr="00557F5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5-7</w:t>
      </w:r>
      <w:proofErr w:type="gramEnd"/>
      <w:r w:rsidRPr="00557F5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лет.</w:t>
      </w:r>
    </w:p>
    <w:p w14:paraId="5A8450A1" w14:textId="77777777" w:rsidR="00C92C0B" w:rsidRPr="00557F52" w:rsidRDefault="00C92C0B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57F5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Музыкально - дидактическая игра «На чём играет домовой?» рассчитана для детей дошкольного возраста. Её можно использовать с детьми и младшего, и среднего, и старшего дошкольного возраста, упрощая или усложняя задачи, уменьшая или увеличивая количество музыкальных инструментов, в соответствии с возрастом детей.</w:t>
      </w:r>
    </w:p>
    <w:p w14:paraId="211604C9" w14:textId="06834E6D" w:rsidR="00C92C0B" w:rsidRPr="00C92C0B" w:rsidRDefault="00C92C0B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Музыкальные пазлы.</w:t>
      </w: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 Например, музыкально - дидактическая игра «Собери и назови» для детей </w:t>
      </w:r>
      <w:proofErr w:type="gramStart"/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4</w:t>
      </w:r>
      <w:r w:rsidR="007A58F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</w:t>
      </w:r>
      <w:r w:rsidR="007A58F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7</w:t>
      </w:r>
      <w:proofErr w:type="gramEnd"/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лет. Цель: закреплять представления детей о русских народных инструментах</w:t>
      </w:r>
      <w:r w:rsidR="007A58F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. </w:t>
      </w: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Ни один народный праздник, не проходит без народной игры. Надо помнить, что народные игры как жанр устного народного творчества являются национальным богатством, и мы должны делать их достоянием наших детей. Ведь народная игра делает ребенка ловким, сильным, смелым, развивает меткость, сообразительность, мышление, приучает к внимательности, а разучивая прибаутки, считалки, скороговорки делает игру более интересной и содержательной.</w:t>
      </w:r>
    </w:p>
    <w:p w14:paraId="64C253C1" w14:textId="6C0E0ECD" w:rsidR="00C92C0B" w:rsidRPr="00C92C0B" w:rsidRDefault="007A58FD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</w:t>
      </w:r>
      <w:r w:rsidR="00C92C0B"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Какой бы </w:t>
      </w:r>
      <w:proofErr w:type="gramStart"/>
      <w:r w:rsidR="00C92C0B"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не</w:t>
      </w:r>
      <w:proofErr w:type="gramEnd"/>
      <w:r w:rsidR="00C92C0B"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была игра, она первым делом должна приносить удовольствие ребенку. Это возможно только при условии подлинного личностного развития каждого ребёнка.</w:t>
      </w:r>
    </w:p>
    <w:p w14:paraId="0E1410EC" w14:textId="77777777" w:rsidR="00C92C0B" w:rsidRPr="00C92C0B" w:rsidRDefault="00C92C0B" w:rsidP="007A5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Русские народные инструменты:</w:t>
      </w:r>
    </w:p>
    <w:p w14:paraId="32D9E03D" w14:textId="6D192F0F" w:rsidR="00C92C0B" w:rsidRPr="00C92C0B" w:rsidRDefault="007A58FD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      </w:t>
      </w:r>
      <w:r w:rsidR="00C92C0B"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Нельзя не отметить интерес детей к русским народным инструментам. Они с огромным желанием знакомятся со свистульками, дудкой, гуслями, балалайкой, гармошкой, а с каким удовольствием они играют русскую народную музыку под аккомпанемент на ложках, погремушках, бубнах, трещотках, что способствует как музыкальному, так и творческому развитию детей.</w:t>
      </w:r>
    </w:p>
    <w:p w14:paraId="6B7C47F8" w14:textId="3E7F60C8" w:rsidR="00C92C0B" w:rsidRPr="00C92C0B" w:rsidRDefault="007A58FD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</w:t>
      </w:r>
      <w:r w:rsidR="00C92C0B" w:rsidRPr="00C92C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Культура нашего поколения </w:t>
      </w:r>
      <w:proofErr w:type="gramStart"/>
      <w:r w:rsidR="00C92C0B" w:rsidRPr="00C92C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-это</w:t>
      </w:r>
      <w:proofErr w:type="gramEnd"/>
      <w:r w:rsidR="00C92C0B" w:rsidRPr="00C92C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прежде всего музыкальная культура.</w:t>
      </w:r>
      <w:r w:rsidR="00C92C0B"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lang w:eastAsia="ru-RU"/>
          <w14:ligatures w14:val="none"/>
        </w:rPr>
        <w:t> </w:t>
      </w:r>
      <w:r w:rsidR="00C92C0B" w:rsidRPr="007A58FD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Приобщение детей к музыке может иметь успех только при тесном взаимодействие воспитателя с родителями.</w:t>
      </w:r>
      <w:r w:rsidR="00C92C0B"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Важно понимать, что семья и детский сад – два института, каждый из которых даёт ребёнку определённый социальный </w:t>
      </w:r>
      <w:r w:rsidR="00C92C0B" w:rsidRPr="007A58FD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опыт.</w:t>
      </w:r>
      <w:r w:rsidR="00C92C0B"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То, что ребенок получает в детском саду, должно закрепляться в семье. Педагоги и </w:t>
      </w:r>
      <w:r w:rsidR="00C92C0B" w:rsidRPr="007A58FD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родители</w:t>
      </w:r>
      <w:r w:rsidR="00C92C0B"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 как партнеры должны дополнять друг друга, а для этого мы должны вооружать семью знаниями и умениями по </w:t>
      </w:r>
      <w:r w:rsidR="00C92C0B" w:rsidRPr="007A58FD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музыкально-эстетическому развитию детей.</w:t>
      </w:r>
      <w:r w:rsidR="00C92C0B" w:rsidRPr="00C92C0B">
        <w:rPr>
          <w:rFonts w:ascii="Times New Roman" w:eastAsia="Times New Roman" w:hAnsi="Times New Roman" w:cs="Times New Roman"/>
          <w:b/>
          <w:bCs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="00C92C0B"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Не следует забывать, что воспитание </w:t>
      </w:r>
      <w:r w:rsidR="00C92C0B" w:rsidRPr="007A58FD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детей</w:t>
      </w:r>
      <w:r w:rsidR="00C92C0B"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 в семье и в детском саду преследует единые цели и задачи.</w:t>
      </w:r>
    </w:p>
    <w:p w14:paraId="19E1DDB2" w14:textId="77777777" w:rsidR="00C92C0B" w:rsidRPr="00C92C0B" w:rsidRDefault="00C92C0B" w:rsidP="007A5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Сотрудничество с родителями:</w:t>
      </w:r>
    </w:p>
    <w:p w14:paraId="0902BF06" w14:textId="24F46B3A" w:rsidR="00C92C0B" w:rsidRPr="00C92C0B" w:rsidRDefault="007A58FD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     </w:t>
      </w:r>
      <w:r w:rsidR="00C92C0B"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Воспитатели активизируют родителей воспитанников на совместные действия с детьми:</w:t>
      </w:r>
    </w:p>
    <w:p w14:paraId="4966F5FD" w14:textId="77777777" w:rsidR="00C92C0B" w:rsidRPr="00C92C0B" w:rsidRDefault="00C92C0B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квестах, атрибутов к занятиям, изготовление игр, участию в совместных выставках;</w:t>
      </w:r>
    </w:p>
    <w:p w14:paraId="0DF7B637" w14:textId="6DB4005A" w:rsidR="00C92C0B" w:rsidRPr="00C92C0B" w:rsidRDefault="00C92C0B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-консультируют по разным вопросам: </w:t>
      </w:r>
      <w:r w:rsidR="007A58F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</w:t>
      </w: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ак изготовить инструменты – </w:t>
      </w:r>
      <w:proofErr w:type="spellStart"/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шумелки</w:t>
      </w:r>
      <w:proofErr w:type="spellEnd"/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, самоделки?</w:t>
      </w:r>
    </w:p>
    <w:p w14:paraId="73162482" w14:textId="77777777" w:rsidR="00C92C0B" w:rsidRPr="00C92C0B" w:rsidRDefault="00C92C0B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 приобщают семьи к участию в праздниках детского сада, к семейному посещению спектаклей и кинотеатров, городских выставок.</w:t>
      </w:r>
    </w:p>
    <w:p w14:paraId="338388D6" w14:textId="623A65F6" w:rsidR="00C92C0B" w:rsidRPr="00C92C0B" w:rsidRDefault="007A58FD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    </w:t>
      </w:r>
      <w:r w:rsidR="00C92C0B" w:rsidRPr="00C92C0B">
        <w:rPr>
          <w:rFonts w:ascii="Times New Roman" w:eastAsia="Times New Roman" w:hAnsi="Times New Roman" w:cs="Times New Roman"/>
          <w:b/>
          <w:bCs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Сотрудничество детского сада с культур</w:t>
      </w:r>
      <w:r>
        <w:rPr>
          <w:rFonts w:ascii="Times New Roman" w:eastAsia="Times New Roman" w:hAnsi="Times New Roman" w:cs="Times New Roman"/>
          <w:b/>
          <w:bCs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ными заведениями города</w:t>
      </w:r>
      <w:r w:rsidR="00C92C0B"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 позволяет сделать процесс художественно - эстетического развития и социализации детей более успешным. У детей появляется желание публичного представления своего творчества, дает возможность почувствовать его значимость.</w:t>
      </w:r>
    </w:p>
    <w:p w14:paraId="58254C16" w14:textId="09167B28" w:rsidR="00C92C0B" w:rsidRPr="00C92C0B" w:rsidRDefault="007A58FD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    </w:t>
      </w:r>
      <w:r w:rsidR="00C92C0B"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Дошкольники </w:t>
      </w:r>
      <w:r w:rsidR="00C92C0B" w:rsidRPr="00C92C0B">
        <w:rPr>
          <w:rFonts w:ascii="Times New Roman" w:eastAsia="Times New Roman" w:hAnsi="Times New Roman" w:cs="Times New Roman"/>
          <w:i/>
          <w:iCs/>
          <w:color w:val="212529"/>
          <w:kern w:val="0"/>
          <w:sz w:val="28"/>
          <w:szCs w:val="28"/>
          <w:lang w:eastAsia="ru-RU"/>
          <w14:ligatures w14:val="none"/>
        </w:rPr>
        <w:t>«вживую»</w:t>
      </w:r>
      <w:r w:rsidR="00C92C0B" w:rsidRPr="00C92C0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слышат и видят музыкальные инструменты, отличают их звучание от инструментов других народов, тем самым расширяют свой кругозор.</w:t>
      </w:r>
    </w:p>
    <w:p w14:paraId="29E4D9BC" w14:textId="77777777" w:rsidR="00C92C0B" w:rsidRPr="007A58FD" w:rsidRDefault="00C92C0B" w:rsidP="00C92C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Я буду продолжать и дальше работу по данной теме, поскольку </w:t>
      </w:r>
      <w:r w:rsidRPr="007A58FD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музыка</w:t>
      </w:r>
      <w:r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 поражает воображение детей, помогает </w:t>
      </w:r>
      <w:r w:rsidRPr="007A58FD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воспитать</w:t>
      </w:r>
      <w:r w:rsidRPr="00C92C0B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 чувства любви к Родному краю и окружающему его миру. И от нас с вами зависит, какими будут наши дети, что они унесут из детства. Пусть это будет богатство души, полученное от общения с высоким искусством – </w:t>
      </w:r>
      <w:r w:rsidRPr="007A58FD">
        <w:rPr>
          <w:rFonts w:ascii="Times New Roman" w:eastAsia="Times New Roman" w:hAnsi="Times New Roman" w:cs="Times New Roman"/>
          <w:color w:val="0E0E0E"/>
          <w:kern w:val="0"/>
          <w:sz w:val="28"/>
          <w:szCs w:val="28"/>
          <w:shd w:val="clear" w:color="auto" w:fill="FFFFFF"/>
          <w:lang w:eastAsia="ru-RU"/>
          <w14:ligatures w14:val="none"/>
        </w:rPr>
        <w:t>музыкой.</w:t>
      </w:r>
    </w:p>
    <w:p w14:paraId="50C91C03" w14:textId="77777777" w:rsidR="00C92C0B" w:rsidRPr="00C92C0B" w:rsidRDefault="00C92C0B" w:rsidP="00C92C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92C0B" w:rsidRPr="00C92C0B" w:rsidSect="00C92C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F33DB"/>
    <w:multiLevelType w:val="multilevel"/>
    <w:tmpl w:val="4B0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17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0B"/>
    <w:rsid w:val="00146C3E"/>
    <w:rsid w:val="002A3E23"/>
    <w:rsid w:val="00557F52"/>
    <w:rsid w:val="007A58FD"/>
    <w:rsid w:val="00C9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5D65"/>
  <w15:chartTrackingRefBased/>
  <w15:docId w15:val="{33539BF9-ED31-4244-9C20-9CDB5D60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2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2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2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2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2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2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2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2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2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2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2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2C0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2C0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2C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2C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2C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2C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2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92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2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92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92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92C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92C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92C0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92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92C0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92C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2026-06-02T06:52:00Z</dcterms:created>
  <dcterms:modified xsi:type="dcterms:W3CDTF">2026-06-02T07:49:00Z</dcterms:modified>
</cp:coreProperties>
</file>