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A1" w:rsidRDefault="00B263DB">
      <w:pPr>
        <w:shd w:val="clear" w:color="auto" w:fill="FFFFFF"/>
        <w:tabs>
          <w:tab w:val="left" w:pos="1710"/>
        </w:tabs>
        <w:spacing w:line="294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C0EA1" w:rsidRDefault="00B263DB">
      <w:pPr>
        <w:shd w:val="clear" w:color="auto" w:fill="FFFFFF"/>
        <w:tabs>
          <w:tab w:val="left" w:pos="390"/>
          <w:tab w:val="center" w:pos="4677"/>
        </w:tabs>
        <w:spacing w:line="294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г. Ростова-на-Дону «Детский сад №130»</w:t>
      </w:r>
    </w:p>
    <w:p w:rsidR="009C0EA1" w:rsidRDefault="009C0EA1">
      <w:pPr>
        <w:shd w:val="clear" w:color="auto" w:fill="FFFFFF"/>
        <w:spacing w:line="294" w:lineRule="atLeast"/>
        <w:jc w:val="center"/>
        <w:rPr>
          <w:rFonts w:ascii="Open Sans" w:eastAsia="Calibri" w:hAnsi="Open Sans" w:cs="Open Sans"/>
          <w:color w:val="000000"/>
          <w:sz w:val="21"/>
          <w:szCs w:val="21"/>
          <w:lang w:eastAsia="ru-RU"/>
        </w:rPr>
      </w:pPr>
    </w:p>
    <w:p w:rsidR="009C0EA1" w:rsidRDefault="009C0EA1">
      <w:pPr>
        <w:shd w:val="clear" w:color="auto" w:fill="FFFFFF"/>
        <w:spacing w:line="294" w:lineRule="atLeast"/>
        <w:jc w:val="center"/>
        <w:rPr>
          <w:rFonts w:ascii="Open Sans" w:eastAsia="Calibri" w:hAnsi="Open Sans" w:cs="Open Sans"/>
          <w:color w:val="000000"/>
          <w:sz w:val="21"/>
          <w:szCs w:val="21"/>
          <w:lang w:eastAsia="ru-RU"/>
        </w:rPr>
      </w:pPr>
    </w:p>
    <w:p w:rsidR="009C0EA1" w:rsidRDefault="00B263DB">
      <w:pPr>
        <w:shd w:val="clear" w:color="auto" w:fill="FFFFFF"/>
        <w:tabs>
          <w:tab w:val="left" w:pos="6465"/>
        </w:tabs>
        <w:spacing w:line="294" w:lineRule="atLeas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Утверждаю </w:t>
      </w:r>
    </w:p>
    <w:p w:rsidR="009C0EA1" w:rsidRDefault="00B263DB">
      <w:pPr>
        <w:shd w:val="clear" w:color="auto" w:fill="FFFFFF"/>
        <w:tabs>
          <w:tab w:val="left" w:pos="6015"/>
        </w:tabs>
        <w:spacing w:line="294" w:lineRule="atLeas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Заведующий       МБДОУ№130                                    </w:t>
      </w:r>
    </w:p>
    <w:p w:rsidR="009C0EA1" w:rsidRDefault="00B263DB">
      <w:pPr>
        <w:shd w:val="clear" w:color="auto" w:fill="FFFFFF"/>
        <w:tabs>
          <w:tab w:val="left" w:pos="6120"/>
        </w:tabs>
        <w:spacing w:line="294" w:lineRule="atLeas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___________ Ю.В.Онучина</w:t>
      </w:r>
    </w:p>
    <w:p w:rsidR="009C0EA1" w:rsidRDefault="009C0EA1">
      <w:pPr>
        <w:shd w:val="clear" w:color="auto" w:fill="FFFFFF"/>
        <w:spacing w:line="294" w:lineRule="atLeast"/>
        <w:jc w:val="center"/>
        <w:rPr>
          <w:rFonts w:ascii="Calibri" w:eastAsia="Calibri" w:hAnsi="Calibri" w:cs="Times New Roman"/>
          <w:color w:val="000000"/>
          <w:sz w:val="28"/>
          <w:szCs w:val="28"/>
          <w:lang w:eastAsia="ru-RU"/>
        </w:rPr>
      </w:pPr>
    </w:p>
    <w:p w:rsidR="009C0EA1" w:rsidRDefault="009C0EA1">
      <w:pPr>
        <w:shd w:val="clear" w:color="auto" w:fill="FFFFFF"/>
        <w:spacing w:line="294" w:lineRule="atLeast"/>
        <w:jc w:val="center"/>
        <w:rPr>
          <w:rFonts w:ascii="Open Sans" w:eastAsia="Calibri" w:hAnsi="Open Sans" w:cs="Open Sans"/>
          <w:color w:val="000000"/>
          <w:sz w:val="21"/>
          <w:szCs w:val="21"/>
          <w:lang w:eastAsia="ru-RU"/>
        </w:rPr>
      </w:pPr>
    </w:p>
    <w:p w:rsidR="009C0EA1" w:rsidRDefault="009C0EA1">
      <w:pPr>
        <w:shd w:val="clear" w:color="auto" w:fill="FFFFFF"/>
        <w:spacing w:line="294" w:lineRule="atLeast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ru-RU"/>
        </w:rPr>
      </w:pPr>
    </w:p>
    <w:p w:rsidR="009C0EA1" w:rsidRDefault="00B263DB">
      <w:pPr>
        <w:shd w:val="clear" w:color="auto" w:fill="FFFFFF"/>
        <w:spacing w:line="294" w:lineRule="atLeast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Проект</w:t>
      </w:r>
    </w:p>
    <w:p w:rsidR="009C0EA1" w:rsidRDefault="00B263DB">
      <w:pPr>
        <w:pStyle w:val="a3"/>
        <w:shd w:val="clear" w:color="auto" w:fill="FFFFFF"/>
        <w:rPr>
          <w:b/>
          <w:sz w:val="28"/>
          <w:szCs w:val="28"/>
        </w:rPr>
      </w:pPr>
      <w:r>
        <w:rPr>
          <w:rFonts w:eastAsia="Calibri"/>
          <w:b/>
          <w:color w:val="000000"/>
          <w:sz w:val="32"/>
          <w:szCs w:val="32"/>
        </w:rPr>
        <w:tab/>
      </w:r>
      <w:r>
        <w:rPr>
          <w:b/>
          <w:sz w:val="28"/>
          <w:szCs w:val="28"/>
        </w:rPr>
        <w:t>психоло</w:t>
      </w:r>
      <w:r>
        <w:rPr>
          <w:b/>
          <w:sz w:val="28"/>
          <w:szCs w:val="28"/>
        </w:rPr>
        <w:t>го-педагогический проект  для старшей группы (5-6 лет)</w:t>
      </w:r>
    </w:p>
    <w:p w:rsidR="009C0EA1" w:rsidRPr="00547BD2" w:rsidRDefault="00B263DB">
      <w:pPr>
        <w:shd w:val="clear" w:color="auto" w:fill="FFFFFF"/>
        <w:spacing w:line="294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47B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547BD2">
        <w:rPr>
          <w:rFonts w:ascii="Times New Roman" w:hAnsi="Times New Roman" w:cs="Times New Roman"/>
          <w:b/>
          <w:sz w:val="28"/>
          <w:szCs w:val="28"/>
        </w:rPr>
        <w:t>Театр чувств</w:t>
      </w:r>
      <w:r w:rsidRPr="00547B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9C0EA1" w:rsidRPr="00547BD2" w:rsidRDefault="00B263DB">
      <w:pPr>
        <w:spacing w:after="0"/>
        <w:ind w:firstLine="284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47B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9C0EA1" w:rsidRDefault="009C0EA1">
      <w:pPr>
        <w:shd w:val="clear" w:color="auto" w:fill="FFFFFF"/>
        <w:spacing w:line="294" w:lineRule="atLeast"/>
        <w:jc w:val="center"/>
        <w:rPr>
          <w:rFonts w:ascii="Calibri" w:eastAsia="Calibri" w:hAnsi="Calibri" w:cs="Times New Roman"/>
          <w:color w:val="000000"/>
          <w:sz w:val="28"/>
          <w:szCs w:val="28"/>
          <w:lang w:eastAsia="ru-RU"/>
        </w:rPr>
      </w:pPr>
    </w:p>
    <w:p w:rsidR="009C0EA1" w:rsidRDefault="00B263DB">
      <w:pPr>
        <w:shd w:val="clear" w:color="auto" w:fill="FFFFFF"/>
        <w:spacing w:line="294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Разработали и реализовали: педагог-психолог Мордарева С.Ю.</w:t>
      </w:r>
    </w:p>
    <w:p w:rsidR="009C0EA1" w:rsidRDefault="00B263DB" w:rsidP="00547BD2">
      <w:pPr>
        <w:shd w:val="clear" w:color="auto" w:fill="FFFFFF"/>
        <w:tabs>
          <w:tab w:val="left" w:pos="1710"/>
        </w:tabs>
        <w:spacing w:line="294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="00547BD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C0EA1" w:rsidRDefault="009C0EA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0EA1" w:rsidRDefault="009C0EA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0EA1" w:rsidRDefault="009C0EA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0EA1" w:rsidRDefault="009C0EA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7BD2" w:rsidRDefault="00547BD2">
      <w:pPr>
        <w:pStyle w:val="a3"/>
        <w:shd w:val="clear" w:color="auto" w:fill="FFFFFF"/>
        <w:rPr>
          <w:sz w:val="28"/>
          <w:szCs w:val="28"/>
        </w:rPr>
      </w:pPr>
    </w:p>
    <w:p w:rsidR="00547BD2" w:rsidRDefault="00547BD2">
      <w:pPr>
        <w:pStyle w:val="a3"/>
        <w:shd w:val="clear" w:color="auto" w:fill="FFFFFF"/>
        <w:rPr>
          <w:sz w:val="28"/>
          <w:szCs w:val="28"/>
        </w:rPr>
      </w:pPr>
    </w:p>
    <w:p w:rsidR="00547BD2" w:rsidRDefault="00547BD2">
      <w:pPr>
        <w:pStyle w:val="a3"/>
        <w:shd w:val="clear" w:color="auto" w:fill="FFFFFF"/>
        <w:rPr>
          <w:sz w:val="28"/>
          <w:szCs w:val="28"/>
        </w:rPr>
      </w:pPr>
    </w:p>
    <w:p w:rsidR="00547BD2" w:rsidRDefault="00547BD2" w:rsidP="00547BD2">
      <w:pPr>
        <w:tabs>
          <w:tab w:val="left" w:pos="3975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</w:p>
    <w:p w:rsidR="00547BD2" w:rsidRPr="00547BD2" w:rsidRDefault="00547BD2" w:rsidP="00547BD2">
      <w:pPr>
        <w:tabs>
          <w:tab w:val="left" w:pos="3975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2025</w:t>
      </w:r>
    </w:p>
    <w:p w:rsidR="00547BD2" w:rsidRDefault="00547BD2">
      <w:pPr>
        <w:pStyle w:val="a3"/>
        <w:shd w:val="clear" w:color="auto" w:fill="FFFFFF"/>
        <w:rPr>
          <w:sz w:val="28"/>
          <w:szCs w:val="28"/>
        </w:rPr>
      </w:pPr>
    </w:p>
    <w:p w:rsidR="009C0EA1" w:rsidRDefault="00B263DB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Краткосрочный педагогический проект «Театр чувств» для старшей группы (5-6 лет)</w:t>
      </w:r>
    </w:p>
    <w:p w:rsidR="009C0EA1" w:rsidRDefault="00B263DB">
      <w:pPr>
        <w:pStyle w:val="a3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Вид проекта:</w:t>
      </w:r>
      <w:r>
        <w:rPr>
          <w:sz w:val="28"/>
          <w:szCs w:val="28"/>
        </w:rPr>
        <w:t xml:space="preserve"> творчески</w:t>
      </w:r>
      <w:r>
        <w:rPr>
          <w:sz w:val="28"/>
          <w:szCs w:val="28"/>
        </w:rPr>
        <w:t>й, социально-личностный.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Продолжительность:</w:t>
      </w:r>
      <w:r>
        <w:rPr>
          <w:sz w:val="28"/>
          <w:szCs w:val="28"/>
        </w:rPr>
        <w:t>1 неделя (5 дней).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Участники: </w:t>
      </w:r>
      <w:r>
        <w:rPr>
          <w:sz w:val="28"/>
          <w:szCs w:val="28"/>
        </w:rPr>
        <w:t>дети, воспитатель, педагог-психолог, родители.</w:t>
      </w:r>
    </w:p>
    <w:p w:rsidR="009C0EA1" w:rsidRDefault="00B263DB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</w:t>
      </w:r>
    </w:p>
    <w:p w:rsidR="009C0EA1" w:rsidRDefault="00B263DB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Старший дошкольный возраст — сензитивный период для развития эмоционального интеллекта и коммуникативных навыков. Дети </w:t>
      </w:r>
      <w:r>
        <w:rPr>
          <w:sz w:val="28"/>
          <w:szCs w:val="28"/>
        </w:rPr>
        <w:t xml:space="preserve">испытывают сложности в выражении и распознавании эмоций, что приводит к непониманию и конфликтам. Театрализованная деятельность является наиболее естественным и эффективным для дошкольника «тренажером» эмоций, позволяя в безопасной игровой форме проживать </w:t>
      </w:r>
      <w:r>
        <w:rPr>
          <w:sz w:val="28"/>
          <w:szCs w:val="28"/>
        </w:rPr>
        <w:t>разные состояния, развивать эмпатию и творческие способности.</w:t>
      </w:r>
    </w:p>
    <w:p w:rsidR="009C0EA1" w:rsidRDefault="00B263DB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Цель и задачи</w:t>
      </w:r>
    </w:p>
    <w:p w:rsidR="009C0EA1" w:rsidRDefault="00B263DB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Цель: развитие эмоционального интеллекта и коммуникативных навыков детей через театрализованную деятельность.</w:t>
      </w:r>
    </w:p>
    <w:p w:rsidR="009C0EA1" w:rsidRDefault="00B263DB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9C0EA1" w:rsidRDefault="00B263DB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Образовательные: закрепить знания об основных эмоциях (радост</w:t>
      </w:r>
      <w:r>
        <w:rPr>
          <w:sz w:val="28"/>
          <w:szCs w:val="28"/>
        </w:rPr>
        <w:t>ь, грусть, злость, страх, удивление). Познакомить со способами их выражения через мимику, жесты, интонацию.</w:t>
      </w:r>
      <w:r>
        <w:rPr>
          <w:sz w:val="28"/>
          <w:szCs w:val="28"/>
        </w:rPr>
        <w:br/>
        <w:t xml:space="preserve"> Развивающие: развивать эмоциональную отзывчивость (эмпатию), воображение, связную речь, уверенность в себе.</w:t>
      </w:r>
      <w:r>
        <w:rPr>
          <w:sz w:val="28"/>
          <w:szCs w:val="28"/>
        </w:rPr>
        <w:br/>
        <w:t xml:space="preserve"> Воспитательные: воспитывать умение раб</w:t>
      </w:r>
      <w:r>
        <w:rPr>
          <w:sz w:val="28"/>
          <w:szCs w:val="28"/>
        </w:rPr>
        <w:t>отать в команде, договариваться, уважать творческие проявления сверстников.</w:t>
      </w:r>
    </w:p>
    <w:p w:rsidR="009C0EA1" w:rsidRDefault="00B263DB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План  проекта «Театр чувств» (1 неделя)</w:t>
      </w:r>
    </w:p>
    <w:tbl>
      <w:tblPr>
        <w:tblStyle w:val="a4"/>
        <w:tblW w:w="0" w:type="auto"/>
        <w:tblLook w:val="04A0"/>
      </w:tblPr>
      <w:tblGrid>
        <w:gridCol w:w="1629"/>
        <w:gridCol w:w="1945"/>
        <w:gridCol w:w="2060"/>
        <w:gridCol w:w="2408"/>
        <w:gridCol w:w="1529"/>
      </w:tblGrid>
      <w:tr w:rsidR="009C0EA1"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дня и цель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Утренний круг / Мотивация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(с психологом и воспитателем)</w:t>
            </w:r>
          </w:p>
        </w:tc>
        <w:tc>
          <w:tcPr>
            <w:tcW w:w="1915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 дня / Связь с </w:t>
            </w:r>
            <w:r>
              <w:rPr>
                <w:sz w:val="28"/>
                <w:szCs w:val="28"/>
              </w:rPr>
              <w:t>родителями</w:t>
            </w:r>
            <w:r>
              <w:rPr>
                <w:sz w:val="28"/>
                <w:szCs w:val="28"/>
              </w:rPr>
              <w:br/>
            </w:r>
          </w:p>
        </w:tc>
      </w:tr>
      <w:tr w:rsidR="009C0EA1"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«Знакомство с героями-Эмоциями» Цель: Активизировать знания об эмоциях.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группе появляется афиша «Театра Чувств» и пригласительные билеты для детей. Обсуждение: «Что такое театр? Какие чувства можно там увидеть?»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Занятие с псих</w:t>
            </w:r>
            <w:r>
              <w:rPr>
                <w:sz w:val="28"/>
                <w:szCs w:val="28"/>
              </w:rPr>
              <w:t xml:space="preserve">ологом «В гостях у Эмоций»: - Игра «Эмоциональная зарядка»: изображаем радость, удивление, злость и т.д. - Просмотр и обсуждение пиктограмм. - Игра «Угадай, что я чувствую» по мимике. Создаем «Гербарий чувств»: дети ищут в журналах лица с разными эмоциями </w:t>
            </w:r>
            <w:r>
              <w:rPr>
                <w:sz w:val="28"/>
                <w:szCs w:val="28"/>
              </w:rPr>
              <w:t>и наклеивают их в альбом.</w:t>
            </w:r>
          </w:p>
        </w:tc>
        <w:tc>
          <w:tcPr>
            <w:tcW w:w="1915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родителям: вечером обсудить с ребенком, какая эмоция была у него сегодня самой сильной.</w:t>
            </w:r>
            <w:r>
              <w:rPr>
                <w:sz w:val="28"/>
                <w:szCs w:val="28"/>
              </w:rPr>
              <w:br/>
            </w:r>
          </w:p>
        </w:tc>
      </w:tr>
      <w:tr w:rsidR="009C0EA1"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«Волшебные маски» Цель: Учить передавать эмоцию через статичный образ (маску).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«Зеркало»: повторяем мимику за ведущим.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Арт-практика с психологом «Маска моего настроения»: - Дети изготавливают маску-ободок из бумаги, рисуя на ней любую эмоцию. - Дефиле-презентация: каждый надевает маску и движется под музыку, соответствующую этой эмоции. Свободная игра «Театр масок»: дет</w:t>
            </w:r>
            <w:r>
              <w:rPr>
                <w:sz w:val="28"/>
                <w:szCs w:val="28"/>
              </w:rPr>
              <w:t>и в своих масках пробуют разыграть короткие немые сценки. Фотосессия для стенда проекта.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915" w:type="dxa"/>
          </w:tcPr>
          <w:p w:rsidR="009C0EA1" w:rsidRDefault="009C0EA1">
            <w:pPr>
              <w:pStyle w:val="a3"/>
              <w:rPr>
                <w:sz w:val="28"/>
                <w:szCs w:val="28"/>
              </w:rPr>
            </w:pPr>
          </w:p>
        </w:tc>
      </w:tr>
      <w:tr w:rsidR="009C0EA1"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«Голос чувств» Цель: Учить передавать эмоцию через интонацию и слово.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«Эмоциональное приветствие»: поздороваться с соседом голосом, в котором звучит </w:t>
            </w:r>
            <w:r>
              <w:rPr>
                <w:sz w:val="28"/>
                <w:szCs w:val="28"/>
              </w:rPr>
              <w:t>радость, удивление, секрет.</w:t>
            </w:r>
          </w:p>
        </w:tc>
        <w:tc>
          <w:tcPr>
            <w:tcW w:w="1914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Занятие с психологом «Озвучка»: - Работа с одной фразой (например, «Идет дождь»). Произнести ее радостно (Ура, лужи!), грустно (Гулять не пойдем), со страхом (Буду мокрый!), со злостью (Опять!). - Упражнение «Сказка разными г</w:t>
            </w:r>
            <w:r>
              <w:rPr>
                <w:sz w:val="28"/>
                <w:szCs w:val="28"/>
              </w:rPr>
              <w:t>олосами»: чтение знакомого отрывка с разной интонацией. Подготовка к спектаклю: выбор сказки-основы (например, «Теремок», «Репка»). Распределение ролей, где у каждого персонажа будет ведущая эмоция (Мышка - радостная, Медведь - сердитый).</w:t>
            </w:r>
          </w:p>
        </w:tc>
        <w:tc>
          <w:tcPr>
            <w:tcW w:w="1915" w:type="dxa"/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Дома: тренировать</w:t>
            </w:r>
            <w:r>
              <w:rPr>
                <w:sz w:val="28"/>
                <w:szCs w:val="28"/>
              </w:rPr>
              <w:t xml:space="preserve"> «голос» своей роли.</w:t>
            </w:r>
            <w:r>
              <w:rPr>
                <w:sz w:val="28"/>
                <w:szCs w:val="28"/>
              </w:rPr>
              <w:br/>
            </w:r>
          </w:p>
        </w:tc>
      </w:tr>
      <w:tr w:rsidR="009C0EA1">
        <w:trPr>
          <w:trHeight w:val="165"/>
        </w:trPr>
        <w:tc>
          <w:tcPr>
            <w:tcW w:w="1914" w:type="dxa"/>
            <w:tcBorders>
              <w:bottom w:val="single" w:sz="4" w:space="0" w:color="auto"/>
            </w:tcBorders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«Пластика чувств» Цель: Учить передавать эмоцию через движение тела, жест, позу.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«Замри-отомри»: под музыку двигаемся, на паузу – замираем в эмоциональной позе.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 с психологом «Тело рассказывает»: - Покажи «тяжелую</w:t>
            </w:r>
            <w:r>
              <w:rPr>
                <w:sz w:val="28"/>
                <w:szCs w:val="28"/>
              </w:rPr>
              <w:t xml:space="preserve"> грусть» и «легкую радость» всем телом. - Покажи «злость» только руками, «страх» – только спиной. - Импровизация: под разную музыку (марш, колыбельная, тревожная) двигаемся, как движется эта эмоция. Репетиция спектакля: акцент на соединение слова, голоса и</w:t>
            </w:r>
            <w:r>
              <w:rPr>
                <w:sz w:val="28"/>
                <w:szCs w:val="28"/>
              </w:rPr>
              <w:t xml:space="preserve"> движения. Создание простых элементов костюмов или атрибутов (например, бант для радости, тучка для грусти).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9C0EA1" w:rsidRDefault="009C0EA1">
            <w:pPr>
              <w:pStyle w:val="a3"/>
              <w:rPr>
                <w:sz w:val="28"/>
                <w:szCs w:val="28"/>
              </w:rPr>
            </w:pPr>
          </w:p>
        </w:tc>
      </w:tr>
      <w:tr w:rsidR="009C0EA1">
        <w:trPr>
          <w:trHeight w:val="165"/>
        </w:trPr>
        <w:tc>
          <w:tcPr>
            <w:tcW w:w="1914" w:type="dxa"/>
            <w:tcBorders>
              <w:top w:val="single" w:sz="4" w:space="0" w:color="auto"/>
            </w:tcBorders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«Премьера!» Цель: Обобщить полученный опыт, создать ситуацию успеха.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9C0EA1" w:rsidRDefault="00B263D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Генеральная репетиция (утром).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9C0EA1" w:rsidRDefault="00B263DB">
            <w:pPr>
              <w:pStyle w:val="a3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ТОРЖЕСТВЕННАЯ ПРЕМЬЕРА «Театра Чувств» (во второй половине дня): - Краткий рассказ детей о том, чему они научились за неделю. - Показ спектакля для зрителей (другой группы, родителей). - Аплодисменты, награждение всех актеров «Оскаром чувств» (самодельные</w:t>
            </w:r>
            <w:r>
              <w:rPr>
                <w:sz w:val="28"/>
                <w:szCs w:val="28"/>
              </w:rPr>
              <w:t xml:space="preserve"> медали или дипломы). - Чаепитие «За кулисами». Рефлексия с детьми: «Какое чувство было играть интереснее всего? Что было самым трудным?». Оформление фотогазеты «Наша неделя в Театре Чувств».</w:t>
            </w:r>
          </w:p>
          <w:p w:rsidR="009C0EA1" w:rsidRDefault="009C0EA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9C0EA1" w:rsidRDefault="009C0EA1">
            <w:pPr>
              <w:pStyle w:val="a3"/>
              <w:rPr>
                <w:sz w:val="28"/>
                <w:szCs w:val="28"/>
              </w:rPr>
            </w:pPr>
          </w:p>
        </w:tc>
      </w:tr>
    </w:tbl>
    <w:p w:rsidR="009C0EA1" w:rsidRDefault="009C0EA1">
      <w:pPr>
        <w:pStyle w:val="a3"/>
        <w:shd w:val="clear" w:color="auto" w:fill="FFFFFF"/>
        <w:rPr>
          <w:sz w:val="28"/>
          <w:szCs w:val="28"/>
        </w:rPr>
      </w:pPr>
    </w:p>
    <w:p w:rsidR="009C0EA1" w:rsidRDefault="00B263DB">
      <w:pPr>
        <w:pStyle w:val="a3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Ожидаемые результаты</w:t>
      </w:r>
    </w:p>
    <w:p w:rsidR="009C0EA1" w:rsidRDefault="00B263DB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sz w:val="28"/>
          <w:szCs w:val="28"/>
        </w:rPr>
        <w:t xml:space="preserve"> Дети: Научились более точно распознавать и выражать эмоции через мимику, жест и интонацию; повысили уверенность в себе; получили позитивный опыт публичного выступления и работы в команде.</w:t>
      </w:r>
      <w:r>
        <w:rPr>
          <w:sz w:val="28"/>
          <w:szCs w:val="28"/>
        </w:rPr>
        <w:br/>
        <w:t xml:space="preserve"> Педагоги: Создали банк творческих игр и упражнений</w:t>
      </w:r>
      <w:r>
        <w:rPr>
          <w:rFonts w:ascii="Arial" w:hAnsi="Arial" w:cs="Arial"/>
          <w:color w:val="2C2D2E"/>
          <w:sz w:val="23"/>
          <w:szCs w:val="23"/>
        </w:rPr>
        <w:t xml:space="preserve"> для развития </w:t>
      </w:r>
      <w:r>
        <w:rPr>
          <w:color w:val="2C2D2E"/>
          <w:sz w:val="28"/>
          <w:szCs w:val="28"/>
        </w:rPr>
        <w:t>эм</w:t>
      </w:r>
      <w:r>
        <w:rPr>
          <w:color w:val="2C2D2E"/>
          <w:sz w:val="28"/>
          <w:szCs w:val="28"/>
        </w:rPr>
        <w:t>оционального интеллекта; укрепили доброжелательную атмосферу в группе.</w:t>
      </w:r>
      <w:r>
        <w:rPr>
          <w:color w:val="2C2D2E"/>
          <w:sz w:val="28"/>
          <w:szCs w:val="28"/>
        </w:rPr>
        <w:br/>
        <w:t xml:space="preserve"> Родители: Увидели потенциал театрализованной игры для развития ребенка;  </w:t>
      </w:r>
      <w:r>
        <w:rPr>
          <w:noProof/>
          <w:color w:val="2C2D2E"/>
          <w:sz w:val="28"/>
          <w:szCs w:val="28"/>
        </w:rPr>
        <w:drawing>
          <wp:inline distT="0" distB="0" distL="114300" distR="114300">
            <wp:extent cx="3758565" cy="3584575"/>
            <wp:effectExtent l="0" t="0" r="13335" b="15875"/>
            <wp:docPr id="3" name="Изображение 3" descr="IMG-20251110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-20251110-WA00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2C2D2E"/>
          <w:sz w:val="28"/>
          <w:szCs w:val="28"/>
        </w:rPr>
        <w:drawing>
          <wp:inline distT="0" distB="0" distL="114300" distR="114300">
            <wp:extent cx="3776980" cy="4107180"/>
            <wp:effectExtent l="0" t="0" r="13970" b="7620"/>
            <wp:docPr id="2" name="Изображение 2" descr="IMG-20251110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-20251110-WA00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698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0EA1" w:rsidRDefault="00B26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5928995" cy="7879080"/>
            <wp:effectExtent l="0" t="0" r="14605" b="7620"/>
            <wp:docPr id="1" name="Изображение 1" descr="IMG-20251110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-20251110-WA00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787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0EA1" w:rsidSect="009C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3DB" w:rsidRDefault="00B263DB">
      <w:pPr>
        <w:spacing w:line="240" w:lineRule="auto"/>
      </w:pPr>
      <w:r>
        <w:separator/>
      </w:r>
    </w:p>
  </w:endnote>
  <w:endnote w:type="continuationSeparator" w:id="1">
    <w:p w:rsidR="00B263DB" w:rsidRDefault="00B26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3DB" w:rsidRDefault="00B263DB">
      <w:pPr>
        <w:spacing w:after="0"/>
      </w:pPr>
      <w:r>
        <w:separator/>
      </w:r>
    </w:p>
  </w:footnote>
  <w:footnote w:type="continuationSeparator" w:id="1">
    <w:p w:rsidR="00B263DB" w:rsidRDefault="00B263D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87AC3"/>
    <w:rsid w:val="000460CC"/>
    <w:rsid w:val="00273299"/>
    <w:rsid w:val="002F360F"/>
    <w:rsid w:val="00547BD2"/>
    <w:rsid w:val="006A0EC9"/>
    <w:rsid w:val="009C0EA1"/>
    <w:rsid w:val="00A87AC3"/>
    <w:rsid w:val="00B263DB"/>
    <w:rsid w:val="5AA5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C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9C0E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B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2</cp:revision>
  <dcterms:created xsi:type="dcterms:W3CDTF">2025-12-29T04:09:00Z</dcterms:created>
  <dcterms:modified xsi:type="dcterms:W3CDTF">2026-04-18T10:43:00Z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E3965E8273AF4EFC8126B920AB2A71DD_12</vt:lpwstr>
  </property>
</Properties>
</file>