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DE4" w:rsidRDefault="00DE2DE4" w:rsidP="00DE2DE4">
      <w:pPr>
        <w:shd w:val="clear" w:color="auto" w:fill="FFFFFF"/>
        <w:spacing w:before="490" w:after="245" w:line="240" w:lineRule="auto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48"/>
          <w:szCs w:val="48"/>
          <w:lang w:eastAsia="ru-RU"/>
        </w:rPr>
      </w:pPr>
    </w:p>
    <w:p w:rsidR="00DE2DE4" w:rsidRPr="008C6F41" w:rsidRDefault="00DE2DE4" w:rsidP="00DE2DE4">
      <w:pPr>
        <w:ind w:right="56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6F41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</w:t>
      </w:r>
      <w:r w:rsidRPr="008C6F41">
        <w:rPr>
          <w:rFonts w:ascii="Times New Roman" w:hAnsi="Times New Roman" w:cs="Times New Roman"/>
          <w:b/>
          <w:sz w:val="28"/>
          <w:szCs w:val="28"/>
        </w:rPr>
        <w:t>ельное учреждение  "Детский сад №130</w:t>
      </w:r>
      <w:r w:rsidRPr="008C6F41">
        <w:rPr>
          <w:rFonts w:ascii="Times New Roman" w:eastAsia="Calibri" w:hAnsi="Times New Roman" w:cs="Times New Roman"/>
          <w:b/>
          <w:sz w:val="28"/>
          <w:szCs w:val="28"/>
        </w:rPr>
        <w:t>"</w:t>
      </w:r>
    </w:p>
    <w:tbl>
      <w:tblPr>
        <w:tblpPr w:leftFromText="180" w:rightFromText="180" w:vertAnchor="text" w:horzAnchor="margin" w:tblpXSpec="center" w:tblpY="331"/>
        <w:tblW w:w="9876" w:type="dxa"/>
        <w:tblLook w:val="04A0"/>
      </w:tblPr>
      <w:tblGrid>
        <w:gridCol w:w="5416"/>
        <w:gridCol w:w="4460"/>
      </w:tblGrid>
      <w:tr w:rsidR="00DE2DE4" w:rsidRPr="008C6F41" w:rsidTr="00DE2DE4">
        <w:trPr>
          <w:trHeight w:val="2680"/>
        </w:trPr>
        <w:tc>
          <w:tcPr>
            <w:tcW w:w="5416" w:type="dxa"/>
          </w:tcPr>
          <w:p w:rsidR="00DE2DE4" w:rsidRPr="008C6F41" w:rsidRDefault="00DE2DE4" w:rsidP="00703B21">
            <w:pPr>
              <w:tabs>
                <w:tab w:val="center" w:pos="279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60" w:type="dxa"/>
          </w:tcPr>
          <w:p w:rsidR="00DE2DE4" w:rsidRPr="008C6F41" w:rsidRDefault="00DE2DE4" w:rsidP="00703B21">
            <w:pPr>
              <w:widowControl w:val="0"/>
              <w:tabs>
                <w:tab w:val="left" w:pos="1080"/>
                <w:tab w:val="left" w:pos="6300"/>
              </w:tabs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F41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DE2DE4" w:rsidRPr="008C6F41" w:rsidRDefault="00DE2DE4" w:rsidP="00703B21">
            <w:pPr>
              <w:widowControl w:val="0"/>
              <w:tabs>
                <w:tab w:val="left" w:pos="1080"/>
                <w:tab w:val="left" w:pos="6300"/>
              </w:tabs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F41">
              <w:rPr>
                <w:rFonts w:ascii="Times New Roman" w:hAnsi="Times New Roman" w:cs="Times New Roman"/>
                <w:sz w:val="28"/>
                <w:szCs w:val="28"/>
              </w:rPr>
              <w:t>Заведующий МБДОУ №130</w:t>
            </w:r>
          </w:p>
          <w:p w:rsidR="00DE2DE4" w:rsidRPr="008C6F41" w:rsidRDefault="00DE2DE4" w:rsidP="00703B21">
            <w:pPr>
              <w:widowControl w:val="0"/>
              <w:tabs>
                <w:tab w:val="left" w:pos="1080"/>
                <w:tab w:val="left" w:pos="6300"/>
              </w:tabs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F41">
              <w:rPr>
                <w:rFonts w:ascii="Times New Roman" w:eastAsia="Calibri" w:hAnsi="Times New Roman" w:cs="Times New Roman"/>
                <w:sz w:val="28"/>
                <w:szCs w:val="28"/>
              </w:rPr>
              <w:t>______________/</w:t>
            </w:r>
            <w:r w:rsidRPr="008C6F41">
              <w:rPr>
                <w:rFonts w:ascii="Times New Roman" w:hAnsi="Times New Roman" w:cs="Times New Roman"/>
                <w:sz w:val="28"/>
                <w:szCs w:val="28"/>
              </w:rPr>
              <w:t>Ю.В.Онучина</w:t>
            </w:r>
            <w:r w:rsidRPr="008C6F41">
              <w:rPr>
                <w:rFonts w:ascii="Times New Roman" w:eastAsia="Calibri" w:hAnsi="Times New Roman" w:cs="Times New Roman"/>
                <w:sz w:val="28"/>
                <w:szCs w:val="28"/>
              </w:rPr>
              <w:t>/                                                                                                «______» _______________ 20___ г.</w:t>
            </w:r>
          </w:p>
          <w:p w:rsidR="00DE2DE4" w:rsidRPr="008C6F41" w:rsidRDefault="00DE2DE4" w:rsidP="00703B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E2DE4" w:rsidRPr="00DE2DE4" w:rsidRDefault="00DE2DE4" w:rsidP="00DE2DE4">
      <w:pPr>
        <w:shd w:val="clear" w:color="auto" w:fill="FFFFFF"/>
        <w:spacing w:before="490" w:after="2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ПРОГРАММА ПЕДАГОГА-ПСИХОЛОГА</w:t>
      </w:r>
    </w:p>
    <w:p w:rsidR="00DE2DE4" w:rsidRPr="00DE2DE4" w:rsidRDefault="00DE2DE4" w:rsidP="00DE2DE4">
      <w:pPr>
        <w:shd w:val="clear" w:color="auto" w:fill="FFFFFF"/>
        <w:spacing w:before="490" w:after="24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«Край Донской — мой край любимый»</w:t>
      </w:r>
    </w:p>
    <w:p w:rsidR="00DE2DE4" w:rsidRPr="00DE2DE4" w:rsidRDefault="00DE2DE4" w:rsidP="00DE2DE4">
      <w:pPr>
        <w:shd w:val="clear" w:color="auto" w:fill="FFFFFF"/>
        <w:spacing w:before="490" w:after="245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(для детей старшей группы 5–6 лет)</w:t>
      </w:r>
    </w:p>
    <w:p w:rsidR="00DE2DE4" w:rsidRPr="00DE2DE4" w:rsidRDefault="00DE2DE4" w:rsidP="00DE2DE4">
      <w:pPr>
        <w:spacing w:before="490" w:after="4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DE4" w:rsidRDefault="00DE2DE4" w:rsidP="00DE2DE4">
      <w:pPr>
        <w:shd w:val="clear" w:color="auto" w:fill="FFFFFF"/>
        <w:spacing w:before="490" w:after="245" w:line="240" w:lineRule="auto"/>
        <w:outlineLvl w:val="1"/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</w:pPr>
    </w:p>
    <w:p w:rsidR="00DE2DE4" w:rsidRDefault="00DE2DE4" w:rsidP="00DE2DE4">
      <w:pPr>
        <w:shd w:val="clear" w:color="auto" w:fill="FFFFFF"/>
        <w:spacing w:before="490" w:after="245" w:line="240" w:lineRule="auto"/>
        <w:outlineLvl w:val="1"/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</w:pPr>
    </w:p>
    <w:p w:rsidR="00DE2DE4" w:rsidRDefault="00DE2DE4" w:rsidP="00DE2DE4">
      <w:pPr>
        <w:shd w:val="clear" w:color="auto" w:fill="FFFFFF"/>
        <w:spacing w:before="490" w:after="245" w:line="240" w:lineRule="auto"/>
        <w:outlineLvl w:val="1"/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</w:pPr>
    </w:p>
    <w:p w:rsidR="00DE2DE4" w:rsidRDefault="00DE2DE4" w:rsidP="00DE2DE4">
      <w:pPr>
        <w:shd w:val="clear" w:color="auto" w:fill="FFFFFF"/>
        <w:spacing w:before="490" w:after="245" w:line="240" w:lineRule="auto"/>
        <w:outlineLvl w:val="1"/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</w:pPr>
    </w:p>
    <w:p w:rsidR="00DE2DE4" w:rsidRDefault="00DE2DE4" w:rsidP="00DE2DE4">
      <w:pPr>
        <w:shd w:val="clear" w:color="auto" w:fill="FFFFFF"/>
        <w:spacing w:before="490" w:after="245" w:line="240" w:lineRule="auto"/>
        <w:outlineLvl w:val="1"/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</w:pPr>
    </w:p>
    <w:p w:rsidR="00DE2DE4" w:rsidRDefault="00DE2DE4" w:rsidP="00DE2DE4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DE2DE4" w:rsidRPr="00DE2DE4" w:rsidRDefault="00DE2DE4" w:rsidP="00DE2DE4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1. Паспорт программы</w:t>
      </w:r>
    </w:p>
    <w:tbl>
      <w:tblPr>
        <w:tblStyle w:val="a9"/>
        <w:tblW w:w="9526" w:type="dxa"/>
        <w:tblLook w:val="04A0"/>
      </w:tblPr>
      <w:tblGrid>
        <w:gridCol w:w="2520"/>
        <w:gridCol w:w="7006"/>
      </w:tblGrid>
      <w:tr w:rsidR="00DE2DE4" w:rsidRPr="00DE2DE4" w:rsidTr="00DE2DE4">
        <w:trPr>
          <w:trHeight w:val="262"/>
        </w:trPr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DE2DE4" w:rsidRPr="00DE2DE4" w:rsidTr="00DE2DE4">
        <w:trPr>
          <w:trHeight w:val="262"/>
        </w:trPr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«Край Донской — мой край любимый»</w:t>
            </w:r>
          </w:p>
        </w:tc>
      </w:tr>
      <w:tr w:rsidR="00DE2DE4" w:rsidRPr="00DE2DE4" w:rsidTr="00DE2DE4">
        <w:trPr>
          <w:trHeight w:val="510"/>
        </w:trPr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 для разработки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Парциальная программа Р.М. Чумичевой «Родники Дона», региональный компонент ФГОС ДО</w:t>
            </w:r>
          </w:p>
        </w:tc>
      </w:tr>
      <w:tr w:rsidR="00DE2DE4" w:rsidRPr="00DE2DE4" w:rsidTr="00DE2DE4">
        <w:trPr>
          <w:trHeight w:val="262"/>
        </w:trPr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(5–6 лет)</w:t>
            </w:r>
          </w:p>
        </w:tc>
      </w:tr>
      <w:tr w:rsidR="00DE2DE4" w:rsidRPr="00DE2DE4" w:rsidTr="00DE2DE4">
        <w:trPr>
          <w:trHeight w:val="524"/>
        </w:trPr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развитие, нравственно-патриотическое воспитание, формирование этнокультурной идентичности</w:t>
            </w:r>
          </w:p>
        </w:tc>
      </w:tr>
      <w:tr w:rsidR="00DE2DE4" w:rsidRPr="00DE2DE4" w:rsidTr="00DE2DE4">
        <w:trPr>
          <w:trHeight w:val="247"/>
        </w:trPr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(сентябрь–май)</w:t>
            </w:r>
          </w:p>
        </w:tc>
      </w:tr>
      <w:tr w:rsidR="00DE2DE4" w:rsidRPr="00DE2DE4" w:rsidTr="00DE2DE4">
        <w:trPr>
          <w:trHeight w:val="262"/>
        </w:trPr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Подгрупповая (6–8 человек), индивидуальная</w:t>
            </w:r>
          </w:p>
        </w:tc>
      </w:tr>
      <w:tr w:rsidR="00DE2DE4" w:rsidRPr="00DE2DE4" w:rsidTr="00DE2DE4">
        <w:trPr>
          <w:trHeight w:val="262"/>
        </w:trPr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DE2DE4" w:rsidRPr="00DE2DE4" w:rsidTr="00DE2DE4">
        <w:trPr>
          <w:trHeight w:val="247"/>
        </w:trPr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Длительность занятия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25–30 минут</w:t>
            </w:r>
          </w:p>
        </w:tc>
      </w:tr>
      <w:tr w:rsidR="00DE2DE4" w:rsidRPr="00DE2DE4" w:rsidTr="00DE2DE4">
        <w:trPr>
          <w:trHeight w:val="277"/>
        </w:trPr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воспитатели, дети, родители</w:t>
            </w:r>
          </w:p>
        </w:tc>
      </w:tr>
    </w:tbl>
    <w:p w:rsidR="00DE2DE4" w:rsidRPr="00DE2DE4" w:rsidRDefault="00DE2DE4" w:rsidP="00DE2DE4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Актуальность (психологический аспект)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старшем дошкольном возрасте (5–7 лет) у ребёнка активно формируются </w:t>
      </w: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первые элементы самосознания и идентичности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«Кто я?», «Откуда я?», «К какому народу я принадлежу?». Согласно концепции В.С. Мухиной, именно в этот период закладываются базовые структуры самосознания: идентификация со своим именем, полом, семьёй и, что особенно важно, — </w:t>
      </w: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 своим народом и культурой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Однако в современных условиях, при высокой динамике информационной среды и ослаблении межпоколенческих связей, у многих детей формируется «размытая» идентичность. Ребёнок может знать названия далёких стран и мультипликационных героев, но не иметь представления о том, кто такие казаки, чем славится его родная земля, какие традиции и ценности живы в его регионе.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Программа </w:t>
      </w: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«Край Донской — мой край любимый»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решает эту проблему через:</w:t>
      </w:r>
    </w:p>
    <w:p w:rsidR="00DE2DE4" w:rsidRPr="00DE2DE4" w:rsidRDefault="00DE2DE4" w:rsidP="00DE2DE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Формирование этнокультурной идентичности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осознание себя как части Донского края и его истории.</w:t>
      </w:r>
    </w:p>
    <w:p w:rsidR="00DE2DE4" w:rsidRPr="00DE2DE4" w:rsidRDefault="00DE2DE4" w:rsidP="00DE2DE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Развитие чувства гордости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 свою малую родину, что напрямую связано с формированием позитивной самооценки и образа «Я».</w:t>
      </w:r>
    </w:p>
    <w:p w:rsidR="00DE2DE4" w:rsidRPr="00DE2DE4" w:rsidRDefault="00DE2DE4" w:rsidP="00DE2DE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Воспитание нравственных качеств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(смелость, честность, взаимопомощь), заложенных в казачьих традициях.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Программа не только знакомит с историей, но и </w:t>
      </w: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создаёт эмоциональную связь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между ребёнком и местом, где он живёт. Это, в свою очередь, снижает риск культурной дезориентации, формирует психологическую устойчивость и чувство принадлежности к большой и малой родине.</w:t>
      </w:r>
    </w:p>
    <w:p w:rsidR="00DE2DE4" w:rsidRPr="00DE2DE4" w:rsidRDefault="00DE2DE4" w:rsidP="00DE2DE4">
      <w:pPr>
        <w:spacing w:before="490" w:after="4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noshade="t" o:hr="t" fillcolor="#0f1115" stroked="f"/>
        </w:pict>
      </w:r>
    </w:p>
    <w:p w:rsidR="00DE2DE4" w:rsidRPr="00DE2DE4" w:rsidRDefault="00DE2DE4" w:rsidP="00DE2DE4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Цель и задачи программы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Воспитание у старших дошкольников чувства любви и гордости к малой родине — Донскому краю, через знакомство с его природой, историей, культурой и традициями казачества, а также формирование основ этнокультурной идентичности.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 программы: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Образовательные:</w:t>
      </w:r>
    </w:p>
    <w:p w:rsidR="00DE2DE4" w:rsidRPr="00DE2DE4" w:rsidRDefault="00DE2DE4" w:rsidP="00DE2DE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Познакомить детей с символикой, природой, растительным и животным миром Донского края.</w:t>
      </w:r>
    </w:p>
    <w:p w:rsidR="00DE2DE4" w:rsidRPr="00DE2DE4" w:rsidRDefault="00DE2DE4" w:rsidP="00DE2DE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Дать первоначальные представления об истории казачества, традициях, ремёслах, фольклоре.</w:t>
      </w:r>
    </w:p>
    <w:p w:rsidR="00DE2DE4" w:rsidRPr="00DE2DE4" w:rsidRDefault="00DE2DE4" w:rsidP="00DE2DE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Обогатить словарь детей словами: </w:t>
      </w:r>
      <w:r w:rsidRPr="00DE2DE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курень, станица, атаман, казачка, папаха, шашка, плетень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Развивающие:</w:t>
      </w:r>
    </w:p>
    <w:p w:rsidR="00DE2DE4" w:rsidRPr="00DE2DE4" w:rsidRDefault="00DE2DE4" w:rsidP="00DE2DE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познавательный интерес к истории и культуре родного края.</w:t>
      </w:r>
    </w:p>
    <w:p w:rsidR="00DE2DE4" w:rsidRPr="00DE2DE4" w:rsidRDefault="00DE2DE4" w:rsidP="00DE2DE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связную речь, воображение, творческие способности через проектную и театрализованную деятельность.</w:t>
      </w:r>
    </w:p>
    <w:p w:rsidR="00DE2DE4" w:rsidRPr="00DE2DE4" w:rsidRDefault="00DE2DE4" w:rsidP="00DE2DE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коммуникативные навыки, умение работать в группе.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Воспитательные:</w:t>
      </w:r>
    </w:p>
    <w:p w:rsidR="00DE2DE4" w:rsidRPr="00DE2DE4" w:rsidRDefault="00DE2DE4" w:rsidP="00DE2DE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Воспитывать уважение к традициям предков, чувство гордости за свой край.</w:t>
      </w:r>
    </w:p>
    <w:p w:rsidR="00DE2DE4" w:rsidRPr="00DE2DE4" w:rsidRDefault="00DE2DE4" w:rsidP="00DE2DE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Формировать нравственные качества: честность, смелость, взаимопомощь, уважение к старшим.</w:t>
      </w:r>
    </w:p>
    <w:p w:rsidR="00DE2DE4" w:rsidRPr="00DE2DE4" w:rsidRDefault="00DE2DE4" w:rsidP="00100D1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Прививать бережное отношение к природе и культурному наследию.</w:t>
      </w:r>
    </w:p>
    <w:p w:rsidR="00DE2DE4" w:rsidRPr="00DE2DE4" w:rsidRDefault="00DE2DE4" w:rsidP="00DE2DE4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Психологические механизмы программы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Программа опирается на следующие психологические механизмы, обеспечивающие её эффективность:</w:t>
      </w:r>
    </w:p>
    <w:tbl>
      <w:tblPr>
        <w:tblStyle w:val="a9"/>
        <w:tblW w:w="9499" w:type="dxa"/>
        <w:tblLook w:val="04A0"/>
      </w:tblPr>
      <w:tblGrid>
        <w:gridCol w:w="3244"/>
        <w:gridCol w:w="6255"/>
      </w:tblGrid>
      <w:tr w:rsidR="00DE2DE4" w:rsidRPr="00DE2DE4" w:rsidTr="00100D14">
        <w:trPr>
          <w:trHeight w:val="324"/>
        </w:trPr>
        <w:tc>
          <w:tcPr>
            <w:tcW w:w="3244" w:type="dxa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Психологический механизм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реализуется в программе</w:t>
            </w:r>
          </w:p>
        </w:tc>
      </w:tr>
      <w:tr w:rsidR="00DE2DE4" w:rsidRPr="00DE2DE4" w:rsidTr="00100D14">
        <w:trPr>
          <w:trHeight w:val="416"/>
        </w:trPr>
        <w:tc>
          <w:tcPr>
            <w:tcW w:w="3244" w:type="dxa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Идентификация</w:t>
            </w: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(В.С. Мухина)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Отождествление себя с казачатами, героями донских легенд через игру, примерку казачьей одежды (папаха, платок)</w:t>
            </w:r>
          </w:p>
        </w:tc>
      </w:tr>
      <w:tr w:rsidR="00DE2DE4" w:rsidRPr="00DE2DE4" w:rsidTr="00100D14">
        <w:trPr>
          <w:trHeight w:val="957"/>
        </w:trPr>
        <w:tc>
          <w:tcPr>
            <w:tcW w:w="3244" w:type="dxa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Эмоциональное заражение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казачьих праздниках, хороводах, прослушивание песен создаёт общее эмоциональное переживание «мы — казачий народ»</w:t>
            </w:r>
          </w:p>
        </w:tc>
      </w:tr>
      <w:tr w:rsidR="00DE2DE4" w:rsidRPr="00DE2DE4" w:rsidTr="00100D14">
        <w:trPr>
          <w:trHeight w:val="972"/>
        </w:trPr>
        <w:tc>
          <w:tcPr>
            <w:tcW w:w="3244" w:type="dxa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Интериоризация ценностей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Присвоение внешних ценностей (пословицы, заповеди казаков) через многократное повторение и проживание в игровых ситуациях</w:t>
            </w:r>
          </w:p>
        </w:tc>
      </w:tr>
      <w:tr w:rsidR="00DE2DE4" w:rsidRPr="00DE2DE4" w:rsidTr="00100D14">
        <w:trPr>
          <w:trHeight w:val="633"/>
        </w:trPr>
        <w:tc>
          <w:tcPr>
            <w:tcW w:w="3244" w:type="dxa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Формирование привязанности к месту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природой, экскурсии, символика края закрепляют образ «своего» места как безопасного и ценного</w:t>
            </w:r>
          </w:p>
        </w:tc>
      </w:tr>
      <w:tr w:rsidR="00DE2DE4" w:rsidRPr="00DE2DE4" w:rsidTr="00100D14">
        <w:trPr>
          <w:trHeight w:val="664"/>
        </w:trPr>
        <w:tc>
          <w:tcPr>
            <w:tcW w:w="3244" w:type="dxa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эмпатии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сказки, легенды и драматизацию дети учится понимать чувства героев и соотносить их со своим опытом</w:t>
            </w:r>
          </w:p>
        </w:tc>
      </w:tr>
    </w:tbl>
    <w:p w:rsidR="00DE2DE4" w:rsidRPr="00DE2DE4" w:rsidRDefault="00DE2DE4" w:rsidP="00DE2DE4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Психологическая структура идентичности (по В.С. Мухиной)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Программа целенаправленно работает со следующими звеньями самосознания:</w:t>
      </w:r>
    </w:p>
    <w:tbl>
      <w:tblPr>
        <w:tblStyle w:val="a9"/>
        <w:tblW w:w="9495" w:type="dxa"/>
        <w:tblLook w:val="04A0"/>
      </w:tblPr>
      <w:tblGrid>
        <w:gridCol w:w="2676"/>
        <w:gridCol w:w="6819"/>
      </w:tblGrid>
      <w:tr w:rsidR="00DE2DE4" w:rsidRPr="00DE2DE4" w:rsidTr="00100D14">
        <w:trPr>
          <w:trHeight w:val="306"/>
        </w:trPr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Звено самосознания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формируется в программе</w:t>
            </w:r>
          </w:p>
        </w:tc>
      </w:tr>
      <w:tr w:rsidR="00DE2DE4" w:rsidRPr="00DE2DE4" w:rsidTr="00100D14">
        <w:trPr>
          <w:trHeight w:val="641"/>
        </w:trPr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Имя и пол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Упоминание в пословицах: «Казак без имени — что плетень без тына»</w:t>
            </w:r>
          </w:p>
        </w:tc>
      </w:tr>
      <w:tr w:rsidR="00DE2DE4" w:rsidRPr="00DE2DE4" w:rsidTr="00100D14">
        <w:trPr>
          <w:trHeight w:val="641"/>
        </w:trPr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Притязание на признание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казачьих соревнованиях, праздниках, получение похвалы за знание традиций</w:t>
            </w:r>
          </w:p>
        </w:tc>
      </w:tr>
      <w:tr w:rsidR="00DE2DE4" w:rsidRPr="00DE2DE4" w:rsidTr="00100D14">
        <w:trPr>
          <w:trHeight w:val="626"/>
        </w:trPr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Временная идентичность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прошлым (история казачества), настоящим (современная жизнь) и будущим (защита Родины)</w:t>
            </w:r>
          </w:p>
        </w:tc>
      </w:tr>
      <w:tr w:rsidR="00DE2DE4" w:rsidRPr="00DE2DE4" w:rsidTr="00100D14">
        <w:trPr>
          <w:trHeight w:val="658"/>
        </w:trPr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Социальная идентичность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Осознание себя членом группы «казачата» («Мы — донские казачата, мы — защитники земли русской»)</w:t>
            </w:r>
          </w:p>
        </w:tc>
      </w:tr>
    </w:tbl>
    <w:p w:rsidR="00DE2DE4" w:rsidRPr="00DE2DE4" w:rsidRDefault="00DE2DE4" w:rsidP="00DE2DE4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Планируемые результаты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 концу реализации программы дети:</w:t>
      </w:r>
    </w:p>
    <w:p w:rsidR="00DE2DE4" w:rsidRPr="00DE2DE4" w:rsidRDefault="00DE2DE4" w:rsidP="00DE2DE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Узнают флаг и герб Ростовской области.</w:t>
      </w:r>
    </w:p>
    <w:p w:rsidR="00DE2DE4" w:rsidRPr="00DE2DE4" w:rsidRDefault="00DE2DE4" w:rsidP="00DE2DE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Называют не менее 5 представителей растительного и животного мира донской степи.</w:t>
      </w:r>
    </w:p>
    <w:p w:rsidR="00DE2DE4" w:rsidRPr="00DE2DE4" w:rsidRDefault="00DE2DE4" w:rsidP="00DE2DE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Имеют представление о жизни и быте донских казаков.</w:t>
      </w:r>
    </w:p>
    <w:p w:rsidR="00DE2DE4" w:rsidRPr="00DE2DE4" w:rsidRDefault="00DE2DE4" w:rsidP="00DE2DE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Знают 2–3 казачьи игры («Плетень», «Папаха», «Заря-заряница»).</w:t>
      </w:r>
    </w:p>
    <w:p w:rsidR="00DE2DE4" w:rsidRPr="00DE2DE4" w:rsidRDefault="00DE2DE4" w:rsidP="00DE2DE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Участвуют в казачьих праздниках («Казачьи посиделки», «Масленица»).</w:t>
      </w:r>
    </w:p>
    <w:p w:rsidR="00DE2DE4" w:rsidRPr="00DE2DE4" w:rsidRDefault="00DE2DE4" w:rsidP="00DE2DE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Проявляют уважение к традициям и истории родного края.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0D1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Психологические результаты</w:t>
      </w: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</w:p>
    <w:p w:rsidR="00DE2DE4" w:rsidRPr="00DE2DE4" w:rsidRDefault="00DE2DE4" w:rsidP="00DE2DE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Формирование начал этнокультурной идентичности (ребёнок может сказать: «Я — донской казак», «Я живу на Дону»).</w:t>
      </w:r>
    </w:p>
    <w:p w:rsidR="00DE2DE4" w:rsidRPr="00DE2DE4" w:rsidRDefault="00DE2DE4" w:rsidP="00DE2DE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Развитие эмоционального интеллекта через знакомство с чувствами и поступками героев донских легенд.</w:t>
      </w:r>
    </w:p>
    <w:p w:rsidR="00DE2DE4" w:rsidRPr="00DE2DE4" w:rsidRDefault="00DE2DE4" w:rsidP="00DE2DE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Укрепление детско-родительских отношений через совместные экскурсии, проекты и участие в праздниках.</w:t>
      </w:r>
    </w:p>
    <w:p w:rsidR="00DE2DE4" w:rsidRPr="00DE2DE4" w:rsidRDefault="00DE2DE4" w:rsidP="00DE2DE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Снижение тревожности через формирование чувства принадлежности к сильной, надёжной культурной традиции.</w:t>
      </w:r>
    </w:p>
    <w:p w:rsidR="00DE2DE4" w:rsidRPr="00DE2DE4" w:rsidRDefault="00DE2DE4" w:rsidP="00DE2DE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Рост самооценки через получение социально одобряемых ролей («защитник», «хранительница очага»).</w:t>
      </w:r>
    </w:p>
    <w:p w:rsidR="00DE2DE4" w:rsidRPr="00DE2DE4" w:rsidRDefault="00DE2DE4" w:rsidP="00DE2DE4">
      <w:pPr>
        <w:spacing w:before="490" w:after="4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DE4" w:rsidRPr="00DE2DE4" w:rsidRDefault="00DE2DE4" w:rsidP="00DE2DE4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Тематическое планирование (сентябрь–май)</w:t>
      </w:r>
    </w:p>
    <w:tbl>
      <w:tblPr>
        <w:tblStyle w:val="a9"/>
        <w:tblW w:w="0" w:type="auto"/>
        <w:tblLook w:val="04A0"/>
      </w:tblPr>
      <w:tblGrid>
        <w:gridCol w:w="1437"/>
        <w:gridCol w:w="2643"/>
        <w:gridCol w:w="2675"/>
        <w:gridCol w:w="2816"/>
      </w:tblGrid>
      <w:tr w:rsidR="00DE2DE4" w:rsidRPr="00DE2DE4" w:rsidTr="00100D14"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</w:tr>
      <w:tr w:rsidR="00DE2DE4" w:rsidRPr="00DE2DE4" w:rsidTr="00100D14"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 край на карте России»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расположением Донского края, символикой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рассматривание карты, рисование флага</w:t>
            </w:r>
          </w:p>
        </w:tc>
      </w:tr>
      <w:tr w:rsidR="00DE2DE4" w:rsidRPr="00DE2DE4" w:rsidTr="00100D14"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такое Родина?»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понятие «малая родина»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чтение стихов, рисунок «Мой любимый уголок»</w:t>
            </w:r>
          </w:p>
        </w:tc>
      </w:tr>
      <w:tr w:rsidR="00DE2DE4" w:rsidRPr="00DE2DE4" w:rsidTr="00100D14"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«Природа Донского края»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растительным миром степи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Презентация, дидактическая игра «Съедобный-несъедобный»</w:t>
            </w:r>
          </w:p>
        </w:tc>
      </w:tr>
      <w:tr w:rsidR="00DE2DE4" w:rsidRPr="00DE2DE4" w:rsidTr="00100D14"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«Животные донских степей»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животным миром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альбома, загадки, лепка</w:t>
            </w:r>
          </w:p>
        </w:tc>
      </w:tr>
      <w:tr w:rsidR="00DE2DE4" w:rsidRPr="00DE2DE4" w:rsidTr="00100D14"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такие казаки?»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первичные представления о казачестве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рассматривание иллюстраций, чтение пословиц</w:t>
            </w:r>
          </w:p>
        </w:tc>
      </w:tr>
      <w:tr w:rsidR="00DE2DE4" w:rsidRPr="00DE2DE4" w:rsidTr="00100D14"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«Казачий курень»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жилищем казаков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мини-музей, дидактическая игра «Что в курене?»</w:t>
            </w:r>
          </w:p>
        </w:tc>
      </w:tr>
      <w:tr w:rsidR="00DE2DE4" w:rsidRPr="00DE2DE4" w:rsidTr="00100D14"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«Казачья одежда и оружие»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элементами казачьего костюма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Рассматривание, рисование папахи</w:t>
            </w:r>
          </w:p>
        </w:tc>
      </w:tr>
      <w:tr w:rsidR="00DE2DE4" w:rsidRPr="00DE2DE4" w:rsidTr="00100D14"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«Казачьи ремёсла»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гончарным, кузнечным делом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Презентация, лепка из глины</w:t>
            </w:r>
          </w:p>
        </w:tc>
      </w:tr>
      <w:tr w:rsidR="00DE2DE4" w:rsidRPr="00DE2DE4" w:rsidTr="00100D14"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«Казачьи праздники»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Рождеством, Колядками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колядок, подвижные игры</w:t>
            </w:r>
          </w:p>
        </w:tc>
      </w:tr>
      <w:tr w:rsidR="00DE2DE4" w:rsidRPr="00DE2DE4" w:rsidTr="00100D14"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«Казачьи посиделки»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традицией совместных вечеров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Инсценировка, разучивание народной песни</w:t>
            </w:r>
          </w:p>
        </w:tc>
      </w:tr>
      <w:tr w:rsidR="00DE2DE4" w:rsidRPr="00DE2DE4" w:rsidTr="00100D14"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«Защитники земли русской»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уважения к воинам-казакам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рассматривание иллюстраций, спортивная эстафета</w:t>
            </w:r>
          </w:p>
        </w:tc>
      </w:tr>
      <w:tr w:rsidR="00DE2DE4" w:rsidRPr="00DE2DE4" w:rsidTr="00100D14"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«Казачьи игры»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играми «Плетень», «Папаха»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прогулке</w:t>
            </w:r>
          </w:p>
        </w:tc>
      </w:tr>
      <w:tr w:rsidR="00DE2DE4" w:rsidRPr="00DE2DE4" w:rsidTr="00100D14"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«Казачка — хозяйка и хранительница очага»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уважение к женщине-казачке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разучивание колыбельной песни</w:t>
            </w:r>
          </w:p>
        </w:tc>
      </w:tr>
      <w:tr w:rsidR="00DE2DE4" w:rsidRPr="00DE2DE4" w:rsidTr="00100D14"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«Казачьи сказки и легенды»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фольклором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Чтение, драматизация</w:t>
            </w:r>
          </w:p>
        </w:tc>
      </w:tr>
      <w:tr w:rsidR="00DE2DE4" w:rsidRPr="00DE2DE4" w:rsidTr="00100D14"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«Природа Донского края весной»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изменениями в природе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Экскурсия, рисование степных цветов</w:t>
            </w:r>
          </w:p>
        </w:tc>
      </w:tr>
      <w:tr w:rsidR="00DE2DE4" w:rsidRPr="00DE2DE4" w:rsidTr="00100D14"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«Лекарственные травы донских степей»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чабрецом, зверобоем, душицей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гербария, заваривание травяного чая</w:t>
            </w:r>
          </w:p>
        </w:tc>
      </w:tr>
      <w:tr w:rsidR="00DE2DE4" w:rsidRPr="00DE2DE4" w:rsidTr="00100D14"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«Подвиг казаков в Великой Отечественной войне»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чувства благодарности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возложение цветов к памятнику</w:t>
            </w:r>
          </w:p>
        </w:tc>
      </w:tr>
      <w:tr w:rsidR="00DE2DE4" w:rsidRPr="00DE2DE4" w:rsidTr="00100D14"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горжусь своим краем» (итоговое)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полученных знаний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Викторина, выставка детских работ</w:t>
            </w:r>
          </w:p>
        </w:tc>
      </w:tr>
    </w:tbl>
    <w:p w:rsidR="00DE2DE4" w:rsidRPr="00DE2DE4" w:rsidRDefault="00DE2DE4" w:rsidP="00DE2DE4">
      <w:pPr>
        <w:spacing w:before="490" w:after="49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E2DE4" w:rsidRPr="00DE2DE4" w:rsidRDefault="00DE2DE4" w:rsidP="00DE2DE4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8. Конспекты занятий</w:t>
      </w:r>
    </w:p>
    <w:p w:rsidR="00DE2DE4" w:rsidRPr="00DE2DE4" w:rsidRDefault="00DE2DE4" w:rsidP="00DE2DE4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Конспект занятия №1 «Наш край на карте России»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Формировать у детей представление о расположении Донского края, его символике.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Оборудование: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Карта России, изображение флага и герба Ростовской области, иллюстрации природы Дона.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занятия: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Организационный момент (2 мин)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Педагог-психолог приветствует детей, предлагает посмотреть на карту России.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Основная часть (15 мин)</w:t>
      </w:r>
    </w:p>
    <w:p w:rsidR="00DE2DE4" w:rsidRPr="00DE2DE4" w:rsidRDefault="00DE2DE4" w:rsidP="00DE2DE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Педагог показывает Ростовскую область на карте.</w:t>
      </w:r>
    </w:p>
    <w:p w:rsidR="00DE2DE4" w:rsidRPr="00DE2DE4" w:rsidRDefault="00DE2DE4" w:rsidP="00DE2DE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Рассказывает: «Это наш край — Донской. Главная река — Дон. На берегах Дона издавна жили казаки — смелые и свободные люди».</w:t>
      </w:r>
    </w:p>
    <w:p w:rsidR="00DE2DE4" w:rsidRPr="00DE2DE4" w:rsidRDefault="00DE2DE4" w:rsidP="00DE2DE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Рассматривание флага и герба: что означают цвета (синий, красный, жёлтый).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Практическая часть (8 мин)</w:t>
      </w:r>
    </w:p>
    <w:p w:rsidR="00DE2DE4" w:rsidRPr="00DE2DE4" w:rsidRDefault="00DE2DE4" w:rsidP="00DE2DE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Рисование флага Ростовской области.</w:t>
      </w:r>
    </w:p>
    <w:p w:rsidR="00DE2DE4" w:rsidRPr="00DE2DE4" w:rsidRDefault="00DE2DE4" w:rsidP="00DE2DE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Беседа: «Что я люблю в своём крае?»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Итог (3 мин)</w:t>
      </w:r>
    </w:p>
    <w:p w:rsidR="00DE2DE4" w:rsidRPr="00DE2DE4" w:rsidRDefault="00DE2DE4" w:rsidP="00DE2DE4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Вопросы: Как называется наша область? Какая главная река?</w:t>
      </w:r>
    </w:p>
    <w:p w:rsidR="00DE2DE4" w:rsidRPr="00DE2DE4" w:rsidRDefault="00DE2DE4" w:rsidP="00DE2DE4">
      <w:pPr>
        <w:spacing w:before="490" w:after="4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DE4" w:rsidRPr="00DE2DE4" w:rsidRDefault="00DE2DE4" w:rsidP="00DE2DE4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Конспект занятия №5 «Кто такие казаки?»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Формировать первичные представления о казачестве, воспитывать уважение к традициям.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Оборудование: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Иллюстрации с изображением казаков, папаха, нагайка (муляжи), пословицы.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занятия: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Организационный момент (2 мин)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Приветствие по-казачьи: «Здорово дневали!» — «Слава Богу!».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Основная часть (15 мин)</w:t>
      </w:r>
    </w:p>
    <w:p w:rsidR="00DE2DE4" w:rsidRPr="00DE2DE4" w:rsidRDefault="00DE2DE4" w:rsidP="00DE2DE4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Рассказ педагога: «Казаки — вольные люди, защитники земли русской. Жили они на берегах Дона, Терека, Кубани. Главная заповедь казака: "Люби Россию, ибо она твоя мать"».</w:t>
      </w:r>
    </w:p>
    <w:p w:rsidR="00DE2DE4" w:rsidRPr="00DE2DE4" w:rsidRDefault="00DE2DE4" w:rsidP="00DE2DE4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Рассматривание иллюстраций: казачья форма, шашка, папаха, нагайка.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Разучивание пословиц (5 мин)</w:t>
      </w:r>
    </w:p>
    <w:p w:rsidR="00DE2DE4" w:rsidRPr="00DE2DE4" w:rsidRDefault="00DE2DE4" w:rsidP="00DE2DE4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«Казаку честь — родину беречь!»</w:t>
      </w:r>
    </w:p>
    <w:p w:rsidR="00DE2DE4" w:rsidRPr="00DE2DE4" w:rsidRDefault="00DE2DE4" w:rsidP="00DE2DE4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«Казачья смелость порушит любую крепость».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Итог (3 мин)</w:t>
      </w:r>
    </w:p>
    <w:p w:rsidR="00DE2DE4" w:rsidRPr="00DE2DE4" w:rsidRDefault="00DE2DE4" w:rsidP="00100D14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Вопросы: Кто такие казаки? Как называется жилище казака? (Курень).</w:t>
      </w:r>
    </w:p>
    <w:p w:rsidR="00DE2DE4" w:rsidRPr="00DE2DE4" w:rsidRDefault="00DE2DE4" w:rsidP="00DE2DE4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Конспект занятия №13 «Казачьи игры: Плетень и Папаха»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Познакомить детей с казачьими играми, развивать ловкость и чувство товарищества.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Оборудование: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Папаха (шапка), платок, казачья музыка.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занятия: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Вводная часть (3 мин)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Педагог: «Казаки любили не только трудиться, но и отдыхать с песнями да играми. Поиграем и мы!»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Игра «Плетень»</w:t>
      </w:r>
    </w:p>
    <w:p w:rsidR="00DE2DE4" w:rsidRPr="00DE2DE4" w:rsidRDefault="00DE2DE4" w:rsidP="00DE2DE4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Дети делятся на две команды, встают друг напротив друга.</w:t>
      </w:r>
    </w:p>
    <w:p w:rsidR="00DE2DE4" w:rsidRPr="00DE2DE4" w:rsidRDefault="00DE2DE4" w:rsidP="00DE2DE4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Берутся за руки крест-накрест («заплетают плетень»).</w:t>
      </w:r>
    </w:p>
    <w:p w:rsidR="00DE2DE4" w:rsidRPr="00DE2DE4" w:rsidRDefault="00DE2DE4" w:rsidP="00DE2DE4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сигналу «Плетень, расплетись!» дети разбегаются, затем снова собираются.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Игра «Папаха»</w:t>
      </w:r>
    </w:p>
    <w:p w:rsidR="00DE2DE4" w:rsidRPr="00DE2DE4" w:rsidRDefault="00DE2DE4" w:rsidP="00DE2DE4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Дети стоят в кругу, передают папаху под музыку.</w:t>
      </w:r>
    </w:p>
    <w:p w:rsidR="00DE2DE4" w:rsidRPr="00DE2DE4" w:rsidRDefault="00DE2DE4" w:rsidP="00DE2DE4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 словами: «Ты лети, лети, папаха, ты лети, лети вперёд. У кого папаха встанет, тот на круг пускай идёт!»</w:t>
      </w:r>
    </w:p>
    <w:p w:rsidR="00DE2DE4" w:rsidRPr="00DE2DE4" w:rsidRDefault="00DE2DE4" w:rsidP="00DE2DE4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 кого папаха оказалась — выходит в круг и танцует.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Подведение итогов (3 мин)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Обсуждение: Какая игра понравилась больше всего? Что помогает казакам быть смелыми? (Дружба, взаимовыручка).</w:t>
      </w:r>
    </w:p>
    <w:p w:rsidR="00DE2DE4" w:rsidRPr="00DE2DE4" w:rsidRDefault="00DE2DE4" w:rsidP="00DE2DE4">
      <w:pPr>
        <w:spacing w:before="490" w:after="4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DE4" w:rsidRPr="00DE2DE4" w:rsidRDefault="00DE2DE4" w:rsidP="00DE2DE4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9. Диагностический блок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Методика: «Что я знаю о Донском крае?»</w:t>
      </w:r>
    </w:p>
    <w:tbl>
      <w:tblPr>
        <w:tblStyle w:val="a9"/>
        <w:tblW w:w="9449" w:type="dxa"/>
        <w:tblLook w:val="04A0"/>
      </w:tblPr>
      <w:tblGrid>
        <w:gridCol w:w="5075"/>
        <w:gridCol w:w="2291"/>
        <w:gridCol w:w="2083"/>
      </w:tblGrid>
      <w:tr w:rsidR="00DE2DE4" w:rsidRPr="00DE2DE4" w:rsidTr="00100D14">
        <w:trPr>
          <w:trHeight w:val="303"/>
        </w:trPr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Начало года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Конец года</w:t>
            </w:r>
          </w:p>
        </w:tc>
      </w:tr>
      <w:tr w:rsidR="00DE2DE4" w:rsidRPr="00DE2DE4" w:rsidTr="00100D14">
        <w:trPr>
          <w:trHeight w:val="288"/>
        </w:trPr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флаг и герб области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DE4" w:rsidRPr="00DE2DE4" w:rsidTr="00100D14">
        <w:trPr>
          <w:trHeight w:val="303"/>
        </w:trPr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Называет реку Дон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DE4" w:rsidRPr="00DE2DE4" w:rsidTr="00100D14">
        <w:trPr>
          <w:trHeight w:val="303"/>
        </w:trPr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Называет 3+ растения степи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DE4" w:rsidRPr="00DE2DE4" w:rsidTr="00100D14">
        <w:trPr>
          <w:trHeight w:val="288"/>
        </w:trPr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представление о казаках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2DE4" w:rsidRPr="00DE2DE4" w:rsidTr="00100D14">
        <w:trPr>
          <w:trHeight w:val="317"/>
        </w:trPr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2+ казачьих игры</w:t>
            </w: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DE2DE4" w:rsidRPr="00DE2DE4" w:rsidRDefault="00DE2DE4" w:rsidP="00DE2D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Диагностические задания:</w:t>
      </w:r>
    </w:p>
    <w:p w:rsidR="00DE2DE4" w:rsidRPr="00DE2DE4" w:rsidRDefault="00DE2DE4" w:rsidP="00DE2DE4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Покажи на карте нашу область.</w:t>
      </w:r>
    </w:p>
    <w:p w:rsidR="00DE2DE4" w:rsidRPr="00DE2DE4" w:rsidRDefault="00DE2DE4" w:rsidP="00DE2DE4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называется главная река?</w:t>
      </w:r>
    </w:p>
    <w:p w:rsidR="00DE2DE4" w:rsidRPr="00DE2DE4" w:rsidRDefault="00DE2DE4" w:rsidP="00DE2DE4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Кто такие казаки? Чем они занимались?</w:t>
      </w:r>
    </w:p>
    <w:p w:rsidR="00DE2DE4" w:rsidRPr="00DE2DE4" w:rsidRDefault="00DE2DE4" w:rsidP="00DE2DE4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 казачью игру.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Уровни оценки:</w:t>
      </w:r>
    </w:p>
    <w:p w:rsidR="00DE2DE4" w:rsidRPr="00DE2DE4" w:rsidRDefault="00DE2DE4" w:rsidP="00DE2DE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Высокий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правильные развёрнутые ответы, активное участие.</w:t>
      </w:r>
    </w:p>
    <w:p w:rsidR="00DE2DE4" w:rsidRPr="00DE2DE4" w:rsidRDefault="00DE2DE4" w:rsidP="00DE2DE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Средний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отвечает с помощью наводящих вопросов.</w:t>
      </w:r>
    </w:p>
    <w:p w:rsidR="00DE2DE4" w:rsidRPr="00DE2DE4" w:rsidRDefault="00DE2DE4" w:rsidP="00100D1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Низкий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ответы отсутствуют или неверные.</w:t>
      </w:r>
    </w:p>
    <w:p w:rsidR="00DE2DE4" w:rsidRPr="00DE2DE4" w:rsidRDefault="00DE2DE4" w:rsidP="00DE2DE4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10. Работа с родителями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Формы работы:</w:t>
      </w:r>
    </w:p>
    <w:p w:rsidR="00DE2DE4" w:rsidRPr="00DE2DE4" w:rsidRDefault="00DE2DE4" w:rsidP="00DE2DE4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Родительские собрания «Казачье воспитание в семье».</w:t>
      </w:r>
    </w:p>
    <w:p w:rsidR="00DE2DE4" w:rsidRPr="00DE2DE4" w:rsidRDefault="00DE2DE4" w:rsidP="00DE2DE4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Совместные экскурсии в краеведческий музей.</w:t>
      </w:r>
    </w:p>
    <w:p w:rsidR="00DE2DE4" w:rsidRPr="00DE2DE4" w:rsidRDefault="00DE2DE4" w:rsidP="00DE2DE4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Участие в казачьих праздниках.</w:t>
      </w:r>
    </w:p>
    <w:p w:rsidR="00DE2DE4" w:rsidRPr="00DE2DE4" w:rsidRDefault="00DE2DE4" w:rsidP="00DE2DE4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Конкурс семейных проектов «Традиции моей семьи».</w:t>
      </w:r>
    </w:p>
    <w:p w:rsidR="00DE2DE4" w:rsidRPr="00DE2DE4" w:rsidRDefault="00DE2DE4" w:rsidP="00DE2DE4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Оформление мини-музея «Казачий курень».</w:t>
      </w:r>
    </w:p>
    <w:p w:rsidR="00DE2DE4" w:rsidRPr="00DE2DE4" w:rsidRDefault="00DE2DE4" w:rsidP="00100D1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Памятка для родителей: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«Расскажите ребёнку о предках-казаках. Покажите семейные фотографии, прочитайте казачью сказку, выучите пословицу. Вместе посмотрите на карте, где находится река Дон».</w:t>
      </w:r>
    </w:p>
    <w:p w:rsidR="00DE2DE4" w:rsidRPr="00DE2DE4" w:rsidRDefault="00DE2DE4" w:rsidP="00DE2DE4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11. Приложения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Приложение 1. Картотека казачьих игр</w:t>
      </w: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(«Плетень», «Папаха», «Заря-заряница», «Перетяни палку»).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Приложение 2. Картотека казачьих пословиц и поговорок</w:t>
      </w:r>
    </w:p>
    <w:p w:rsidR="00DE2DE4" w:rsidRPr="00DE2DE4" w:rsidRDefault="00DE2DE4" w:rsidP="00DE2DE4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Приложение 3. Список литературы для детей и родителей:</w:t>
      </w:r>
    </w:p>
    <w:p w:rsidR="00DE2DE4" w:rsidRPr="00DE2DE4" w:rsidRDefault="00DE2DE4" w:rsidP="00DE2DE4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Чумичева Р.М. «Родники Дона» (парциальная программа).</w:t>
      </w:r>
    </w:p>
    <w:p w:rsidR="00DE2DE4" w:rsidRPr="00DE2DE4" w:rsidRDefault="00DE2DE4" w:rsidP="00DE2DE4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Елжова Н.В. «Ознакомление детей дошкольного возраста с историей Донского края».</w:t>
      </w:r>
    </w:p>
    <w:p w:rsidR="00DE2DE4" w:rsidRPr="00DE2DE4" w:rsidRDefault="00DE2DE4" w:rsidP="00DE2DE4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E2D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Сказки и легенды донских казаков.</w:t>
      </w:r>
    </w:p>
    <w:p w:rsidR="005027C4" w:rsidRPr="00DE2DE4" w:rsidRDefault="00C75A05">
      <w:pPr>
        <w:rPr>
          <w:rFonts w:ascii="Times New Roman" w:hAnsi="Times New Roman" w:cs="Times New Roman"/>
          <w:sz w:val="28"/>
          <w:szCs w:val="28"/>
        </w:rPr>
      </w:pPr>
    </w:p>
    <w:sectPr w:rsidR="005027C4" w:rsidRPr="00DE2DE4" w:rsidSect="00001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A05" w:rsidRDefault="00C75A05" w:rsidP="00DE2DE4">
      <w:pPr>
        <w:spacing w:after="0" w:line="240" w:lineRule="auto"/>
      </w:pPr>
      <w:r>
        <w:separator/>
      </w:r>
    </w:p>
  </w:endnote>
  <w:endnote w:type="continuationSeparator" w:id="1">
    <w:p w:rsidR="00C75A05" w:rsidRDefault="00C75A05" w:rsidP="00DE2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A05" w:rsidRDefault="00C75A05" w:rsidP="00DE2DE4">
      <w:pPr>
        <w:spacing w:after="0" w:line="240" w:lineRule="auto"/>
      </w:pPr>
      <w:r>
        <w:separator/>
      </w:r>
    </w:p>
  </w:footnote>
  <w:footnote w:type="continuationSeparator" w:id="1">
    <w:p w:rsidR="00C75A05" w:rsidRDefault="00C75A05" w:rsidP="00DE2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70F0A"/>
    <w:multiLevelType w:val="multilevel"/>
    <w:tmpl w:val="2F728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F163E"/>
    <w:multiLevelType w:val="multilevel"/>
    <w:tmpl w:val="1C822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8E3953"/>
    <w:multiLevelType w:val="multilevel"/>
    <w:tmpl w:val="EBBC4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C96112"/>
    <w:multiLevelType w:val="multilevel"/>
    <w:tmpl w:val="9C142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834802"/>
    <w:multiLevelType w:val="multilevel"/>
    <w:tmpl w:val="66C2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54E00"/>
    <w:multiLevelType w:val="multilevel"/>
    <w:tmpl w:val="30A2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5A53DD"/>
    <w:multiLevelType w:val="multilevel"/>
    <w:tmpl w:val="0C5E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E104D2"/>
    <w:multiLevelType w:val="multilevel"/>
    <w:tmpl w:val="33B0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C42D0E"/>
    <w:multiLevelType w:val="multilevel"/>
    <w:tmpl w:val="3712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A50A28"/>
    <w:multiLevelType w:val="multilevel"/>
    <w:tmpl w:val="8D743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98635B"/>
    <w:multiLevelType w:val="multilevel"/>
    <w:tmpl w:val="D8D6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73663F"/>
    <w:multiLevelType w:val="multilevel"/>
    <w:tmpl w:val="B274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61346B"/>
    <w:multiLevelType w:val="multilevel"/>
    <w:tmpl w:val="533C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45533C"/>
    <w:multiLevelType w:val="multilevel"/>
    <w:tmpl w:val="F306B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393359"/>
    <w:multiLevelType w:val="multilevel"/>
    <w:tmpl w:val="4E2A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D63CF2"/>
    <w:multiLevelType w:val="multilevel"/>
    <w:tmpl w:val="9548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70033E"/>
    <w:multiLevelType w:val="multilevel"/>
    <w:tmpl w:val="1D802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4C5415"/>
    <w:multiLevelType w:val="multilevel"/>
    <w:tmpl w:val="EE86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1"/>
  </w:num>
  <w:num w:numId="4">
    <w:abstractNumId w:val="4"/>
  </w:num>
  <w:num w:numId="5">
    <w:abstractNumId w:val="9"/>
  </w:num>
  <w:num w:numId="6">
    <w:abstractNumId w:val="11"/>
  </w:num>
  <w:num w:numId="7">
    <w:abstractNumId w:val="2"/>
  </w:num>
  <w:num w:numId="8">
    <w:abstractNumId w:val="15"/>
  </w:num>
  <w:num w:numId="9">
    <w:abstractNumId w:val="0"/>
  </w:num>
  <w:num w:numId="10">
    <w:abstractNumId w:val="12"/>
  </w:num>
  <w:num w:numId="11">
    <w:abstractNumId w:val="16"/>
  </w:num>
  <w:num w:numId="12">
    <w:abstractNumId w:val="17"/>
  </w:num>
  <w:num w:numId="13">
    <w:abstractNumId w:val="6"/>
  </w:num>
  <w:num w:numId="14">
    <w:abstractNumId w:val="7"/>
  </w:num>
  <w:num w:numId="15">
    <w:abstractNumId w:val="5"/>
  </w:num>
  <w:num w:numId="16">
    <w:abstractNumId w:val="10"/>
  </w:num>
  <w:num w:numId="17">
    <w:abstractNumId w:val="8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E2DE4"/>
    <w:rsid w:val="00001850"/>
    <w:rsid w:val="000460CC"/>
    <w:rsid w:val="00100D14"/>
    <w:rsid w:val="002F360F"/>
    <w:rsid w:val="00C75A05"/>
    <w:rsid w:val="00DE2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850"/>
  </w:style>
  <w:style w:type="paragraph" w:styleId="1">
    <w:name w:val="heading 1"/>
    <w:basedOn w:val="a"/>
    <w:link w:val="10"/>
    <w:uiPriority w:val="9"/>
    <w:qFormat/>
    <w:rsid w:val="00DE2D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E2D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E2D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D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2D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2D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E2DE4"/>
    <w:rPr>
      <w:b/>
      <w:bCs/>
    </w:rPr>
  </w:style>
  <w:style w:type="paragraph" w:customStyle="1" w:styleId="ds-markdown-paragraph">
    <w:name w:val="ds-markdown-paragraph"/>
    <w:basedOn w:val="a"/>
    <w:rsid w:val="00DE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E2DE4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DE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E2DE4"/>
  </w:style>
  <w:style w:type="paragraph" w:styleId="a7">
    <w:name w:val="footer"/>
    <w:basedOn w:val="a"/>
    <w:link w:val="a8"/>
    <w:uiPriority w:val="99"/>
    <w:semiHidden/>
    <w:unhideWhenUsed/>
    <w:rsid w:val="00DE2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E2DE4"/>
  </w:style>
  <w:style w:type="table" w:styleId="a9">
    <w:name w:val="Table Grid"/>
    <w:basedOn w:val="a1"/>
    <w:uiPriority w:val="59"/>
    <w:rsid w:val="00DE2D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3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5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1769</Words>
  <Characters>10086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24</vt:i4>
      </vt:variant>
    </vt:vector>
  </HeadingPairs>
  <TitlesOfParts>
    <vt:vector size="25" baseType="lpstr">
      <vt:lpstr/>
      <vt:lpstr/>
      <vt:lpstr>ПРОГРАММА ПЕДАГОГА-ПСИХОЛОГА</vt:lpstr>
      <vt:lpstr>    «Край Донской — мой край любимый»</vt:lpstr>
      <vt:lpstr>        (для детей старшей группы 5–6 лет)</vt:lpstr>
      <vt:lpstr>    </vt:lpstr>
      <vt:lpstr>    </vt:lpstr>
      <vt:lpstr>    </vt:lpstr>
      <vt:lpstr>    </vt:lpstr>
      <vt:lpstr>    </vt:lpstr>
      <vt:lpstr>    </vt:lpstr>
      <vt:lpstr>    1. Паспорт программы</vt:lpstr>
      <vt:lpstr>    2. Актуальность (психологический аспект)</vt:lpstr>
      <vt:lpstr>    3. Цель и задачи программы</vt:lpstr>
      <vt:lpstr>    4. Психологические механизмы программы</vt:lpstr>
      <vt:lpstr>    5. Психологическая структура идентичности (по В.С. Мухиной)</vt:lpstr>
      <vt:lpstr>    6. Планируемые результаты</vt:lpstr>
      <vt:lpstr>    7. Тематическое планирование (сентябрь–май)</vt:lpstr>
      <vt:lpstr>    8. Конспекты занятий</vt:lpstr>
      <vt:lpstr>        Конспект занятия №1 «Наш край на карте России»</vt:lpstr>
      <vt:lpstr>        Конспект занятия №5 «Кто такие казаки?»</vt:lpstr>
      <vt:lpstr>        Конспект занятия №13 «Казачьи игры: Плетень и Папаха»</vt:lpstr>
      <vt:lpstr>    9. Диагностический блок</vt:lpstr>
      <vt:lpstr>    10. Работа с родителями</vt:lpstr>
      <vt:lpstr>    11. Приложения</vt:lpstr>
    </vt:vector>
  </TitlesOfParts>
  <Company/>
  <LinksUpToDate>false</LinksUpToDate>
  <CharactersWithSpaces>11832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Kat</cp:lastModifiedBy>
  <cp:revision>1</cp:revision>
  <dcterms:created xsi:type="dcterms:W3CDTF">2026-04-12T17:40:00Z</dcterms:created>
  <dcterms:modified xsi:type="dcterms:W3CDTF">2026-04-12T17:57:00Z</dcterms:modified>
</cp:coreProperties>
</file>