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988" w:rsidRPr="00D01988" w:rsidRDefault="00D01988" w:rsidP="00D01988">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color w:val="000000"/>
          <w:lang w:eastAsia="ru-RU"/>
        </w:rPr>
        <w:t>К</w:t>
      </w:r>
      <w:r w:rsidRPr="00D01988">
        <w:rPr>
          <w:rFonts w:ascii="Times New Roman" w:eastAsia="Times New Roman" w:hAnsi="Times New Roman" w:cs="Times New Roman"/>
          <w:b/>
          <w:bCs/>
          <w:color w:val="000000"/>
          <w:lang w:eastAsia="ru-RU"/>
        </w:rPr>
        <w:t>ОНСУЛЬТАЦИЯ ДЛЯ РОДИТЕЛЕЙ</w:t>
      </w:r>
    </w:p>
    <w:p w:rsidR="00D01988" w:rsidRDefault="00D01988" w:rsidP="00D0198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bookmarkStart w:id="0" w:name="_GoBack"/>
      <w:r w:rsidRPr="00D01988">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D01988">
        <w:rPr>
          <w:rFonts w:ascii="Times New Roman" w:eastAsia="Times New Roman" w:hAnsi="Times New Roman" w:cs="Times New Roman"/>
          <w:b/>
          <w:bCs/>
          <w:color w:val="000000"/>
          <w:sz w:val="28"/>
          <w:szCs w:val="28"/>
          <w:lang w:eastAsia="ru-RU"/>
        </w:rPr>
        <w:t xml:space="preserve"> «Кризис 6-7 лет»</w:t>
      </w:r>
    </w:p>
    <w:bookmarkEnd w:id="0"/>
    <w:p w:rsidR="00D01988" w:rsidRDefault="00D01988" w:rsidP="00D01988">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Воспитатель МБДОУ №209</w:t>
      </w:r>
    </w:p>
    <w:p w:rsidR="00D01988" w:rsidRDefault="00D01988" w:rsidP="00D01988">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Чайковская С.Н.</w:t>
      </w:r>
    </w:p>
    <w:p w:rsidR="00D01988" w:rsidRPr="00D01988" w:rsidRDefault="00D01988" w:rsidP="00D01988">
      <w:p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Pr>
          <w:rFonts w:ascii="Times New Roman" w:eastAsia="Times New Roman" w:hAnsi="Times New Roman" w:cs="Times New Roman"/>
          <w:bCs/>
          <w:color w:val="000000"/>
          <w:sz w:val="28"/>
          <w:szCs w:val="28"/>
          <w:lang w:eastAsia="ru-RU"/>
        </w:rPr>
        <w:t xml:space="preserve">                                                                                       Февраль 2026г.</w:t>
      </w:r>
    </w:p>
    <w:p w:rsidR="00D01988" w:rsidRPr="00D01988" w:rsidRDefault="00D01988" w:rsidP="00D01988">
      <w:pPr>
        <w:shd w:val="clear" w:color="auto" w:fill="FFFFFF"/>
        <w:spacing w:after="0" w:line="240" w:lineRule="auto"/>
        <w:ind w:firstLine="360"/>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Детские психологи выделяют </w:t>
      </w:r>
      <w:r w:rsidRPr="00D01988">
        <w:rPr>
          <w:rFonts w:ascii="Times New Roman" w:eastAsia="Times New Roman" w:hAnsi="Times New Roman" w:cs="Times New Roman"/>
          <w:b/>
          <w:bCs/>
          <w:color w:val="000000"/>
          <w:sz w:val="24"/>
          <w:szCs w:val="24"/>
          <w:lang w:eastAsia="ru-RU"/>
        </w:rPr>
        <w:t>четыре основных возрастных кризиса</w:t>
      </w:r>
      <w:r w:rsidRPr="00D01988">
        <w:rPr>
          <w:rFonts w:ascii="Times New Roman" w:eastAsia="Times New Roman" w:hAnsi="Times New Roman" w:cs="Times New Roman"/>
          <w:color w:val="000000"/>
          <w:sz w:val="24"/>
          <w:szCs w:val="24"/>
          <w:lang w:eastAsia="ru-RU"/>
        </w:rPr>
        <w:t>: первого года жизни, трех, семи и 13-14 лет</w:t>
      </w:r>
      <w:r w:rsidRPr="00D01988">
        <w:rPr>
          <w:rFonts w:ascii="Times New Roman" w:eastAsia="Times New Roman" w:hAnsi="Times New Roman" w:cs="Times New Roman"/>
          <w:b/>
          <w:bCs/>
          <w:color w:val="000000"/>
          <w:sz w:val="24"/>
          <w:szCs w:val="24"/>
          <w:lang w:eastAsia="ru-RU"/>
        </w:rPr>
        <w:t>.</w:t>
      </w:r>
    </w:p>
    <w:p w:rsidR="00D01988" w:rsidRPr="00D01988" w:rsidRDefault="00D01988" w:rsidP="00D01988">
      <w:pPr>
        <w:shd w:val="clear" w:color="auto" w:fill="FFFFFF"/>
        <w:spacing w:after="0" w:line="240" w:lineRule="auto"/>
        <w:ind w:firstLine="360"/>
        <w:rPr>
          <w:rFonts w:ascii="Calibri" w:eastAsia="Times New Roman" w:hAnsi="Calibri" w:cs="Calibri"/>
          <w:color w:val="000000"/>
          <w:lang w:eastAsia="ru-RU"/>
        </w:rPr>
      </w:pPr>
      <w:r w:rsidRPr="00D01988">
        <w:rPr>
          <w:rFonts w:ascii="Times New Roman" w:eastAsia="Times New Roman" w:hAnsi="Times New Roman" w:cs="Times New Roman"/>
          <w:b/>
          <w:bCs/>
          <w:color w:val="000000"/>
          <w:sz w:val="24"/>
          <w:szCs w:val="24"/>
          <w:lang w:eastAsia="ru-RU"/>
        </w:rPr>
        <w:t>Кризис 6-7 лет или «Кризис первоклашки»,</w:t>
      </w:r>
      <w:r w:rsidRPr="00D01988">
        <w:rPr>
          <w:rFonts w:ascii="Times New Roman" w:eastAsia="Times New Roman" w:hAnsi="Times New Roman" w:cs="Times New Roman"/>
          <w:color w:val="000000"/>
          <w:sz w:val="24"/>
          <w:szCs w:val="24"/>
          <w:lang w:eastAsia="ru-RU"/>
        </w:rPr>
        <w:t> как его ещё называют, не обязательно начинается по школьному звонку. Часть детей испытывает его уже в пять лет, к другим он приходит к семи. Поэтому на возраст ориентироваться не стоит.</w:t>
      </w:r>
    </w:p>
    <w:p w:rsidR="00D01988" w:rsidRPr="00D01988" w:rsidRDefault="00D01988" w:rsidP="00D01988">
      <w:pPr>
        <w:shd w:val="clear" w:color="auto" w:fill="FFFFFF"/>
        <w:spacing w:after="0" w:line="240" w:lineRule="auto"/>
        <w:ind w:firstLine="360"/>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Если до 7 лет ведущая роль в жизни малыша принадлежит игровой деятельности, то к семи годам она сменяется учебной. Таким образом, заканчивается дошкольный период и начинается новый этап в развития ребенка - младший школьный возраст.</w:t>
      </w:r>
    </w:p>
    <w:p w:rsidR="00D01988" w:rsidRPr="00D01988" w:rsidRDefault="00D01988" w:rsidP="00D01988">
      <w:pPr>
        <w:shd w:val="clear" w:color="auto" w:fill="FFFFFF"/>
        <w:spacing w:after="0" w:line="240" w:lineRule="auto"/>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Многие родители отмечают, что их ребенок в преддверии школы становится непослушным и упрямым, капризным и раздражительным. Сталкиваясь с возрастным кризисом своего ребенка, чаще всего родители испытывают растерянность. Перепробовав все привычные методы воспитания – от поощрений до наказаний, они с ужасом понимают своё бессилие и чувствуют отдаление ребенка. Что же происходит на самом деле? Как понять своего ребенка и как себя с ним вести в этот непростой период?</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Всему виной </w:t>
      </w:r>
      <w:r w:rsidRPr="00D01988">
        <w:rPr>
          <w:rFonts w:ascii="Times New Roman" w:eastAsia="Times New Roman" w:hAnsi="Times New Roman" w:cs="Times New Roman"/>
          <w:color w:val="000000"/>
          <w:sz w:val="24"/>
          <w:szCs w:val="24"/>
          <w:u w:val="single"/>
          <w:lang w:eastAsia="ru-RU"/>
        </w:rPr>
        <w:t>скачкообразное становление нервной системы</w:t>
      </w:r>
      <w:r w:rsidRPr="00D01988">
        <w:rPr>
          <w:rFonts w:ascii="Times New Roman" w:eastAsia="Times New Roman" w:hAnsi="Times New Roman" w:cs="Times New Roman"/>
          <w:color w:val="000000"/>
          <w:sz w:val="24"/>
          <w:szCs w:val="24"/>
          <w:lang w:eastAsia="ru-RU"/>
        </w:rPr>
        <w:t>. Представьте, что вы только что прокатились на американских горках. Почва уходит из-под ног, в голове сумбур. Примерно так же себя чувствует шестилетка. К этому времени знаний ребенка об окружающем его мире становится достаточно, чтобы понять, что мир гораздо больше, чем до этого представлялось. Если раньше подражать окружающим, играть было достаточно, теперь оказывается, что существуют понятия, которые нельзя потрогать или обыграть. Попытки сделать это приводят к куче сломанных машин и стриженых кукол.</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В конце концов все любимые вещи остаются заброшенными, а ролевые игры забытыми. Это не значит, что малыш откажется от похода в детский магазин, не попросит что-то купить. Но теперь игрушка важна ему как статусная вещь. Он хвастает ею перед сверстниками, радуется просто тому, что у него это есть. На первый план выходит другой вид деятельности: обучение. Ребёнок с жадностью впитывает в себя знания. Круг интересов – книги, познавательные передачи, исследования.</w:t>
      </w:r>
    </w:p>
    <w:p w:rsidR="00D01988" w:rsidRPr="00D01988" w:rsidRDefault="00D01988" w:rsidP="00D01988">
      <w:pPr>
        <w:shd w:val="clear" w:color="auto" w:fill="FFFFFF"/>
        <w:spacing w:after="0" w:line="240" w:lineRule="auto"/>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Ребенок внезапно осознаёт, как невелик его кругозор. У него возникает неосознанное подозрение, что взрослые не всё при нём рассказывают. Отсюда и появляется «прилипчивость». Родители не отпускаются ни на минуту, все «взрослые» разговоры впитываются и анализируются. Попытки занять малыша чем-то другим, «чтобы не развешивал уши», заканчиваются обидами.</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Поскольку мир оказался огромным, со множеством неизведанных вещей, появляются страхи. Шестилетний ребенок внезапно осознаёт, что существуют болезни, несчастные случаи, стихийные бедствия. Впервые приходит мысль, что мамы или его самого может не быть. Постепенно он свыкнется с этой мыслью, но в шесть лет подобное открытие просто ошеломляет.</w:t>
      </w:r>
    </w:p>
    <w:p w:rsidR="00D01988" w:rsidRPr="00D01988" w:rsidRDefault="00D01988" w:rsidP="00D01988">
      <w:pPr>
        <w:shd w:val="clear" w:color="auto" w:fill="FFFFFF"/>
        <w:spacing w:after="0" w:line="240" w:lineRule="auto"/>
        <w:jc w:val="center"/>
        <w:rPr>
          <w:rFonts w:ascii="Calibri" w:eastAsia="Times New Roman" w:hAnsi="Calibri" w:cs="Calibri"/>
          <w:color w:val="000000"/>
          <w:lang w:eastAsia="ru-RU"/>
        </w:rPr>
      </w:pPr>
      <w:r w:rsidRPr="00D01988">
        <w:rPr>
          <w:rFonts w:ascii="Times New Roman" w:eastAsia="Times New Roman" w:hAnsi="Times New Roman" w:cs="Times New Roman"/>
          <w:b/>
          <w:bCs/>
          <w:color w:val="000000"/>
          <w:sz w:val="24"/>
          <w:szCs w:val="24"/>
          <w:lang w:eastAsia="ru-RU"/>
        </w:rPr>
        <w:t>Как проявляется возрастной кризис 6-7 лет?</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Основной признак – резкое изменение поведения. Был послушным – стал грубияном.</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Появление страхов. Особенно частой является боязнь смерти своей или ближайших родственников.</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lastRenderedPageBreak/>
        <w:t>Чувство потери контроля над ребенком. Вы никак не можете повлиять на те или иные действия ребенка.</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Отсутствие интереса к игре. Дочь клянчила новую куклу, а получив, забросила или тут же испортила.</w:t>
      </w:r>
    </w:p>
    <w:p w:rsidR="00D01988" w:rsidRPr="00D01988" w:rsidRDefault="00D01988" w:rsidP="00D01988">
      <w:pPr>
        <w:shd w:val="clear" w:color="auto" w:fill="FFFFFF"/>
        <w:spacing w:after="0" w:line="240" w:lineRule="auto"/>
        <w:ind w:firstLine="708"/>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Наряду с этим появляются специфические для данного возраста особенности: ребенок ходит вертлявой походкой, говорит писклявым голосом, корчит рожицы, строит из себя шута. Конечно, детям любого возраста (да порою и взрослым) свойственно говорить глупости, шутить, передразнивать, подражать животным и людям — это не удивляет окружающих и кажется смешным. Напротив, поведение ребенка в период кризиса семи лет имеет нарочитый, шутовской характер, вызывает не улыбку, а осуждение.</w:t>
      </w:r>
    </w:p>
    <w:p w:rsidR="00D01988" w:rsidRPr="00D01988" w:rsidRDefault="00D01988" w:rsidP="00D01988">
      <w:pPr>
        <w:shd w:val="clear" w:color="auto" w:fill="FFFFFF"/>
        <w:spacing w:after="0" w:line="240" w:lineRule="auto"/>
        <w:jc w:val="center"/>
        <w:rPr>
          <w:rFonts w:ascii="Calibri" w:eastAsia="Times New Roman" w:hAnsi="Calibri" w:cs="Calibri"/>
          <w:color w:val="000000"/>
          <w:lang w:eastAsia="ru-RU"/>
        </w:rPr>
      </w:pPr>
      <w:r w:rsidRPr="00D01988">
        <w:rPr>
          <w:rFonts w:ascii="Times New Roman" w:eastAsia="Times New Roman" w:hAnsi="Times New Roman" w:cs="Times New Roman"/>
          <w:b/>
          <w:bCs/>
          <w:color w:val="000000"/>
          <w:sz w:val="24"/>
          <w:szCs w:val="24"/>
          <w:lang w:eastAsia="ru-RU"/>
        </w:rPr>
        <w:t>Как помочь ребенку преодолеть этот кризисный период?</w:t>
      </w:r>
    </w:p>
    <w:p w:rsidR="00D01988" w:rsidRPr="00D01988" w:rsidRDefault="00D01988" w:rsidP="00D01988">
      <w:pPr>
        <w:shd w:val="clear" w:color="auto" w:fill="FFFFFF"/>
        <w:spacing w:after="0" w:line="240" w:lineRule="auto"/>
        <w:rPr>
          <w:rFonts w:ascii="Calibri" w:eastAsia="Times New Roman" w:hAnsi="Calibri" w:cs="Calibri"/>
          <w:color w:val="000000"/>
          <w:lang w:eastAsia="ru-RU"/>
        </w:rPr>
      </w:pPr>
      <w:r w:rsidRPr="00D01988">
        <w:rPr>
          <w:rFonts w:ascii="Times New Roman" w:eastAsia="Times New Roman" w:hAnsi="Times New Roman" w:cs="Times New Roman"/>
          <w:color w:val="000000"/>
          <w:sz w:val="24"/>
          <w:szCs w:val="24"/>
          <w:lang w:eastAsia="ru-RU"/>
        </w:rPr>
        <w:t>В сущности, для взрослого критический период развития ребенка оказывается кризисом собственной системы воспитания. Поведение ребенка меняется, и родители обнаруживают, что их прежние методы воспитания уже не работают. Если взрослому удается найти новые продуктивные способы взаимодействия с ребенком, то происходит успешное разрешение кризиса. Вот несколько рекомендаций, как вести себя с ребенком старшего дошкольного возраста:</w:t>
      </w:r>
      <w:r w:rsidRPr="00D01988">
        <w:rPr>
          <w:rFonts w:ascii="Times New Roman" w:eastAsia="Times New Roman" w:hAnsi="Times New Roman" w:cs="Times New Roman"/>
          <w:color w:val="000000"/>
          <w:sz w:val="24"/>
          <w:szCs w:val="24"/>
          <w:lang w:eastAsia="ru-RU"/>
        </w:rPr>
        <w:br/>
        <w:t>         1. Постарайтесь найти баланс между предоставлением ребенку большей самостоятельности (действия ребенка в этом возрасте направляются желанием поступать «как взрослый») и сохранением семейного уклада.</w:t>
      </w:r>
      <w:r w:rsidRPr="00D01988">
        <w:rPr>
          <w:rFonts w:ascii="Times New Roman" w:eastAsia="Times New Roman" w:hAnsi="Times New Roman" w:cs="Times New Roman"/>
          <w:color w:val="000000"/>
          <w:sz w:val="24"/>
          <w:szCs w:val="24"/>
          <w:lang w:eastAsia="ru-RU"/>
        </w:rPr>
        <w:br/>
        <w:t>         2. Соблюдайте гармонию в расширении прав и обязанностей ребенка. Ребенок должен понимать, что получение новых прав сопряжено с появление новых обязанностей (например, теперь ребенок может сам сходить в гости к другу, но также он может ходить за хлебом в магазин рядом с домом).</w:t>
      </w:r>
      <w:r w:rsidRPr="00D01988">
        <w:rPr>
          <w:rFonts w:ascii="Times New Roman" w:eastAsia="Times New Roman" w:hAnsi="Times New Roman" w:cs="Times New Roman"/>
          <w:color w:val="000000"/>
          <w:sz w:val="24"/>
          <w:szCs w:val="24"/>
          <w:lang w:eastAsia="ru-RU"/>
        </w:rPr>
        <w:br/>
        <w:t>         3. При негативизме спокойно и твердо настаивайте на семейных требованиях, объясняя ребенку, почему в семье возникли такие правила.</w:t>
      </w:r>
      <w:r w:rsidRPr="00D01988">
        <w:rPr>
          <w:rFonts w:ascii="Times New Roman" w:eastAsia="Times New Roman" w:hAnsi="Times New Roman" w:cs="Times New Roman"/>
          <w:color w:val="000000"/>
          <w:sz w:val="24"/>
          <w:szCs w:val="24"/>
          <w:lang w:eastAsia="ru-RU"/>
        </w:rPr>
        <w:br/>
        <w:t>         4. Поощряйте расширение сферы интересов ребенка, поддерживайте интерес к миру людей и вещей, организуйте походы в музеи, на экскурсии.</w:t>
      </w:r>
      <w:r w:rsidRPr="00D01988">
        <w:rPr>
          <w:rFonts w:ascii="Times New Roman" w:eastAsia="Times New Roman" w:hAnsi="Times New Roman" w:cs="Times New Roman"/>
          <w:color w:val="000000"/>
          <w:sz w:val="24"/>
          <w:szCs w:val="24"/>
          <w:lang w:eastAsia="ru-RU"/>
        </w:rPr>
        <w:br/>
        <w:t>         5. Сохраняйте и оберегайте общее положительное отношение ребенка к самому себе. Не сравнивайте неудачи ребенка с успехами других детей.</w:t>
      </w:r>
    </w:p>
    <w:p w:rsidR="00D845A3" w:rsidRDefault="00D845A3"/>
    <w:sectPr w:rsidR="00D84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F15C6"/>
    <w:multiLevelType w:val="multilevel"/>
    <w:tmpl w:val="FC840E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88"/>
    <w:rsid w:val="00D01988"/>
    <w:rsid w:val="00D8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2140"/>
  <w15:chartTrackingRefBased/>
  <w15:docId w15:val="{A7D53323-20AB-4A7C-91B2-4CFFCDDF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A607-CE2B-4182-ADB1-EEE81BEA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4632</Characters>
  <Application>Microsoft Office Word</Application>
  <DocSecurity>0</DocSecurity>
  <Lines>38</Lines>
  <Paragraphs>10</Paragraphs>
  <ScaleCrop>false</ScaleCrop>
  <Company>SPecialiST RePack</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2026-02-12T19:02:00Z</dcterms:created>
  <dcterms:modified xsi:type="dcterms:W3CDTF">2026-02-12T19:06:00Z</dcterms:modified>
</cp:coreProperties>
</file>