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7998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AB1A1" w14:textId="77777777" w:rsidR="00657700" w:rsidRPr="00AF2AB4" w:rsidRDefault="00657700" w:rsidP="00AF2A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2AB4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14:paraId="3774FA1C" w14:textId="77777777" w:rsidR="00272C05" w:rsidRPr="00272C05" w:rsidRDefault="00272C05" w:rsidP="00272C05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272C05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Подготовила: </w:t>
      </w:r>
    </w:p>
    <w:p w14:paraId="1DABD5EC" w14:textId="77777777" w:rsidR="00272C05" w:rsidRPr="00272C05" w:rsidRDefault="00272C05" w:rsidP="00272C05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272C05">
        <w:rPr>
          <w:rFonts w:ascii="Times New Roman" w:hAnsi="Times New Roman"/>
          <w:b w:val="0"/>
          <w:bCs w:val="0"/>
          <w:sz w:val="28"/>
          <w:szCs w:val="28"/>
          <w:lang w:val="ru-RU"/>
        </w:rPr>
        <w:t>Учитель-логопед</w:t>
      </w:r>
    </w:p>
    <w:p w14:paraId="643A78BA" w14:textId="77777777" w:rsidR="00272C05" w:rsidRPr="00272C05" w:rsidRDefault="00272C05" w:rsidP="00272C05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272C05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Мамаева С.В. </w:t>
      </w:r>
    </w:p>
    <w:p w14:paraId="789D5F87" w14:textId="1539B523" w:rsidR="00657700" w:rsidRPr="00AF2AB4" w:rsidRDefault="00272C05" w:rsidP="00272C05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/>
          <w:sz w:val="28"/>
          <w:szCs w:val="28"/>
        </w:rPr>
        <w:t>АПРЕЛЬ  202</w:t>
      </w:r>
      <w:r>
        <w:rPr>
          <w:rFonts w:ascii="Times New Roman" w:hAnsi="Times New Roman"/>
          <w:sz w:val="28"/>
          <w:szCs w:val="28"/>
        </w:rPr>
        <w:t>6</w:t>
      </w:r>
      <w:proofErr w:type="gramEnd"/>
    </w:p>
    <w:p w14:paraId="4866A991" w14:textId="0F4E9994" w:rsidR="00657700" w:rsidRPr="00AF2AB4" w:rsidRDefault="00657700" w:rsidP="00AF2A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2AB4">
        <w:rPr>
          <w:rFonts w:ascii="Times New Roman" w:hAnsi="Times New Roman" w:cs="Times New Roman"/>
          <w:b/>
          <w:bCs/>
          <w:sz w:val="36"/>
          <w:szCs w:val="36"/>
        </w:rPr>
        <w:t xml:space="preserve"> «Что такое дизартрия? Советы учителя-логопеда»</w:t>
      </w:r>
    </w:p>
    <w:p w14:paraId="2583EC54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0E2563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26BD1CC2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5177E" w14:textId="58EC8203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Вы замечаете, что ребенок говорит «как будто каш</w:t>
      </w:r>
      <w:r w:rsidR="00AF2AB4">
        <w:rPr>
          <w:rFonts w:ascii="Times New Roman" w:hAnsi="Times New Roman" w:cs="Times New Roman"/>
          <w:sz w:val="28"/>
          <w:szCs w:val="28"/>
        </w:rPr>
        <w:t>а</w:t>
      </w:r>
      <w:r w:rsidRPr="00AF2AB4">
        <w:rPr>
          <w:rFonts w:ascii="Times New Roman" w:hAnsi="Times New Roman" w:cs="Times New Roman"/>
          <w:sz w:val="28"/>
          <w:szCs w:val="28"/>
        </w:rPr>
        <w:t xml:space="preserve"> во рту», но при этом он не шепелявит и не заменяет звуки, а просто произносит их нечетко? Возможно, специалист в детском саду или поликлинике после обследования поставил диагноз «дизартрия». Не пугайтесь этого слова. Давайте разберемся, что это такое и как помочь вашему ребенку.</w:t>
      </w:r>
    </w:p>
    <w:p w14:paraId="1E630E86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0E4AC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Что такое дизартрия?</w:t>
      </w:r>
    </w:p>
    <w:p w14:paraId="43C18AF4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FC7EC4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Если говорить просто, дизартрия — это нарушение произносительной стороны речи, которое возникает из-за того, что мозг плохо передает сигналы к органам артикуляции (языку, губам, мягкому небу, нижней челюсти).</w:t>
      </w:r>
    </w:p>
    <w:p w14:paraId="5B981405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4F687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Часто родители путают дизартрию с дислалией (обычным нарушением звукопроизношения).</w:t>
      </w:r>
    </w:p>
    <w:p w14:paraId="14B29CC5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4F1A2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При дислалии язычок ребенка просто «не умеет» правильно становиться, но мышцы в порядке. Достаточно поставить звук, и речь становится чистой.</w:t>
      </w:r>
    </w:p>
    <w:p w14:paraId="412692F1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При дизартрии язык, губы или голосовые связки работают неправильно из-за их повышенного или пониженного тонуса. Язык может быть вялым, либо, наоборот, напряженным и оттянутым назад, что мешает четкому произношению.</w:t>
      </w:r>
    </w:p>
    <w:p w14:paraId="7FDFFF23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180FAC" w14:textId="0444831D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Почему она возникает?</w:t>
      </w:r>
    </w:p>
    <w:p w14:paraId="491DFC78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 xml:space="preserve">Дизартрия не возникает «на пустом месте». Чаще всего ее причины кроются в перинатальном периоде (до, </w:t>
      </w:r>
      <w:proofErr w:type="gramStart"/>
      <w:r w:rsidRPr="00AF2AB4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AF2AB4">
        <w:rPr>
          <w:rFonts w:ascii="Times New Roman" w:hAnsi="Times New Roman" w:cs="Times New Roman"/>
          <w:sz w:val="28"/>
          <w:szCs w:val="28"/>
        </w:rPr>
        <w:t xml:space="preserve"> или сразу после родов):</w:t>
      </w:r>
    </w:p>
    <w:p w14:paraId="1E6B7045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BED764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Гипоксия (кислородное голодание) во время беременности или родов;</w:t>
      </w:r>
    </w:p>
    <w:p w14:paraId="2659E661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Родовые травмы;</w:t>
      </w:r>
    </w:p>
    <w:p w14:paraId="61E7E2EA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Неврологические инфекции;</w:t>
      </w:r>
    </w:p>
    <w:p w14:paraId="17F91662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Недоношенность;</w:t>
      </w:r>
    </w:p>
    <w:p w14:paraId="49DC6C3E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В некоторых случаях — минимальная мозговая дисфункция (ММД), выявленная неврологом.</w:t>
      </w:r>
    </w:p>
    <w:p w14:paraId="28315AAB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02B4A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lastRenderedPageBreak/>
        <w:t>Важно: Дизартрия — это неврологический диагноз. Поэтому исправлять ее должен тандем: логопед + невролог.</w:t>
      </w:r>
    </w:p>
    <w:p w14:paraId="52396F34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6BF603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Как распознать дизартрию? Внешние признаки</w:t>
      </w:r>
    </w:p>
    <w:p w14:paraId="48C97594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B09A36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Родителям не обязательно разбираться в видах дизартрии (бульбарная, псевдобульбарная и т.д.), но важно знать «красные флаги» — признаки, на которые стоит обратить внимание:</w:t>
      </w:r>
    </w:p>
    <w:p w14:paraId="5919010D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A3E3E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1. Моторика артикуляционного аппарата:</w:t>
      </w:r>
    </w:p>
    <w:p w14:paraId="4E42A74A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 xml:space="preserve">   · Ребенок не может надуть щеки, улыбнуться с сомкнутыми зубами, высунуть язык и удержать его «лопаткой».</w:t>
      </w:r>
    </w:p>
    <w:p w14:paraId="6E18A8C2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 xml:space="preserve">   · Язык при попытке поднять его вверх (за верхние зубы) «тянется» вниз или дрожит (тремор).</w:t>
      </w:r>
    </w:p>
    <w:p w14:paraId="430F0360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 xml:space="preserve">   · Обильное слюнотечение (саливация), особенно во время речи. Ребенок не глотает слюну, потому что плохо чувствует мышцы рта.</w:t>
      </w:r>
    </w:p>
    <w:p w14:paraId="32015F1B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2. Общая моторика:</w:t>
      </w:r>
    </w:p>
    <w:p w14:paraId="79AA517E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 xml:space="preserve">   · Ребенок неловок, плохо прыгает на одной ноге, с трудом застегивает пуговицы или держит ложку (нарушена мелкая моторика).</w:t>
      </w:r>
    </w:p>
    <w:p w14:paraId="160541F1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 xml:space="preserve">   · Наблюдается общая скованность или, наоборот, расторможенность.</w:t>
      </w:r>
    </w:p>
    <w:p w14:paraId="62BF7511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3. Особенности речи:</w:t>
      </w:r>
    </w:p>
    <w:p w14:paraId="65FB080E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 xml:space="preserve">   · Речь смазанная, невнятная («каша во рту»).</w:t>
      </w:r>
    </w:p>
    <w:p w14:paraId="6A70FD17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 xml:space="preserve">   · Голос тихий, слабый, часто гнусавый (носовой оттенок), либо, наоборот, резкий, крикливый.</w:t>
      </w:r>
    </w:p>
    <w:p w14:paraId="0BAA4CCD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 xml:space="preserve">   · Дыхание поверхностное. Ребенок говорит на вдохе или задыхается во время длинных фраз.</w:t>
      </w:r>
    </w:p>
    <w:p w14:paraId="1F51081A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 xml:space="preserve">   · Искажаются не отдельные звуки, а страдает ритмика, темп и интонация (речь монотонная).</w:t>
      </w:r>
    </w:p>
    <w:p w14:paraId="02B086B2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C0573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Что делать родителям? Стратегия помощи</w:t>
      </w:r>
    </w:p>
    <w:p w14:paraId="38D9DBC1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056D4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Если у ребенка выявлена дизартрия, надеяться на то, что «перерастет и заговорит сам», нельзя. Без помощи специалистов дефекты могут закрепиться, и к школе у ребенка могут возникнуть проблемы с письмом (</w:t>
      </w:r>
      <w:proofErr w:type="spellStart"/>
      <w:r w:rsidRPr="00AF2AB4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AF2AB4">
        <w:rPr>
          <w:rFonts w:ascii="Times New Roman" w:hAnsi="Times New Roman" w:cs="Times New Roman"/>
          <w:sz w:val="28"/>
          <w:szCs w:val="28"/>
        </w:rPr>
        <w:t>) и чтением (дислексия).</w:t>
      </w:r>
    </w:p>
    <w:p w14:paraId="0B9FC315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BBBB9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1. Визит к неврологу</w:t>
      </w:r>
    </w:p>
    <w:p w14:paraId="5C2D596F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CDE20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Первый и главный шаг. Невролог назначает медикаментозную поддержку (</w:t>
      </w:r>
      <w:proofErr w:type="spellStart"/>
      <w:r w:rsidRPr="00AF2AB4">
        <w:rPr>
          <w:rFonts w:ascii="Times New Roman" w:hAnsi="Times New Roman" w:cs="Times New Roman"/>
          <w:sz w:val="28"/>
          <w:szCs w:val="28"/>
        </w:rPr>
        <w:t>ноотропы</w:t>
      </w:r>
      <w:proofErr w:type="spellEnd"/>
      <w:r w:rsidRPr="00AF2AB4">
        <w:rPr>
          <w:rFonts w:ascii="Times New Roman" w:hAnsi="Times New Roman" w:cs="Times New Roman"/>
          <w:sz w:val="28"/>
          <w:szCs w:val="28"/>
        </w:rPr>
        <w:t>, сосудистые препараты, витамины группы В), физиопроцедуры, массаж шейно-воротниковой зоны, чтобы снять мышечное напряжение или, наоборот, активизировать мышцы. Без этого работа логопеда будет малоэффективна.</w:t>
      </w:r>
    </w:p>
    <w:p w14:paraId="1872538F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C57EF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2. Регулярные занятия с логопедом</w:t>
      </w:r>
    </w:p>
    <w:p w14:paraId="0FC65481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482E6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Исправление дизартрии — это марафон, а не спринт. Занятия должны быть системными (2-3 раза в неделю с логопедом + ежедневная «домашка»).</w:t>
      </w:r>
    </w:p>
    <w:p w14:paraId="303E8793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Логопед будет работать над:</w:t>
      </w:r>
    </w:p>
    <w:p w14:paraId="69E3D9F5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D77C0" w14:textId="20CB1B52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Логопедическим массажем</w:t>
      </w:r>
      <w:r w:rsidR="00AF2AB4" w:rsidRPr="00AF2AB4">
        <w:rPr>
          <w:rFonts w:ascii="Times New Roman" w:hAnsi="Times New Roman" w:cs="Times New Roman"/>
          <w:sz w:val="28"/>
          <w:szCs w:val="28"/>
        </w:rPr>
        <w:t>: это</w:t>
      </w:r>
      <w:r w:rsidRPr="00AF2AB4">
        <w:rPr>
          <w:rFonts w:ascii="Times New Roman" w:hAnsi="Times New Roman" w:cs="Times New Roman"/>
          <w:sz w:val="28"/>
          <w:szCs w:val="28"/>
        </w:rPr>
        <w:t xml:space="preserve"> ключевой элемент. Массаж языка, губ, щек помогает нормализовать мышечный тонус.</w:t>
      </w:r>
    </w:p>
    <w:p w14:paraId="03DD01DB" w14:textId="1C57E23C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Артикуляционной гимнастикой: Статической (удержать позу) и динамической.</w:t>
      </w:r>
    </w:p>
    <w:p w14:paraId="68BC09A7" w14:textId="52683C45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Постановкой дыхания: Выработка длительного ротового выдоха.</w:t>
      </w:r>
    </w:p>
    <w:p w14:paraId="10CB4CEC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2B9DF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3. Домашние задания</w:t>
      </w:r>
    </w:p>
    <w:p w14:paraId="1AB18C70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551CC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Логопед будет давать вам упражнения. Важно выполнять их ежедневно по 5-10 минут, но в игровой форме.</w:t>
      </w:r>
    </w:p>
    <w:p w14:paraId="51FFBFEC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29F25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Развивайте мелкую моторику: Лепка, нанизывание бусин, мозаика, шнуровка. «Умные пальцы» помогают «умному языку».</w:t>
      </w:r>
    </w:p>
    <w:p w14:paraId="5750232F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Дыхательные упражнения: Мыльные пузыри, сдувание ватки с ладони, дутье на вертушку.</w:t>
      </w:r>
    </w:p>
    <w:p w14:paraId="3862AC9F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· Зеркало: Занимайтесь перед зеркалом, чтобы ребенок видел, как работают его губы и язык.</w:t>
      </w:r>
    </w:p>
    <w:p w14:paraId="3C8534D7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8F738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4. Ваше терпение</w:t>
      </w:r>
    </w:p>
    <w:p w14:paraId="5340F463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C5A05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Ребенок с дизартрией старается говорить, но у него не получается физически. Не перебивайте его, не торопите, не дразните. Если вы не понимаете слово, попросите показать предмет или повторить медленнее. Критика («Что за каша, нельзя же так!») приводит к тому, что ребенок замыкается и отказывается от речи.</w:t>
      </w:r>
    </w:p>
    <w:p w14:paraId="6F466CC5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C7C49D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Заключение</w:t>
      </w:r>
    </w:p>
    <w:p w14:paraId="39CEAF66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BB957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Дизартрия — это не приговор. Это особенность моторного развития, которая при ранней диагностике, комплексном подходе (лекарства + массаж + занятия) и вашем активном участии успешно компенсируется.</w:t>
      </w:r>
    </w:p>
    <w:p w14:paraId="2D721DEA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275A6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К школьному возрасту при правильной коррекции речь становится чистой, либо сглаживаются настолько, что не мешают ребенку успешно учиться и общаться.</w:t>
      </w:r>
    </w:p>
    <w:p w14:paraId="29981A67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9A4A1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Помните: вы — главные помощники своему ребенку. Ваше спокойствие, настойчивость и вера в успех — половина пути к чистой речи!</w:t>
      </w:r>
    </w:p>
    <w:p w14:paraId="7D6D8BB4" w14:textId="77777777" w:rsidR="00657700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32DEE" w14:textId="6E9562B6" w:rsidR="00E5065F" w:rsidRPr="00AF2AB4" w:rsidRDefault="00657700" w:rsidP="00AF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B4">
        <w:rPr>
          <w:rFonts w:ascii="Times New Roman" w:hAnsi="Times New Roman" w:cs="Times New Roman"/>
          <w:sz w:val="28"/>
          <w:szCs w:val="28"/>
        </w:rPr>
        <w:t>С уважением, ваш учитель-логопед.</w:t>
      </w:r>
    </w:p>
    <w:sectPr w:rsidR="00E5065F" w:rsidRPr="00AF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16BF" w14:textId="77777777" w:rsidR="00E224B3" w:rsidRDefault="00E224B3" w:rsidP="00657700">
      <w:pPr>
        <w:spacing w:after="0" w:line="240" w:lineRule="auto"/>
      </w:pPr>
      <w:r>
        <w:separator/>
      </w:r>
    </w:p>
  </w:endnote>
  <w:endnote w:type="continuationSeparator" w:id="0">
    <w:p w14:paraId="109F542D" w14:textId="77777777" w:rsidR="00E224B3" w:rsidRDefault="00E224B3" w:rsidP="0065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DF32" w14:textId="77777777" w:rsidR="00E224B3" w:rsidRDefault="00E224B3" w:rsidP="00657700">
      <w:pPr>
        <w:spacing w:after="0" w:line="240" w:lineRule="auto"/>
      </w:pPr>
      <w:r>
        <w:separator/>
      </w:r>
    </w:p>
  </w:footnote>
  <w:footnote w:type="continuationSeparator" w:id="0">
    <w:p w14:paraId="108853B6" w14:textId="77777777" w:rsidR="00E224B3" w:rsidRDefault="00E224B3" w:rsidP="00657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5F"/>
    <w:rsid w:val="00272C05"/>
    <w:rsid w:val="004B32CD"/>
    <w:rsid w:val="00657700"/>
    <w:rsid w:val="00AF2AB4"/>
    <w:rsid w:val="00CB7E7E"/>
    <w:rsid w:val="00E224B3"/>
    <w:rsid w:val="00E5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EBB4"/>
  <w15:chartTrackingRefBased/>
  <w15:docId w15:val="{505F69BE-A850-4EB4-9FB9-8EF4D6A5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272C05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700"/>
  </w:style>
  <w:style w:type="paragraph" w:styleId="a5">
    <w:name w:val="footer"/>
    <w:basedOn w:val="a"/>
    <w:link w:val="a6"/>
    <w:uiPriority w:val="99"/>
    <w:unhideWhenUsed/>
    <w:rsid w:val="0065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700"/>
  </w:style>
  <w:style w:type="character" w:customStyle="1" w:styleId="10">
    <w:name w:val="Заголовок 1 Знак"/>
    <w:basedOn w:val="a0"/>
    <w:link w:val="1"/>
    <w:rsid w:val="00272C05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2026-03-30T08:06:00Z</dcterms:created>
  <dcterms:modified xsi:type="dcterms:W3CDTF">2026-03-31T07:34:00Z</dcterms:modified>
</cp:coreProperties>
</file>