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526" w:rsidRPr="00AE67C3" w:rsidRDefault="00AE67C3" w:rsidP="001C32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32D0">
        <w:rPr>
          <w:rFonts w:ascii="Times New Roman" w:hAnsi="Times New Roman" w:cs="Times New Roman"/>
          <w:b/>
          <w:sz w:val="28"/>
          <w:szCs w:val="28"/>
        </w:rPr>
        <w:t>Диагностика школьной зрелости детей подготовительной группы</w:t>
      </w:r>
    </w:p>
    <w:p w:rsidR="00B01B84" w:rsidRDefault="00B01B84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министерства здравоохранения Российской Федерации от</w:t>
      </w:r>
      <w:r w:rsidR="00706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03.07.2000 г. № 241 «Об утверждении «Медицинской карты ребёнка для образовательных учреждений»»</w:t>
      </w:r>
      <w:r w:rsidR="00AA5459">
        <w:rPr>
          <w:rFonts w:ascii="Times New Roman" w:hAnsi="Times New Roman" w:cs="Times New Roman"/>
          <w:sz w:val="28"/>
          <w:szCs w:val="28"/>
        </w:rPr>
        <w:t xml:space="preserve">, </w:t>
      </w:r>
      <w:r w:rsidR="00AA5459" w:rsidRPr="00AA5459">
        <w:rPr>
          <w:rFonts w:ascii="Times New Roman" w:hAnsi="Times New Roman" w:cs="Times New Roman"/>
          <w:sz w:val="28"/>
          <w:szCs w:val="28"/>
        </w:rPr>
        <w:t>приказа Минобразования Ростовской области от 29.10.2021 г. № 965</w:t>
      </w:r>
      <w:r w:rsidR="00AA5459">
        <w:rPr>
          <w:rFonts w:ascii="Times New Roman" w:hAnsi="Times New Roman" w:cs="Times New Roman"/>
          <w:sz w:val="28"/>
          <w:szCs w:val="28"/>
        </w:rPr>
        <w:t xml:space="preserve"> «Об утверждении базового компонента деятельности педагогов-психологов образовательных организаций Ростовской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педагог-психолог ДОУ </w:t>
      </w:r>
      <w:r w:rsidR="00AA5459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 xml:space="preserve"> первичн</w:t>
      </w:r>
      <w:r w:rsidR="00AA5459">
        <w:rPr>
          <w:rFonts w:ascii="Times New Roman" w:hAnsi="Times New Roman" w:cs="Times New Roman"/>
          <w:sz w:val="28"/>
          <w:szCs w:val="28"/>
        </w:rPr>
        <w:t>ую</w:t>
      </w:r>
      <w:r w:rsidR="008420ED">
        <w:rPr>
          <w:rFonts w:ascii="Times New Roman" w:hAnsi="Times New Roman" w:cs="Times New Roman"/>
          <w:sz w:val="28"/>
          <w:szCs w:val="28"/>
        </w:rPr>
        <w:t xml:space="preserve"> (сентябрь - октябрь)</w:t>
      </w:r>
      <w:r>
        <w:rPr>
          <w:rFonts w:ascii="Times New Roman" w:hAnsi="Times New Roman" w:cs="Times New Roman"/>
          <w:sz w:val="28"/>
          <w:szCs w:val="28"/>
        </w:rPr>
        <w:t xml:space="preserve"> и итогов</w:t>
      </w:r>
      <w:r w:rsidR="00AA5459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AA5459">
        <w:rPr>
          <w:rFonts w:ascii="Times New Roman" w:hAnsi="Times New Roman" w:cs="Times New Roman"/>
          <w:sz w:val="28"/>
          <w:szCs w:val="28"/>
        </w:rPr>
        <w:t>у</w:t>
      </w:r>
      <w:r w:rsidR="008420ED">
        <w:rPr>
          <w:rFonts w:ascii="Times New Roman" w:hAnsi="Times New Roman" w:cs="Times New Roman"/>
          <w:sz w:val="28"/>
          <w:szCs w:val="28"/>
        </w:rPr>
        <w:t xml:space="preserve"> (апр</w:t>
      </w:r>
      <w:bookmarkStart w:id="0" w:name="_GoBack"/>
      <w:bookmarkEnd w:id="0"/>
      <w:r w:rsidR="008420ED">
        <w:rPr>
          <w:rFonts w:ascii="Times New Roman" w:hAnsi="Times New Roman" w:cs="Times New Roman"/>
          <w:sz w:val="28"/>
          <w:szCs w:val="28"/>
        </w:rPr>
        <w:t>ель - июнь)</w:t>
      </w:r>
      <w:r>
        <w:rPr>
          <w:rFonts w:ascii="Times New Roman" w:hAnsi="Times New Roman" w:cs="Times New Roman"/>
          <w:sz w:val="28"/>
          <w:szCs w:val="28"/>
        </w:rPr>
        <w:t xml:space="preserve"> детей подготовительной группы по тесту Керна</w:t>
      </w:r>
      <w:r w:rsidR="00621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«Определение школьной зрелости»: срисовывание группы точек; подражание письменным буквам; рисунок мужской фигуры.</w:t>
      </w:r>
    </w:p>
    <w:p w:rsidR="00B01B84" w:rsidRDefault="00B01B84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Первичная диагностика проводится в начале (сентябрь - октябрь), итоговая – в конце учебного года (апрель - май). Результаты диагностики заносятся в медицинские карты на основании согласия родителей (законных представителей).</w:t>
      </w:r>
    </w:p>
    <w:p w:rsidR="00621F26" w:rsidRDefault="00621F26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439D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щий результат теста – это сумма баллов по отдельным заданиям. Развитие детей, получивших в </w:t>
      </w:r>
      <w:r w:rsidR="005439D1">
        <w:rPr>
          <w:rFonts w:ascii="Times New Roman" w:hAnsi="Times New Roman" w:cs="Times New Roman"/>
          <w:sz w:val="28"/>
          <w:szCs w:val="28"/>
        </w:rPr>
        <w:t>сумме по трём заданиям</w:t>
      </w:r>
      <w:r w:rsidR="009475F5">
        <w:rPr>
          <w:rFonts w:ascii="Times New Roman" w:hAnsi="Times New Roman" w:cs="Times New Roman"/>
          <w:sz w:val="28"/>
          <w:szCs w:val="28"/>
        </w:rPr>
        <w:t xml:space="preserve"> </w:t>
      </w:r>
      <w:r w:rsidR="005439D1">
        <w:rPr>
          <w:rFonts w:ascii="Times New Roman" w:hAnsi="Times New Roman" w:cs="Times New Roman"/>
          <w:sz w:val="28"/>
          <w:szCs w:val="28"/>
        </w:rPr>
        <w:t xml:space="preserve">от </w:t>
      </w:r>
      <w:r w:rsidR="009F41D7">
        <w:rPr>
          <w:rFonts w:ascii="Times New Roman" w:hAnsi="Times New Roman" w:cs="Times New Roman"/>
          <w:sz w:val="28"/>
          <w:szCs w:val="28"/>
        </w:rPr>
        <w:t>4</w:t>
      </w:r>
      <w:r w:rsidR="005439D1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6 баллов, рассматривается как выше среднего</w:t>
      </w:r>
      <w:r w:rsidR="00AE67C3">
        <w:rPr>
          <w:rFonts w:ascii="Times New Roman" w:hAnsi="Times New Roman" w:cs="Times New Roman"/>
          <w:sz w:val="28"/>
          <w:szCs w:val="28"/>
        </w:rPr>
        <w:t>, от 7 до 11 – как среднее, от 12 до 15 – ниже среднего</w:t>
      </w:r>
      <w:r w:rsidR="00706D7A">
        <w:rPr>
          <w:rFonts w:ascii="Times New Roman" w:hAnsi="Times New Roman" w:cs="Times New Roman"/>
          <w:sz w:val="28"/>
          <w:szCs w:val="28"/>
        </w:rPr>
        <w:t xml:space="preserve"> (Психодиагностика детей в дошкольных учреждениях (методики, тесты, опросники) / автор-составитель Е.В. Доценко. – Волгоград: Учитель, 2008)</w:t>
      </w:r>
      <w:r w:rsidR="00AE67C3">
        <w:rPr>
          <w:rFonts w:ascii="Times New Roman" w:hAnsi="Times New Roman" w:cs="Times New Roman"/>
          <w:sz w:val="28"/>
          <w:szCs w:val="28"/>
        </w:rPr>
        <w:t>.</w:t>
      </w:r>
    </w:p>
    <w:p w:rsidR="00AE67C3" w:rsidRDefault="00AE67C3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Дети, получившие от 12 до 15 баллов</w:t>
      </w:r>
      <w:r w:rsidR="005439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нуждаются в дополнительном углублённом обследовании.</w:t>
      </w:r>
    </w:p>
    <w:p w:rsidR="00B01B84" w:rsidRDefault="000D5493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правило,</w:t>
      </w:r>
      <w:r w:rsidR="00706D7A">
        <w:rPr>
          <w:rFonts w:ascii="Times New Roman" w:hAnsi="Times New Roman" w:cs="Times New Roman"/>
          <w:sz w:val="28"/>
          <w:szCs w:val="28"/>
        </w:rPr>
        <w:t xml:space="preserve"> при выполнении заданий</w:t>
      </w:r>
      <w:r>
        <w:rPr>
          <w:rFonts w:ascii="Times New Roman" w:hAnsi="Times New Roman" w:cs="Times New Roman"/>
          <w:sz w:val="28"/>
          <w:szCs w:val="28"/>
        </w:rPr>
        <w:t xml:space="preserve"> дети проявляют интерес, познавательные способности, старание, понимают и выполняют инструкцию.</w:t>
      </w:r>
    </w:p>
    <w:p w:rsidR="000D5493" w:rsidRDefault="000D5493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Лучше всего дети выполняют задание на срисовывание группы точек, сохраняя </w:t>
      </w:r>
      <w:r w:rsidR="009475F5">
        <w:rPr>
          <w:rFonts w:ascii="Times New Roman" w:hAnsi="Times New Roman" w:cs="Times New Roman"/>
          <w:sz w:val="28"/>
          <w:szCs w:val="28"/>
        </w:rPr>
        <w:t xml:space="preserve">количество и </w:t>
      </w:r>
      <w:r>
        <w:rPr>
          <w:rFonts w:ascii="Times New Roman" w:hAnsi="Times New Roman" w:cs="Times New Roman"/>
          <w:sz w:val="28"/>
          <w:szCs w:val="28"/>
        </w:rPr>
        <w:t>систему в расположении точек.</w:t>
      </w:r>
    </w:p>
    <w:p w:rsidR="000D5493" w:rsidRPr="001C32D0" w:rsidRDefault="00706D7A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2D0">
        <w:rPr>
          <w:rFonts w:ascii="Times New Roman" w:hAnsi="Times New Roman" w:cs="Times New Roman"/>
          <w:sz w:val="28"/>
          <w:szCs w:val="28"/>
        </w:rPr>
        <w:t>Т</w:t>
      </w:r>
      <w:r w:rsidR="000D5493" w:rsidRPr="001C32D0">
        <w:rPr>
          <w:rFonts w:ascii="Times New Roman" w:hAnsi="Times New Roman" w:cs="Times New Roman"/>
          <w:sz w:val="28"/>
          <w:szCs w:val="28"/>
        </w:rPr>
        <w:t>рудн</w:t>
      </w:r>
      <w:r w:rsidR="001C32D0" w:rsidRPr="001C32D0">
        <w:rPr>
          <w:rFonts w:ascii="Times New Roman" w:hAnsi="Times New Roman" w:cs="Times New Roman"/>
          <w:sz w:val="28"/>
          <w:szCs w:val="28"/>
        </w:rPr>
        <w:t xml:space="preserve">ее с выполнением второго задания: </w:t>
      </w:r>
      <w:r w:rsidR="000D5493" w:rsidRPr="001C32D0">
        <w:rPr>
          <w:rFonts w:ascii="Times New Roman" w:hAnsi="Times New Roman" w:cs="Times New Roman"/>
          <w:sz w:val="28"/>
          <w:szCs w:val="28"/>
        </w:rPr>
        <w:t>написание фразы по образцу, так как она выполнена прописными буквами</w:t>
      </w:r>
      <w:r w:rsidRPr="001C32D0">
        <w:rPr>
          <w:rFonts w:ascii="Times New Roman" w:hAnsi="Times New Roman" w:cs="Times New Roman"/>
          <w:sz w:val="28"/>
          <w:szCs w:val="28"/>
        </w:rPr>
        <w:t>, а дети научатся их писать только в первом классе</w:t>
      </w:r>
      <w:r w:rsidR="000D5493" w:rsidRPr="001C32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5493" w:rsidRDefault="000D5493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2D0">
        <w:rPr>
          <w:rFonts w:ascii="Times New Roman" w:hAnsi="Times New Roman" w:cs="Times New Roman"/>
          <w:sz w:val="28"/>
          <w:szCs w:val="28"/>
        </w:rPr>
        <w:t>Больше всего трудностей</w:t>
      </w:r>
      <w:r>
        <w:rPr>
          <w:rFonts w:ascii="Times New Roman" w:hAnsi="Times New Roman" w:cs="Times New Roman"/>
          <w:sz w:val="28"/>
          <w:szCs w:val="28"/>
        </w:rPr>
        <w:t xml:space="preserve"> возникает с изображением мужской фигуры. Девочки часто просят нарисовать вместо мужской – женскую, так как они часто рисуют </w:t>
      </w:r>
      <w:r w:rsidR="00706D7A">
        <w:rPr>
          <w:rFonts w:ascii="Times New Roman" w:hAnsi="Times New Roman" w:cs="Times New Roman"/>
          <w:sz w:val="28"/>
          <w:szCs w:val="28"/>
        </w:rPr>
        <w:t xml:space="preserve">девочек, </w:t>
      </w:r>
      <w:r>
        <w:rPr>
          <w:rFonts w:ascii="Times New Roman" w:hAnsi="Times New Roman" w:cs="Times New Roman"/>
          <w:sz w:val="28"/>
          <w:szCs w:val="28"/>
        </w:rPr>
        <w:t xml:space="preserve">кукол, принцесс. </w:t>
      </w:r>
    </w:p>
    <w:p w:rsidR="000D5493" w:rsidRDefault="000D5493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Нарисованная фигура должна иметь голову, туловище, конечности. Голова с туловищем соединена посредством шеи, и она не больше туловища. На голове имеются волосы (или их закрывает шляпа, шапка), уши, на лице глаза, нос, рот. Руки закончены кистью с пятью пальцами. Ноги внизу загнуты.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Приведение мужской одежды. Фигура должна быть нарисована с использованием синтетического способа.</w:t>
      </w:r>
      <w:r w:rsidR="00706D7A">
        <w:rPr>
          <w:rFonts w:ascii="Times New Roman" w:hAnsi="Times New Roman" w:cs="Times New Roman"/>
          <w:sz w:val="28"/>
          <w:szCs w:val="28"/>
        </w:rPr>
        <w:t xml:space="preserve"> Синтетический способ (контурный) заключается в том, что вся фигура (голова, шея, туловище, ноги) рисуются сразу, как единое целое, а не составляется из отдельных законченных частей. То есть, рисунок должен быть сделан непрерывной линией, когда руки и ноги как бы вытекают из туловища.</w:t>
      </w:r>
    </w:p>
    <w:p w:rsidR="00706D7A" w:rsidRDefault="00706D7A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5493" w:rsidRDefault="001C32D0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2D0">
        <w:rPr>
          <w:rFonts w:ascii="Times New Roman" w:hAnsi="Times New Roman" w:cs="Times New Roman"/>
          <w:sz w:val="28"/>
          <w:szCs w:val="28"/>
        </w:rPr>
        <w:t xml:space="preserve">Для профилактики дезадаптации </w:t>
      </w:r>
      <w:r w:rsidR="00AA5459">
        <w:rPr>
          <w:rFonts w:ascii="Times New Roman" w:hAnsi="Times New Roman" w:cs="Times New Roman"/>
          <w:sz w:val="28"/>
          <w:szCs w:val="28"/>
        </w:rPr>
        <w:t>в</w:t>
      </w:r>
      <w:r w:rsidRPr="001C32D0">
        <w:rPr>
          <w:rFonts w:ascii="Times New Roman" w:hAnsi="Times New Roman" w:cs="Times New Roman"/>
          <w:sz w:val="28"/>
          <w:szCs w:val="28"/>
        </w:rPr>
        <w:t xml:space="preserve"> школе, повышения предпосылок дальнейшего успешного обучения, </w:t>
      </w:r>
      <w:r w:rsidR="00BA7E3B">
        <w:rPr>
          <w:rFonts w:ascii="Times New Roman" w:hAnsi="Times New Roman" w:cs="Times New Roman"/>
          <w:sz w:val="28"/>
          <w:szCs w:val="28"/>
        </w:rPr>
        <w:t>формирован</w:t>
      </w:r>
      <w:r w:rsidRPr="001C32D0">
        <w:rPr>
          <w:rFonts w:ascii="Times New Roman" w:hAnsi="Times New Roman" w:cs="Times New Roman"/>
          <w:sz w:val="28"/>
          <w:szCs w:val="28"/>
        </w:rPr>
        <w:t xml:space="preserve">ия эмоциональной и личностной зрелости, </w:t>
      </w:r>
      <w:r w:rsidR="000D5493" w:rsidRPr="001C32D0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Pr="001C32D0">
        <w:rPr>
          <w:rFonts w:ascii="Times New Roman" w:hAnsi="Times New Roman" w:cs="Times New Roman"/>
          <w:sz w:val="28"/>
          <w:szCs w:val="28"/>
        </w:rPr>
        <w:t>в старшем дошкольном возрасте предлагать</w:t>
      </w:r>
      <w:r w:rsidR="000D5493" w:rsidRPr="001C32D0">
        <w:rPr>
          <w:rFonts w:ascii="Times New Roman" w:hAnsi="Times New Roman" w:cs="Times New Roman"/>
          <w:sz w:val="28"/>
          <w:szCs w:val="28"/>
        </w:rPr>
        <w:t xml:space="preserve"> дет</w:t>
      </w:r>
      <w:r w:rsidRPr="001C32D0">
        <w:rPr>
          <w:rFonts w:ascii="Times New Roman" w:hAnsi="Times New Roman" w:cs="Times New Roman"/>
          <w:sz w:val="28"/>
          <w:szCs w:val="28"/>
        </w:rPr>
        <w:t>я</w:t>
      </w:r>
      <w:r w:rsidR="000D5493" w:rsidRPr="001C32D0">
        <w:rPr>
          <w:rFonts w:ascii="Times New Roman" w:hAnsi="Times New Roman" w:cs="Times New Roman"/>
          <w:sz w:val="28"/>
          <w:szCs w:val="28"/>
        </w:rPr>
        <w:t>м</w:t>
      </w:r>
      <w:r w:rsidR="00E74E8D" w:rsidRPr="001C32D0">
        <w:rPr>
          <w:rFonts w:ascii="Times New Roman" w:hAnsi="Times New Roman" w:cs="Times New Roman"/>
          <w:sz w:val="28"/>
          <w:szCs w:val="28"/>
        </w:rPr>
        <w:t xml:space="preserve"> задания, направленные на развитие мелкой моторики, ориентировку в пространстве и на листе бумаги, графические диктанты, рисовать фигуру человека в соответствии с нормами и требованиями </w:t>
      </w:r>
      <w:r w:rsidRPr="001C32D0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E74E8D" w:rsidRPr="001C32D0">
        <w:rPr>
          <w:rFonts w:ascii="Times New Roman" w:hAnsi="Times New Roman" w:cs="Times New Roman"/>
          <w:sz w:val="28"/>
          <w:szCs w:val="28"/>
        </w:rPr>
        <w:t>программы.</w:t>
      </w:r>
    </w:p>
    <w:p w:rsidR="001C32D0" w:rsidRDefault="001C32D0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32D0" w:rsidRPr="00B01B84" w:rsidRDefault="001C32D0" w:rsidP="001C32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                                                    Г.В. Майская</w:t>
      </w:r>
    </w:p>
    <w:sectPr w:rsidR="001C32D0" w:rsidRPr="00B01B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A80"/>
    <w:rsid w:val="000D5493"/>
    <w:rsid w:val="000E1526"/>
    <w:rsid w:val="001C32D0"/>
    <w:rsid w:val="005439D1"/>
    <w:rsid w:val="00621F26"/>
    <w:rsid w:val="00706D7A"/>
    <w:rsid w:val="008420ED"/>
    <w:rsid w:val="009475F5"/>
    <w:rsid w:val="009F41D7"/>
    <w:rsid w:val="00AA5459"/>
    <w:rsid w:val="00AE67C3"/>
    <w:rsid w:val="00B01B84"/>
    <w:rsid w:val="00BA7E3B"/>
    <w:rsid w:val="00C53560"/>
    <w:rsid w:val="00D47A80"/>
    <w:rsid w:val="00E7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585F"/>
  <w15:chartTrackingRefBased/>
  <w15:docId w15:val="{B6F61723-D1E2-4307-8191-7ADAD70B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15</cp:revision>
  <dcterms:created xsi:type="dcterms:W3CDTF">2025-01-20T06:18:00Z</dcterms:created>
  <dcterms:modified xsi:type="dcterms:W3CDTF">2026-09-21T05:39:00Z</dcterms:modified>
</cp:coreProperties>
</file>