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FD57" w14:textId="4A5A6A49" w:rsidR="00E15CCB" w:rsidRPr="00924CC6" w:rsidRDefault="00E15CCB" w:rsidP="00E15C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CC6">
        <w:rPr>
          <w:rFonts w:ascii="Times New Roman" w:hAnsi="Times New Roman" w:cs="Times New Roman"/>
          <w:b/>
          <w:bCs/>
          <w:sz w:val="28"/>
          <w:szCs w:val="28"/>
        </w:rPr>
        <w:t>План работы первичной профсоюзной организации</w:t>
      </w:r>
    </w:p>
    <w:p w14:paraId="6C50ECA9" w14:textId="5C15C604" w:rsidR="00E15CCB" w:rsidRPr="00924CC6" w:rsidRDefault="00E15CCB" w:rsidP="00E15C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CC6">
        <w:rPr>
          <w:rFonts w:ascii="Times New Roman" w:hAnsi="Times New Roman" w:cs="Times New Roman"/>
          <w:b/>
          <w:bCs/>
          <w:sz w:val="28"/>
          <w:szCs w:val="28"/>
        </w:rPr>
        <w:t>МБ ДОУ № 23</w:t>
      </w:r>
    </w:p>
    <w:p w14:paraId="50433838" w14:textId="6D5474E7" w:rsidR="000D67B3" w:rsidRPr="00924CC6" w:rsidRDefault="00E15CCB" w:rsidP="00E15C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CC6">
        <w:rPr>
          <w:rFonts w:ascii="Times New Roman" w:hAnsi="Times New Roman" w:cs="Times New Roman"/>
          <w:b/>
          <w:bCs/>
          <w:sz w:val="28"/>
          <w:szCs w:val="28"/>
        </w:rPr>
        <w:t>на II полугодие 2026 года</w:t>
      </w:r>
    </w:p>
    <w:p w14:paraId="4EA3C7B5" w14:textId="7C313D06" w:rsidR="00E15CCB" w:rsidRPr="00924CC6" w:rsidRDefault="00E15C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6"/>
        <w:gridCol w:w="4821"/>
        <w:gridCol w:w="2518"/>
        <w:gridCol w:w="2296"/>
      </w:tblGrid>
      <w:tr w:rsidR="00E15CCB" w:rsidRPr="00924CC6" w14:paraId="144F7D5C" w14:textId="77777777" w:rsidTr="00B6760D">
        <w:tc>
          <w:tcPr>
            <w:tcW w:w="566" w:type="dxa"/>
          </w:tcPr>
          <w:p w14:paraId="0EC742DD" w14:textId="10984C75" w:rsidR="00E15CCB" w:rsidRPr="00924CC6" w:rsidRDefault="00E15C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21" w:type="dxa"/>
          </w:tcPr>
          <w:p w14:paraId="0D5CBF8D" w14:textId="51BE9579" w:rsidR="00E15CCB" w:rsidRPr="00924CC6" w:rsidRDefault="00E15C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18" w:type="dxa"/>
          </w:tcPr>
          <w:p w14:paraId="3A2D3E98" w14:textId="1E0765D4" w:rsidR="00E15CCB" w:rsidRPr="00924CC6" w:rsidRDefault="00E15C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296" w:type="dxa"/>
          </w:tcPr>
          <w:p w14:paraId="74C713CC" w14:textId="03EE44FA" w:rsidR="00E15CCB" w:rsidRPr="00924CC6" w:rsidRDefault="00E15C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15CCB" w:rsidRPr="00924CC6" w14:paraId="1898F863" w14:textId="77777777" w:rsidTr="00B6760D">
        <w:tc>
          <w:tcPr>
            <w:tcW w:w="566" w:type="dxa"/>
          </w:tcPr>
          <w:p w14:paraId="4888FCD3" w14:textId="7D092208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4A5812A7" w14:textId="61C83F29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Заседание профсоюзного комитета.</w:t>
            </w:r>
            <w:r w:rsidR="00924CC6">
              <w:t xml:space="preserve"> </w:t>
            </w:r>
            <w:r w:rsidR="00924CC6" w:rsidRPr="00924CC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профкома за I полугодие</w:t>
            </w:r>
            <w:r w:rsidR="00924C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работы на II полугодие</w:t>
            </w:r>
          </w:p>
        </w:tc>
        <w:tc>
          <w:tcPr>
            <w:tcW w:w="2518" w:type="dxa"/>
          </w:tcPr>
          <w:p w14:paraId="2FD06F01" w14:textId="65E50811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96" w:type="dxa"/>
          </w:tcPr>
          <w:p w14:paraId="6A3F4723" w14:textId="6E74207F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E15CCB" w:rsidRPr="00924CC6" w14:paraId="41938F75" w14:textId="77777777" w:rsidTr="00B6760D">
        <w:tc>
          <w:tcPr>
            <w:tcW w:w="566" w:type="dxa"/>
          </w:tcPr>
          <w:p w14:paraId="3F7DAC4E" w14:textId="626B7521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14:paraId="53480AF8" w14:textId="18C36760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трудового законодательства, правил охраны труда и выполнения коллективного договора  </w:t>
            </w:r>
          </w:p>
        </w:tc>
        <w:tc>
          <w:tcPr>
            <w:tcW w:w="2518" w:type="dxa"/>
          </w:tcPr>
          <w:p w14:paraId="0DD9B5BF" w14:textId="15D2FA17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296" w:type="dxa"/>
          </w:tcPr>
          <w:p w14:paraId="741E1835" w14:textId="7881DBF6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Профком, уполномоченный по охране труда</w:t>
            </w:r>
          </w:p>
        </w:tc>
      </w:tr>
      <w:tr w:rsidR="00E15CCB" w:rsidRPr="00924CC6" w14:paraId="436B11C9" w14:textId="77777777" w:rsidTr="00B6760D">
        <w:tc>
          <w:tcPr>
            <w:tcW w:w="566" w:type="dxa"/>
          </w:tcPr>
          <w:p w14:paraId="54F34C0D" w14:textId="4F79664D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14:paraId="14B972AE" w14:textId="714A5781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Консультирование членов профсоюза по вопросам трудовых прав, оплаты труда, отпусков и социальных гарантий</w:t>
            </w:r>
          </w:p>
        </w:tc>
        <w:tc>
          <w:tcPr>
            <w:tcW w:w="2518" w:type="dxa"/>
          </w:tcPr>
          <w:p w14:paraId="29713C87" w14:textId="38808F59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96" w:type="dxa"/>
          </w:tcPr>
          <w:p w14:paraId="782BCD2C" w14:textId="2BAE8F16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E15CCB" w:rsidRPr="00924CC6" w14:paraId="6D19E0D7" w14:textId="77777777" w:rsidTr="00B6760D">
        <w:tc>
          <w:tcPr>
            <w:tcW w:w="566" w:type="dxa"/>
          </w:tcPr>
          <w:p w14:paraId="7D962F25" w14:textId="7F5686B7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14:paraId="059BAA90" w14:textId="324D2213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Поздравление юбиляров и именинников</w:t>
            </w:r>
          </w:p>
        </w:tc>
        <w:tc>
          <w:tcPr>
            <w:tcW w:w="2518" w:type="dxa"/>
          </w:tcPr>
          <w:p w14:paraId="3FEAFD33" w14:textId="7C63BAEC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296" w:type="dxa"/>
          </w:tcPr>
          <w:p w14:paraId="350071C8" w14:textId="637BD1AD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15CCB" w:rsidRPr="00924CC6" w14:paraId="1CF3D5E6" w14:textId="77777777" w:rsidTr="00B6760D">
        <w:tc>
          <w:tcPr>
            <w:tcW w:w="566" w:type="dxa"/>
          </w:tcPr>
          <w:p w14:paraId="14D39A7C" w14:textId="357B0627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14:paraId="14DA3CA0" w14:textId="51258605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культурно-массовых мероприятий для членов профсоюза</w:t>
            </w:r>
          </w:p>
        </w:tc>
        <w:tc>
          <w:tcPr>
            <w:tcW w:w="2518" w:type="dxa"/>
          </w:tcPr>
          <w:p w14:paraId="135474BC" w14:textId="5E1F74F5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296" w:type="dxa"/>
          </w:tcPr>
          <w:p w14:paraId="2A0F0306" w14:textId="708E172A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Культурно-массовый сектор</w:t>
            </w:r>
          </w:p>
        </w:tc>
      </w:tr>
      <w:tr w:rsidR="00924CC6" w:rsidRPr="00924CC6" w14:paraId="3E951289" w14:textId="77777777" w:rsidTr="00B6760D">
        <w:tc>
          <w:tcPr>
            <w:tcW w:w="566" w:type="dxa"/>
          </w:tcPr>
          <w:p w14:paraId="51D33117" w14:textId="4BA7E0C2" w:rsidR="00924CC6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14:paraId="2E0F2855" w14:textId="68379A49" w:rsidR="00924CC6" w:rsidRPr="00924CC6" w:rsidRDefault="00924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графиков работы, тарификации, распределения нагрузки, положений о стимулирующих выплатах; контроль учёта мнения профсоюза.</w:t>
            </w:r>
          </w:p>
        </w:tc>
        <w:tc>
          <w:tcPr>
            <w:tcW w:w="2518" w:type="dxa"/>
          </w:tcPr>
          <w:p w14:paraId="168B0AB7" w14:textId="40CC516C" w:rsidR="00924CC6" w:rsidRPr="00924CC6" w:rsidRDefault="00924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96" w:type="dxa"/>
          </w:tcPr>
          <w:p w14:paraId="6F26CD0B" w14:textId="6D3E50A5" w:rsidR="00924CC6" w:rsidRPr="00924CC6" w:rsidRDefault="00924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E15CCB" w:rsidRPr="00924CC6" w14:paraId="6969C509" w14:textId="77777777" w:rsidTr="00B6760D">
        <w:tc>
          <w:tcPr>
            <w:tcW w:w="566" w:type="dxa"/>
          </w:tcPr>
          <w:p w14:paraId="51618E6D" w14:textId="02663D1C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14:paraId="26A1DC71" w14:textId="644A902F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мероприятий, посвященных Дню знаний</w:t>
            </w:r>
          </w:p>
        </w:tc>
        <w:tc>
          <w:tcPr>
            <w:tcW w:w="2518" w:type="dxa"/>
          </w:tcPr>
          <w:p w14:paraId="2A92A3A8" w14:textId="1B59A0AD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96" w:type="dxa"/>
          </w:tcPr>
          <w:p w14:paraId="569D3E3E" w14:textId="756D7937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15CCB" w:rsidRPr="00924CC6" w14:paraId="23B603CC" w14:textId="77777777" w:rsidTr="00B6760D">
        <w:tc>
          <w:tcPr>
            <w:tcW w:w="566" w:type="dxa"/>
          </w:tcPr>
          <w:p w14:paraId="19B8D56B" w14:textId="27430B5A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14:paraId="62E039F8" w14:textId="764F30A3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приемке образовательной организации к новому учебному году    </w:t>
            </w:r>
          </w:p>
        </w:tc>
        <w:tc>
          <w:tcPr>
            <w:tcW w:w="2518" w:type="dxa"/>
          </w:tcPr>
          <w:p w14:paraId="4F1CBF9A" w14:textId="4A36360F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 w:rsidR="005D40EB" w:rsidRPr="00924CC6">
              <w:rPr>
                <w:rFonts w:ascii="Times New Roman" w:hAnsi="Times New Roman" w:cs="Times New Roman"/>
                <w:sz w:val="28"/>
                <w:szCs w:val="28"/>
              </w:rPr>
              <w:t>густ</w:t>
            </w:r>
          </w:p>
        </w:tc>
        <w:tc>
          <w:tcPr>
            <w:tcW w:w="2296" w:type="dxa"/>
          </w:tcPr>
          <w:p w14:paraId="1CEF4EFD" w14:textId="6CC98ACE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E15CCB" w:rsidRPr="00924CC6" w14:paraId="0B50382C" w14:textId="77777777" w:rsidTr="00B6760D">
        <w:tc>
          <w:tcPr>
            <w:tcW w:w="566" w:type="dxa"/>
          </w:tcPr>
          <w:p w14:paraId="18BC7251" w14:textId="52174DAB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</w:tcPr>
          <w:p w14:paraId="107A52AA" w14:textId="4412C58B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поздравления работников с Днем дошкольного работника </w:t>
            </w:r>
          </w:p>
        </w:tc>
        <w:tc>
          <w:tcPr>
            <w:tcW w:w="2518" w:type="dxa"/>
          </w:tcPr>
          <w:p w14:paraId="3FC1F0F1" w14:textId="4D948182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96" w:type="dxa"/>
          </w:tcPr>
          <w:p w14:paraId="0E451556" w14:textId="581C386A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15CCB" w:rsidRPr="00924CC6" w14:paraId="09003BCA" w14:textId="77777777" w:rsidTr="00B6760D">
        <w:tc>
          <w:tcPr>
            <w:tcW w:w="566" w:type="dxa"/>
          </w:tcPr>
          <w:p w14:paraId="1F879EBE" w14:textId="4B14E438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1" w:type="dxa"/>
          </w:tcPr>
          <w:p w14:paraId="30E19FB0" w14:textId="2DF4B22B" w:rsidR="00E15CCB" w:rsidRPr="00924CC6" w:rsidRDefault="00E1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профкома по итогам работы за III квартал</w:t>
            </w:r>
          </w:p>
        </w:tc>
        <w:tc>
          <w:tcPr>
            <w:tcW w:w="2518" w:type="dxa"/>
          </w:tcPr>
          <w:p w14:paraId="5AB7F369" w14:textId="3E35DB7B" w:rsidR="00E15CCB" w:rsidRPr="00924CC6" w:rsidRDefault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96" w:type="dxa"/>
          </w:tcPr>
          <w:p w14:paraId="5E01E021" w14:textId="431AB56D" w:rsidR="00E15CCB" w:rsidRPr="00924CC6" w:rsidRDefault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E15CCB" w:rsidRPr="00924CC6" w14:paraId="2DE1E358" w14:textId="77777777" w:rsidTr="00B6760D">
        <w:tc>
          <w:tcPr>
            <w:tcW w:w="566" w:type="dxa"/>
          </w:tcPr>
          <w:p w14:paraId="69027A24" w14:textId="12F71B0E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1" w:type="dxa"/>
          </w:tcPr>
          <w:p w14:paraId="1F14950A" w14:textId="2B435F79" w:rsidR="00E15CCB" w:rsidRPr="00924CC6" w:rsidRDefault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Всемирном дне действий профсоюзов «За достойный труд!»    </w:t>
            </w:r>
          </w:p>
        </w:tc>
        <w:tc>
          <w:tcPr>
            <w:tcW w:w="2518" w:type="dxa"/>
          </w:tcPr>
          <w:p w14:paraId="73A671ED" w14:textId="4776564A" w:rsidR="00E15CCB" w:rsidRPr="00924CC6" w:rsidRDefault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96" w:type="dxa"/>
          </w:tcPr>
          <w:p w14:paraId="536D945F" w14:textId="218C5BC8" w:rsidR="00E15CCB" w:rsidRPr="00924CC6" w:rsidRDefault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15CCB" w:rsidRPr="00924CC6" w14:paraId="66E88F19" w14:textId="77777777" w:rsidTr="00B6760D">
        <w:tc>
          <w:tcPr>
            <w:tcW w:w="566" w:type="dxa"/>
          </w:tcPr>
          <w:p w14:paraId="4DDB70D9" w14:textId="18E8FE8F" w:rsidR="00E15CCB" w:rsidRPr="00924CC6" w:rsidRDefault="00B6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1" w:type="dxa"/>
          </w:tcPr>
          <w:p w14:paraId="7685126A" w14:textId="0930BE71" w:rsidR="00E15CCB" w:rsidRPr="00924CC6" w:rsidRDefault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охраны труда и санитарных норм на рабочих местах</w:t>
            </w:r>
          </w:p>
        </w:tc>
        <w:tc>
          <w:tcPr>
            <w:tcW w:w="2518" w:type="dxa"/>
          </w:tcPr>
          <w:p w14:paraId="6A2067B0" w14:textId="567A3EFF" w:rsidR="00E15CCB" w:rsidRPr="00924CC6" w:rsidRDefault="00924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14:paraId="7836BC73" w14:textId="01ADABE6" w:rsidR="00E15CCB" w:rsidRPr="00924CC6" w:rsidRDefault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</w:tc>
      </w:tr>
      <w:tr w:rsidR="005D40EB" w:rsidRPr="00924CC6" w14:paraId="31CB04CB" w14:textId="77777777" w:rsidTr="00B6760D">
        <w:tc>
          <w:tcPr>
            <w:tcW w:w="566" w:type="dxa"/>
          </w:tcPr>
          <w:p w14:paraId="4C5EF08C" w14:textId="1B829669" w:rsidR="005D40EB" w:rsidRPr="00924CC6" w:rsidRDefault="00B6760D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821" w:type="dxa"/>
          </w:tcPr>
          <w:p w14:paraId="713F0E49" w14:textId="1E7164AA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Анализ исполнения коллективного договора и выполнения обязательств работодателя</w:t>
            </w:r>
          </w:p>
        </w:tc>
        <w:tc>
          <w:tcPr>
            <w:tcW w:w="2518" w:type="dxa"/>
          </w:tcPr>
          <w:p w14:paraId="1B140826" w14:textId="28395519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14:paraId="6A895692" w14:textId="3A826AF0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D40EB" w:rsidRPr="00924CC6" w14:paraId="467B276E" w14:textId="77777777" w:rsidTr="00B6760D">
        <w:tc>
          <w:tcPr>
            <w:tcW w:w="566" w:type="dxa"/>
          </w:tcPr>
          <w:p w14:paraId="5483ACD9" w14:textId="1BAB623E" w:rsidR="005D40EB" w:rsidRPr="00924CC6" w:rsidRDefault="00B6760D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1" w:type="dxa"/>
          </w:tcPr>
          <w:p w14:paraId="5A8AD726" w14:textId="3F710A48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Подготовка новогоднего поздравления для членов профсоюза и их детей (при наличии), приобретение подарков</w:t>
            </w:r>
          </w:p>
        </w:tc>
        <w:tc>
          <w:tcPr>
            <w:tcW w:w="2518" w:type="dxa"/>
          </w:tcPr>
          <w:p w14:paraId="1B6CB03D" w14:textId="230314AF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96" w:type="dxa"/>
          </w:tcPr>
          <w:p w14:paraId="33B1C910" w14:textId="709AB9DB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D40EB" w:rsidRPr="00924CC6" w14:paraId="56E3A3FD" w14:textId="77777777" w:rsidTr="00B6760D">
        <w:tc>
          <w:tcPr>
            <w:tcW w:w="566" w:type="dxa"/>
          </w:tcPr>
          <w:p w14:paraId="7DA47EC6" w14:textId="17EF63E9" w:rsidR="005D40EB" w:rsidRPr="00924CC6" w:rsidRDefault="00B6760D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1" w:type="dxa"/>
          </w:tcPr>
          <w:p w14:paraId="2AA06DA3" w14:textId="43A250A7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новогоднего корпоративного мероприятия </w:t>
            </w:r>
          </w:p>
        </w:tc>
        <w:tc>
          <w:tcPr>
            <w:tcW w:w="2518" w:type="dxa"/>
          </w:tcPr>
          <w:p w14:paraId="679ADBDB" w14:textId="7B664215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96" w:type="dxa"/>
          </w:tcPr>
          <w:p w14:paraId="3AF15200" w14:textId="1D022561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D40EB" w:rsidRPr="00924CC6" w14:paraId="6CA4569F" w14:textId="77777777" w:rsidTr="00B6760D">
        <w:tc>
          <w:tcPr>
            <w:tcW w:w="566" w:type="dxa"/>
          </w:tcPr>
          <w:p w14:paraId="76170084" w14:textId="746FAECE" w:rsidR="005D40EB" w:rsidRPr="00924CC6" w:rsidRDefault="00B6760D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1" w:type="dxa"/>
          </w:tcPr>
          <w:p w14:paraId="6B7BBF76" w14:textId="774847E4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профсоюзной организации за 2026 год, подготовка отчета и проекта плана на I полугодие 2027 года    </w:t>
            </w:r>
          </w:p>
        </w:tc>
        <w:tc>
          <w:tcPr>
            <w:tcW w:w="2518" w:type="dxa"/>
          </w:tcPr>
          <w:p w14:paraId="056D0749" w14:textId="15C8B854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96" w:type="dxa"/>
          </w:tcPr>
          <w:p w14:paraId="42BD20E9" w14:textId="5054304D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D40EB" w:rsidRPr="00924CC6" w14:paraId="134C6C35" w14:textId="77777777" w:rsidTr="00B6760D">
        <w:tc>
          <w:tcPr>
            <w:tcW w:w="566" w:type="dxa"/>
          </w:tcPr>
          <w:p w14:paraId="779BF2A4" w14:textId="2D40FDC3" w:rsidR="005D40EB" w:rsidRPr="00924CC6" w:rsidRDefault="00B6760D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1" w:type="dxa"/>
          </w:tcPr>
          <w:p w14:paraId="34B87889" w14:textId="1E06C46C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Контроль своевременного предоставления отпусков, соблюдения режима труда и отдыха работников</w:t>
            </w:r>
          </w:p>
        </w:tc>
        <w:tc>
          <w:tcPr>
            <w:tcW w:w="2518" w:type="dxa"/>
          </w:tcPr>
          <w:p w14:paraId="23F4FC75" w14:textId="2B88BE31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296" w:type="dxa"/>
          </w:tcPr>
          <w:p w14:paraId="0885E26F" w14:textId="0B291203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D40EB" w:rsidRPr="00924CC6" w14:paraId="42A9E02C" w14:textId="77777777" w:rsidTr="00B6760D">
        <w:tc>
          <w:tcPr>
            <w:tcW w:w="566" w:type="dxa"/>
          </w:tcPr>
          <w:p w14:paraId="75DFE359" w14:textId="7BC32CB6" w:rsidR="005D40EB" w:rsidRPr="00924CC6" w:rsidRDefault="00B6760D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1" w:type="dxa"/>
          </w:tcPr>
          <w:p w14:paraId="2921D315" w14:textId="285CC29A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работа: обновление профсоюзного стенда, </w:t>
            </w:r>
            <w:r w:rsidR="000729FF">
              <w:rPr>
                <w:rFonts w:ascii="Times New Roman" w:hAnsi="Times New Roman" w:cs="Times New Roman"/>
                <w:sz w:val="28"/>
                <w:szCs w:val="28"/>
              </w:rPr>
              <w:t xml:space="preserve">сайта и страницы в социальной сети МАХ, </w:t>
            </w: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информирование членов профсоюза о деятельности организации</w:t>
            </w:r>
          </w:p>
        </w:tc>
        <w:tc>
          <w:tcPr>
            <w:tcW w:w="2518" w:type="dxa"/>
          </w:tcPr>
          <w:p w14:paraId="11AB88F3" w14:textId="2F84092D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296" w:type="dxa"/>
          </w:tcPr>
          <w:p w14:paraId="7CB18E37" w14:textId="7760DEE8" w:rsidR="005D40EB" w:rsidRPr="00924CC6" w:rsidRDefault="005D40EB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D40EB" w:rsidRPr="00924CC6" w14:paraId="39E490EB" w14:textId="77777777" w:rsidTr="00B6760D">
        <w:tc>
          <w:tcPr>
            <w:tcW w:w="566" w:type="dxa"/>
          </w:tcPr>
          <w:p w14:paraId="0A09CC22" w14:textId="089EEF25" w:rsidR="005D40EB" w:rsidRPr="00924CC6" w:rsidRDefault="00B6760D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1" w:type="dxa"/>
          </w:tcPr>
          <w:p w14:paraId="34E8E727" w14:textId="3440ADDE" w:rsidR="005D40EB" w:rsidRPr="00924CC6" w:rsidRDefault="00924CC6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Актуализация базы членов профсоюза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АИС</w:t>
            </w:r>
          </w:p>
        </w:tc>
        <w:tc>
          <w:tcPr>
            <w:tcW w:w="2518" w:type="dxa"/>
          </w:tcPr>
          <w:p w14:paraId="65F8A2D9" w14:textId="083806D7" w:rsidR="005D40EB" w:rsidRPr="00924CC6" w:rsidRDefault="00924CC6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6" w:type="dxa"/>
          </w:tcPr>
          <w:p w14:paraId="0E8C5D50" w14:textId="2C951BE6" w:rsidR="005D40EB" w:rsidRPr="00924CC6" w:rsidRDefault="00924CC6" w:rsidP="005D4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0729FF" w:rsidRPr="00924CC6" w14:paraId="12640854" w14:textId="77777777" w:rsidTr="00B6760D">
        <w:tc>
          <w:tcPr>
            <w:tcW w:w="566" w:type="dxa"/>
          </w:tcPr>
          <w:p w14:paraId="5AF64837" w14:textId="055E146F" w:rsidR="000729FF" w:rsidRDefault="000729FF" w:rsidP="00072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1" w:type="dxa"/>
          </w:tcPr>
          <w:p w14:paraId="353D50AE" w14:textId="69E1BD3B" w:rsidR="000729FF" w:rsidRPr="000729FF" w:rsidRDefault="000729FF" w:rsidP="000729FF">
            <w:pPr>
              <w:tabs>
                <w:tab w:val="left" w:pos="1748"/>
              </w:tabs>
              <w:spacing w:before="47" w:line="278" w:lineRule="auto"/>
              <w:ind w:right="147"/>
              <w:rPr>
                <w:rFonts w:ascii="Times New Roman" w:hAnsi="Times New Roman" w:cs="Times New Roman"/>
                <w:sz w:val="28"/>
              </w:rPr>
            </w:pPr>
            <w:r w:rsidRPr="000729FF">
              <w:rPr>
                <w:rFonts w:ascii="Times New Roman" w:hAnsi="Times New Roman" w:cs="Times New Roman"/>
                <w:sz w:val="28"/>
              </w:rPr>
              <w:t>П</w:t>
            </w:r>
            <w:r w:rsidRPr="000729FF">
              <w:rPr>
                <w:rFonts w:ascii="Times New Roman" w:hAnsi="Times New Roman" w:cs="Times New Roman"/>
                <w:sz w:val="28"/>
              </w:rPr>
              <w:t>родвижени</w:t>
            </w:r>
            <w:r w:rsidRPr="000729FF">
              <w:rPr>
                <w:rFonts w:ascii="Times New Roman" w:hAnsi="Times New Roman" w:cs="Times New Roman"/>
                <w:sz w:val="28"/>
              </w:rPr>
              <w:t>е</w:t>
            </w:r>
            <w:r w:rsidRPr="000729FF">
              <w:rPr>
                <w:rFonts w:ascii="Times New Roman" w:hAnsi="Times New Roman" w:cs="Times New Roman"/>
                <w:sz w:val="28"/>
              </w:rPr>
              <w:t xml:space="preserve"> профсоюзной дисконтной системы «</w:t>
            </w:r>
            <w:proofErr w:type="spellStart"/>
            <w:r w:rsidRPr="000729FF">
              <w:rPr>
                <w:rFonts w:ascii="Times New Roman" w:hAnsi="Times New Roman" w:cs="Times New Roman"/>
                <w:sz w:val="28"/>
              </w:rPr>
              <w:t>Профплюс</w:t>
            </w:r>
            <w:proofErr w:type="spellEnd"/>
            <w:r w:rsidRPr="000729FF"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2518" w:type="dxa"/>
          </w:tcPr>
          <w:p w14:paraId="0C4CEFDE" w14:textId="4CF882BA" w:rsidR="000729FF" w:rsidRDefault="000729FF" w:rsidP="00072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CC6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2296" w:type="dxa"/>
          </w:tcPr>
          <w:p w14:paraId="7E9AC427" w14:textId="4FFFD4D5" w:rsidR="000729FF" w:rsidRDefault="000729FF" w:rsidP="00072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C9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0729FF" w:rsidRPr="00924CC6" w14:paraId="44963604" w14:textId="77777777" w:rsidTr="00B6760D">
        <w:tc>
          <w:tcPr>
            <w:tcW w:w="566" w:type="dxa"/>
          </w:tcPr>
          <w:p w14:paraId="174F5EA2" w14:textId="6BEAC2D8" w:rsidR="000729FF" w:rsidRDefault="000729FF" w:rsidP="00072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21" w:type="dxa"/>
          </w:tcPr>
          <w:p w14:paraId="5AEE1DA1" w14:textId="27B7608D" w:rsidR="000729FF" w:rsidRPr="000729FF" w:rsidRDefault="000729FF" w:rsidP="000729FF">
            <w:pPr>
              <w:tabs>
                <w:tab w:val="left" w:pos="1748"/>
              </w:tabs>
              <w:spacing w:before="47" w:line="278" w:lineRule="auto"/>
              <w:ind w:right="147"/>
              <w:rPr>
                <w:rFonts w:ascii="Times New Roman" w:hAnsi="Times New Roman" w:cs="Times New Roman"/>
                <w:sz w:val="28"/>
              </w:rPr>
            </w:pPr>
            <w:r w:rsidRPr="000729FF">
              <w:rPr>
                <w:rFonts w:ascii="Times New Roman" w:hAnsi="Times New Roman" w:cs="Times New Roman"/>
                <w:sz w:val="28"/>
              </w:rPr>
              <w:t>П</w:t>
            </w:r>
            <w:r w:rsidRPr="000729FF">
              <w:rPr>
                <w:rFonts w:ascii="Times New Roman" w:hAnsi="Times New Roman" w:cs="Times New Roman"/>
                <w:sz w:val="28"/>
              </w:rPr>
              <w:t>убликация информации</w:t>
            </w:r>
            <w:r w:rsidRPr="000729FF">
              <w:rPr>
                <w:rFonts w:ascii="Times New Roman" w:hAnsi="Times New Roman" w:cs="Times New Roman"/>
                <w:sz w:val="28"/>
              </w:rPr>
              <w:t xml:space="preserve"> о мероприятии</w:t>
            </w:r>
            <w:r w:rsidRPr="000729FF">
              <w:rPr>
                <w:rFonts w:ascii="Times New Roman" w:hAnsi="Times New Roman" w:cs="Times New Roman"/>
                <w:sz w:val="28"/>
              </w:rPr>
              <w:t xml:space="preserve"> в социальной сети</w:t>
            </w:r>
            <w:r w:rsidRPr="000729FF">
              <w:rPr>
                <w:rFonts w:ascii="Times New Roman" w:hAnsi="Times New Roman" w:cs="Times New Roman"/>
                <w:sz w:val="28"/>
              </w:rPr>
              <w:t xml:space="preserve"> МАХ</w:t>
            </w:r>
          </w:p>
        </w:tc>
        <w:tc>
          <w:tcPr>
            <w:tcW w:w="2518" w:type="dxa"/>
          </w:tcPr>
          <w:p w14:paraId="7BF38CD7" w14:textId="1BFEF91C" w:rsidR="000729FF" w:rsidRPr="00924CC6" w:rsidRDefault="000729FF" w:rsidP="00072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96" w:type="dxa"/>
          </w:tcPr>
          <w:p w14:paraId="496F0EC3" w14:textId="2494DBCD" w:rsidR="000729FF" w:rsidRDefault="000729FF" w:rsidP="00072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C9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</w:tbl>
    <w:p w14:paraId="07FEF9F5" w14:textId="14C7F8F3" w:rsidR="00E15CCB" w:rsidRPr="00924CC6" w:rsidRDefault="00E15CCB">
      <w:pPr>
        <w:rPr>
          <w:rFonts w:ascii="Times New Roman" w:hAnsi="Times New Roman" w:cs="Times New Roman"/>
          <w:sz w:val="28"/>
          <w:szCs w:val="28"/>
        </w:rPr>
      </w:pPr>
    </w:p>
    <w:sectPr w:rsidR="00E15CCB" w:rsidRPr="00924CC6" w:rsidSect="0092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5739F"/>
    <w:multiLevelType w:val="multilevel"/>
    <w:tmpl w:val="3CAAC2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9F"/>
    <w:rsid w:val="000729FF"/>
    <w:rsid w:val="000D67B3"/>
    <w:rsid w:val="005D40EB"/>
    <w:rsid w:val="00924CC6"/>
    <w:rsid w:val="00B6760D"/>
    <w:rsid w:val="00D0089F"/>
    <w:rsid w:val="00E1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019D"/>
  <w15:chartTrackingRefBased/>
  <w15:docId w15:val="{C98A8DCE-4105-465F-8AED-B3253DBB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0729F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Хижнякова</dc:creator>
  <cp:keywords/>
  <dc:description/>
  <cp:lastModifiedBy>Нелли Хижнякова</cp:lastModifiedBy>
  <cp:revision>4</cp:revision>
  <dcterms:created xsi:type="dcterms:W3CDTF">2026-07-16T10:20:00Z</dcterms:created>
  <dcterms:modified xsi:type="dcterms:W3CDTF">2026-07-20T11:26:00Z</dcterms:modified>
</cp:coreProperties>
</file>