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65" w:rsidRPr="00A05D65" w:rsidRDefault="00A05D65" w:rsidP="00A05D6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5D65">
        <w:rPr>
          <w:rFonts w:ascii="Times New Roman" w:hAnsi="Times New Roman" w:cs="Times New Roman"/>
          <w:b/>
          <w:sz w:val="44"/>
          <w:szCs w:val="44"/>
        </w:rPr>
        <w:t>Почему растёт количество детей с речевыми нарушениями?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"Почему мой ребёнок плохо говорит?" – часто задают этот вопрос родители, обращаясь к логопеду.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t>✔</w:t>
      </w:r>
      <w:r w:rsidRPr="00A05D65">
        <w:rPr>
          <w:rFonts w:ascii="Times New Roman" w:hAnsi="Times New Roman" w:cs="Times New Roman"/>
          <w:sz w:val="32"/>
          <w:szCs w:val="32"/>
        </w:rPr>
        <w:t>️ Важно выделить несколько причин речевых нарушений:</w:t>
      </w:r>
    </w:p>
    <w:p w:rsidR="00A05D65" w:rsidRPr="00A05D65" w:rsidRDefault="00A05D65" w:rsidP="00A05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Генетические факторы, хронические заболевания родителей.</w:t>
      </w:r>
    </w:p>
    <w:p w:rsidR="00A05D65" w:rsidRPr="00A05D65" w:rsidRDefault="00A05D65" w:rsidP="00A05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Ухудшение экологической ситуации.</w:t>
      </w:r>
    </w:p>
    <w:p w:rsidR="00A05D65" w:rsidRPr="00A05D65" w:rsidRDefault="00A05D65" w:rsidP="00A05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Влияние гаджетов.</w:t>
      </w:r>
    </w:p>
    <w:p w:rsidR="00A05D65" w:rsidRPr="00A05D65" w:rsidRDefault="00A05D65" w:rsidP="00A05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Недостаточное общение с близкими.</w:t>
      </w:r>
    </w:p>
    <w:p w:rsidR="00A05D65" w:rsidRPr="00A05D65" w:rsidRDefault="00A05D65" w:rsidP="00A05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Перенесённые заболевания и серьёзные травмы ребёнка в раннем детстве.</w:t>
      </w:r>
    </w:p>
    <w:p w:rsidR="00A05D65" w:rsidRPr="00A05D65" w:rsidRDefault="00A05D65" w:rsidP="00A05D6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Times New Roman" w:hAnsi="Times New Roman" w:cs="Times New Roman"/>
          <w:sz w:val="32"/>
          <w:szCs w:val="32"/>
        </w:rPr>
        <w:t>Специалисты подтверждают: если в 1970–1980-е каждый 4-й дошкольник имел речевые дефекты, то сегодня трудно найти дошкольника без речевых нарушений. Увеличилось число детей, у которых речь не появляется в возрасте до 3-х лет.</w:t>
      </w:r>
    </w:p>
    <w:p w:rsidR="00A05D65" w:rsidRPr="00A05D65" w:rsidRDefault="00A05D65" w:rsidP="00A05D65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r w:rsidRPr="00A05D65">
        <w:rPr>
          <w:rFonts w:ascii="Times New Roman" w:hAnsi="Times New Roman" w:cs="Times New Roman"/>
          <w:b/>
          <w:color w:val="FF0000"/>
          <w:sz w:val="72"/>
          <w:szCs w:val="72"/>
        </w:rPr>
        <w:t>!</w:t>
      </w:r>
      <w:bookmarkEnd w:id="0"/>
      <w:r w:rsidRPr="00A05D65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A05D65">
        <w:rPr>
          <w:rFonts w:ascii="Times New Roman" w:hAnsi="Times New Roman" w:cs="Times New Roman"/>
          <w:b/>
          <w:color w:val="FF0000"/>
          <w:sz w:val="44"/>
          <w:szCs w:val="44"/>
        </w:rPr>
        <w:t>Первой и главной причиной отставания в речевом развитии является недостаточное общение ребёнка со своими родителями.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t>📉</w:t>
      </w:r>
      <w:r w:rsidRPr="00A05D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5D65">
        <w:rPr>
          <w:rFonts w:ascii="Times New Roman" w:hAnsi="Times New Roman" w:cs="Times New Roman"/>
          <w:sz w:val="32"/>
          <w:szCs w:val="32"/>
        </w:rPr>
        <w:t>В последнее время</w:t>
      </w:r>
      <w:proofErr w:type="gramEnd"/>
      <w:r w:rsidRPr="00A05D65">
        <w:rPr>
          <w:rFonts w:ascii="Times New Roman" w:hAnsi="Times New Roman" w:cs="Times New Roman"/>
          <w:sz w:val="32"/>
          <w:szCs w:val="32"/>
        </w:rPr>
        <w:t xml:space="preserve"> многие родители, занятые и уставшие, не находят времени и желания общаться со своими детьми. Рост числа нарушений развития речи связан с социально-культурными условиями, в которых растут дети.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t>📱</w:t>
      </w:r>
      <w:r w:rsidRPr="00A05D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5D6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05D65">
        <w:rPr>
          <w:rFonts w:ascii="Times New Roman" w:hAnsi="Times New Roman" w:cs="Times New Roman"/>
          <w:sz w:val="32"/>
          <w:szCs w:val="32"/>
        </w:rPr>
        <w:t xml:space="preserve"> некоторых семьях, сразу после того, как ребёнок научился сидеть, его сажают перед экраном гаджета или телевизора. Экран становится главным "воспитателем" ребёнка.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t>🕰</w:t>
      </w:r>
      <w:r w:rsidRPr="00A05D65">
        <w:rPr>
          <w:rFonts w:ascii="Times New Roman" w:hAnsi="Times New Roman" w:cs="Times New Roman"/>
          <w:sz w:val="32"/>
          <w:szCs w:val="32"/>
        </w:rPr>
        <w:t xml:space="preserve"> По данным ЮНЕСКО, 93% детей 3-5 лет смотрят на экран 28 часов в неделю, что намного превосходит время общения с взрослыми.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lastRenderedPageBreak/>
        <w:t>❗</w:t>
      </w:r>
      <w:r w:rsidRPr="00A05D65">
        <w:rPr>
          <w:rFonts w:ascii="Times New Roman" w:hAnsi="Times New Roman" w:cs="Times New Roman"/>
          <w:sz w:val="32"/>
          <w:szCs w:val="32"/>
        </w:rPr>
        <w:t>️ Однако, это, кажущееся безобидным, занятие таит в себе серьёзные опасности и может повлечь печальные последствия для здоровья и психического развития ребёнка.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32"/>
          <w:szCs w:val="32"/>
        </w:rPr>
      </w:pPr>
      <w:r w:rsidRPr="00A05D65">
        <w:rPr>
          <w:rFonts w:ascii="Segoe UI Symbol" w:hAnsi="Segoe UI Symbol" w:cs="Segoe UI Symbol"/>
          <w:sz w:val="32"/>
          <w:szCs w:val="32"/>
        </w:rPr>
        <w:t>👶</w:t>
      </w:r>
      <w:r w:rsidRPr="00A05D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5D65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A05D65">
        <w:rPr>
          <w:rFonts w:ascii="Times New Roman" w:hAnsi="Times New Roman" w:cs="Times New Roman"/>
          <w:sz w:val="32"/>
          <w:szCs w:val="32"/>
        </w:rPr>
        <w:t xml:space="preserve"> малыша важно не только слышать речь, но и видеть эмоциональное выражение взрослого. Речь, услышанная на экране, не способствует полноценному развитию.</w:t>
      </w:r>
    </w:p>
    <w:p w:rsidR="00A05D65" w:rsidRPr="00A05D65" w:rsidRDefault="00A05D65" w:rsidP="00A05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8F5" w:rsidRPr="00A05D65" w:rsidRDefault="00A05D65" w:rsidP="00A05D65">
      <w:pPr>
        <w:jc w:val="center"/>
        <w:rPr>
          <w:rFonts w:ascii="Times New Roman" w:hAnsi="Times New Roman" w:cs="Times New Roman"/>
          <w:b/>
          <w:color w:val="008000"/>
          <w:sz w:val="48"/>
          <w:szCs w:val="48"/>
        </w:rPr>
      </w:pPr>
      <w:r w:rsidRPr="00A05D65">
        <w:rPr>
          <w:rFonts w:ascii="Times New Roman" w:hAnsi="Times New Roman" w:cs="Times New Roman"/>
          <w:b/>
          <w:color w:val="008000"/>
          <w:sz w:val="48"/>
          <w:szCs w:val="48"/>
        </w:rPr>
        <w:t xml:space="preserve">Помните, ребёнок нуждается в вашем внимании и общении, чтобы развивать свою речь! </w:t>
      </w:r>
      <w:r w:rsidRPr="00A05D65">
        <w:rPr>
          <w:rFonts w:ascii="Segoe UI Symbol" w:hAnsi="Segoe UI Symbol" w:cs="Segoe UI Symbol"/>
          <w:b/>
          <w:color w:val="008000"/>
          <w:sz w:val="48"/>
          <w:szCs w:val="48"/>
        </w:rPr>
        <w:t>🗣💬</w:t>
      </w:r>
    </w:p>
    <w:sectPr w:rsidR="004048F5" w:rsidRPr="00A05D65" w:rsidSect="00A05D65">
      <w:pgSz w:w="11906" w:h="16838"/>
      <w:pgMar w:top="1134" w:right="1134" w:bottom="1134" w:left="1134" w:header="709" w:footer="709" w:gutter="0"/>
      <w:pgBorders w:offsetFrom="page">
        <w:top w:val="crossStitch" w:sz="9" w:space="24" w:color="2F5496" w:themeColor="accent5" w:themeShade="BF"/>
        <w:left w:val="crossStitch" w:sz="9" w:space="24" w:color="2F5496" w:themeColor="accent5" w:themeShade="BF"/>
        <w:bottom w:val="crossStitch" w:sz="9" w:space="24" w:color="2F5496" w:themeColor="accent5" w:themeShade="BF"/>
        <w:right w:val="crossStitch" w:sz="9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2CD"/>
      </v:shape>
    </w:pict>
  </w:numPicBullet>
  <w:abstractNum w:abstractNumId="0" w15:restartNumberingAfterBreak="0">
    <w:nsid w:val="26CE62F5"/>
    <w:multiLevelType w:val="hybridMultilevel"/>
    <w:tmpl w:val="4BFC8D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65"/>
    <w:rsid w:val="004048F5"/>
    <w:rsid w:val="00A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B2A0"/>
  <w15:chartTrackingRefBased/>
  <w15:docId w15:val="{9BF5BC00-43D9-41ED-83FB-401816F2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2026-01-20T12:05:00Z</dcterms:created>
  <dcterms:modified xsi:type="dcterms:W3CDTF">2026-01-20T12:12:00Z</dcterms:modified>
</cp:coreProperties>
</file>