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CC9F" w14:textId="21EA0974" w:rsidR="008763EA" w:rsidRPr="00096ECB" w:rsidRDefault="00096ECB" w:rsidP="00096ECB">
      <w:pPr>
        <w:jc w:val="center"/>
        <w:rPr>
          <w:b/>
          <w:bCs/>
          <w:sz w:val="28"/>
          <w:szCs w:val="28"/>
        </w:rPr>
      </w:pPr>
      <w:r w:rsidRPr="00096ECB">
        <w:rPr>
          <w:b/>
          <w:bCs/>
          <w:sz w:val="28"/>
          <w:szCs w:val="28"/>
        </w:rPr>
        <w:t>Консультация для родителей</w:t>
      </w:r>
    </w:p>
    <w:p w14:paraId="6C1A3C16" w14:textId="6E5A8696" w:rsidR="00096ECB" w:rsidRPr="00096ECB" w:rsidRDefault="00096ECB" w:rsidP="00096ECB">
      <w:pPr>
        <w:jc w:val="center"/>
        <w:rPr>
          <w:b/>
          <w:bCs/>
          <w:color w:val="385623" w:themeColor="accent6" w:themeShade="80"/>
          <w:sz w:val="28"/>
          <w:szCs w:val="28"/>
        </w:rPr>
      </w:pPr>
      <w:r w:rsidRPr="00096ECB">
        <w:rPr>
          <w:b/>
          <w:bCs/>
          <w:color w:val="385623" w:themeColor="accent6" w:themeShade="80"/>
          <w:sz w:val="28"/>
          <w:szCs w:val="28"/>
        </w:rPr>
        <w:t>«Как провести выходной день с ребенком»</w:t>
      </w:r>
    </w:p>
    <w:p w14:paraId="7438DE0F" w14:textId="5D055317" w:rsidR="00096ECB" w:rsidRPr="00E25709" w:rsidRDefault="00096ECB" w:rsidP="00E2570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5709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Подготовил</w:t>
      </w:r>
    </w:p>
    <w:p w14:paraId="1A931F49" w14:textId="30518FAB" w:rsidR="00096ECB" w:rsidRPr="00E25709" w:rsidRDefault="00096ECB" w:rsidP="00E25709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5709">
        <w:rPr>
          <w:rFonts w:ascii="Times New Roman" w:hAnsi="Times New Roman" w:cs="Times New Roman"/>
          <w:color w:val="000000" w:themeColor="text1"/>
          <w:sz w:val="28"/>
          <w:szCs w:val="28"/>
        </w:rPr>
        <w:t>Коломеец С.В.</w:t>
      </w:r>
    </w:p>
    <w:p w14:paraId="10BF0A12" w14:textId="71CA9811" w:rsidR="00096ECB" w:rsidRDefault="00E25709" w:rsidP="00E25709">
      <w:pPr>
        <w:spacing w:after="0"/>
        <w:jc w:val="right"/>
        <w:rPr>
          <w:color w:val="000000" w:themeColor="text1"/>
          <w:sz w:val="28"/>
          <w:szCs w:val="28"/>
        </w:rPr>
      </w:pPr>
      <w:r w:rsidRPr="00E257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D8DF73D" wp14:editId="600C0CA1">
            <wp:simplePos x="0" y="0"/>
            <wp:positionH relativeFrom="column">
              <wp:posOffset>-137160</wp:posOffset>
            </wp:positionH>
            <wp:positionV relativeFrom="paragraph">
              <wp:posOffset>445135</wp:posOffset>
            </wp:positionV>
            <wp:extent cx="5940425" cy="3569247"/>
            <wp:effectExtent l="0" t="0" r="3175" b="0"/>
            <wp:wrapThrough wrapText="bothSides">
              <wp:wrapPolygon edited="0">
                <wp:start x="0" y="0"/>
                <wp:lineTo x="0" y="21446"/>
                <wp:lineTo x="21542" y="21446"/>
                <wp:lineTo x="21542" y="0"/>
                <wp:lineTo x="0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ECB" w:rsidRPr="00E25709">
        <w:rPr>
          <w:rFonts w:ascii="Times New Roman" w:hAnsi="Times New Roman" w:cs="Times New Roman"/>
          <w:color w:val="000000" w:themeColor="text1"/>
          <w:sz w:val="28"/>
          <w:szCs w:val="28"/>
        </w:rPr>
        <w:t>Апрель 2026</w:t>
      </w:r>
    </w:p>
    <w:p w14:paraId="27A0BFB8" w14:textId="39090911" w:rsidR="00E25709" w:rsidRDefault="00E25709" w:rsidP="00E25709">
      <w:pPr>
        <w:spacing w:after="0"/>
        <w:jc w:val="right"/>
        <w:rPr>
          <w:color w:val="000000" w:themeColor="text1"/>
          <w:sz w:val="28"/>
          <w:szCs w:val="28"/>
        </w:rPr>
      </w:pPr>
    </w:p>
    <w:p w14:paraId="41120109" w14:textId="31C51BDC" w:rsidR="00E25709" w:rsidRDefault="00E25709" w:rsidP="00E25709">
      <w:pPr>
        <w:spacing w:after="0"/>
        <w:jc w:val="right"/>
        <w:rPr>
          <w:color w:val="000000" w:themeColor="text1"/>
          <w:sz w:val="28"/>
          <w:szCs w:val="28"/>
        </w:rPr>
      </w:pPr>
    </w:p>
    <w:p w14:paraId="2B01BB7A" w14:textId="77777777" w:rsidR="00E25709" w:rsidRPr="00096ECB" w:rsidRDefault="00E25709" w:rsidP="00E25709">
      <w:pPr>
        <w:spacing w:after="0"/>
        <w:jc w:val="right"/>
        <w:rPr>
          <w:color w:val="000000" w:themeColor="text1"/>
          <w:sz w:val="28"/>
          <w:szCs w:val="28"/>
        </w:rPr>
      </w:pPr>
    </w:p>
    <w:p w14:paraId="21230129" w14:textId="77777777" w:rsidR="00096ECB" w:rsidRPr="00096ECB" w:rsidRDefault="00096ECB" w:rsidP="00096ECB">
      <w:pPr>
        <w:ind w:firstLine="708"/>
        <w:jc w:val="both"/>
        <w:rPr>
          <w:color w:val="000000" w:themeColor="text1"/>
          <w:sz w:val="28"/>
          <w:szCs w:val="28"/>
        </w:rPr>
      </w:pPr>
      <w:r w:rsidRPr="00096ECB">
        <w:rPr>
          <w:color w:val="000000" w:themeColor="text1"/>
          <w:sz w:val="28"/>
          <w:szCs w:val="28"/>
        </w:rPr>
        <w:t>Детям, особенно дошкольного возраста, необходимо родительское внимание, ощущение того, что мама с папой с ними, а не просто впопыхах таскают их за собой. Поэтому постарайтесь домашние дела сделать в течение рабочей недели, а выходные провести с максимальной пользой для детей. Данная консультация, предлагаемая вашему вниманию, поможет Вам сделать семейный, выходной день по-настоящему захватывающим для ребёнка. Особенно, если Вы не будете забывать смотреть вокруг глазами ребёнка,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 Наступает выходной день. Куда пойти с ребёнком? Этот вопрос часто ставит родителей в тупик. Уважаемые родители раз и навсегда решите для себя, что совместный поход с ребенком – это не отдых для Вас, это время, полностью посвященное ему, пусть он еще раз удостовериться, что Вы его любите, что живете его интересами.</w:t>
      </w:r>
    </w:p>
    <w:p w14:paraId="56F04332" w14:textId="77777777" w:rsidR="00096ECB" w:rsidRPr="00096ECB" w:rsidRDefault="00096ECB" w:rsidP="00096ECB">
      <w:pPr>
        <w:jc w:val="both"/>
        <w:rPr>
          <w:color w:val="000000" w:themeColor="text1"/>
          <w:sz w:val="28"/>
          <w:szCs w:val="28"/>
        </w:rPr>
      </w:pPr>
      <w:r w:rsidRPr="00096ECB">
        <w:rPr>
          <w:color w:val="000000" w:themeColor="text1"/>
          <w:sz w:val="28"/>
          <w:szCs w:val="28"/>
        </w:rPr>
        <w:lastRenderedPageBreak/>
        <w:t xml:space="preserve"> Посмотрите вокруг глазами ребенка – сколько интересного в мире! Заинтересовался Ваш ребенок чем то, остановитесь, приглядитесь, постарайтесь смотреть на все его глазами и в то же время оставаться взрослым.</w:t>
      </w:r>
    </w:p>
    <w:p w14:paraId="04A71796" w14:textId="5A4EA752" w:rsidR="00096ECB" w:rsidRPr="00096ECB" w:rsidRDefault="00096ECB" w:rsidP="00096ECB">
      <w:pPr>
        <w:jc w:val="both"/>
        <w:rPr>
          <w:color w:val="000000" w:themeColor="text1"/>
          <w:sz w:val="28"/>
          <w:szCs w:val="28"/>
        </w:rPr>
      </w:pPr>
      <w:r w:rsidRPr="00096ECB">
        <w:rPr>
          <w:color w:val="000000" w:themeColor="text1"/>
          <w:sz w:val="28"/>
          <w:szCs w:val="28"/>
        </w:rPr>
        <w:t xml:space="preserve">  Ваша речь дорогие родители – эмоциональная и выразительная, должна нести доброе отношение к окружающим, восхищение щедрой красотой природы. В то же время побуждайте ребенка высказываться, думать, сопоставлять, учите его анализировать, отвечать на вопросы и задавать их. Ребенок должен чувствовать родительскую сопричастность к его интересам. Так формируется доверие к миру, благодарность и большая любовь к родителям.</w:t>
      </w:r>
    </w:p>
    <w:p w14:paraId="28B41F41" w14:textId="77777777" w:rsidR="00096ECB" w:rsidRPr="00096ECB" w:rsidRDefault="00096ECB" w:rsidP="00096ECB">
      <w:pPr>
        <w:rPr>
          <w:sz w:val="28"/>
          <w:szCs w:val="28"/>
        </w:rPr>
      </w:pPr>
      <w:r w:rsidRPr="00096ECB">
        <w:rPr>
          <w:sz w:val="28"/>
          <w:szCs w:val="28"/>
        </w:rPr>
        <w:t>Предлагаю несколько вариантов занятий для совместной работы с детьми:</w:t>
      </w:r>
    </w:p>
    <w:p w14:paraId="211FC699" w14:textId="77777777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1. Рисование. Выбор пособий и материалов огромен, возможно, вашему малышу придется по вкусу краски или фломастеры, можете так же предложить ему мелки и карандаши. Нужно учитывать, что ваш ребенок еще не велик, и не сможет самостоятельно нарисовать полноценную картину. Но Вы можете ему в этом помочь, например предложите малышу дорисовать у солнышка лучики или у цветочка сердцевину.</w:t>
      </w:r>
    </w:p>
    <w:p w14:paraId="5B12A815" w14:textId="77777777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2.Лепка.Сейчас в продаже много вариантов материала для лепки – пластилин, глина, тесто для лепки. Не сложными подделками будет гусеница или ягодки, можно нарисовать банку и попросить ребенка заполнить ее «конфетами».</w:t>
      </w:r>
    </w:p>
    <w:p w14:paraId="75C718EC" w14:textId="3869A174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3. Чтение.</w:t>
      </w:r>
      <w:r>
        <w:rPr>
          <w:sz w:val="28"/>
          <w:szCs w:val="28"/>
        </w:rPr>
        <w:t xml:space="preserve"> </w:t>
      </w:r>
      <w:r w:rsidRPr="00096ECB">
        <w:rPr>
          <w:sz w:val="28"/>
          <w:szCs w:val="28"/>
        </w:rPr>
        <w:t>Дети любого возраста любят слушать сказки, смотреть картинки. Можно проявить фантазию и придумать историю самостоятельно. Можно показать кукольный спектакль малышу.</w:t>
      </w:r>
    </w:p>
    <w:p w14:paraId="72141A21" w14:textId="4763ADBE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4. Отправиться в гости.</w:t>
      </w:r>
      <w:r>
        <w:rPr>
          <w:sz w:val="28"/>
          <w:szCs w:val="28"/>
        </w:rPr>
        <w:t xml:space="preserve"> </w:t>
      </w:r>
      <w:r w:rsidRPr="00096ECB">
        <w:rPr>
          <w:sz w:val="28"/>
          <w:szCs w:val="28"/>
        </w:rPr>
        <w:t xml:space="preserve">Лучше всего отправиться в гости к </w:t>
      </w:r>
      <w:proofErr w:type="gramStart"/>
      <w:r w:rsidRPr="00096ECB">
        <w:rPr>
          <w:sz w:val="28"/>
          <w:szCs w:val="28"/>
        </w:rPr>
        <w:t>тому</w:t>
      </w:r>
      <w:proofErr w:type="gramEnd"/>
      <w:r w:rsidRPr="00096ECB">
        <w:rPr>
          <w:sz w:val="28"/>
          <w:szCs w:val="28"/>
        </w:rPr>
        <w:t xml:space="preserve"> с кем ребенок уже знаком. Ребенку будет интереснее проводить время со сверстником, ведь, даже, у маленьких детей появляются первые друзья. Стоит ребенку немного свободы, и, предоставив право выбора игры, детям будет интересно порисовать, поиграть в железную дорогу, ведь это так интересно катать поезд вместе с другом.</w:t>
      </w:r>
    </w:p>
    <w:p w14:paraId="69460022" w14:textId="254668A1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5. Природа.</w:t>
      </w:r>
      <w:r>
        <w:rPr>
          <w:sz w:val="28"/>
          <w:szCs w:val="28"/>
        </w:rPr>
        <w:t xml:space="preserve"> </w:t>
      </w:r>
      <w:r w:rsidRPr="00096ECB">
        <w:rPr>
          <w:sz w:val="28"/>
          <w:szCs w:val="28"/>
        </w:rPr>
        <w:t>Отправляйтесь на прогулку, на детскую площадку, а лучше отправиться в парк. Свежий воздух полезен для ребенка. Зимой можно покататься на санках, слепить снеговика, поиграть в снежки или покататься с горок.</w:t>
      </w:r>
    </w:p>
    <w:p w14:paraId="445EBBCD" w14:textId="4FB50D59" w:rsid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Нужно заинтриговать ребенка игрой.</w:t>
      </w:r>
      <w:r>
        <w:rPr>
          <w:sz w:val="28"/>
          <w:szCs w:val="28"/>
        </w:rPr>
        <w:t xml:space="preserve"> </w:t>
      </w:r>
      <w:r w:rsidRPr="00096ECB">
        <w:rPr>
          <w:sz w:val="28"/>
          <w:szCs w:val="28"/>
        </w:rPr>
        <w:t xml:space="preserve">Существует много способов, как провести выходной день вместе с ребенком интересно и увлекательно. Также </w:t>
      </w:r>
      <w:r w:rsidRPr="00096ECB">
        <w:rPr>
          <w:sz w:val="28"/>
          <w:szCs w:val="28"/>
        </w:rPr>
        <w:lastRenderedPageBreak/>
        <w:t>можно вместе с ребенком посетить театры. Ваш ребенок получает массу впечатлений от общения со своими родителями. Уважаемые родители придумывайте, фантазируйте, и Вы получите удовольствие от прогулок с ребенком.</w:t>
      </w:r>
    </w:p>
    <w:p w14:paraId="6E0DF5AB" w14:textId="357AD274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МОЙ ВЫХОДНОЙ</w:t>
      </w:r>
    </w:p>
    <w:p w14:paraId="289686F3" w14:textId="43E8744C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Ждать так трудно выходного –</w:t>
      </w:r>
    </w:p>
    <w:p w14:paraId="31C3EC6C" w14:textId="47C25E60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Вместе мы пойдём гулять,</w:t>
      </w:r>
    </w:p>
    <w:p w14:paraId="4451C466" w14:textId="06AB6FC1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Маму с папой буду снова</w:t>
      </w:r>
    </w:p>
    <w:p w14:paraId="603A96C6" w14:textId="1928BB96" w:rsid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Крепко за руки держать!</w:t>
      </w:r>
    </w:p>
    <w:p w14:paraId="0A37EAAC" w14:textId="77777777" w:rsidR="00096ECB" w:rsidRPr="00096ECB" w:rsidRDefault="00096ECB" w:rsidP="00E25709">
      <w:pPr>
        <w:jc w:val="both"/>
        <w:rPr>
          <w:sz w:val="28"/>
          <w:szCs w:val="28"/>
        </w:rPr>
      </w:pPr>
    </w:p>
    <w:p w14:paraId="42B71B26" w14:textId="47AB2288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Этот день любимый самый,</w:t>
      </w:r>
    </w:p>
    <w:p w14:paraId="059945E4" w14:textId="0B58A489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И счастливый самый он,</w:t>
      </w:r>
    </w:p>
    <w:p w14:paraId="641B016F" w14:textId="62ACC92D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Потому что папа с мамой</w:t>
      </w:r>
    </w:p>
    <w:p w14:paraId="7B12F5B5" w14:textId="19AEA009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Будут рядом с двух сторон!</w:t>
      </w:r>
    </w:p>
    <w:p w14:paraId="216920A9" w14:textId="77777777" w:rsidR="00096ECB" w:rsidRPr="00096ECB" w:rsidRDefault="00096ECB" w:rsidP="00E25709">
      <w:pPr>
        <w:jc w:val="both"/>
        <w:rPr>
          <w:sz w:val="28"/>
          <w:szCs w:val="28"/>
        </w:rPr>
      </w:pPr>
    </w:p>
    <w:p w14:paraId="5916A944" w14:textId="5B3E4732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Станет хмурый день погожим,</w:t>
      </w:r>
    </w:p>
    <w:p w14:paraId="5568868B" w14:textId="7F3E1F67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Всё равно, куда шагать,</w:t>
      </w:r>
    </w:p>
    <w:p w14:paraId="25FE7178" w14:textId="0D47B53F" w:rsidR="00096ECB" w:rsidRP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Если мы друг друга можем</w:t>
      </w:r>
    </w:p>
    <w:p w14:paraId="096B63F2" w14:textId="1300EB0F" w:rsidR="00096ECB" w:rsidRDefault="00096ECB" w:rsidP="00E25709">
      <w:pPr>
        <w:jc w:val="both"/>
        <w:rPr>
          <w:sz w:val="28"/>
          <w:szCs w:val="28"/>
        </w:rPr>
      </w:pPr>
      <w:r w:rsidRPr="00096ECB">
        <w:rPr>
          <w:sz w:val="28"/>
          <w:szCs w:val="28"/>
        </w:rPr>
        <w:t>Крепко за руки держать!</w:t>
      </w:r>
    </w:p>
    <w:p w14:paraId="303B08A9" w14:textId="77777777" w:rsidR="00096ECB" w:rsidRPr="00096ECB" w:rsidRDefault="00096ECB" w:rsidP="00096ECB">
      <w:pPr>
        <w:rPr>
          <w:sz w:val="28"/>
          <w:szCs w:val="28"/>
        </w:rPr>
      </w:pPr>
    </w:p>
    <w:sectPr w:rsidR="00096ECB" w:rsidRPr="00096ECB" w:rsidSect="00E25709">
      <w:pgSz w:w="11906" w:h="16838"/>
      <w:pgMar w:top="1134" w:right="850" w:bottom="1134" w:left="1701" w:header="708" w:footer="708" w:gutter="0"/>
      <w:pgBorders w:offsetFrom="page">
        <w:top w:val="single" w:sz="36" w:space="24" w:color="385623" w:themeColor="accent6" w:themeShade="80"/>
        <w:left w:val="single" w:sz="36" w:space="24" w:color="385623" w:themeColor="accent6" w:themeShade="80"/>
        <w:bottom w:val="single" w:sz="36" w:space="24" w:color="385623" w:themeColor="accent6" w:themeShade="80"/>
        <w:right w:val="single" w:sz="36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CB"/>
    <w:rsid w:val="00096ECB"/>
    <w:rsid w:val="00732BD2"/>
    <w:rsid w:val="007E04AA"/>
    <w:rsid w:val="008763EA"/>
    <w:rsid w:val="00B63CBA"/>
    <w:rsid w:val="00E2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F115"/>
  <w15:chartTrackingRefBased/>
  <w15:docId w15:val="{3D923A49-11D4-46EE-9A04-F65750F4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6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6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6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6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6E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6E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6E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6E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6E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6E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6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6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6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6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6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6E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6E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6E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6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6E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6E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Никифорова</cp:lastModifiedBy>
  <cp:revision>3</cp:revision>
  <dcterms:created xsi:type="dcterms:W3CDTF">2026-04-29T18:50:00Z</dcterms:created>
  <dcterms:modified xsi:type="dcterms:W3CDTF">2026-05-12T10:12:00Z</dcterms:modified>
</cp:coreProperties>
</file>