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FAE" w:rsidRPr="00EB78FC" w:rsidRDefault="00675FAE" w:rsidP="00675FAE">
      <w:pPr>
        <w:spacing w:after="0" w:line="259" w:lineRule="auto"/>
        <w:rPr>
          <w:rFonts w:eastAsia="Times New Roman"/>
          <w:strike/>
          <w:szCs w:val="28"/>
        </w:rPr>
      </w:pPr>
      <w:bookmarkStart w:id="0" w:name="_GoBack"/>
      <w:bookmarkEnd w:id="0"/>
    </w:p>
    <w:p w:rsidR="00675FAE" w:rsidRPr="00675FAE" w:rsidRDefault="00675FAE" w:rsidP="00675FAE">
      <w:pPr>
        <w:spacing w:after="0" w:line="259" w:lineRule="auto"/>
        <w:jc w:val="right"/>
        <w:rPr>
          <w:rFonts w:eastAsia="Times New Roman"/>
          <w:b w:val="0"/>
          <w:szCs w:val="28"/>
        </w:rPr>
      </w:pPr>
      <w:r w:rsidRPr="00675FAE">
        <w:rPr>
          <w:rFonts w:eastAsia="Times New Roman"/>
          <w:b w:val="0"/>
          <w:szCs w:val="28"/>
        </w:rPr>
        <w:t>Утверждаю:</w:t>
      </w:r>
    </w:p>
    <w:p w:rsidR="00675FAE" w:rsidRPr="00675FAE" w:rsidRDefault="00675FAE" w:rsidP="00675FAE">
      <w:pPr>
        <w:spacing w:after="0" w:line="259" w:lineRule="auto"/>
        <w:jc w:val="right"/>
        <w:rPr>
          <w:rFonts w:eastAsia="Times New Roman"/>
          <w:b w:val="0"/>
          <w:szCs w:val="28"/>
        </w:rPr>
      </w:pPr>
      <w:r w:rsidRPr="00675FAE">
        <w:rPr>
          <w:rFonts w:eastAsia="Times New Roman"/>
          <w:b w:val="0"/>
          <w:szCs w:val="28"/>
        </w:rPr>
        <w:t>Заведующий МБДОУ № 56</w:t>
      </w:r>
    </w:p>
    <w:p w:rsidR="00675FAE" w:rsidRPr="00675FAE" w:rsidRDefault="00675FAE" w:rsidP="00675FAE">
      <w:pPr>
        <w:spacing w:after="0" w:line="259" w:lineRule="auto"/>
        <w:jc w:val="right"/>
        <w:rPr>
          <w:rFonts w:eastAsia="Times New Roman"/>
          <w:b w:val="0"/>
          <w:szCs w:val="28"/>
        </w:rPr>
      </w:pPr>
      <w:proofErr w:type="spellStart"/>
      <w:r w:rsidRPr="00675FAE">
        <w:rPr>
          <w:rFonts w:eastAsia="Times New Roman"/>
          <w:b w:val="0"/>
          <w:szCs w:val="28"/>
        </w:rPr>
        <w:t>Мармузова</w:t>
      </w:r>
      <w:proofErr w:type="spellEnd"/>
      <w:r w:rsidRPr="00675FAE">
        <w:rPr>
          <w:rFonts w:eastAsia="Times New Roman"/>
          <w:b w:val="0"/>
          <w:szCs w:val="28"/>
        </w:rPr>
        <w:t xml:space="preserve"> С.А.</w:t>
      </w:r>
    </w:p>
    <w:p w:rsidR="00675FAE" w:rsidRPr="00675FAE" w:rsidRDefault="00675FAE" w:rsidP="00675FAE">
      <w:pPr>
        <w:spacing w:after="0" w:line="259" w:lineRule="auto"/>
        <w:jc w:val="right"/>
        <w:rPr>
          <w:rFonts w:eastAsia="Times New Roman"/>
          <w:b w:val="0"/>
          <w:szCs w:val="28"/>
        </w:rPr>
      </w:pPr>
      <w:r w:rsidRPr="00675FAE">
        <w:rPr>
          <w:rFonts w:eastAsia="Times New Roman"/>
          <w:b w:val="0"/>
          <w:szCs w:val="28"/>
        </w:rPr>
        <w:t>Приказ от___ «___» 20 ___ №_____</w:t>
      </w:r>
    </w:p>
    <w:p w:rsidR="00675FAE" w:rsidRPr="00675FAE" w:rsidRDefault="00675FAE" w:rsidP="00675FAE">
      <w:pPr>
        <w:spacing w:after="0" w:line="259" w:lineRule="auto"/>
        <w:jc w:val="center"/>
        <w:rPr>
          <w:rFonts w:eastAsia="Times New Roman"/>
          <w:szCs w:val="28"/>
        </w:rPr>
      </w:pPr>
    </w:p>
    <w:p w:rsidR="00675FAE" w:rsidRPr="00675FAE" w:rsidRDefault="00675FAE" w:rsidP="00675FAE">
      <w:pPr>
        <w:spacing w:after="0" w:line="259" w:lineRule="auto"/>
        <w:jc w:val="right"/>
        <w:rPr>
          <w:rFonts w:eastAsia="Times New Roman"/>
          <w:szCs w:val="28"/>
        </w:rPr>
      </w:pPr>
    </w:p>
    <w:p w:rsidR="00675FAE" w:rsidRPr="00675FAE" w:rsidRDefault="00675FAE" w:rsidP="00675FAE">
      <w:pPr>
        <w:spacing w:after="0" w:line="259" w:lineRule="auto"/>
        <w:jc w:val="center"/>
        <w:rPr>
          <w:rFonts w:eastAsia="Times New Roman"/>
          <w:szCs w:val="28"/>
        </w:rPr>
      </w:pPr>
      <w:r w:rsidRPr="00675FAE">
        <w:rPr>
          <w:rFonts w:eastAsia="Times New Roman"/>
          <w:szCs w:val="28"/>
        </w:rPr>
        <w:t>Аналитический отчёт</w:t>
      </w:r>
    </w:p>
    <w:p w:rsidR="00675FAE" w:rsidRPr="00675FAE" w:rsidRDefault="00675FAE" w:rsidP="00675FAE">
      <w:pPr>
        <w:spacing w:after="0" w:line="259" w:lineRule="auto"/>
        <w:jc w:val="center"/>
        <w:rPr>
          <w:rFonts w:eastAsia="Times New Roman"/>
          <w:szCs w:val="28"/>
        </w:rPr>
      </w:pPr>
      <w:r w:rsidRPr="00675FAE">
        <w:rPr>
          <w:rFonts w:eastAsia="Times New Roman"/>
          <w:szCs w:val="28"/>
        </w:rPr>
        <w:t>о деятельности педагога-психолога МБДОУ №56</w:t>
      </w:r>
    </w:p>
    <w:p w:rsidR="00675FAE" w:rsidRPr="00675FAE" w:rsidRDefault="00675FAE" w:rsidP="00675FAE">
      <w:pPr>
        <w:spacing w:after="0" w:line="259" w:lineRule="auto"/>
        <w:jc w:val="center"/>
        <w:rPr>
          <w:rFonts w:eastAsia="Times New Roman"/>
          <w:szCs w:val="28"/>
        </w:rPr>
      </w:pPr>
      <w:proofErr w:type="spellStart"/>
      <w:r w:rsidRPr="00675FAE">
        <w:rPr>
          <w:rFonts w:eastAsia="Times New Roman"/>
          <w:szCs w:val="28"/>
        </w:rPr>
        <w:t>Слабодчиковой</w:t>
      </w:r>
      <w:proofErr w:type="spellEnd"/>
      <w:r w:rsidRPr="00675FAE">
        <w:rPr>
          <w:rFonts w:eastAsia="Times New Roman"/>
          <w:szCs w:val="28"/>
        </w:rPr>
        <w:t xml:space="preserve"> Елены Александровны </w:t>
      </w:r>
    </w:p>
    <w:p w:rsidR="00675FAE" w:rsidRPr="00675FAE" w:rsidRDefault="00675FAE" w:rsidP="00675FAE">
      <w:pPr>
        <w:spacing w:after="0" w:line="259" w:lineRule="auto"/>
        <w:jc w:val="center"/>
        <w:rPr>
          <w:rFonts w:eastAsia="Times New Roman"/>
          <w:szCs w:val="28"/>
        </w:rPr>
      </w:pPr>
      <w:r w:rsidRPr="00675FAE">
        <w:rPr>
          <w:rFonts w:eastAsia="Times New Roman"/>
          <w:szCs w:val="28"/>
        </w:rPr>
        <w:t xml:space="preserve">за </w:t>
      </w:r>
      <w:r>
        <w:rPr>
          <w:rFonts w:eastAsia="Times New Roman"/>
          <w:szCs w:val="28"/>
        </w:rPr>
        <w:t>2024-2025</w:t>
      </w:r>
      <w:r w:rsidRPr="00675FAE">
        <w:rPr>
          <w:rFonts w:eastAsia="Times New Roman"/>
          <w:szCs w:val="28"/>
        </w:rPr>
        <w:t xml:space="preserve"> учебный год</w:t>
      </w:r>
    </w:p>
    <w:p w:rsidR="00675FAE" w:rsidRPr="00675FAE" w:rsidRDefault="00675FAE" w:rsidP="00675FAE">
      <w:pPr>
        <w:spacing w:after="0" w:line="259" w:lineRule="auto"/>
        <w:jc w:val="center"/>
        <w:rPr>
          <w:rFonts w:eastAsia="Times New Roman"/>
          <w:szCs w:val="28"/>
        </w:rPr>
      </w:pPr>
    </w:p>
    <w:p w:rsidR="00675FAE" w:rsidRDefault="00675FAE" w:rsidP="00725EDB">
      <w:pPr>
        <w:numPr>
          <w:ilvl w:val="0"/>
          <w:numId w:val="1"/>
        </w:numPr>
        <w:spacing w:after="0" w:line="259" w:lineRule="auto"/>
        <w:ind w:left="-284"/>
        <w:contextualSpacing/>
        <w:jc w:val="both"/>
        <w:rPr>
          <w:rFonts w:eastAsia="Times New Roman"/>
          <w:b w:val="0"/>
          <w:sz w:val="24"/>
          <w:szCs w:val="24"/>
        </w:rPr>
      </w:pPr>
      <w:r w:rsidRPr="00675FAE">
        <w:rPr>
          <w:rFonts w:eastAsia="Times New Roman"/>
          <w:b w:val="0"/>
          <w:sz w:val="24"/>
          <w:szCs w:val="24"/>
        </w:rPr>
        <w:t>В   МБД</w:t>
      </w:r>
      <w:r w:rsidRPr="00F20B25">
        <w:rPr>
          <w:rFonts w:eastAsia="Times New Roman"/>
          <w:b w:val="0"/>
          <w:sz w:val="24"/>
          <w:szCs w:val="24"/>
        </w:rPr>
        <w:t>ОУ №56 функционирует 14</w:t>
      </w:r>
      <w:r w:rsidRPr="00675FAE">
        <w:rPr>
          <w:rFonts w:eastAsia="Times New Roman"/>
          <w:b w:val="0"/>
          <w:sz w:val="24"/>
          <w:szCs w:val="24"/>
        </w:rPr>
        <w:t xml:space="preserve"> групп (</w:t>
      </w:r>
      <w:r w:rsidRPr="00F20B25">
        <w:rPr>
          <w:rFonts w:eastAsia="Times New Roman"/>
          <w:b w:val="0"/>
          <w:sz w:val="24"/>
          <w:szCs w:val="24"/>
        </w:rPr>
        <w:t xml:space="preserve">№1, </w:t>
      </w:r>
      <w:r w:rsidRPr="00675FAE">
        <w:rPr>
          <w:rFonts w:eastAsia="Times New Roman"/>
          <w:b w:val="0"/>
          <w:sz w:val="24"/>
          <w:szCs w:val="24"/>
        </w:rPr>
        <w:t>№2, №3, №4, №6, №7,</w:t>
      </w:r>
      <w:r w:rsidRPr="00F20B25">
        <w:rPr>
          <w:rFonts w:eastAsia="Times New Roman"/>
          <w:b w:val="0"/>
          <w:sz w:val="24"/>
          <w:szCs w:val="24"/>
        </w:rPr>
        <w:t xml:space="preserve"> №8, №9,</w:t>
      </w:r>
      <w:r w:rsidRPr="00675FAE">
        <w:rPr>
          <w:rFonts w:eastAsia="Times New Roman"/>
          <w:b w:val="0"/>
          <w:sz w:val="24"/>
          <w:szCs w:val="24"/>
        </w:rPr>
        <w:t xml:space="preserve"> №10, №11, №12, </w:t>
      </w:r>
      <w:r w:rsidRPr="00F20B25">
        <w:rPr>
          <w:rFonts w:eastAsia="Times New Roman"/>
          <w:b w:val="0"/>
          <w:sz w:val="24"/>
          <w:szCs w:val="24"/>
        </w:rPr>
        <w:t>№13, №14, №15</w:t>
      </w:r>
      <w:r w:rsidRPr="00675FAE">
        <w:rPr>
          <w:rFonts w:eastAsia="Times New Roman"/>
          <w:b w:val="0"/>
          <w:sz w:val="24"/>
          <w:szCs w:val="24"/>
        </w:rPr>
        <w:t>), общ</w:t>
      </w:r>
      <w:r w:rsidR="00725EDB">
        <w:rPr>
          <w:rFonts w:eastAsia="Times New Roman"/>
          <w:b w:val="0"/>
          <w:sz w:val="24"/>
          <w:szCs w:val="24"/>
        </w:rPr>
        <w:t>ее количество детей примерно 469</w:t>
      </w:r>
    </w:p>
    <w:p w:rsidR="00725EDB" w:rsidRPr="00675FAE" w:rsidRDefault="00725EDB" w:rsidP="00725EDB">
      <w:pPr>
        <w:spacing w:after="0" w:line="259" w:lineRule="auto"/>
        <w:ind w:left="-284"/>
        <w:contextualSpacing/>
        <w:jc w:val="both"/>
        <w:rPr>
          <w:rFonts w:eastAsia="Times New Roman"/>
          <w:b w:val="0"/>
          <w:sz w:val="24"/>
          <w:szCs w:val="24"/>
        </w:rPr>
      </w:pPr>
    </w:p>
    <w:p w:rsidR="00675FAE" w:rsidRPr="00675FAE" w:rsidRDefault="00675FAE" w:rsidP="00725EDB">
      <w:pPr>
        <w:numPr>
          <w:ilvl w:val="0"/>
          <w:numId w:val="1"/>
        </w:numPr>
        <w:spacing w:after="0" w:line="259" w:lineRule="auto"/>
        <w:ind w:left="-284"/>
        <w:contextualSpacing/>
        <w:jc w:val="both"/>
        <w:rPr>
          <w:rFonts w:eastAsia="Times New Roman"/>
          <w:b w:val="0"/>
          <w:sz w:val="24"/>
          <w:szCs w:val="24"/>
        </w:rPr>
      </w:pPr>
      <w:r w:rsidRPr="00675FAE">
        <w:rPr>
          <w:rFonts w:eastAsia="Times New Roman"/>
          <w:b w:val="0"/>
          <w:sz w:val="24"/>
          <w:szCs w:val="24"/>
        </w:rPr>
        <w:t>Психологическая служба МБДОУ</w:t>
      </w: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78"/>
        <w:gridCol w:w="1701"/>
        <w:gridCol w:w="1276"/>
        <w:gridCol w:w="1417"/>
        <w:gridCol w:w="1843"/>
        <w:gridCol w:w="1705"/>
      </w:tblGrid>
      <w:tr w:rsidR="00675FAE" w:rsidRPr="00675FAE" w:rsidTr="00675FAE">
        <w:tc>
          <w:tcPr>
            <w:tcW w:w="1778" w:type="dxa"/>
          </w:tcPr>
          <w:p w:rsidR="00675FAE" w:rsidRPr="00675FAE" w:rsidRDefault="00675FAE" w:rsidP="00725EDB">
            <w:pPr>
              <w:spacing w:after="0" w:line="240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Ф.И.О. психолога/год рождения</w:t>
            </w:r>
          </w:p>
        </w:tc>
        <w:tc>
          <w:tcPr>
            <w:tcW w:w="1701" w:type="dxa"/>
          </w:tcPr>
          <w:p w:rsidR="00675FAE" w:rsidRPr="00675FAE" w:rsidRDefault="00675FAE" w:rsidP="00725EDB">
            <w:pPr>
              <w:spacing w:after="0" w:line="240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Стаж работы: общий/ в ДОО/в должности</w:t>
            </w:r>
          </w:p>
        </w:tc>
        <w:tc>
          <w:tcPr>
            <w:tcW w:w="1276" w:type="dxa"/>
          </w:tcPr>
          <w:p w:rsidR="00675FAE" w:rsidRPr="00675FAE" w:rsidRDefault="00675FAE" w:rsidP="00725EDB">
            <w:pPr>
              <w:spacing w:after="0" w:line="240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Нагрузка</w:t>
            </w:r>
          </w:p>
        </w:tc>
        <w:tc>
          <w:tcPr>
            <w:tcW w:w="1417" w:type="dxa"/>
          </w:tcPr>
          <w:p w:rsidR="00675FAE" w:rsidRPr="00675FAE" w:rsidRDefault="00675FAE" w:rsidP="00725EDB">
            <w:pPr>
              <w:spacing w:after="0" w:line="240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Категория</w:t>
            </w:r>
          </w:p>
        </w:tc>
        <w:tc>
          <w:tcPr>
            <w:tcW w:w="1843" w:type="dxa"/>
          </w:tcPr>
          <w:p w:rsidR="00675FAE" w:rsidRPr="00675FAE" w:rsidRDefault="00675FAE" w:rsidP="00725EDB">
            <w:pPr>
              <w:spacing w:after="0" w:line="240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Базовое образование, по специальности</w:t>
            </w:r>
          </w:p>
        </w:tc>
        <w:tc>
          <w:tcPr>
            <w:tcW w:w="1705" w:type="dxa"/>
          </w:tcPr>
          <w:p w:rsidR="00675FAE" w:rsidRPr="00675FAE" w:rsidRDefault="00675FAE" w:rsidP="00725EDB">
            <w:pPr>
              <w:spacing w:after="0" w:line="240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Повышение квалификации</w:t>
            </w:r>
          </w:p>
        </w:tc>
      </w:tr>
      <w:tr w:rsidR="00675FAE" w:rsidRPr="00675FAE" w:rsidTr="00675FAE">
        <w:tc>
          <w:tcPr>
            <w:tcW w:w="1778" w:type="dxa"/>
          </w:tcPr>
          <w:p w:rsidR="00675FAE" w:rsidRPr="00675FAE" w:rsidRDefault="00675FAE" w:rsidP="00725EDB">
            <w:pPr>
              <w:spacing w:after="0" w:line="240" w:lineRule="auto"/>
              <w:ind w:left="-54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Слабодчикова Елена Александровна 1975г</w:t>
            </w:r>
          </w:p>
        </w:tc>
        <w:tc>
          <w:tcPr>
            <w:tcW w:w="1701" w:type="dxa"/>
          </w:tcPr>
          <w:p w:rsidR="00675FAE" w:rsidRPr="00675FAE" w:rsidRDefault="00675FAE" w:rsidP="00725EDB">
            <w:pPr>
              <w:spacing w:after="0" w:line="240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 xml:space="preserve">28/2 г. /28 </w:t>
            </w:r>
            <w:r w:rsidRPr="00675FAE">
              <w:rPr>
                <w:rFonts w:eastAsia="Times New Roman"/>
                <w:b w:val="0"/>
                <w:sz w:val="24"/>
                <w:szCs w:val="24"/>
              </w:rPr>
              <w:t>л.</w:t>
            </w:r>
          </w:p>
        </w:tc>
        <w:tc>
          <w:tcPr>
            <w:tcW w:w="1276" w:type="dxa"/>
          </w:tcPr>
          <w:p w:rsidR="00675FAE" w:rsidRPr="00675FAE" w:rsidRDefault="00675FAE" w:rsidP="00725EDB">
            <w:pPr>
              <w:spacing w:after="0" w:line="240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1,75</w:t>
            </w:r>
          </w:p>
        </w:tc>
        <w:tc>
          <w:tcPr>
            <w:tcW w:w="1417" w:type="dxa"/>
          </w:tcPr>
          <w:p w:rsidR="00675FAE" w:rsidRPr="00675FAE" w:rsidRDefault="00675FAE" w:rsidP="00725EDB">
            <w:pPr>
              <w:spacing w:after="0" w:line="240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Высшая</w:t>
            </w:r>
          </w:p>
        </w:tc>
        <w:tc>
          <w:tcPr>
            <w:tcW w:w="1843" w:type="dxa"/>
          </w:tcPr>
          <w:p w:rsidR="00675FAE" w:rsidRPr="00675FAE" w:rsidRDefault="00675FAE" w:rsidP="00725EDB">
            <w:pPr>
              <w:spacing w:after="0" w:line="240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Высшее</w:t>
            </w:r>
          </w:p>
        </w:tc>
        <w:tc>
          <w:tcPr>
            <w:tcW w:w="1705" w:type="dxa"/>
          </w:tcPr>
          <w:p w:rsidR="00675FAE" w:rsidRPr="00675FAE" w:rsidRDefault="00675FAE" w:rsidP="00725EDB">
            <w:pPr>
              <w:spacing w:after="0" w:line="240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24.032023г. 72 часа</w:t>
            </w:r>
          </w:p>
        </w:tc>
      </w:tr>
    </w:tbl>
    <w:p w:rsidR="00675FAE" w:rsidRPr="00675FAE" w:rsidRDefault="00675FAE" w:rsidP="00725EDB">
      <w:pPr>
        <w:spacing w:after="0" w:line="259" w:lineRule="auto"/>
        <w:rPr>
          <w:rFonts w:eastAsia="Times New Roman"/>
          <w:b w:val="0"/>
          <w:szCs w:val="28"/>
        </w:rPr>
      </w:pPr>
    </w:p>
    <w:p w:rsidR="00F20B25" w:rsidRDefault="00675FAE" w:rsidP="00725EDB">
      <w:pPr>
        <w:numPr>
          <w:ilvl w:val="0"/>
          <w:numId w:val="1"/>
        </w:numPr>
        <w:spacing w:after="0" w:line="259" w:lineRule="auto"/>
        <w:ind w:left="-284"/>
        <w:contextualSpacing/>
        <w:jc w:val="both"/>
        <w:rPr>
          <w:rFonts w:eastAsia="Times New Roman"/>
          <w:b w:val="0"/>
          <w:sz w:val="24"/>
          <w:szCs w:val="24"/>
        </w:rPr>
      </w:pPr>
      <w:r w:rsidRPr="00725EDB">
        <w:rPr>
          <w:rFonts w:eastAsia="Times New Roman"/>
          <w:sz w:val="24"/>
          <w:szCs w:val="24"/>
        </w:rPr>
        <w:t>Реализация</w:t>
      </w:r>
      <w:r w:rsidRPr="00675FAE">
        <w:rPr>
          <w:rFonts w:eastAsia="Times New Roman"/>
          <w:b w:val="0"/>
          <w:sz w:val="24"/>
          <w:szCs w:val="24"/>
        </w:rPr>
        <w:t xml:space="preserve"> направлений деятельности педагога-психолога ДОО</w:t>
      </w:r>
    </w:p>
    <w:p w:rsidR="00B0570E" w:rsidRDefault="00B0570E" w:rsidP="00B0570E">
      <w:pPr>
        <w:spacing w:after="0" w:line="259" w:lineRule="auto"/>
        <w:ind w:left="-284"/>
        <w:contextualSpacing/>
        <w:jc w:val="both"/>
        <w:rPr>
          <w:rFonts w:eastAsia="Times New Roman"/>
          <w:b w:val="0"/>
          <w:sz w:val="24"/>
          <w:szCs w:val="24"/>
        </w:rPr>
      </w:pPr>
    </w:p>
    <w:p w:rsidR="00B0570E" w:rsidRPr="00675FAE" w:rsidRDefault="00675FAE" w:rsidP="00B0570E">
      <w:pPr>
        <w:spacing w:after="0" w:line="259" w:lineRule="auto"/>
        <w:ind w:left="-284"/>
        <w:contextualSpacing/>
        <w:jc w:val="both"/>
        <w:rPr>
          <w:rFonts w:eastAsia="Times New Roman"/>
          <w:b w:val="0"/>
          <w:sz w:val="24"/>
          <w:szCs w:val="24"/>
        </w:rPr>
      </w:pPr>
      <w:r w:rsidRPr="00675FAE">
        <w:rPr>
          <w:rFonts w:eastAsia="Times New Roman"/>
          <w:b w:val="0"/>
          <w:sz w:val="24"/>
          <w:szCs w:val="24"/>
        </w:rPr>
        <w:t>Анализ диагностической работы</w:t>
      </w: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2"/>
        <w:gridCol w:w="1980"/>
        <w:gridCol w:w="2147"/>
        <w:gridCol w:w="1134"/>
        <w:gridCol w:w="2942"/>
      </w:tblGrid>
      <w:tr w:rsidR="00675FAE" w:rsidRPr="00675FAE" w:rsidTr="004960C4">
        <w:tc>
          <w:tcPr>
            <w:tcW w:w="1652" w:type="dxa"/>
            <w:shd w:val="clear" w:color="auto" w:fill="auto"/>
          </w:tcPr>
          <w:p w:rsidR="00675FAE" w:rsidRPr="00675FAE" w:rsidRDefault="00675FAE" w:rsidP="00675FAE">
            <w:pPr>
              <w:spacing w:after="0" w:line="259" w:lineRule="auto"/>
              <w:contextualSpacing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Цель</w:t>
            </w:r>
          </w:p>
        </w:tc>
        <w:tc>
          <w:tcPr>
            <w:tcW w:w="1980" w:type="dxa"/>
            <w:shd w:val="clear" w:color="auto" w:fill="auto"/>
          </w:tcPr>
          <w:p w:rsidR="00675FAE" w:rsidRPr="00675FAE" w:rsidRDefault="00675FAE" w:rsidP="00675FAE">
            <w:pPr>
              <w:spacing w:after="0" w:line="259" w:lineRule="auto"/>
              <w:contextualSpacing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Использованные методики</w:t>
            </w:r>
          </w:p>
        </w:tc>
        <w:tc>
          <w:tcPr>
            <w:tcW w:w="2147" w:type="dxa"/>
            <w:shd w:val="clear" w:color="auto" w:fill="auto"/>
          </w:tcPr>
          <w:p w:rsidR="00675FAE" w:rsidRPr="00675FAE" w:rsidRDefault="00675FAE" w:rsidP="00675FAE">
            <w:pPr>
              <w:spacing w:after="0" w:line="259" w:lineRule="auto"/>
              <w:contextualSpacing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Основная направленность методики/теста</w:t>
            </w:r>
          </w:p>
        </w:tc>
        <w:tc>
          <w:tcPr>
            <w:tcW w:w="1134" w:type="dxa"/>
            <w:shd w:val="clear" w:color="auto" w:fill="auto"/>
          </w:tcPr>
          <w:p w:rsidR="00675FAE" w:rsidRPr="00675FAE" w:rsidRDefault="00675FAE" w:rsidP="00675FAE">
            <w:pPr>
              <w:spacing w:after="0" w:line="259" w:lineRule="auto"/>
              <w:contextualSpacing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Коли</w:t>
            </w:r>
          </w:p>
          <w:p w:rsidR="00675FAE" w:rsidRPr="00675FAE" w:rsidRDefault="00675FAE" w:rsidP="00675FAE">
            <w:pPr>
              <w:spacing w:after="0" w:line="259" w:lineRule="auto"/>
              <w:contextualSpacing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proofErr w:type="spellStart"/>
            <w:r w:rsidRPr="00675FAE">
              <w:rPr>
                <w:rFonts w:eastAsia="Times New Roman"/>
                <w:b w:val="0"/>
                <w:sz w:val="24"/>
                <w:szCs w:val="24"/>
              </w:rPr>
              <w:t>чество</w:t>
            </w:r>
            <w:proofErr w:type="spellEnd"/>
            <w:r w:rsidRPr="00675FAE">
              <w:rPr>
                <w:rFonts w:eastAsia="Times New Roman"/>
                <w:b w:val="0"/>
                <w:sz w:val="24"/>
                <w:szCs w:val="24"/>
              </w:rPr>
              <w:t xml:space="preserve"> человек</w:t>
            </w:r>
          </w:p>
        </w:tc>
        <w:tc>
          <w:tcPr>
            <w:tcW w:w="2942" w:type="dxa"/>
            <w:shd w:val="clear" w:color="auto" w:fill="auto"/>
          </w:tcPr>
          <w:p w:rsidR="00675FAE" w:rsidRPr="00675FAE" w:rsidRDefault="00675FAE" w:rsidP="00675FAE">
            <w:pPr>
              <w:spacing w:after="0" w:line="259" w:lineRule="auto"/>
              <w:contextualSpacing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 xml:space="preserve">Результаты </w:t>
            </w:r>
          </w:p>
        </w:tc>
      </w:tr>
      <w:tr w:rsidR="00675FAE" w:rsidRPr="00675FAE" w:rsidTr="004960C4">
        <w:tc>
          <w:tcPr>
            <w:tcW w:w="1652" w:type="dxa"/>
            <w:shd w:val="clear" w:color="auto" w:fill="auto"/>
          </w:tcPr>
          <w:p w:rsidR="00675FAE" w:rsidRPr="00675FAE" w:rsidRDefault="00675FAE" w:rsidP="00675FAE">
            <w:pPr>
              <w:spacing w:after="0" w:line="259" w:lineRule="auto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Адаптация Выявление особенно</w:t>
            </w:r>
            <w:r w:rsidR="00725EDB">
              <w:rPr>
                <w:rFonts w:eastAsia="Times New Roman"/>
                <w:b w:val="0"/>
                <w:sz w:val="24"/>
                <w:szCs w:val="24"/>
              </w:rPr>
              <w:t xml:space="preserve">стей адаптации детей к условиям </w:t>
            </w:r>
            <w:r w:rsidRPr="00675FAE">
              <w:rPr>
                <w:rFonts w:eastAsia="Times New Roman"/>
                <w:b w:val="0"/>
                <w:sz w:val="24"/>
                <w:szCs w:val="24"/>
              </w:rPr>
              <w:t>ДОУ</w:t>
            </w:r>
          </w:p>
        </w:tc>
        <w:tc>
          <w:tcPr>
            <w:tcW w:w="1980" w:type="dxa"/>
            <w:shd w:val="clear" w:color="auto" w:fill="auto"/>
          </w:tcPr>
          <w:p w:rsidR="00675FAE" w:rsidRPr="00675FAE" w:rsidRDefault="00675FAE" w:rsidP="00675FAE">
            <w:pPr>
              <w:spacing w:after="0" w:line="240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Первичная анкета для родителей</w:t>
            </w:r>
          </w:p>
          <w:p w:rsidR="00675FAE" w:rsidRPr="00675FAE" w:rsidRDefault="00675FAE" w:rsidP="00675FAE">
            <w:pPr>
              <w:spacing w:after="0" w:line="240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</w:p>
          <w:p w:rsidR="00675FAE" w:rsidRPr="00675FAE" w:rsidRDefault="00675FAE" w:rsidP="00675FAE">
            <w:pPr>
              <w:spacing w:after="0" w:line="240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2147" w:type="dxa"/>
            <w:shd w:val="clear" w:color="auto" w:fill="auto"/>
          </w:tcPr>
          <w:p w:rsidR="00675FAE" w:rsidRPr="00675FAE" w:rsidRDefault="00675FAE" w:rsidP="00675FAE">
            <w:pPr>
              <w:spacing w:after="0" w:line="240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Сведения о развитии ребенка до поступления в МБДОУ</w:t>
            </w:r>
          </w:p>
        </w:tc>
        <w:tc>
          <w:tcPr>
            <w:tcW w:w="1134" w:type="dxa"/>
            <w:shd w:val="clear" w:color="auto" w:fill="auto"/>
          </w:tcPr>
          <w:p w:rsidR="00675FAE" w:rsidRPr="00675FAE" w:rsidRDefault="00F6671A" w:rsidP="00675FAE">
            <w:pPr>
              <w:spacing w:after="0" w:line="259" w:lineRule="auto"/>
              <w:contextualSpacing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F20B25">
              <w:rPr>
                <w:rFonts w:eastAsia="Times New Roman"/>
                <w:b w:val="0"/>
                <w:sz w:val="24"/>
                <w:szCs w:val="24"/>
              </w:rPr>
              <w:t>8</w:t>
            </w:r>
            <w:r w:rsidR="00675FAE" w:rsidRPr="00675FAE">
              <w:rPr>
                <w:rFonts w:eastAsia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2942" w:type="dxa"/>
            <w:shd w:val="clear" w:color="auto" w:fill="auto"/>
          </w:tcPr>
          <w:p w:rsidR="00675FAE" w:rsidRPr="00675FAE" w:rsidRDefault="00F6671A" w:rsidP="00675FAE">
            <w:pPr>
              <w:spacing w:after="0" w:line="259" w:lineRule="auto"/>
              <w:contextualSpacing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F20B25">
              <w:rPr>
                <w:rFonts w:eastAsia="Times New Roman"/>
                <w:b w:val="0"/>
                <w:sz w:val="24"/>
                <w:szCs w:val="24"/>
              </w:rPr>
              <w:t>86</w:t>
            </w:r>
            <w:r w:rsidR="00675FAE" w:rsidRPr="00675FAE">
              <w:rPr>
                <w:rFonts w:eastAsia="Times New Roman"/>
                <w:b w:val="0"/>
                <w:sz w:val="24"/>
                <w:szCs w:val="24"/>
              </w:rPr>
              <w:t>% детей готовы</w:t>
            </w:r>
            <w:r w:rsidRPr="00F20B25">
              <w:rPr>
                <w:rFonts w:eastAsia="Times New Roman"/>
                <w:b w:val="0"/>
                <w:sz w:val="24"/>
                <w:szCs w:val="24"/>
              </w:rPr>
              <w:t xml:space="preserve"> к поступлению в детский сад, 14</w:t>
            </w:r>
            <w:r w:rsidR="00675FAE" w:rsidRPr="00675FAE">
              <w:rPr>
                <w:rFonts w:eastAsia="Times New Roman"/>
                <w:b w:val="0"/>
                <w:sz w:val="24"/>
                <w:szCs w:val="24"/>
              </w:rPr>
              <w:t>% детей условно готовы</w:t>
            </w:r>
          </w:p>
        </w:tc>
      </w:tr>
      <w:tr w:rsidR="00675FAE" w:rsidRPr="00675FAE" w:rsidTr="004960C4">
        <w:tc>
          <w:tcPr>
            <w:tcW w:w="1652" w:type="dxa"/>
            <w:shd w:val="clear" w:color="auto" w:fill="auto"/>
          </w:tcPr>
          <w:p w:rsidR="00675FAE" w:rsidRPr="00675FAE" w:rsidRDefault="00675FAE" w:rsidP="00675FAE">
            <w:pPr>
              <w:spacing w:after="0" w:line="259" w:lineRule="auto"/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675FAE" w:rsidRPr="00675FAE" w:rsidRDefault="00675FAE" w:rsidP="00675FAE">
            <w:pPr>
              <w:spacing w:after="0" w:line="240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Адаптационный лист</w:t>
            </w:r>
          </w:p>
        </w:tc>
        <w:tc>
          <w:tcPr>
            <w:tcW w:w="2147" w:type="dxa"/>
            <w:shd w:val="clear" w:color="auto" w:fill="auto"/>
          </w:tcPr>
          <w:p w:rsidR="00675FAE" w:rsidRPr="00675FAE" w:rsidRDefault="00675FAE" w:rsidP="00675FAE">
            <w:pPr>
              <w:spacing w:after="0" w:line="240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Особенности процесса адаптации</w:t>
            </w:r>
          </w:p>
        </w:tc>
        <w:tc>
          <w:tcPr>
            <w:tcW w:w="1134" w:type="dxa"/>
            <w:shd w:val="clear" w:color="auto" w:fill="auto"/>
          </w:tcPr>
          <w:p w:rsidR="00675FAE" w:rsidRPr="00675FAE" w:rsidRDefault="00F6671A" w:rsidP="00675FAE">
            <w:pPr>
              <w:spacing w:after="0" w:line="259" w:lineRule="auto"/>
              <w:contextualSpacing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F20B25">
              <w:rPr>
                <w:rFonts w:eastAsia="Times New Roman"/>
                <w:b w:val="0"/>
                <w:sz w:val="24"/>
                <w:szCs w:val="24"/>
              </w:rPr>
              <w:t>8</w:t>
            </w:r>
            <w:r w:rsidR="00675FAE" w:rsidRPr="00675FAE">
              <w:rPr>
                <w:rFonts w:eastAsia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2942" w:type="dxa"/>
            <w:shd w:val="clear" w:color="auto" w:fill="auto"/>
          </w:tcPr>
          <w:p w:rsidR="00675FAE" w:rsidRPr="00675FAE" w:rsidRDefault="00B0707D" w:rsidP="00675FAE">
            <w:pPr>
              <w:tabs>
                <w:tab w:val="left" w:pos="2700"/>
              </w:tabs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F20B25">
              <w:rPr>
                <w:rFonts w:eastAsia="Times New Roman"/>
                <w:b w:val="0"/>
                <w:sz w:val="24"/>
                <w:szCs w:val="24"/>
              </w:rPr>
              <w:t xml:space="preserve"> В 4</w:t>
            </w:r>
            <w:r w:rsidR="00675FAE" w:rsidRPr="00675FAE">
              <w:rPr>
                <w:rFonts w:eastAsia="Times New Roman"/>
                <w:b w:val="0"/>
                <w:sz w:val="24"/>
                <w:szCs w:val="24"/>
              </w:rPr>
              <w:t>0% случаев легкая степень ада</w:t>
            </w:r>
            <w:r w:rsidRPr="00F20B25">
              <w:rPr>
                <w:rFonts w:eastAsia="Times New Roman"/>
                <w:b w:val="0"/>
                <w:sz w:val="24"/>
                <w:szCs w:val="24"/>
              </w:rPr>
              <w:t>птации. Средняя степень 55</w:t>
            </w:r>
            <w:r w:rsidR="00675FAE" w:rsidRPr="00675FAE">
              <w:rPr>
                <w:rFonts w:eastAsia="Times New Roman"/>
                <w:b w:val="0"/>
                <w:sz w:val="24"/>
                <w:szCs w:val="24"/>
              </w:rPr>
              <w:t>%</w:t>
            </w:r>
            <w:r w:rsidRPr="00F20B25">
              <w:rPr>
                <w:rFonts w:eastAsia="Times New Roman"/>
                <w:b w:val="0"/>
                <w:sz w:val="24"/>
                <w:szCs w:val="24"/>
              </w:rPr>
              <w:t xml:space="preserve"> Усложненная адаптация 5</w:t>
            </w:r>
            <w:r w:rsidR="00675FAE" w:rsidRPr="00675FAE">
              <w:rPr>
                <w:rFonts w:eastAsia="Times New Roman"/>
                <w:b w:val="0"/>
                <w:sz w:val="24"/>
                <w:szCs w:val="24"/>
              </w:rPr>
              <w:t xml:space="preserve">% </w:t>
            </w:r>
          </w:p>
        </w:tc>
      </w:tr>
      <w:tr w:rsidR="00675FAE" w:rsidRPr="00675FAE" w:rsidTr="004960C4">
        <w:tc>
          <w:tcPr>
            <w:tcW w:w="1652" w:type="dxa"/>
            <w:shd w:val="clear" w:color="auto" w:fill="auto"/>
          </w:tcPr>
          <w:p w:rsidR="00675FAE" w:rsidRPr="00675FAE" w:rsidRDefault="00675FAE" w:rsidP="00675FAE">
            <w:pPr>
              <w:spacing w:after="0" w:line="259" w:lineRule="auto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 xml:space="preserve">Скрининг. Выявление соответствия психического </w:t>
            </w:r>
            <w:r w:rsidRPr="00675FAE">
              <w:rPr>
                <w:rFonts w:eastAsia="Times New Roman"/>
                <w:b w:val="0"/>
                <w:sz w:val="24"/>
                <w:szCs w:val="24"/>
              </w:rPr>
              <w:lastRenderedPageBreak/>
              <w:t>развития возрастной норме.</w:t>
            </w:r>
          </w:p>
        </w:tc>
        <w:tc>
          <w:tcPr>
            <w:tcW w:w="1980" w:type="dxa"/>
            <w:shd w:val="clear" w:color="auto" w:fill="auto"/>
          </w:tcPr>
          <w:p w:rsidR="00675FAE" w:rsidRPr="00675FAE" w:rsidRDefault="00675FAE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lastRenderedPageBreak/>
              <w:t>Наблюдение, экспертная оценка (по схеме Д.Б.</w:t>
            </w:r>
            <w:r w:rsidR="00725EDB">
              <w:rPr>
                <w:rFonts w:eastAsia="Times New Roman"/>
                <w:b w:val="0"/>
                <w:sz w:val="24"/>
                <w:szCs w:val="24"/>
              </w:rPr>
              <w:t xml:space="preserve"> </w:t>
            </w:r>
            <w:r w:rsidRPr="00675FAE">
              <w:rPr>
                <w:rFonts w:eastAsia="Times New Roman"/>
                <w:b w:val="0"/>
                <w:sz w:val="24"/>
                <w:szCs w:val="24"/>
              </w:rPr>
              <w:t>Эльконина)</w:t>
            </w:r>
          </w:p>
        </w:tc>
        <w:tc>
          <w:tcPr>
            <w:tcW w:w="2147" w:type="dxa"/>
            <w:shd w:val="clear" w:color="auto" w:fill="auto"/>
          </w:tcPr>
          <w:p w:rsidR="00675FAE" w:rsidRPr="00675FAE" w:rsidRDefault="00675FAE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Игровая деятельность</w:t>
            </w:r>
          </w:p>
        </w:tc>
        <w:tc>
          <w:tcPr>
            <w:tcW w:w="1134" w:type="dxa"/>
            <w:shd w:val="clear" w:color="auto" w:fill="auto"/>
          </w:tcPr>
          <w:p w:rsidR="00675FAE" w:rsidRPr="00675FAE" w:rsidRDefault="00C47E61" w:rsidP="00675FAE">
            <w:pPr>
              <w:spacing w:after="0" w:line="259" w:lineRule="auto"/>
              <w:contextualSpacing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F20B25">
              <w:rPr>
                <w:rFonts w:eastAsia="Times New Roman"/>
                <w:b w:val="0"/>
                <w:sz w:val="24"/>
                <w:szCs w:val="24"/>
              </w:rPr>
              <w:t>331</w:t>
            </w:r>
          </w:p>
        </w:tc>
        <w:tc>
          <w:tcPr>
            <w:tcW w:w="2942" w:type="dxa"/>
            <w:shd w:val="clear" w:color="auto" w:fill="auto"/>
          </w:tcPr>
          <w:p w:rsidR="00675FAE" w:rsidRPr="00675FAE" w:rsidRDefault="00675FAE" w:rsidP="00675FAE">
            <w:pPr>
              <w:spacing w:after="0" w:line="259" w:lineRule="auto"/>
              <w:contextualSpacing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Соответствует возрастным нормам развития.</w:t>
            </w:r>
          </w:p>
        </w:tc>
      </w:tr>
      <w:tr w:rsidR="00675FAE" w:rsidRPr="00675FAE" w:rsidTr="004960C4">
        <w:tc>
          <w:tcPr>
            <w:tcW w:w="1652" w:type="dxa"/>
            <w:shd w:val="clear" w:color="auto" w:fill="auto"/>
          </w:tcPr>
          <w:p w:rsidR="00675FAE" w:rsidRPr="00675FAE" w:rsidRDefault="00675FAE" w:rsidP="00675FAE">
            <w:pPr>
              <w:spacing w:after="0" w:line="259" w:lineRule="auto"/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675FAE" w:rsidRPr="00675FAE" w:rsidRDefault="00675FAE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 xml:space="preserve">С.Д. </w:t>
            </w:r>
            <w:proofErr w:type="spellStart"/>
            <w:r w:rsidRPr="00675FAE">
              <w:rPr>
                <w:rFonts w:eastAsia="Times New Roman"/>
                <w:b w:val="0"/>
                <w:sz w:val="24"/>
                <w:szCs w:val="24"/>
              </w:rPr>
              <w:t>Забрамная</w:t>
            </w:r>
            <w:proofErr w:type="spellEnd"/>
            <w:r w:rsidRPr="00675FAE">
              <w:rPr>
                <w:rFonts w:eastAsia="Times New Roman"/>
                <w:b w:val="0"/>
                <w:sz w:val="24"/>
                <w:szCs w:val="24"/>
              </w:rPr>
              <w:t xml:space="preserve"> «Коробка форм» «Пирамидка»</w:t>
            </w:r>
          </w:p>
        </w:tc>
        <w:tc>
          <w:tcPr>
            <w:tcW w:w="2147" w:type="dxa"/>
            <w:shd w:val="clear" w:color="auto" w:fill="auto"/>
          </w:tcPr>
          <w:p w:rsidR="00675FAE" w:rsidRPr="00675FAE" w:rsidRDefault="00675FAE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Мышление. Понимание инструкции, моторика.</w:t>
            </w:r>
          </w:p>
        </w:tc>
        <w:tc>
          <w:tcPr>
            <w:tcW w:w="1134" w:type="dxa"/>
            <w:shd w:val="clear" w:color="auto" w:fill="auto"/>
          </w:tcPr>
          <w:p w:rsidR="00675FAE" w:rsidRPr="00675FAE" w:rsidRDefault="00C47E61" w:rsidP="00675FAE">
            <w:pPr>
              <w:spacing w:after="0" w:line="259" w:lineRule="auto"/>
              <w:contextualSpacing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F20B25">
              <w:rPr>
                <w:rFonts w:eastAsia="Times New Roman"/>
                <w:b w:val="0"/>
                <w:sz w:val="24"/>
                <w:szCs w:val="24"/>
              </w:rPr>
              <w:t>56</w:t>
            </w:r>
          </w:p>
        </w:tc>
        <w:tc>
          <w:tcPr>
            <w:tcW w:w="2942" w:type="dxa"/>
            <w:shd w:val="clear" w:color="auto" w:fill="auto"/>
          </w:tcPr>
          <w:p w:rsidR="00675FAE" w:rsidRPr="00675FAE" w:rsidRDefault="00675FAE" w:rsidP="00675FAE">
            <w:pPr>
              <w:spacing w:after="0" w:line="259" w:lineRule="auto"/>
              <w:contextualSpacing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В целом, инструкцию понимают, наглядно-действенное мышление сформировано, моторика слабо развита.</w:t>
            </w:r>
          </w:p>
        </w:tc>
      </w:tr>
      <w:tr w:rsidR="00675FAE" w:rsidRPr="00675FAE" w:rsidTr="004960C4">
        <w:tc>
          <w:tcPr>
            <w:tcW w:w="1652" w:type="dxa"/>
            <w:shd w:val="clear" w:color="auto" w:fill="auto"/>
          </w:tcPr>
          <w:p w:rsidR="00675FAE" w:rsidRPr="00675FAE" w:rsidRDefault="00675FAE" w:rsidP="00675FAE">
            <w:pPr>
              <w:spacing w:after="0" w:line="259" w:lineRule="auto"/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675FAE" w:rsidRPr="00675FAE" w:rsidRDefault="00675FAE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Экспертная оценка (по схеме В.С. Мухиной)</w:t>
            </w:r>
          </w:p>
        </w:tc>
        <w:tc>
          <w:tcPr>
            <w:tcW w:w="2147" w:type="dxa"/>
            <w:shd w:val="clear" w:color="auto" w:fill="auto"/>
          </w:tcPr>
          <w:p w:rsidR="00675FAE" w:rsidRPr="00675FAE" w:rsidRDefault="00675FAE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 xml:space="preserve">Самосознание </w:t>
            </w:r>
          </w:p>
        </w:tc>
        <w:tc>
          <w:tcPr>
            <w:tcW w:w="1134" w:type="dxa"/>
            <w:shd w:val="clear" w:color="auto" w:fill="auto"/>
          </w:tcPr>
          <w:p w:rsidR="00675FAE" w:rsidRPr="00675FAE" w:rsidRDefault="00C47E61" w:rsidP="00675FAE">
            <w:pPr>
              <w:spacing w:after="0" w:line="259" w:lineRule="auto"/>
              <w:contextualSpacing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F20B25">
              <w:rPr>
                <w:rFonts w:eastAsia="Times New Roman"/>
                <w:b w:val="0"/>
                <w:sz w:val="24"/>
                <w:szCs w:val="24"/>
              </w:rPr>
              <w:t>22</w:t>
            </w:r>
          </w:p>
        </w:tc>
        <w:tc>
          <w:tcPr>
            <w:tcW w:w="2942" w:type="dxa"/>
            <w:shd w:val="clear" w:color="auto" w:fill="auto"/>
          </w:tcPr>
          <w:p w:rsidR="00675FAE" w:rsidRPr="00675FAE" w:rsidRDefault="00675FAE" w:rsidP="00675FAE">
            <w:pPr>
              <w:spacing w:after="0" w:line="259" w:lineRule="auto"/>
              <w:contextualSpacing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Сформировано, осознают себя, называют по имени,</w:t>
            </w:r>
            <w:r w:rsidR="00725EDB">
              <w:rPr>
                <w:rFonts w:eastAsia="Times New Roman"/>
                <w:b w:val="0"/>
                <w:sz w:val="24"/>
                <w:szCs w:val="24"/>
              </w:rPr>
              <w:t xml:space="preserve"> использую в речи местоимение «Я</w:t>
            </w:r>
            <w:r w:rsidRPr="00675FAE">
              <w:rPr>
                <w:rFonts w:eastAsia="Times New Roman"/>
                <w:b w:val="0"/>
                <w:sz w:val="24"/>
                <w:szCs w:val="24"/>
              </w:rPr>
              <w:t xml:space="preserve">», </w:t>
            </w:r>
          </w:p>
        </w:tc>
      </w:tr>
      <w:tr w:rsidR="00675FAE" w:rsidRPr="00675FAE" w:rsidTr="004960C4">
        <w:tc>
          <w:tcPr>
            <w:tcW w:w="1652" w:type="dxa"/>
            <w:shd w:val="clear" w:color="auto" w:fill="auto"/>
          </w:tcPr>
          <w:p w:rsidR="00675FAE" w:rsidRPr="00675FAE" w:rsidRDefault="00675FAE" w:rsidP="00675FAE">
            <w:pPr>
              <w:spacing w:after="0" w:line="259" w:lineRule="auto"/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675FAE" w:rsidRPr="00675FAE" w:rsidRDefault="00675FAE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С.Д.</w:t>
            </w:r>
            <w:r w:rsidR="00C47E61" w:rsidRPr="00F20B25">
              <w:rPr>
                <w:rFonts w:eastAsia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75FAE">
              <w:rPr>
                <w:rFonts w:eastAsia="Times New Roman"/>
                <w:b w:val="0"/>
                <w:sz w:val="24"/>
                <w:szCs w:val="24"/>
              </w:rPr>
              <w:t>Забрамная</w:t>
            </w:r>
            <w:proofErr w:type="spellEnd"/>
            <w:r w:rsidRPr="00675FAE">
              <w:rPr>
                <w:rFonts w:eastAsia="Times New Roman"/>
                <w:b w:val="0"/>
                <w:sz w:val="24"/>
                <w:szCs w:val="24"/>
              </w:rPr>
              <w:t xml:space="preserve"> «Последовательные картинки», </w:t>
            </w:r>
          </w:p>
        </w:tc>
        <w:tc>
          <w:tcPr>
            <w:tcW w:w="2147" w:type="dxa"/>
            <w:shd w:val="clear" w:color="auto" w:fill="auto"/>
          </w:tcPr>
          <w:p w:rsidR="00675FAE" w:rsidRPr="00675FAE" w:rsidRDefault="00675FAE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Мышление (причинно-следственные связи)</w:t>
            </w:r>
          </w:p>
        </w:tc>
        <w:tc>
          <w:tcPr>
            <w:tcW w:w="1134" w:type="dxa"/>
            <w:shd w:val="clear" w:color="auto" w:fill="auto"/>
          </w:tcPr>
          <w:p w:rsidR="00675FAE" w:rsidRPr="00675FAE" w:rsidRDefault="00812F6D" w:rsidP="00675FAE">
            <w:pPr>
              <w:spacing w:after="0" w:line="259" w:lineRule="auto"/>
              <w:contextualSpacing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F20B25">
              <w:rPr>
                <w:rFonts w:eastAsia="Times New Roman"/>
                <w:b w:val="0"/>
                <w:sz w:val="24"/>
                <w:szCs w:val="24"/>
              </w:rPr>
              <w:t>117</w:t>
            </w:r>
          </w:p>
        </w:tc>
        <w:tc>
          <w:tcPr>
            <w:tcW w:w="2942" w:type="dxa"/>
            <w:shd w:val="clear" w:color="auto" w:fill="auto"/>
          </w:tcPr>
          <w:p w:rsidR="00675FAE" w:rsidRPr="00675FAE" w:rsidRDefault="00675FAE" w:rsidP="00675FAE">
            <w:pPr>
              <w:spacing w:after="0" w:line="259" w:lineRule="auto"/>
              <w:contextualSpacing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В большинстве случаев дети затрудняются в установлении причинно-следственных связей.</w:t>
            </w:r>
          </w:p>
        </w:tc>
      </w:tr>
      <w:tr w:rsidR="00675FAE" w:rsidRPr="00675FAE" w:rsidTr="004960C4">
        <w:tc>
          <w:tcPr>
            <w:tcW w:w="1652" w:type="dxa"/>
            <w:shd w:val="clear" w:color="auto" w:fill="auto"/>
          </w:tcPr>
          <w:p w:rsidR="00675FAE" w:rsidRPr="00675FAE" w:rsidRDefault="00675FAE" w:rsidP="00675FAE">
            <w:pPr>
              <w:spacing w:after="0" w:line="259" w:lineRule="auto"/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675FAE" w:rsidRPr="00675FAE" w:rsidRDefault="00675FAE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В.Г.</w:t>
            </w:r>
            <w:r w:rsidR="00C47E61" w:rsidRPr="00F20B25">
              <w:rPr>
                <w:rFonts w:eastAsia="Times New Roman"/>
                <w:b w:val="0"/>
                <w:sz w:val="24"/>
                <w:szCs w:val="24"/>
              </w:rPr>
              <w:t xml:space="preserve"> </w:t>
            </w:r>
            <w:r w:rsidRPr="00675FAE">
              <w:rPr>
                <w:rFonts w:eastAsia="Times New Roman"/>
                <w:b w:val="0"/>
                <w:sz w:val="24"/>
                <w:szCs w:val="24"/>
              </w:rPr>
              <w:t xml:space="preserve">Щур «Лесенка» </w:t>
            </w:r>
          </w:p>
        </w:tc>
        <w:tc>
          <w:tcPr>
            <w:tcW w:w="2147" w:type="dxa"/>
            <w:shd w:val="clear" w:color="auto" w:fill="auto"/>
          </w:tcPr>
          <w:p w:rsidR="00675FAE" w:rsidRPr="00675FAE" w:rsidRDefault="00675FAE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 xml:space="preserve">Самооценка </w:t>
            </w:r>
          </w:p>
        </w:tc>
        <w:tc>
          <w:tcPr>
            <w:tcW w:w="1134" w:type="dxa"/>
            <w:shd w:val="clear" w:color="auto" w:fill="auto"/>
          </w:tcPr>
          <w:p w:rsidR="00675FAE" w:rsidRPr="00675FAE" w:rsidRDefault="00812F6D" w:rsidP="00675FAE">
            <w:pPr>
              <w:spacing w:after="0" w:line="259" w:lineRule="auto"/>
              <w:contextualSpacing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F20B25">
              <w:rPr>
                <w:rFonts w:eastAsia="Times New Roman"/>
                <w:b w:val="0"/>
                <w:sz w:val="24"/>
                <w:szCs w:val="24"/>
              </w:rPr>
              <w:t>69</w:t>
            </w:r>
          </w:p>
        </w:tc>
        <w:tc>
          <w:tcPr>
            <w:tcW w:w="2942" w:type="dxa"/>
            <w:shd w:val="clear" w:color="auto" w:fill="auto"/>
          </w:tcPr>
          <w:p w:rsidR="00675FAE" w:rsidRPr="00675FAE" w:rsidRDefault="00675FAE" w:rsidP="00675FAE">
            <w:pPr>
              <w:spacing w:after="0" w:line="259" w:lineRule="auto"/>
              <w:contextualSpacing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В целом, самооценка устойчиво-положительная.</w:t>
            </w:r>
          </w:p>
        </w:tc>
      </w:tr>
      <w:tr w:rsidR="00675FAE" w:rsidRPr="00675FAE" w:rsidTr="004960C4">
        <w:tc>
          <w:tcPr>
            <w:tcW w:w="1652" w:type="dxa"/>
            <w:shd w:val="clear" w:color="auto" w:fill="auto"/>
          </w:tcPr>
          <w:p w:rsidR="00675FAE" w:rsidRPr="00675FAE" w:rsidRDefault="00675FAE" w:rsidP="00675FAE">
            <w:pPr>
              <w:spacing w:after="0" w:line="259" w:lineRule="auto"/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675FAE" w:rsidRPr="00675FAE" w:rsidRDefault="00675FAE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С.Д.</w:t>
            </w:r>
            <w:r w:rsidR="00C47E61" w:rsidRPr="00F20B25">
              <w:rPr>
                <w:rFonts w:eastAsia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75FAE">
              <w:rPr>
                <w:rFonts w:eastAsia="Times New Roman"/>
                <w:b w:val="0"/>
                <w:sz w:val="24"/>
                <w:szCs w:val="24"/>
              </w:rPr>
              <w:t>Забрамная</w:t>
            </w:r>
            <w:proofErr w:type="spellEnd"/>
            <w:r w:rsidRPr="00675FAE">
              <w:rPr>
                <w:rFonts w:eastAsia="Times New Roman"/>
                <w:b w:val="0"/>
                <w:sz w:val="24"/>
                <w:szCs w:val="24"/>
              </w:rPr>
              <w:t xml:space="preserve"> «Разрезная картинка», «Обобщение» </w:t>
            </w:r>
          </w:p>
        </w:tc>
        <w:tc>
          <w:tcPr>
            <w:tcW w:w="2147" w:type="dxa"/>
            <w:shd w:val="clear" w:color="auto" w:fill="auto"/>
          </w:tcPr>
          <w:p w:rsidR="00675FAE" w:rsidRPr="00675FAE" w:rsidRDefault="00675FAE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Мышление</w:t>
            </w:r>
          </w:p>
        </w:tc>
        <w:tc>
          <w:tcPr>
            <w:tcW w:w="1134" w:type="dxa"/>
            <w:shd w:val="clear" w:color="auto" w:fill="auto"/>
          </w:tcPr>
          <w:p w:rsidR="00675FAE" w:rsidRPr="00675FAE" w:rsidRDefault="00812F6D" w:rsidP="00675FAE">
            <w:pPr>
              <w:spacing w:after="0" w:line="259" w:lineRule="auto"/>
              <w:contextualSpacing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F20B25">
              <w:rPr>
                <w:rFonts w:eastAsia="Times New Roman"/>
                <w:b w:val="0"/>
                <w:sz w:val="24"/>
                <w:szCs w:val="24"/>
              </w:rPr>
              <w:t>137</w:t>
            </w:r>
          </w:p>
        </w:tc>
        <w:tc>
          <w:tcPr>
            <w:tcW w:w="2942" w:type="dxa"/>
            <w:shd w:val="clear" w:color="auto" w:fill="auto"/>
          </w:tcPr>
          <w:p w:rsidR="00675FAE" w:rsidRPr="00675FAE" w:rsidRDefault="00675FAE" w:rsidP="00675FAE">
            <w:pPr>
              <w:spacing w:after="0" w:line="259" w:lineRule="auto"/>
              <w:contextualSpacing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Мыслительные операции сформированы.</w:t>
            </w:r>
          </w:p>
        </w:tc>
      </w:tr>
      <w:tr w:rsidR="00C47E61" w:rsidRPr="00F20B25" w:rsidTr="004960C4">
        <w:tc>
          <w:tcPr>
            <w:tcW w:w="1652" w:type="dxa"/>
            <w:shd w:val="clear" w:color="auto" w:fill="auto"/>
          </w:tcPr>
          <w:p w:rsidR="00C47E61" w:rsidRPr="00F20B25" w:rsidRDefault="00C47E61" w:rsidP="00675FAE">
            <w:pPr>
              <w:spacing w:after="0" w:line="259" w:lineRule="auto"/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C47E61" w:rsidRPr="00F20B25" w:rsidRDefault="00C47E61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F20B25">
              <w:rPr>
                <w:rFonts w:eastAsia="Times New Roman"/>
                <w:b w:val="0"/>
                <w:sz w:val="24"/>
                <w:szCs w:val="24"/>
              </w:rPr>
              <w:t xml:space="preserve">О.М. </w:t>
            </w:r>
            <w:r w:rsidR="00725EDB" w:rsidRPr="00F20B25">
              <w:rPr>
                <w:rFonts w:eastAsia="Times New Roman"/>
                <w:b w:val="0"/>
                <w:sz w:val="24"/>
                <w:szCs w:val="24"/>
              </w:rPr>
              <w:t>Дьяченко</w:t>
            </w:r>
          </w:p>
          <w:p w:rsidR="00C47E61" w:rsidRPr="00F20B25" w:rsidRDefault="00C47E61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F20B25">
              <w:rPr>
                <w:rFonts w:eastAsia="Times New Roman"/>
                <w:b w:val="0"/>
                <w:sz w:val="24"/>
                <w:szCs w:val="24"/>
              </w:rPr>
              <w:t>«Дорисовывание фигур»</w:t>
            </w:r>
          </w:p>
        </w:tc>
        <w:tc>
          <w:tcPr>
            <w:tcW w:w="2147" w:type="dxa"/>
            <w:shd w:val="clear" w:color="auto" w:fill="auto"/>
          </w:tcPr>
          <w:p w:rsidR="00C47E61" w:rsidRPr="00F20B25" w:rsidRDefault="00C47E61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F20B25">
              <w:rPr>
                <w:rFonts w:eastAsia="Times New Roman"/>
                <w:b w:val="0"/>
                <w:sz w:val="24"/>
                <w:szCs w:val="24"/>
              </w:rPr>
              <w:t>Воображение</w:t>
            </w:r>
          </w:p>
        </w:tc>
        <w:tc>
          <w:tcPr>
            <w:tcW w:w="1134" w:type="dxa"/>
            <w:shd w:val="clear" w:color="auto" w:fill="auto"/>
          </w:tcPr>
          <w:p w:rsidR="00C47E61" w:rsidRPr="00F20B25" w:rsidRDefault="00812F6D" w:rsidP="00675FAE">
            <w:pPr>
              <w:spacing w:after="0" w:line="259" w:lineRule="auto"/>
              <w:contextualSpacing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F20B25">
              <w:rPr>
                <w:rFonts w:eastAsia="Times New Roman"/>
                <w:b w:val="0"/>
                <w:sz w:val="24"/>
                <w:szCs w:val="24"/>
              </w:rPr>
              <w:t>103</w:t>
            </w:r>
          </w:p>
        </w:tc>
        <w:tc>
          <w:tcPr>
            <w:tcW w:w="2942" w:type="dxa"/>
            <w:shd w:val="clear" w:color="auto" w:fill="auto"/>
          </w:tcPr>
          <w:p w:rsidR="00C47E61" w:rsidRPr="00F20B25" w:rsidRDefault="00812F6D" w:rsidP="00675FAE">
            <w:pPr>
              <w:spacing w:after="0" w:line="259" w:lineRule="auto"/>
              <w:contextualSpacing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F20B25">
              <w:rPr>
                <w:rFonts w:eastAsia="Times New Roman"/>
                <w:b w:val="0"/>
                <w:sz w:val="24"/>
                <w:szCs w:val="24"/>
              </w:rPr>
              <w:t>Воображение репродукт</w:t>
            </w:r>
            <w:r w:rsidR="00725EDB">
              <w:rPr>
                <w:rFonts w:eastAsia="Times New Roman"/>
                <w:b w:val="0"/>
                <w:sz w:val="24"/>
                <w:szCs w:val="24"/>
              </w:rPr>
              <w:t>и</w:t>
            </w:r>
            <w:r w:rsidRPr="00F20B25">
              <w:rPr>
                <w:rFonts w:eastAsia="Times New Roman"/>
                <w:b w:val="0"/>
                <w:sz w:val="24"/>
                <w:szCs w:val="24"/>
              </w:rPr>
              <w:t>вное</w:t>
            </w:r>
          </w:p>
        </w:tc>
      </w:tr>
      <w:tr w:rsidR="00675FAE" w:rsidRPr="00675FAE" w:rsidTr="004960C4">
        <w:tc>
          <w:tcPr>
            <w:tcW w:w="1652" w:type="dxa"/>
            <w:shd w:val="clear" w:color="auto" w:fill="auto"/>
          </w:tcPr>
          <w:p w:rsidR="00675FAE" w:rsidRPr="00675FAE" w:rsidRDefault="00675FAE" w:rsidP="00675FAE">
            <w:pPr>
              <w:spacing w:after="0" w:line="259" w:lineRule="auto"/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675FAE" w:rsidRPr="00675FAE" w:rsidRDefault="00675FAE" w:rsidP="00675FAE">
            <w:pPr>
              <w:spacing w:after="0" w:line="240" w:lineRule="auto"/>
              <w:contextualSpacing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Д.Б.</w:t>
            </w:r>
            <w:r w:rsidR="00725EDB">
              <w:rPr>
                <w:rFonts w:eastAsia="Times New Roman"/>
                <w:b w:val="0"/>
                <w:sz w:val="24"/>
                <w:szCs w:val="24"/>
              </w:rPr>
              <w:t xml:space="preserve"> </w:t>
            </w:r>
            <w:r w:rsidRPr="00675FAE">
              <w:rPr>
                <w:rFonts w:eastAsia="Times New Roman"/>
                <w:b w:val="0"/>
                <w:sz w:val="24"/>
                <w:szCs w:val="24"/>
              </w:rPr>
              <w:t xml:space="preserve">Эльконин «Графический диктант» </w:t>
            </w:r>
          </w:p>
        </w:tc>
        <w:tc>
          <w:tcPr>
            <w:tcW w:w="2147" w:type="dxa"/>
            <w:shd w:val="clear" w:color="auto" w:fill="auto"/>
          </w:tcPr>
          <w:p w:rsidR="00675FAE" w:rsidRPr="00675FAE" w:rsidRDefault="00675FAE" w:rsidP="00675FAE">
            <w:pPr>
              <w:spacing w:after="0" w:line="240" w:lineRule="auto"/>
              <w:contextualSpacing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Зрительно-моторная координация</w:t>
            </w:r>
          </w:p>
        </w:tc>
        <w:tc>
          <w:tcPr>
            <w:tcW w:w="1134" w:type="dxa"/>
            <w:shd w:val="clear" w:color="auto" w:fill="auto"/>
          </w:tcPr>
          <w:p w:rsidR="00675FAE" w:rsidRPr="00675FAE" w:rsidRDefault="00812F6D" w:rsidP="00675FAE">
            <w:pPr>
              <w:spacing w:after="0" w:line="240" w:lineRule="auto"/>
              <w:jc w:val="both"/>
              <w:rPr>
                <w:rFonts w:eastAsia="Times New Roman" w:cs="Segoe UI"/>
                <w:b w:val="0"/>
                <w:sz w:val="24"/>
                <w:szCs w:val="24"/>
                <w:lang w:eastAsia="ru-RU"/>
              </w:rPr>
            </w:pPr>
            <w:r w:rsidRPr="00F20B25">
              <w:rPr>
                <w:rFonts w:eastAsia="Times New Roman" w:cs="Segoe UI"/>
                <w:b w:val="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942" w:type="dxa"/>
            <w:shd w:val="clear" w:color="auto" w:fill="auto"/>
          </w:tcPr>
          <w:p w:rsidR="00675FAE" w:rsidRPr="00675FAE" w:rsidRDefault="00675FAE" w:rsidP="00675FAE">
            <w:pPr>
              <w:spacing w:after="0" w:line="240" w:lineRule="auto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29% низкий уровень сформированности графических навыков, зрительно-моторной координации; 50% средний; 21% высокий.</w:t>
            </w:r>
          </w:p>
        </w:tc>
      </w:tr>
      <w:tr w:rsidR="00675FAE" w:rsidRPr="00675FAE" w:rsidTr="004960C4">
        <w:tc>
          <w:tcPr>
            <w:tcW w:w="1652" w:type="dxa"/>
            <w:shd w:val="clear" w:color="auto" w:fill="auto"/>
          </w:tcPr>
          <w:p w:rsidR="00675FAE" w:rsidRPr="00675FAE" w:rsidRDefault="00675FAE" w:rsidP="00675FAE">
            <w:pPr>
              <w:spacing w:after="0" w:line="259" w:lineRule="auto"/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675FAE" w:rsidRPr="00675FAE" w:rsidRDefault="00675FAE" w:rsidP="00675FAE">
            <w:pPr>
              <w:spacing w:after="0" w:line="240" w:lineRule="auto"/>
              <w:contextualSpacing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«Корректурная проба»  Пьерона-Рузера</w:t>
            </w:r>
          </w:p>
        </w:tc>
        <w:tc>
          <w:tcPr>
            <w:tcW w:w="2147" w:type="dxa"/>
            <w:shd w:val="clear" w:color="auto" w:fill="auto"/>
          </w:tcPr>
          <w:p w:rsidR="00675FAE" w:rsidRPr="00675FAE" w:rsidRDefault="00675FAE" w:rsidP="00675FAE">
            <w:pPr>
              <w:spacing w:after="0" w:line="240" w:lineRule="auto"/>
              <w:contextualSpacing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Произвольность</w:t>
            </w:r>
          </w:p>
        </w:tc>
        <w:tc>
          <w:tcPr>
            <w:tcW w:w="1134" w:type="dxa"/>
            <w:shd w:val="clear" w:color="auto" w:fill="auto"/>
          </w:tcPr>
          <w:p w:rsidR="00675FAE" w:rsidRPr="00675FAE" w:rsidRDefault="00812F6D" w:rsidP="00675FAE">
            <w:pPr>
              <w:spacing w:after="0"/>
              <w:contextualSpacing/>
              <w:jc w:val="both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F20B25">
              <w:rPr>
                <w:rFonts w:eastAsia="Times New Roman"/>
                <w:b w:val="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942" w:type="dxa"/>
            <w:shd w:val="clear" w:color="auto" w:fill="auto"/>
          </w:tcPr>
          <w:p w:rsidR="00675FAE" w:rsidRPr="00675FAE" w:rsidRDefault="00675FAE" w:rsidP="00675FAE">
            <w:pPr>
              <w:spacing w:after="0" w:line="240" w:lineRule="auto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 xml:space="preserve">В среднем, произвольная регуляция поведения сформирована недостаточно: (истощаемость внимания, не доводят </w:t>
            </w:r>
            <w:proofErr w:type="gramStart"/>
            <w:r w:rsidRPr="00675FAE">
              <w:rPr>
                <w:rFonts w:eastAsia="Times New Roman"/>
                <w:b w:val="0"/>
                <w:sz w:val="24"/>
                <w:szCs w:val="24"/>
              </w:rPr>
              <w:t>начатое</w:t>
            </w:r>
            <w:proofErr w:type="gramEnd"/>
            <w:r w:rsidRPr="00675FAE">
              <w:rPr>
                <w:rFonts w:eastAsia="Times New Roman"/>
                <w:b w:val="0"/>
                <w:sz w:val="24"/>
                <w:szCs w:val="24"/>
              </w:rPr>
              <w:t xml:space="preserve"> </w:t>
            </w:r>
            <w:r w:rsidR="00725EDB">
              <w:rPr>
                <w:rFonts w:eastAsia="Times New Roman"/>
                <w:b w:val="0"/>
                <w:sz w:val="24"/>
                <w:szCs w:val="24"/>
              </w:rPr>
              <w:t xml:space="preserve"> </w:t>
            </w:r>
            <w:r w:rsidRPr="00675FAE">
              <w:rPr>
                <w:rFonts w:eastAsia="Times New Roman"/>
                <w:b w:val="0"/>
                <w:sz w:val="24"/>
                <w:szCs w:val="24"/>
              </w:rPr>
              <w:t>до конца)</w:t>
            </w:r>
          </w:p>
        </w:tc>
      </w:tr>
      <w:tr w:rsidR="00675FAE" w:rsidRPr="00675FAE" w:rsidTr="004960C4">
        <w:tc>
          <w:tcPr>
            <w:tcW w:w="1652" w:type="dxa"/>
            <w:shd w:val="clear" w:color="auto" w:fill="auto"/>
          </w:tcPr>
          <w:p w:rsidR="00675FAE" w:rsidRPr="00675FAE" w:rsidRDefault="00675FAE" w:rsidP="00675FAE">
            <w:pPr>
              <w:spacing w:after="0" w:line="259" w:lineRule="auto"/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675FAE" w:rsidRPr="00675FAE" w:rsidRDefault="00675FAE" w:rsidP="00675FAE">
            <w:pPr>
              <w:spacing w:after="0" w:line="240" w:lineRule="auto"/>
              <w:contextualSpacing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Тест Керна-Йираска</w:t>
            </w:r>
          </w:p>
        </w:tc>
        <w:tc>
          <w:tcPr>
            <w:tcW w:w="2147" w:type="dxa"/>
            <w:shd w:val="clear" w:color="auto" w:fill="auto"/>
          </w:tcPr>
          <w:p w:rsidR="00675FAE" w:rsidRPr="00675FAE" w:rsidRDefault="00675FAE" w:rsidP="00675FAE">
            <w:pPr>
              <w:spacing w:after="0" w:line="240" w:lineRule="auto"/>
              <w:contextualSpacing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Школьная зрелость</w:t>
            </w:r>
          </w:p>
        </w:tc>
        <w:tc>
          <w:tcPr>
            <w:tcW w:w="1134" w:type="dxa"/>
            <w:shd w:val="clear" w:color="auto" w:fill="auto"/>
          </w:tcPr>
          <w:p w:rsidR="00675FAE" w:rsidRPr="00675FAE" w:rsidRDefault="00812F6D" w:rsidP="00675FAE">
            <w:pPr>
              <w:spacing w:after="0"/>
              <w:contextualSpacing/>
              <w:jc w:val="both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F20B25">
              <w:rPr>
                <w:rFonts w:eastAsia="Times New Roman"/>
                <w:b w:val="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942" w:type="dxa"/>
            <w:shd w:val="clear" w:color="auto" w:fill="auto"/>
          </w:tcPr>
          <w:p w:rsidR="00675FAE" w:rsidRPr="00675FAE" w:rsidRDefault="00675FAE" w:rsidP="00675FAE">
            <w:pPr>
              <w:spacing w:after="0" w:line="240" w:lineRule="auto"/>
              <w:contextualSpacing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  <w:lang w:eastAsia="ru-RU"/>
              </w:rPr>
              <w:t>18% школьно-зрелые (высокая готовность к школе) 78% средне-школьно-зрелые; 4% социально-школьно не зрелы.</w:t>
            </w:r>
          </w:p>
        </w:tc>
      </w:tr>
      <w:tr w:rsidR="00675FAE" w:rsidRPr="00675FAE" w:rsidTr="004960C4">
        <w:tc>
          <w:tcPr>
            <w:tcW w:w="1652" w:type="dxa"/>
            <w:shd w:val="clear" w:color="auto" w:fill="auto"/>
          </w:tcPr>
          <w:p w:rsidR="00675FAE" w:rsidRPr="00675FAE" w:rsidRDefault="00675FAE" w:rsidP="00675FAE">
            <w:pPr>
              <w:spacing w:after="0" w:line="259" w:lineRule="auto"/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675FAE" w:rsidRPr="00675FAE" w:rsidRDefault="00675FAE" w:rsidP="00675FAE">
            <w:pPr>
              <w:spacing w:after="0" w:line="240" w:lineRule="auto"/>
              <w:contextualSpacing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«Улицы» модификация Дембо-Рубинштейн</w:t>
            </w:r>
          </w:p>
        </w:tc>
        <w:tc>
          <w:tcPr>
            <w:tcW w:w="2147" w:type="dxa"/>
            <w:shd w:val="clear" w:color="auto" w:fill="auto"/>
          </w:tcPr>
          <w:p w:rsidR="00675FAE" w:rsidRPr="00675FAE" w:rsidRDefault="00675FAE" w:rsidP="00675FAE">
            <w:pPr>
              <w:spacing w:after="0" w:line="240" w:lineRule="auto"/>
              <w:contextualSpacing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Самооценка</w:t>
            </w:r>
          </w:p>
        </w:tc>
        <w:tc>
          <w:tcPr>
            <w:tcW w:w="1134" w:type="dxa"/>
            <w:shd w:val="clear" w:color="auto" w:fill="auto"/>
          </w:tcPr>
          <w:p w:rsidR="00675FAE" w:rsidRPr="00675FAE" w:rsidRDefault="00812F6D" w:rsidP="00675FAE">
            <w:pPr>
              <w:spacing w:after="0" w:line="259" w:lineRule="auto"/>
              <w:contextualSpacing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F20B25">
              <w:rPr>
                <w:rFonts w:eastAsia="Times New Roman"/>
                <w:b w:val="0"/>
                <w:sz w:val="24"/>
                <w:szCs w:val="24"/>
              </w:rPr>
              <w:t>83</w:t>
            </w:r>
          </w:p>
        </w:tc>
        <w:tc>
          <w:tcPr>
            <w:tcW w:w="2942" w:type="dxa"/>
            <w:shd w:val="clear" w:color="auto" w:fill="auto"/>
          </w:tcPr>
          <w:p w:rsidR="00675FAE" w:rsidRPr="00675FAE" w:rsidRDefault="00675FAE" w:rsidP="00675FAE">
            <w:pPr>
              <w:spacing w:after="0" w:line="240" w:lineRule="auto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44% самооценка не дифференцирована, завышена 46% самооценка с тенденцией к дифференциации.</w:t>
            </w:r>
          </w:p>
          <w:p w:rsidR="00675FAE" w:rsidRPr="00675FAE" w:rsidRDefault="00675FAE" w:rsidP="00675FAE">
            <w:pPr>
              <w:spacing w:after="0" w:line="240" w:lineRule="auto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lastRenderedPageBreak/>
              <w:t>10% самооценка адекватная.</w:t>
            </w:r>
          </w:p>
        </w:tc>
      </w:tr>
      <w:tr w:rsidR="00675FAE" w:rsidRPr="00675FAE" w:rsidTr="004960C4">
        <w:tc>
          <w:tcPr>
            <w:tcW w:w="1652" w:type="dxa"/>
            <w:shd w:val="clear" w:color="auto" w:fill="auto"/>
          </w:tcPr>
          <w:p w:rsidR="00675FAE" w:rsidRPr="00675FAE" w:rsidRDefault="00675FAE" w:rsidP="00675FAE">
            <w:pPr>
              <w:spacing w:after="0" w:line="259" w:lineRule="auto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lastRenderedPageBreak/>
              <w:t>Углублённая.</w:t>
            </w:r>
          </w:p>
        </w:tc>
        <w:tc>
          <w:tcPr>
            <w:tcW w:w="1980" w:type="dxa"/>
            <w:shd w:val="clear" w:color="auto" w:fill="auto"/>
          </w:tcPr>
          <w:p w:rsidR="00675FAE" w:rsidRPr="00675FAE" w:rsidRDefault="00675FAE" w:rsidP="00675FAE">
            <w:pPr>
              <w:spacing w:after="0" w:line="240" w:lineRule="auto"/>
              <w:contextualSpacing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Р.</w:t>
            </w:r>
            <w:r w:rsidR="00725EDB">
              <w:rPr>
                <w:rFonts w:eastAsia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75FAE">
              <w:rPr>
                <w:rFonts w:eastAsia="Times New Roman"/>
                <w:b w:val="0"/>
                <w:sz w:val="24"/>
                <w:szCs w:val="24"/>
              </w:rPr>
              <w:t>Теммл</w:t>
            </w:r>
            <w:proofErr w:type="spellEnd"/>
            <w:r w:rsidRPr="00675FAE">
              <w:rPr>
                <w:rFonts w:eastAsia="Times New Roman"/>
                <w:b w:val="0"/>
                <w:sz w:val="24"/>
                <w:szCs w:val="24"/>
              </w:rPr>
              <w:t xml:space="preserve">, М. </w:t>
            </w:r>
            <w:proofErr w:type="spellStart"/>
            <w:r w:rsidRPr="00675FAE">
              <w:rPr>
                <w:rFonts w:eastAsia="Times New Roman"/>
                <w:b w:val="0"/>
                <w:sz w:val="24"/>
                <w:szCs w:val="24"/>
              </w:rPr>
              <w:t>Дорки</w:t>
            </w:r>
            <w:proofErr w:type="spellEnd"/>
            <w:r w:rsidRPr="00675FAE">
              <w:rPr>
                <w:rFonts w:eastAsia="Times New Roman"/>
                <w:b w:val="0"/>
                <w:sz w:val="24"/>
                <w:szCs w:val="24"/>
              </w:rPr>
              <w:t xml:space="preserve">, В. </w:t>
            </w:r>
            <w:proofErr w:type="spellStart"/>
            <w:r w:rsidRPr="00675FAE">
              <w:rPr>
                <w:rFonts w:eastAsia="Times New Roman"/>
                <w:b w:val="0"/>
                <w:sz w:val="24"/>
                <w:szCs w:val="24"/>
              </w:rPr>
              <w:t>Амен</w:t>
            </w:r>
            <w:proofErr w:type="spellEnd"/>
            <w:r w:rsidRPr="00675FAE">
              <w:rPr>
                <w:rFonts w:eastAsia="Times New Roman"/>
                <w:b w:val="0"/>
                <w:sz w:val="24"/>
                <w:szCs w:val="24"/>
              </w:rPr>
              <w:t xml:space="preserve"> «Тест тревожности»</w:t>
            </w:r>
          </w:p>
        </w:tc>
        <w:tc>
          <w:tcPr>
            <w:tcW w:w="2147" w:type="dxa"/>
            <w:shd w:val="clear" w:color="auto" w:fill="auto"/>
          </w:tcPr>
          <w:p w:rsidR="00675FAE" w:rsidRPr="00675FAE" w:rsidRDefault="00675FAE" w:rsidP="00675FAE">
            <w:pPr>
              <w:spacing w:after="0" w:line="240" w:lineRule="auto"/>
              <w:contextualSpacing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Тревожность</w:t>
            </w:r>
          </w:p>
        </w:tc>
        <w:tc>
          <w:tcPr>
            <w:tcW w:w="1134" w:type="dxa"/>
            <w:shd w:val="clear" w:color="auto" w:fill="auto"/>
          </w:tcPr>
          <w:p w:rsidR="00675FAE" w:rsidRPr="00675FAE" w:rsidRDefault="000C49BA" w:rsidP="00675FAE">
            <w:pPr>
              <w:spacing w:after="0" w:line="259" w:lineRule="auto"/>
              <w:contextualSpacing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F20B25">
              <w:rPr>
                <w:rFonts w:eastAsia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2942" w:type="dxa"/>
            <w:shd w:val="clear" w:color="auto" w:fill="auto"/>
          </w:tcPr>
          <w:p w:rsidR="00675FAE" w:rsidRPr="00675FAE" w:rsidRDefault="00675FAE" w:rsidP="00675FAE">
            <w:pPr>
              <w:spacing w:after="0" w:line="240" w:lineRule="auto"/>
              <w:contextualSpacing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В большинстве случаев внутренняя тревожность носит ситуативный характер и проявляется в типичных ситуациях.</w:t>
            </w:r>
          </w:p>
        </w:tc>
      </w:tr>
      <w:tr w:rsidR="00675FAE" w:rsidRPr="00675FAE" w:rsidTr="004960C4">
        <w:tc>
          <w:tcPr>
            <w:tcW w:w="1652" w:type="dxa"/>
            <w:shd w:val="clear" w:color="auto" w:fill="auto"/>
          </w:tcPr>
          <w:p w:rsidR="00675FAE" w:rsidRPr="00675FAE" w:rsidRDefault="00675FAE" w:rsidP="00675FAE">
            <w:pPr>
              <w:spacing w:after="0" w:line="259" w:lineRule="auto"/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675FAE" w:rsidRPr="00675FAE" w:rsidRDefault="00675FAE" w:rsidP="00675FAE">
            <w:pPr>
              <w:spacing w:after="0" w:line="240" w:lineRule="auto"/>
              <w:contextualSpacing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М.А</w:t>
            </w:r>
            <w:r w:rsidR="00725EDB">
              <w:rPr>
                <w:rFonts w:eastAsia="Times New Roman"/>
                <w:b w:val="0"/>
                <w:sz w:val="24"/>
                <w:szCs w:val="24"/>
              </w:rPr>
              <w:t>. Панфилова</w:t>
            </w:r>
            <w:r w:rsidRPr="00675FAE">
              <w:rPr>
                <w:rFonts w:eastAsia="Times New Roman"/>
                <w:b w:val="0"/>
                <w:sz w:val="24"/>
                <w:szCs w:val="24"/>
              </w:rPr>
              <w:t xml:space="preserve"> Тест «Страхи в домиках» модификация </w:t>
            </w:r>
          </w:p>
        </w:tc>
        <w:tc>
          <w:tcPr>
            <w:tcW w:w="2147" w:type="dxa"/>
            <w:shd w:val="clear" w:color="auto" w:fill="auto"/>
          </w:tcPr>
          <w:p w:rsidR="00675FAE" w:rsidRPr="00675FAE" w:rsidRDefault="00675FAE" w:rsidP="00675FAE">
            <w:pPr>
              <w:spacing w:after="0" w:line="240" w:lineRule="auto"/>
              <w:contextualSpacing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 xml:space="preserve">Страхи </w:t>
            </w:r>
          </w:p>
        </w:tc>
        <w:tc>
          <w:tcPr>
            <w:tcW w:w="1134" w:type="dxa"/>
            <w:shd w:val="clear" w:color="auto" w:fill="auto"/>
          </w:tcPr>
          <w:p w:rsidR="00675FAE" w:rsidRPr="00675FAE" w:rsidRDefault="000C49BA" w:rsidP="00675FAE">
            <w:pPr>
              <w:spacing w:after="0" w:line="259" w:lineRule="auto"/>
              <w:contextualSpacing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F20B25">
              <w:rPr>
                <w:rFonts w:eastAsia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2942" w:type="dxa"/>
            <w:shd w:val="clear" w:color="auto" w:fill="auto"/>
          </w:tcPr>
          <w:p w:rsidR="00675FAE" w:rsidRPr="00675FAE" w:rsidRDefault="00675FAE" w:rsidP="00675FAE">
            <w:pPr>
              <w:spacing w:after="0" w:line="259" w:lineRule="auto"/>
              <w:contextualSpacing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В большинстве случаев, страхи возрастные, вызваны отрицательным опытом общения ребёнка.</w:t>
            </w:r>
          </w:p>
        </w:tc>
      </w:tr>
      <w:tr w:rsidR="00675FAE" w:rsidRPr="00675FAE" w:rsidTr="004960C4">
        <w:tc>
          <w:tcPr>
            <w:tcW w:w="1652" w:type="dxa"/>
            <w:shd w:val="clear" w:color="auto" w:fill="auto"/>
          </w:tcPr>
          <w:p w:rsidR="00675FAE" w:rsidRPr="00675FAE" w:rsidRDefault="00675FAE" w:rsidP="00675FAE">
            <w:pPr>
              <w:spacing w:after="0" w:line="259" w:lineRule="auto"/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675FAE" w:rsidRPr="00675FAE" w:rsidRDefault="00675FAE" w:rsidP="00675FAE">
            <w:pPr>
              <w:spacing w:after="0" w:line="259" w:lineRule="auto"/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color w:val="000000"/>
                <w:sz w:val="24"/>
                <w:szCs w:val="24"/>
              </w:rPr>
              <w:t>Р. Бернс.  С. Кауфман «Кинетический рисунок семьи»</w:t>
            </w:r>
          </w:p>
        </w:tc>
        <w:tc>
          <w:tcPr>
            <w:tcW w:w="2147" w:type="dxa"/>
            <w:shd w:val="clear" w:color="auto" w:fill="auto"/>
          </w:tcPr>
          <w:p w:rsidR="00675FAE" w:rsidRPr="00675FAE" w:rsidRDefault="00675FAE" w:rsidP="00675FAE">
            <w:pPr>
              <w:spacing w:after="0" w:line="240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bCs/>
                <w:color w:val="000000"/>
                <w:sz w:val="24"/>
                <w:szCs w:val="24"/>
              </w:rPr>
              <w:t>Межличностные взаимоотношения в семье</w:t>
            </w:r>
          </w:p>
        </w:tc>
        <w:tc>
          <w:tcPr>
            <w:tcW w:w="1134" w:type="dxa"/>
            <w:shd w:val="clear" w:color="auto" w:fill="auto"/>
          </w:tcPr>
          <w:p w:rsidR="00675FAE" w:rsidRPr="00675FAE" w:rsidRDefault="000C49BA" w:rsidP="00675FAE">
            <w:pPr>
              <w:spacing w:after="0" w:line="259" w:lineRule="auto"/>
              <w:contextualSpacing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F20B25">
              <w:rPr>
                <w:rFonts w:eastAsia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942" w:type="dxa"/>
            <w:shd w:val="clear" w:color="auto" w:fill="auto"/>
          </w:tcPr>
          <w:p w:rsidR="00675FAE" w:rsidRPr="00675FAE" w:rsidRDefault="00675FAE" w:rsidP="00675FAE">
            <w:pPr>
              <w:spacing w:line="240" w:lineRule="auto"/>
              <w:contextualSpacing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Выявлены особенности взаимоотношения в семье, вызывающие тревогу у ребенка; даны рекомендации.</w:t>
            </w:r>
          </w:p>
        </w:tc>
      </w:tr>
      <w:tr w:rsidR="00675FAE" w:rsidRPr="00675FAE" w:rsidTr="004960C4">
        <w:tc>
          <w:tcPr>
            <w:tcW w:w="1652" w:type="dxa"/>
            <w:shd w:val="clear" w:color="auto" w:fill="auto"/>
          </w:tcPr>
          <w:p w:rsidR="00675FAE" w:rsidRPr="00675FAE" w:rsidRDefault="00675FAE" w:rsidP="00675FAE">
            <w:pPr>
              <w:spacing w:after="0" w:line="259" w:lineRule="auto"/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675FAE" w:rsidRPr="00675FAE" w:rsidRDefault="00725EDB" w:rsidP="00675FAE">
            <w:pPr>
              <w:spacing w:after="160" w:line="240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>Методики в</w:t>
            </w:r>
            <w:r w:rsidR="000C49BA" w:rsidRPr="00F20B25">
              <w:rPr>
                <w:rFonts w:eastAsia="Times New Roman"/>
                <w:b w:val="0"/>
                <w:sz w:val="24"/>
                <w:szCs w:val="24"/>
              </w:rPr>
              <w:t xml:space="preserve"> соответствии с базовым компонентом деятельности педагога-психолога</w:t>
            </w:r>
          </w:p>
        </w:tc>
        <w:tc>
          <w:tcPr>
            <w:tcW w:w="2147" w:type="dxa"/>
            <w:shd w:val="clear" w:color="auto" w:fill="auto"/>
          </w:tcPr>
          <w:p w:rsidR="00675FAE" w:rsidRPr="00675FAE" w:rsidRDefault="000C49BA" w:rsidP="00675FAE">
            <w:pPr>
              <w:spacing w:after="16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F20B25">
              <w:rPr>
                <w:rFonts w:eastAsia="Times New Roman"/>
                <w:b w:val="0"/>
                <w:sz w:val="24"/>
                <w:szCs w:val="24"/>
              </w:rPr>
              <w:t>Соответствие (опережение) психического развития возрастной норме</w:t>
            </w:r>
          </w:p>
        </w:tc>
        <w:tc>
          <w:tcPr>
            <w:tcW w:w="1134" w:type="dxa"/>
            <w:shd w:val="clear" w:color="auto" w:fill="auto"/>
          </w:tcPr>
          <w:p w:rsidR="00675FAE" w:rsidRPr="00675FAE" w:rsidRDefault="000C49BA" w:rsidP="00675FAE">
            <w:pPr>
              <w:spacing w:after="0" w:line="259" w:lineRule="auto"/>
              <w:contextualSpacing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F20B25">
              <w:rPr>
                <w:rFonts w:eastAsia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2942" w:type="dxa"/>
            <w:shd w:val="clear" w:color="auto" w:fill="auto"/>
          </w:tcPr>
          <w:p w:rsidR="00675FAE" w:rsidRPr="00675FAE" w:rsidRDefault="000C49BA" w:rsidP="00675FAE">
            <w:pPr>
              <w:spacing w:after="0" w:line="259" w:lineRule="auto"/>
              <w:contextualSpacing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F20B25">
              <w:rPr>
                <w:rFonts w:eastAsia="Times New Roman"/>
                <w:b w:val="0"/>
                <w:sz w:val="24"/>
                <w:szCs w:val="24"/>
              </w:rPr>
              <w:t>Соответствует возрастным показателям развития</w:t>
            </w:r>
          </w:p>
        </w:tc>
      </w:tr>
      <w:tr w:rsidR="000C49BA" w:rsidRPr="00F20B25" w:rsidTr="004960C4">
        <w:tc>
          <w:tcPr>
            <w:tcW w:w="1652" w:type="dxa"/>
            <w:shd w:val="clear" w:color="auto" w:fill="auto"/>
          </w:tcPr>
          <w:p w:rsidR="000C49BA" w:rsidRPr="00F20B25" w:rsidRDefault="000C49BA" w:rsidP="00675FAE">
            <w:pPr>
              <w:spacing w:after="0" w:line="259" w:lineRule="auto"/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0C49BA" w:rsidRPr="00F20B25" w:rsidRDefault="004960C4" w:rsidP="000C49BA">
            <w:pPr>
              <w:spacing w:after="0"/>
              <w:jc w:val="both"/>
              <w:rPr>
                <w:b w:val="0"/>
                <w:sz w:val="24"/>
                <w:szCs w:val="24"/>
              </w:rPr>
            </w:pPr>
            <w:r w:rsidRPr="00F20B25">
              <w:rPr>
                <w:b w:val="0"/>
                <w:sz w:val="24"/>
                <w:szCs w:val="24"/>
              </w:rPr>
              <w:t xml:space="preserve">Т.А. Репина «Секрет» </w:t>
            </w:r>
          </w:p>
          <w:p w:rsidR="000C49BA" w:rsidRPr="00F20B25" w:rsidRDefault="000C49BA" w:rsidP="00675FAE">
            <w:pPr>
              <w:spacing w:after="160" w:line="240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2147" w:type="dxa"/>
            <w:shd w:val="clear" w:color="auto" w:fill="auto"/>
          </w:tcPr>
          <w:p w:rsidR="000C49BA" w:rsidRPr="00F20B25" w:rsidRDefault="004960C4" w:rsidP="00675FAE">
            <w:pPr>
              <w:spacing w:after="16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F20B25">
              <w:rPr>
                <w:b w:val="0"/>
                <w:sz w:val="24"/>
                <w:szCs w:val="24"/>
              </w:rPr>
              <w:t>Выявление социометрического статуса ребенка в группе детского сада,  отношения к детям.</w:t>
            </w:r>
          </w:p>
        </w:tc>
        <w:tc>
          <w:tcPr>
            <w:tcW w:w="1134" w:type="dxa"/>
            <w:shd w:val="clear" w:color="auto" w:fill="auto"/>
          </w:tcPr>
          <w:p w:rsidR="000C49BA" w:rsidRPr="00F20B25" w:rsidRDefault="000C49BA" w:rsidP="00675FAE">
            <w:pPr>
              <w:spacing w:after="0" w:line="259" w:lineRule="auto"/>
              <w:contextualSpacing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F20B25">
              <w:rPr>
                <w:rFonts w:eastAsia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942" w:type="dxa"/>
            <w:shd w:val="clear" w:color="auto" w:fill="auto"/>
          </w:tcPr>
          <w:p w:rsidR="000C49BA" w:rsidRPr="00F20B25" w:rsidRDefault="004960C4" w:rsidP="004960C4">
            <w:pPr>
              <w:spacing w:after="0" w:line="259" w:lineRule="auto"/>
              <w:contextualSpacing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F20B25">
              <w:rPr>
                <w:rFonts w:eastAsia="Times New Roman"/>
                <w:b w:val="0"/>
                <w:sz w:val="24"/>
                <w:szCs w:val="24"/>
              </w:rPr>
              <w:t>Статус «принятый»</w:t>
            </w:r>
          </w:p>
        </w:tc>
      </w:tr>
      <w:tr w:rsidR="00675FAE" w:rsidRPr="00675FAE" w:rsidTr="004960C4">
        <w:tc>
          <w:tcPr>
            <w:tcW w:w="1652" w:type="dxa"/>
            <w:shd w:val="clear" w:color="auto" w:fill="auto"/>
          </w:tcPr>
          <w:p w:rsidR="00675FAE" w:rsidRPr="00675FAE" w:rsidRDefault="00675FAE" w:rsidP="00675FAE">
            <w:pPr>
              <w:spacing w:after="0" w:line="259" w:lineRule="auto"/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675FAE" w:rsidRPr="00675FAE" w:rsidRDefault="00675FAE" w:rsidP="00675FAE">
            <w:pPr>
              <w:spacing w:after="160" w:line="240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О.М.</w:t>
            </w:r>
            <w:r w:rsidR="00725EDB">
              <w:rPr>
                <w:rFonts w:eastAsia="Times New Roman"/>
                <w:b w:val="0"/>
                <w:sz w:val="24"/>
                <w:szCs w:val="24"/>
              </w:rPr>
              <w:t xml:space="preserve"> </w:t>
            </w:r>
            <w:r w:rsidR="00725EDB" w:rsidRPr="00675FAE">
              <w:rPr>
                <w:rFonts w:eastAsia="Times New Roman"/>
                <w:b w:val="0"/>
                <w:sz w:val="24"/>
                <w:szCs w:val="24"/>
              </w:rPr>
              <w:t>Дьяченко</w:t>
            </w:r>
            <w:r w:rsidRPr="00675FAE">
              <w:rPr>
                <w:rFonts w:eastAsia="Times New Roman"/>
                <w:b w:val="0"/>
                <w:sz w:val="24"/>
                <w:szCs w:val="24"/>
              </w:rPr>
              <w:t xml:space="preserve"> «Дорисовывание фигур» </w:t>
            </w:r>
          </w:p>
        </w:tc>
        <w:tc>
          <w:tcPr>
            <w:tcW w:w="2147" w:type="dxa"/>
            <w:shd w:val="clear" w:color="auto" w:fill="auto"/>
          </w:tcPr>
          <w:p w:rsidR="00675FAE" w:rsidRPr="00675FAE" w:rsidRDefault="00675FAE" w:rsidP="00675FAE">
            <w:pPr>
              <w:spacing w:after="16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Воображение (уровень развития, способность создавать оригинальные образы)</w:t>
            </w:r>
          </w:p>
        </w:tc>
        <w:tc>
          <w:tcPr>
            <w:tcW w:w="1134" w:type="dxa"/>
            <w:shd w:val="clear" w:color="auto" w:fill="auto"/>
          </w:tcPr>
          <w:p w:rsidR="00675FAE" w:rsidRPr="00675FAE" w:rsidRDefault="00675FAE" w:rsidP="00675FAE">
            <w:pPr>
              <w:spacing w:after="0" w:line="259" w:lineRule="auto"/>
              <w:contextualSpacing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2942" w:type="dxa"/>
            <w:shd w:val="clear" w:color="auto" w:fill="auto"/>
          </w:tcPr>
          <w:p w:rsidR="00675FAE" w:rsidRPr="00675FAE" w:rsidRDefault="00675FAE" w:rsidP="00675FAE">
            <w:pPr>
              <w:spacing w:after="0" w:line="259" w:lineRule="auto"/>
              <w:contextualSpacing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В целом, развитие воображения на среднем репродуктивном уровне.</w:t>
            </w:r>
          </w:p>
        </w:tc>
      </w:tr>
      <w:tr w:rsidR="00675FAE" w:rsidRPr="00675FAE" w:rsidTr="004960C4">
        <w:tc>
          <w:tcPr>
            <w:tcW w:w="1652" w:type="dxa"/>
            <w:shd w:val="clear" w:color="auto" w:fill="auto"/>
          </w:tcPr>
          <w:p w:rsidR="00675FAE" w:rsidRPr="00675FAE" w:rsidRDefault="00675FAE" w:rsidP="00675FAE">
            <w:pPr>
              <w:spacing w:after="0" w:line="259" w:lineRule="auto"/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675FAE" w:rsidRPr="00675FAE" w:rsidRDefault="00675FAE" w:rsidP="00675FAE">
            <w:pPr>
              <w:spacing w:after="160" w:line="240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 xml:space="preserve">С. Липиень «Корректурная проба» </w:t>
            </w:r>
          </w:p>
        </w:tc>
        <w:tc>
          <w:tcPr>
            <w:tcW w:w="2147" w:type="dxa"/>
            <w:shd w:val="clear" w:color="auto" w:fill="auto"/>
          </w:tcPr>
          <w:p w:rsidR="00675FAE" w:rsidRPr="00675FAE" w:rsidRDefault="00675FAE" w:rsidP="00675FAE">
            <w:pPr>
              <w:spacing w:after="16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 xml:space="preserve">Внимание </w:t>
            </w:r>
          </w:p>
        </w:tc>
        <w:tc>
          <w:tcPr>
            <w:tcW w:w="1134" w:type="dxa"/>
            <w:shd w:val="clear" w:color="auto" w:fill="auto"/>
          </w:tcPr>
          <w:p w:rsidR="00675FAE" w:rsidRPr="00675FAE" w:rsidRDefault="004960C4" w:rsidP="00675FAE">
            <w:pPr>
              <w:spacing w:after="0" w:line="259" w:lineRule="auto"/>
              <w:contextualSpacing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F20B25">
              <w:rPr>
                <w:rFonts w:eastAsia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2942" w:type="dxa"/>
            <w:shd w:val="clear" w:color="auto" w:fill="auto"/>
          </w:tcPr>
          <w:p w:rsidR="00675FAE" w:rsidRPr="00675FAE" w:rsidRDefault="00675FAE" w:rsidP="00675FAE">
            <w:pPr>
              <w:spacing w:after="0" w:line="259" w:lineRule="auto"/>
              <w:contextualSpacing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В большинстве случаев, концентрация, устойчивость, распределение, объём внимания на</w:t>
            </w:r>
            <w:r w:rsidR="00725EDB">
              <w:rPr>
                <w:rFonts w:eastAsia="Times New Roman"/>
                <w:b w:val="0"/>
                <w:sz w:val="24"/>
                <w:szCs w:val="24"/>
              </w:rPr>
              <w:t xml:space="preserve"> среднем уровне развития</w:t>
            </w:r>
            <w:r w:rsidRPr="00675FAE">
              <w:rPr>
                <w:rFonts w:eastAsia="Times New Roman"/>
                <w:b w:val="0"/>
                <w:sz w:val="24"/>
                <w:szCs w:val="24"/>
              </w:rPr>
              <w:t>.</w:t>
            </w:r>
          </w:p>
        </w:tc>
      </w:tr>
      <w:tr w:rsidR="00675FAE" w:rsidRPr="00675FAE" w:rsidTr="004960C4">
        <w:tc>
          <w:tcPr>
            <w:tcW w:w="1652" w:type="dxa"/>
            <w:shd w:val="clear" w:color="auto" w:fill="auto"/>
          </w:tcPr>
          <w:p w:rsidR="00675FAE" w:rsidRPr="00675FAE" w:rsidRDefault="00675FAE" w:rsidP="00675FAE">
            <w:pPr>
              <w:spacing w:after="0" w:line="259" w:lineRule="auto"/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675FAE" w:rsidRPr="00675FAE" w:rsidRDefault="00675FAE" w:rsidP="00675FAE">
            <w:pPr>
              <w:spacing w:after="160" w:line="240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А.Р. Лурия «10 слов»</w:t>
            </w:r>
          </w:p>
        </w:tc>
        <w:tc>
          <w:tcPr>
            <w:tcW w:w="2147" w:type="dxa"/>
            <w:shd w:val="clear" w:color="auto" w:fill="auto"/>
          </w:tcPr>
          <w:p w:rsidR="00675FAE" w:rsidRPr="00675FAE" w:rsidRDefault="00675FAE" w:rsidP="00675FAE">
            <w:pPr>
              <w:spacing w:after="16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 xml:space="preserve">Память </w:t>
            </w:r>
          </w:p>
        </w:tc>
        <w:tc>
          <w:tcPr>
            <w:tcW w:w="1134" w:type="dxa"/>
            <w:shd w:val="clear" w:color="auto" w:fill="auto"/>
          </w:tcPr>
          <w:p w:rsidR="00675FAE" w:rsidRPr="00675FAE" w:rsidRDefault="004960C4" w:rsidP="00675FAE">
            <w:pPr>
              <w:spacing w:after="0" w:line="259" w:lineRule="auto"/>
              <w:contextualSpacing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F20B25">
              <w:rPr>
                <w:rFonts w:eastAsia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2942" w:type="dxa"/>
            <w:shd w:val="clear" w:color="auto" w:fill="auto"/>
          </w:tcPr>
          <w:p w:rsidR="00675FAE" w:rsidRPr="00675FAE" w:rsidRDefault="00675FAE" w:rsidP="00675FAE">
            <w:pPr>
              <w:spacing w:after="0" w:line="259" w:lineRule="auto"/>
              <w:contextualSpacing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В целом, запоминают постепенно, воспроизводят точно.</w:t>
            </w:r>
          </w:p>
        </w:tc>
      </w:tr>
      <w:tr w:rsidR="00675FAE" w:rsidRPr="00675FAE" w:rsidTr="004960C4">
        <w:tc>
          <w:tcPr>
            <w:tcW w:w="1652" w:type="dxa"/>
            <w:shd w:val="clear" w:color="auto" w:fill="auto"/>
          </w:tcPr>
          <w:p w:rsidR="00675FAE" w:rsidRPr="00675FAE" w:rsidRDefault="00675FAE" w:rsidP="00675FAE">
            <w:pPr>
              <w:spacing w:after="0" w:line="259" w:lineRule="auto"/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675FAE" w:rsidRPr="00675FAE" w:rsidRDefault="00675FAE" w:rsidP="00675FAE">
            <w:pPr>
              <w:spacing w:after="160" w:line="240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В.В. Холмовская «Рыбка»</w:t>
            </w:r>
          </w:p>
        </w:tc>
        <w:tc>
          <w:tcPr>
            <w:tcW w:w="2147" w:type="dxa"/>
            <w:shd w:val="clear" w:color="auto" w:fill="auto"/>
          </w:tcPr>
          <w:p w:rsidR="00675FAE" w:rsidRPr="00675FAE" w:rsidRDefault="00675FAE" w:rsidP="00675FAE">
            <w:pPr>
              <w:spacing w:after="16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Мышление наглядно-образное</w:t>
            </w:r>
          </w:p>
        </w:tc>
        <w:tc>
          <w:tcPr>
            <w:tcW w:w="1134" w:type="dxa"/>
            <w:shd w:val="clear" w:color="auto" w:fill="auto"/>
          </w:tcPr>
          <w:p w:rsidR="00675FAE" w:rsidRPr="00675FAE" w:rsidRDefault="004960C4" w:rsidP="00675FAE">
            <w:pPr>
              <w:spacing w:after="0" w:line="259" w:lineRule="auto"/>
              <w:contextualSpacing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F20B25">
              <w:rPr>
                <w:rFonts w:eastAsia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2942" w:type="dxa"/>
            <w:shd w:val="clear" w:color="auto" w:fill="auto"/>
          </w:tcPr>
          <w:p w:rsidR="00675FAE" w:rsidRPr="00675FAE" w:rsidRDefault="00675FAE" w:rsidP="00675FAE">
            <w:pPr>
              <w:spacing w:after="0" w:line="259" w:lineRule="auto"/>
              <w:contextualSpacing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 xml:space="preserve">Наглядно-образное мышление сформировано в соответствии с возрастными нормами </w:t>
            </w:r>
            <w:r w:rsidRPr="00675FAE">
              <w:rPr>
                <w:rFonts w:eastAsia="Times New Roman"/>
                <w:b w:val="0"/>
                <w:sz w:val="24"/>
                <w:szCs w:val="24"/>
              </w:rPr>
              <w:lastRenderedPageBreak/>
              <w:t>развития.</w:t>
            </w:r>
          </w:p>
        </w:tc>
      </w:tr>
      <w:tr w:rsidR="00675FAE" w:rsidRPr="00675FAE" w:rsidTr="004960C4">
        <w:tc>
          <w:tcPr>
            <w:tcW w:w="1652" w:type="dxa"/>
            <w:shd w:val="clear" w:color="auto" w:fill="auto"/>
          </w:tcPr>
          <w:p w:rsidR="00675FAE" w:rsidRPr="00675FAE" w:rsidRDefault="00675FAE" w:rsidP="00675FAE">
            <w:pPr>
              <w:spacing w:after="0" w:line="259" w:lineRule="auto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lastRenderedPageBreak/>
              <w:t>Педагогическое общение</w:t>
            </w:r>
          </w:p>
        </w:tc>
        <w:tc>
          <w:tcPr>
            <w:tcW w:w="1980" w:type="dxa"/>
            <w:shd w:val="clear" w:color="auto" w:fill="auto"/>
          </w:tcPr>
          <w:p w:rsidR="00675FAE" w:rsidRPr="00675FAE" w:rsidRDefault="00675FAE" w:rsidP="00675FAE">
            <w:pPr>
              <w:spacing w:after="160" w:line="240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С.А.</w:t>
            </w:r>
            <w:r w:rsidR="00725EDB">
              <w:rPr>
                <w:rFonts w:eastAsia="Times New Roman"/>
                <w:b w:val="0"/>
                <w:sz w:val="24"/>
                <w:szCs w:val="24"/>
              </w:rPr>
              <w:t xml:space="preserve"> </w:t>
            </w:r>
            <w:r w:rsidRPr="00675FAE">
              <w:rPr>
                <w:rFonts w:eastAsia="Times New Roman"/>
                <w:b w:val="0"/>
                <w:sz w:val="24"/>
                <w:szCs w:val="24"/>
              </w:rPr>
              <w:t xml:space="preserve">Шеин «Педагогическое общение» </w:t>
            </w:r>
          </w:p>
        </w:tc>
        <w:tc>
          <w:tcPr>
            <w:tcW w:w="2147" w:type="dxa"/>
            <w:shd w:val="clear" w:color="auto" w:fill="auto"/>
          </w:tcPr>
          <w:p w:rsidR="00675FAE" w:rsidRPr="00675FAE" w:rsidRDefault="00675FAE" w:rsidP="00675FAE">
            <w:pPr>
              <w:spacing w:after="16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Выявление особенностей стилей педагогического общения для их оптимизации.</w:t>
            </w:r>
          </w:p>
        </w:tc>
        <w:tc>
          <w:tcPr>
            <w:tcW w:w="1134" w:type="dxa"/>
            <w:shd w:val="clear" w:color="auto" w:fill="auto"/>
          </w:tcPr>
          <w:p w:rsidR="00675FAE" w:rsidRPr="00675FAE" w:rsidRDefault="004960C4" w:rsidP="00675FAE">
            <w:pPr>
              <w:spacing w:after="0" w:line="259" w:lineRule="auto"/>
              <w:contextualSpacing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F20B25">
              <w:rPr>
                <w:rFonts w:eastAsia="Times New Roman"/>
                <w:b w:val="0"/>
                <w:sz w:val="24"/>
                <w:szCs w:val="24"/>
              </w:rPr>
              <w:t>18</w:t>
            </w:r>
          </w:p>
        </w:tc>
        <w:tc>
          <w:tcPr>
            <w:tcW w:w="2942" w:type="dxa"/>
            <w:shd w:val="clear" w:color="auto" w:fill="auto"/>
          </w:tcPr>
          <w:p w:rsidR="00675FAE" w:rsidRPr="00675FAE" w:rsidRDefault="00675FAE" w:rsidP="00675FAE">
            <w:pPr>
              <w:spacing w:after="16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83% педагогов склонны к доминированию, лидерству в общении; у</w:t>
            </w:r>
            <w:r w:rsidR="00725EDB">
              <w:rPr>
                <w:rFonts w:eastAsia="Times New Roman"/>
                <w:b w:val="0"/>
                <w:sz w:val="24"/>
                <w:szCs w:val="24"/>
              </w:rPr>
              <w:t xml:space="preserve"> </w:t>
            </w:r>
            <w:r w:rsidRPr="00675FAE">
              <w:rPr>
                <w:rFonts w:eastAsia="Times New Roman"/>
                <w:b w:val="0"/>
                <w:sz w:val="24"/>
                <w:szCs w:val="24"/>
              </w:rPr>
              <w:t>17% педагогов тенденция к подчинению, отказу от лидерства и ответственности. 58% педагогов стремятся к сотрудничеству с окружающими, у 42% педагогов преобладает агрессивно конкурентная направленность, препятствующая отношениям сотрудничества.</w:t>
            </w:r>
          </w:p>
        </w:tc>
      </w:tr>
      <w:tr w:rsidR="00675FAE" w:rsidRPr="00675FAE" w:rsidTr="004960C4">
        <w:tc>
          <w:tcPr>
            <w:tcW w:w="1652" w:type="dxa"/>
            <w:shd w:val="clear" w:color="auto" w:fill="auto"/>
          </w:tcPr>
          <w:p w:rsidR="00675FAE" w:rsidRPr="00675FAE" w:rsidRDefault="00675FAE" w:rsidP="00675FAE">
            <w:pPr>
              <w:spacing w:after="0" w:line="259" w:lineRule="auto"/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675FAE" w:rsidRPr="00675FAE" w:rsidRDefault="00675FAE" w:rsidP="00675FAE">
            <w:pPr>
              <w:spacing w:after="160" w:line="240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О.Ф. Потёмкина, Е.В.</w:t>
            </w:r>
            <w:r w:rsidR="00725EDB">
              <w:rPr>
                <w:rFonts w:eastAsia="Times New Roman"/>
                <w:b w:val="0"/>
                <w:sz w:val="24"/>
                <w:szCs w:val="24"/>
              </w:rPr>
              <w:t xml:space="preserve"> </w:t>
            </w:r>
            <w:r w:rsidRPr="00675FAE">
              <w:rPr>
                <w:rFonts w:eastAsia="Times New Roman"/>
                <w:b w:val="0"/>
                <w:sz w:val="24"/>
                <w:szCs w:val="24"/>
              </w:rPr>
              <w:t>Потёмкина «Какой ваш творческий потенциал?»</w:t>
            </w:r>
          </w:p>
        </w:tc>
        <w:tc>
          <w:tcPr>
            <w:tcW w:w="2147" w:type="dxa"/>
            <w:shd w:val="clear" w:color="auto" w:fill="auto"/>
          </w:tcPr>
          <w:p w:rsidR="00675FAE" w:rsidRPr="00675FAE" w:rsidRDefault="00675FAE" w:rsidP="00675FAE">
            <w:pPr>
              <w:spacing w:after="16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 xml:space="preserve">Способности </w:t>
            </w:r>
          </w:p>
        </w:tc>
        <w:tc>
          <w:tcPr>
            <w:tcW w:w="1134" w:type="dxa"/>
            <w:shd w:val="clear" w:color="auto" w:fill="auto"/>
          </w:tcPr>
          <w:p w:rsidR="00675FAE" w:rsidRPr="00675FAE" w:rsidRDefault="00675FAE" w:rsidP="00675FAE">
            <w:pPr>
              <w:spacing w:after="0" w:line="259" w:lineRule="auto"/>
              <w:contextualSpacing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2942" w:type="dxa"/>
            <w:shd w:val="clear" w:color="auto" w:fill="auto"/>
          </w:tcPr>
          <w:p w:rsidR="00675FAE" w:rsidRPr="00675FAE" w:rsidRDefault="00070E87" w:rsidP="00675FAE">
            <w:pPr>
              <w:spacing w:after="16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F20B25">
              <w:rPr>
                <w:rFonts w:eastAsia="Times New Roman"/>
                <w:b w:val="0"/>
                <w:sz w:val="24"/>
                <w:szCs w:val="24"/>
              </w:rPr>
              <w:t>14</w:t>
            </w:r>
            <w:r w:rsidR="00675FAE" w:rsidRPr="00675FAE">
              <w:rPr>
                <w:rFonts w:eastAsia="Times New Roman"/>
                <w:b w:val="0"/>
                <w:sz w:val="24"/>
                <w:szCs w:val="24"/>
              </w:rPr>
              <w:t>% педагогов творческий потенциал значителен, обладают больши</w:t>
            </w:r>
            <w:r w:rsidRPr="00F20B25">
              <w:rPr>
                <w:rFonts w:eastAsia="Times New Roman"/>
                <w:b w:val="0"/>
                <w:sz w:val="24"/>
                <w:szCs w:val="24"/>
              </w:rPr>
              <w:t>ми творческими возможностями. 86</w:t>
            </w:r>
            <w:r w:rsidR="00675FAE" w:rsidRPr="00675FAE">
              <w:rPr>
                <w:rFonts w:eastAsia="Times New Roman"/>
                <w:b w:val="0"/>
                <w:sz w:val="24"/>
                <w:szCs w:val="24"/>
              </w:rPr>
              <w:t>% педагогов обладают качествами, помогающими применять творческие решения.</w:t>
            </w:r>
          </w:p>
        </w:tc>
      </w:tr>
      <w:tr w:rsidR="00675FAE" w:rsidRPr="00675FAE" w:rsidTr="004960C4">
        <w:tc>
          <w:tcPr>
            <w:tcW w:w="1652" w:type="dxa"/>
            <w:shd w:val="clear" w:color="auto" w:fill="auto"/>
          </w:tcPr>
          <w:p w:rsidR="00675FAE" w:rsidRPr="00675FAE" w:rsidRDefault="00675FAE" w:rsidP="00675FAE">
            <w:pPr>
              <w:spacing w:after="0" w:line="259" w:lineRule="auto"/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675FAE" w:rsidRPr="00675FAE" w:rsidRDefault="00675FAE" w:rsidP="00675FAE">
            <w:pPr>
              <w:spacing w:after="160" w:line="240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 xml:space="preserve">В. </w:t>
            </w:r>
            <w:proofErr w:type="spellStart"/>
            <w:r w:rsidRPr="00675FAE">
              <w:rPr>
                <w:rFonts w:eastAsia="Times New Roman"/>
                <w:b w:val="0"/>
                <w:sz w:val="24"/>
                <w:szCs w:val="24"/>
              </w:rPr>
              <w:t>Капови</w:t>
            </w:r>
            <w:proofErr w:type="spellEnd"/>
            <w:r w:rsidRPr="00675FAE">
              <w:rPr>
                <w:rFonts w:eastAsia="Times New Roman"/>
                <w:b w:val="0"/>
                <w:sz w:val="24"/>
                <w:szCs w:val="24"/>
              </w:rPr>
              <w:t xml:space="preserve">, Т. </w:t>
            </w:r>
            <w:proofErr w:type="spellStart"/>
            <w:r w:rsidRPr="00675FAE">
              <w:rPr>
                <w:rFonts w:eastAsia="Times New Roman"/>
                <w:b w:val="0"/>
                <w:sz w:val="24"/>
                <w:szCs w:val="24"/>
              </w:rPr>
              <w:t>Новак</w:t>
            </w:r>
            <w:proofErr w:type="spellEnd"/>
            <w:r w:rsidRPr="00675FAE">
              <w:rPr>
                <w:rFonts w:eastAsia="Times New Roman"/>
                <w:b w:val="0"/>
                <w:sz w:val="24"/>
                <w:szCs w:val="24"/>
              </w:rPr>
              <w:t>. «Экспресс-оценка выгорания»</w:t>
            </w:r>
          </w:p>
        </w:tc>
        <w:tc>
          <w:tcPr>
            <w:tcW w:w="2147" w:type="dxa"/>
            <w:shd w:val="clear" w:color="auto" w:fill="auto"/>
          </w:tcPr>
          <w:p w:rsidR="00675FAE" w:rsidRPr="00675FAE" w:rsidRDefault="00675FAE" w:rsidP="00675FAE">
            <w:pPr>
              <w:spacing w:after="16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Эмоциональный фон.</w:t>
            </w:r>
          </w:p>
        </w:tc>
        <w:tc>
          <w:tcPr>
            <w:tcW w:w="1134" w:type="dxa"/>
            <w:shd w:val="clear" w:color="auto" w:fill="auto"/>
          </w:tcPr>
          <w:p w:rsidR="00675FAE" w:rsidRPr="00675FAE" w:rsidRDefault="00675FAE" w:rsidP="00675FAE">
            <w:pPr>
              <w:spacing w:after="0" w:line="259" w:lineRule="auto"/>
              <w:contextualSpacing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12</w:t>
            </w:r>
          </w:p>
        </w:tc>
        <w:tc>
          <w:tcPr>
            <w:tcW w:w="2942" w:type="dxa"/>
            <w:shd w:val="clear" w:color="auto" w:fill="auto"/>
          </w:tcPr>
          <w:p w:rsidR="00675FAE" w:rsidRPr="00675FAE" w:rsidRDefault="00675FAE" w:rsidP="00675FAE">
            <w:pPr>
              <w:spacing w:after="16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В целом, в коллективе наблюдается положительный психологический микроклимат, эмоциональны</w:t>
            </w:r>
            <w:r w:rsidR="00965262">
              <w:rPr>
                <w:rFonts w:eastAsia="Times New Roman"/>
                <w:b w:val="0"/>
                <w:sz w:val="24"/>
                <w:szCs w:val="24"/>
              </w:rPr>
              <w:t xml:space="preserve">й фон, </w:t>
            </w:r>
            <w:r w:rsidRPr="00675FAE">
              <w:rPr>
                <w:rFonts w:eastAsia="Times New Roman"/>
                <w:b w:val="0"/>
                <w:sz w:val="24"/>
                <w:szCs w:val="24"/>
              </w:rPr>
              <w:t xml:space="preserve"> некоторые педагоги затрудняются в </w:t>
            </w:r>
            <w:proofErr w:type="gramStart"/>
            <w:r w:rsidR="00965262" w:rsidRPr="00675FAE">
              <w:rPr>
                <w:rFonts w:eastAsia="Times New Roman"/>
                <w:b w:val="0"/>
                <w:sz w:val="24"/>
                <w:szCs w:val="24"/>
              </w:rPr>
              <w:t>само регуляции</w:t>
            </w:r>
            <w:proofErr w:type="gramEnd"/>
            <w:r w:rsidRPr="00675FAE">
              <w:rPr>
                <w:rFonts w:eastAsia="Times New Roman"/>
                <w:b w:val="0"/>
                <w:sz w:val="24"/>
                <w:szCs w:val="24"/>
              </w:rPr>
              <w:t xml:space="preserve"> (управлении своим психоэмоциональным состоянием)</w:t>
            </w:r>
          </w:p>
        </w:tc>
      </w:tr>
    </w:tbl>
    <w:p w:rsidR="00675FAE" w:rsidRPr="00675FAE" w:rsidRDefault="00675FAE" w:rsidP="00675FAE">
      <w:pPr>
        <w:spacing w:after="0" w:line="259" w:lineRule="auto"/>
        <w:ind w:left="-284"/>
        <w:contextualSpacing/>
        <w:jc w:val="both"/>
        <w:rPr>
          <w:rFonts w:eastAsia="Times New Roman"/>
          <w:b w:val="0"/>
          <w:sz w:val="24"/>
          <w:szCs w:val="24"/>
        </w:rPr>
      </w:pPr>
    </w:p>
    <w:p w:rsidR="00675FAE" w:rsidRPr="00675FAE" w:rsidRDefault="00675FAE" w:rsidP="00675FAE">
      <w:pPr>
        <w:spacing w:after="0" w:line="259" w:lineRule="auto"/>
        <w:ind w:left="-284"/>
        <w:jc w:val="both"/>
        <w:rPr>
          <w:rFonts w:eastAsia="Times New Roman"/>
          <w:b w:val="0"/>
          <w:sz w:val="24"/>
          <w:szCs w:val="24"/>
        </w:rPr>
      </w:pPr>
      <w:r w:rsidRPr="00675FAE">
        <w:rPr>
          <w:rFonts w:eastAsia="Times New Roman"/>
          <w:b w:val="0"/>
          <w:sz w:val="24"/>
          <w:szCs w:val="24"/>
        </w:rPr>
        <w:t>Анализ результатов работы за отчетный период показал, что намеченные задачи, согласно годовому плану, были реализованы.</w:t>
      </w:r>
    </w:p>
    <w:p w:rsidR="00965262" w:rsidRDefault="00675FAE" w:rsidP="00965262">
      <w:pPr>
        <w:spacing w:after="0" w:line="259" w:lineRule="auto"/>
        <w:ind w:left="-284"/>
        <w:jc w:val="both"/>
        <w:rPr>
          <w:rFonts w:eastAsia="Times New Roman"/>
          <w:b w:val="0"/>
          <w:sz w:val="24"/>
          <w:szCs w:val="24"/>
        </w:rPr>
      </w:pPr>
      <w:r w:rsidRPr="00675FAE">
        <w:rPr>
          <w:rFonts w:eastAsia="Times New Roman"/>
          <w:b w:val="0"/>
          <w:sz w:val="24"/>
          <w:szCs w:val="24"/>
        </w:rPr>
        <w:t>За отчетный период был проведен мониторинг развития детей (скрининговая и углубленная диагностики по возрасту и запросу, в соответствии с профессиональным стандартом, базовым компонентом деятель</w:t>
      </w:r>
      <w:r w:rsidR="00965262">
        <w:rPr>
          <w:rFonts w:eastAsia="Times New Roman"/>
          <w:b w:val="0"/>
          <w:sz w:val="24"/>
          <w:szCs w:val="24"/>
        </w:rPr>
        <w:t>ности педагога-психолога ДОУ</w:t>
      </w:r>
      <w:r w:rsidRPr="00675FAE">
        <w:rPr>
          <w:rFonts w:eastAsia="Times New Roman"/>
          <w:b w:val="0"/>
          <w:sz w:val="24"/>
          <w:szCs w:val="24"/>
        </w:rPr>
        <w:t>.)</w:t>
      </w:r>
    </w:p>
    <w:p w:rsidR="00965262" w:rsidRDefault="00965262" w:rsidP="00965262">
      <w:pPr>
        <w:spacing w:after="0" w:line="259" w:lineRule="auto"/>
        <w:ind w:left="-284"/>
        <w:jc w:val="both"/>
        <w:rPr>
          <w:rFonts w:eastAsia="Times New Roman"/>
          <w:b w:val="0"/>
          <w:sz w:val="24"/>
          <w:szCs w:val="24"/>
        </w:rPr>
      </w:pPr>
    </w:p>
    <w:p w:rsidR="00675FAE" w:rsidRPr="00675FAE" w:rsidRDefault="00675FAE" w:rsidP="00965262">
      <w:pPr>
        <w:spacing w:after="0" w:line="259" w:lineRule="auto"/>
        <w:ind w:left="-284"/>
        <w:jc w:val="both"/>
        <w:rPr>
          <w:rFonts w:eastAsia="Times New Roman"/>
          <w:b w:val="0"/>
          <w:sz w:val="24"/>
          <w:szCs w:val="24"/>
        </w:rPr>
      </w:pPr>
      <w:r w:rsidRPr="00675FAE">
        <w:rPr>
          <w:rFonts w:eastAsia="Times New Roman"/>
          <w:b w:val="0"/>
          <w:sz w:val="24"/>
          <w:szCs w:val="24"/>
        </w:rPr>
        <w:t xml:space="preserve">В </w:t>
      </w:r>
      <w:r w:rsidR="00B92EC3" w:rsidRPr="00F20B25">
        <w:rPr>
          <w:rFonts w:eastAsia="Times New Roman"/>
          <w:b w:val="0"/>
          <w:sz w:val="24"/>
          <w:szCs w:val="24"/>
        </w:rPr>
        <w:t>ясельных</w:t>
      </w:r>
      <w:r w:rsidRPr="00675FAE">
        <w:rPr>
          <w:rFonts w:eastAsia="Times New Roman"/>
          <w:b w:val="0"/>
          <w:sz w:val="24"/>
          <w:szCs w:val="24"/>
        </w:rPr>
        <w:t xml:space="preserve"> групп</w:t>
      </w:r>
      <w:r w:rsidR="00B92EC3" w:rsidRPr="00F20B25">
        <w:rPr>
          <w:rFonts w:eastAsia="Times New Roman"/>
          <w:b w:val="0"/>
          <w:sz w:val="24"/>
          <w:szCs w:val="24"/>
        </w:rPr>
        <w:t>ах</w:t>
      </w:r>
      <w:r w:rsidRPr="00675FAE">
        <w:rPr>
          <w:rFonts w:eastAsia="Times New Roman"/>
          <w:b w:val="0"/>
          <w:sz w:val="24"/>
          <w:szCs w:val="24"/>
        </w:rPr>
        <w:t xml:space="preserve"> №1</w:t>
      </w:r>
      <w:r w:rsidR="00B92EC3" w:rsidRPr="00F20B25">
        <w:rPr>
          <w:rFonts w:eastAsia="Times New Roman"/>
          <w:b w:val="0"/>
          <w:sz w:val="24"/>
          <w:szCs w:val="24"/>
        </w:rPr>
        <w:t>, №2</w:t>
      </w:r>
      <w:r w:rsidRPr="00675FAE">
        <w:rPr>
          <w:rFonts w:eastAsia="Times New Roman"/>
          <w:b w:val="0"/>
          <w:sz w:val="24"/>
          <w:szCs w:val="24"/>
        </w:rPr>
        <w:t xml:space="preserve"> </w:t>
      </w:r>
      <w:r w:rsidR="00B92EC3" w:rsidRPr="00F20B25">
        <w:rPr>
          <w:rFonts w:eastAsia="Times New Roman"/>
          <w:b w:val="0"/>
          <w:sz w:val="24"/>
          <w:szCs w:val="24"/>
        </w:rPr>
        <w:t xml:space="preserve">проведена </w:t>
      </w:r>
      <w:r w:rsidRPr="00675FAE">
        <w:rPr>
          <w:rFonts w:eastAsia="Times New Roman"/>
          <w:b w:val="0"/>
          <w:sz w:val="24"/>
          <w:szCs w:val="24"/>
        </w:rPr>
        <w:t xml:space="preserve"> диагностика степе</w:t>
      </w:r>
      <w:r w:rsidR="00965262">
        <w:rPr>
          <w:rFonts w:eastAsia="Times New Roman"/>
          <w:b w:val="0"/>
          <w:sz w:val="24"/>
          <w:szCs w:val="24"/>
        </w:rPr>
        <w:t xml:space="preserve">ни адаптации детей к условиям </w:t>
      </w:r>
      <w:r w:rsidRPr="00675FAE">
        <w:rPr>
          <w:rFonts w:eastAsia="Times New Roman"/>
          <w:b w:val="0"/>
          <w:sz w:val="24"/>
          <w:szCs w:val="24"/>
        </w:rPr>
        <w:t>ДОУ (анкетирование родителей, ведение воспитателями адапта</w:t>
      </w:r>
      <w:r w:rsidR="00070E87" w:rsidRPr="00F20B25">
        <w:rPr>
          <w:rFonts w:eastAsia="Times New Roman"/>
          <w:b w:val="0"/>
          <w:sz w:val="24"/>
          <w:szCs w:val="24"/>
        </w:rPr>
        <w:t>ционного листа</w:t>
      </w:r>
      <w:r w:rsidR="00965262">
        <w:rPr>
          <w:rFonts w:eastAsia="Times New Roman"/>
          <w:b w:val="0"/>
          <w:sz w:val="24"/>
          <w:szCs w:val="24"/>
        </w:rPr>
        <w:t>.</w:t>
      </w:r>
      <w:r w:rsidRPr="00675FAE">
        <w:rPr>
          <w:rFonts w:eastAsia="Times New Roman"/>
          <w:b w:val="0"/>
          <w:sz w:val="24"/>
          <w:szCs w:val="24"/>
        </w:rPr>
        <w:t>)</w:t>
      </w:r>
    </w:p>
    <w:p w:rsidR="00675FAE" w:rsidRDefault="00675FAE" w:rsidP="00965262">
      <w:pPr>
        <w:spacing w:after="0" w:line="259" w:lineRule="auto"/>
        <w:ind w:left="-284"/>
        <w:jc w:val="both"/>
        <w:rPr>
          <w:rFonts w:eastAsia="Times New Roman"/>
          <w:b w:val="0"/>
          <w:sz w:val="24"/>
          <w:szCs w:val="24"/>
        </w:rPr>
      </w:pPr>
      <w:r w:rsidRPr="00675FAE">
        <w:rPr>
          <w:rFonts w:eastAsia="Times New Roman"/>
          <w:b w:val="0"/>
          <w:sz w:val="24"/>
          <w:szCs w:val="24"/>
        </w:rPr>
        <w:lastRenderedPageBreak/>
        <w:t>Полученные результаты позволили сделать выводы, что разработанная система адаптации оказалась эффективно</w:t>
      </w:r>
      <w:r w:rsidR="00070E87" w:rsidRPr="00F20B25">
        <w:rPr>
          <w:rFonts w:eastAsia="Times New Roman"/>
          <w:b w:val="0"/>
          <w:sz w:val="24"/>
          <w:szCs w:val="24"/>
        </w:rPr>
        <w:t>й</w:t>
      </w:r>
      <w:r w:rsidR="00965262">
        <w:rPr>
          <w:rFonts w:eastAsia="Times New Roman"/>
          <w:b w:val="0"/>
          <w:sz w:val="24"/>
          <w:szCs w:val="24"/>
        </w:rPr>
        <w:t>. В</w:t>
      </w:r>
      <w:r w:rsidR="00070E87" w:rsidRPr="00F20B25">
        <w:rPr>
          <w:rFonts w:eastAsia="Times New Roman"/>
          <w:b w:val="0"/>
          <w:sz w:val="24"/>
          <w:szCs w:val="24"/>
        </w:rPr>
        <w:t xml:space="preserve"> </w:t>
      </w:r>
      <w:r w:rsidR="00B92EC3" w:rsidRPr="00F20B25">
        <w:rPr>
          <w:rFonts w:eastAsia="Times New Roman"/>
          <w:b w:val="0"/>
          <w:sz w:val="24"/>
          <w:szCs w:val="24"/>
        </w:rPr>
        <w:t xml:space="preserve">23% случаев лёгкая </w:t>
      </w:r>
      <w:r w:rsidR="00070E87" w:rsidRPr="00F20B25">
        <w:rPr>
          <w:rFonts w:eastAsia="Times New Roman"/>
          <w:b w:val="0"/>
          <w:sz w:val="24"/>
          <w:szCs w:val="24"/>
        </w:rPr>
        <w:t>степень адаптации</w:t>
      </w:r>
      <w:r w:rsidR="00B92EC3" w:rsidRPr="00F20B25">
        <w:rPr>
          <w:rFonts w:eastAsia="Times New Roman"/>
          <w:b w:val="0"/>
          <w:sz w:val="24"/>
          <w:szCs w:val="24"/>
        </w:rPr>
        <w:t>, в 73% средняя степень</w:t>
      </w:r>
      <w:r w:rsidR="00434E08" w:rsidRPr="00F20B25">
        <w:rPr>
          <w:rFonts w:eastAsia="Times New Roman"/>
          <w:b w:val="0"/>
          <w:sz w:val="24"/>
          <w:szCs w:val="24"/>
        </w:rPr>
        <w:t xml:space="preserve">, 4% усложнённая. </w:t>
      </w:r>
      <w:r w:rsidRPr="00675FAE">
        <w:rPr>
          <w:rFonts w:eastAsia="Times New Roman"/>
          <w:b w:val="0"/>
          <w:sz w:val="24"/>
          <w:szCs w:val="24"/>
        </w:rPr>
        <w:t>Психическое развитие детей соответствует возрастным нормам</w:t>
      </w:r>
      <w:r w:rsidR="00965262">
        <w:rPr>
          <w:rFonts w:eastAsia="Times New Roman"/>
          <w:b w:val="0"/>
          <w:sz w:val="24"/>
          <w:szCs w:val="24"/>
        </w:rPr>
        <w:t xml:space="preserve"> развития</w:t>
      </w:r>
      <w:r w:rsidRPr="00675FAE">
        <w:rPr>
          <w:rFonts w:eastAsia="Times New Roman"/>
          <w:b w:val="0"/>
          <w:sz w:val="24"/>
          <w:szCs w:val="24"/>
        </w:rPr>
        <w:t>. (</w:t>
      </w:r>
      <w:r w:rsidRPr="00675FAE">
        <w:rPr>
          <w:rFonts w:eastAsia="Times New Roman"/>
          <w:b w:val="0"/>
          <w:i/>
          <w:sz w:val="24"/>
          <w:szCs w:val="24"/>
        </w:rPr>
        <w:t>Приложение №1)</w:t>
      </w:r>
    </w:p>
    <w:p w:rsidR="00965262" w:rsidRPr="00965262" w:rsidRDefault="00965262" w:rsidP="00965262">
      <w:pPr>
        <w:spacing w:after="0" w:line="259" w:lineRule="auto"/>
        <w:ind w:left="-284"/>
        <w:jc w:val="both"/>
        <w:rPr>
          <w:rFonts w:eastAsia="Times New Roman"/>
          <w:b w:val="0"/>
          <w:sz w:val="24"/>
          <w:szCs w:val="24"/>
        </w:rPr>
      </w:pPr>
    </w:p>
    <w:p w:rsidR="00675FAE" w:rsidRPr="00F20B25" w:rsidRDefault="00675FAE" w:rsidP="00675FAE">
      <w:pPr>
        <w:spacing w:after="0" w:line="259" w:lineRule="auto"/>
        <w:ind w:left="-284"/>
        <w:jc w:val="both"/>
        <w:rPr>
          <w:rFonts w:eastAsia="Times New Roman"/>
          <w:b w:val="0"/>
          <w:sz w:val="24"/>
          <w:szCs w:val="24"/>
        </w:rPr>
      </w:pPr>
      <w:r w:rsidRPr="00675FAE">
        <w:rPr>
          <w:rFonts w:eastAsia="Times New Roman"/>
          <w:b w:val="0"/>
          <w:sz w:val="24"/>
          <w:szCs w:val="24"/>
        </w:rPr>
        <w:t>В младших групп</w:t>
      </w:r>
      <w:r w:rsidR="00434E08" w:rsidRPr="00F20B25">
        <w:rPr>
          <w:rFonts w:eastAsia="Times New Roman"/>
          <w:b w:val="0"/>
          <w:sz w:val="24"/>
          <w:szCs w:val="24"/>
        </w:rPr>
        <w:t>ах</w:t>
      </w:r>
      <w:r w:rsidRPr="00675FAE">
        <w:rPr>
          <w:rFonts w:eastAsia="Times New Roman"/>
          <w:b w:val="0"/>
          <w:sz w:val="24"/>
          <w:szCs w:val="24"/>
        </w:rPr>
        <w:t xml:space="preserve"> №3,</w:t>
      </w:r>
      <w:r w:rsidR="00434E08" w:rsidRPr="00F20B25">
        <w:rPr>
          <w:rFonts w:eastAsia="Times New Roman"/>
          <w:b w:val="0"/>
          <w:sz w:val="24"/>
          <w:szCs w:val="24"/>
        </w:rPr>
        <w:t xml:space="preserve"> №6, №8</w:t>
      </w:r>
      <w:r w:rsidRPr="00675FAE">
        <w:rPr>
          <w:rFonts w:eastAsia="Times New Roman"/>
          <w:b w:val="0"/>
          <w:sz w:val="24"/>
          <w:szCs w:val="24"/>
        </w:rPr>
        <w:t xml:space="preserve"> проведена скрининговая диагностика. Полученны</w:t>
      </w:r>
      <w:r w:rsidR="00434E08" w:rsidRPr="00F20B25">
        <w:rPr>
          <w:rFonts w:eastAsia="Times New Roman"/>
          <w:b w:val="0"/>
          <w:sz w:val="24"/>
          <w:szCs w:val="24"/>
        </w:rPr>
        <w:t>е результаты показали, что у 96</w:t>
      </w:r>
      <w:r w:rsidRPr="00675FAE">
        <w:rPr>
          <w:rFonts w:eastAsia="Times New Roman"/>
          <w:b w:val="0"/>
          <w:sz w:val="24"/>
          <w:szCs w:val="24"/>
        </w:rPr>
        <w:t>% психическое развитие соответствует во</w:t>
      </w:r>
      <w:r w:rsidR="00434E08" w:rsidRPr="00F20B25">
        <w:rPr>
          <w:rFonts w:eastAsia="Times New Roman"/>
          <w:b w:val="0"/>
          <w:sz w:val="24"/>
          <w:szCs w:val="24"/>
        </w:rPr>
        <w:t>зрастной норме: игра и мышление, у одного ребёнка наблюдается дисгармоничность в развитии.</w:t>
      </w:r>
      <w:r w:rsidR="008D1B81" w:rsidRPr="00F20B25">
        <w:rPr>
          <w:rFonts w:eastAsia="Times New Roman"/>
          <w:b w:val="0"/>
          <w:sz w:val="24"/>
          <w:szCs w:val="24"/>
        </w:rPr>
        <w:t xml:space="preserve"> У 15</w:t>
      </w:r>
      <w:r w:rsidRPr="00675FAE">
        <w:rPr>
          <w:rFonts w:eastAsia="Times New Roman"/>
          <w:b w:val="0"/>
          <w:sz w:val="24"/>
          <w:szCs w:val="24"/>
        </w:rPr>
        <w:t>% детей игровая деятельность, наглядно-образное мышл</w:t>
      </w:r>
      <w:r w:rsidR="008D1B81" w:rsidRPr="00F20B25">
        <w:rPr>
          <w:rFonts w:eastAsia="Times New Roman"/>
          <w:b w:val="0"/>
          <w:sz w:val="24"/>
          <w:szCs w:val="24"/>
        </w:rPr>
        <w:t>ение выше возрастной нормы. У 73</w:t>
      </w:r>
      <w:r w:rsidRPr="00675FAE">
        <w:rPr>
          <w:rFonts w:eastAsia="Times New Roman"/>
          <w:b w:val="0"/>
          <w:sz w:val="24"/>
          <w:szCs w:val="24"/>
        </w:rPr>
        <w:t>% детей игровая деятельность, мышление соответствует возрастной норме, у 12% детей соответствует нижней границе возрастной нормы. Таким образом, наблюдается соответствие психического развития возрастной норме. (</w:t>
      </w:r>
      <w:r w:rsidRPr="00675FAE">
        <w:rPr>
          <w:rFonts w:eastAsia="Times New Roman"/>
          <w:b w:val="0"/>
          <w:i/>
          <w:sz w:val="24"/>
          <w:szCs w:val="24"/>
        </w:rPr>
        <w:t>Приложение №2)</w:t>
      </w:r>
    </w:p>
    <w:p w:rsidR="00675FAE" w:rsidRDefault="00675FAE" w:rsidP="00965262">
      <w:pPr>
        <w:spacing w:after="0" w:line="259" w:lineRule="auto"/>
        <w:ind w:left="-284"/>
        <w:jc w:val="both"/>
        <w:rPr>
          <w:rFonts w:eastAsia="Times New Roman"/>
          <w:b w:val="0"/>
          <w:i/>
          <w:sz w:val="24"/>
          <w:szCs w:val="24"/>
        </w:rPr>
      </w:pPr>
      <w:r w:rsidRPr="00675FAE">
        <w:rPr>
          <w:rFonts w:eastAsia="Times New Roman"/>
          <w:b w:val="0"/>
          <w:sz w:val="24"/>
          <w:szCs w:val="24"/>
        </w:rPr>
        <w:t>Результаты мониторинга психического развития детей средних групп</w:t>
      </w:r>
      <w:r w:rsidR="008D1B81" w:rsidRPr="00F20B25">
        <w:rPr>
          <w:rFonts w:eastAsia="Times New Roman"/>
          <w:b w:val="0"/>
          <w:sz w:val="24"/>
          <w:szCs w:val="24"/>
        </w:rPr>
        <w:t xml:space="preserve"> №7, №9, №15</w:t>
      </w:r>
      <w:r w:rsidRPr="00675FAE">
        <w:rPr>
          <w:rFonts w:eastAsia="Times New Roman"/>
          <w:b w:val="0"/>
          <w:sz w:val="24"/>
          <w:szCs w:val="24"/>
        </w:rPr>
        <w:t xml:space="preserve"> показали: - психическое развитие </w:t>
      </w:r>
      <w:r w:rsidR="00D33F22" w:rsidRPr="00F20B25">
        <w:rPr>
          <w:rFonts w:eastAsia="Times New Roman"/>
          <w:b w:val="0"/>
          <w:sz w:val="24"/>
          <w:szCs w:val="24"/>
        </w:rPr>
        <w:t>соответствует норме в 100%, в 27% случаев высокий уровень, в 73</w:t>
      </w:r>
      <w:r w:rsidR="009A6324" w:rsidRPr="00F20B25">
        <w:rPr>
          <w:rFonts w:eastAsia="Times New Roman"/>
          <w:b w:val="0"/>
          <w:sz w:val="24"/>
          <w:szCs w:val="24"/>
        </w:rPr>
        <w:t>% - средний</w:t>
      </w:r>
      <w:r w:rsidRPr="00675FAE">
        <w:rPr>
          <w:rFonts w:eastAsia="Times New Roman"/>
          <w:b w:val="0"/>
          <w:sz w:val="24"/>
          <w:szCs w:val="24"/>
        </w:rPr>
        <w:t>. (</w:t>
      </w:r>
      <w:r w:rsidRPr="00675FAE">
        <w:rPr>
          <w:rFonts w:eastAsia="Times New Roman"/>
          <w:b w:val="0"/>
          <w:i/>
          <w:sz w:val="24"/>
          <w:szCs w:val="24"/>
        </w:rPr>
        <w:t>Приложение № 3)</w:t>
      </w:r>
    </w:p>
    <w:p w:rsidR="00965262" w:rsidRPr="00965262" w:rsidRDefault="00965262" w:rsidP="00965262">
      <w:pPr>
        <w:spacing w:after="0" w:line="259" w:lineRule="auto"/>
        <w:ind w:left="-284"/>
        <w:jc w:val="both"/>
        <w:rPr>
          <w:rFonts w:eastAsia="Times New Roman"/>
          <w:b w:val="0"/>
          <w:sz w:val="24"/>
          <w:szCs w:val="24"/>
        </w:rPr>
      </w:pPr>
    </w:p>
    <w:p w:rsidR="00675FAE" w:rsidRDefault="00675FAE" w:rsidP="00D94B6E">
      <w:pPr>
        <w:spacing w:after="0" w:line="259" w:lineRule="auto"/>
        <w:ind w:left="-284"/>
        <w:jc w:val="both"/>
        <w:rPr>
          <w:rFonts w:eastAsia="Times New Roman"/>
          <w:b w:val="0"/>
          <w:sz w:val="24"/>
          <w:szCs w:val="24"/>
        </w:rPr>
      </w:pPr>
      <w:r w:rsidRPr="00675FAE">
        <w:rPr>
          <w:rFonts w:eastAsia="Times New Roman"/>
          <w:b w:val="0"/>
          <w:sz w:val="24"/>
          <w:szCs w:val="24"/>
        </w:rPr>
        <w:t>В ст</w:t>
      </w:r>
      <w:r w:rsidR="00D94B6E" w:rsidRPr="00F20B25">
        <w:rPr>
          <w:rFonts w:eastAsia="Times New Roman"/>
          <w:b w:val="0"/>
          <w:sz w:val="24"/>
          <w:szCs w:val="24"/>
        </w:rPr>
        <w:t>арших группах №10, №12,</w:t>
      </w:r>
      <w:r w:rsidRPr="00675FAE">
        <w:rPr>
          <w:rFonts w:eastAsia="Times New Roman"/>
          <w:b w:val="0"/>
          <w:sz w:val="24"/>
          <w:szCs w:val="24"/>
        </w:rPr>
        <w:t xml:space="preserve"> психическое развитие детей соотве</w:t>
      </w:r>
      <w:r w:rsidR="00D94B6E" w:rsidRPr="00F20B25">
        <w:rPr>
          <w:rFonts w:eastAsia="Times New Roman"/>
          <w:b w:val="0"/>
          <w:sz w:val="24"/>
          <w:szCs w:val="24"/>
        </w:rPr>
        <w:t>тствует</w:t>
      </w:r>
      <w:r w:rsidR="00965262">
        <w:rPr>
          <w:rFonts w:eastAsia="Times New Roman"/>
          <w:b w:val="0"/>
          <w:sz w:val="24"/>
          <w:szCs w:val="24"/>
        </w:rPr>
        <w:t xml:space="preserve"> возрастной</w:t>
      </w:r>
      <w:r w:rsidR="00D94B6E" w:rsidRPr="00F20B25">
        <w:rPr>
          <w:rFonts w:eastAsia="Times New Roman"/>
          <w:b w:val="0"/>
          <w:sz w:val="24"/>
          <w:szCs w:val="24"/>
        </w:rPr>
        <w:t xml:space="preserve"> норме</w:t>
      </w:r>
      <w:r w:rsidR="00965262">
        <w:rPr>
          <w:rFonts w:eastAsia="Times New Roman"/>
          <w:b w:val="0"/>
          <w:sz w:val="24"/>
          <w:szCs w:val="24"/>
        </w:rPr>
        <w:t>:</w:t>
      </w:r>
      <w:r w:rsidR="00D94B6E" w:rsidRPr="00F20B25">
        <w:rPr>
          <w:rFonts w:eastAsia="Times New Roman"/>
          <w:b w:val="0"/>
          <w:sz w:val="24"/>
          <w:szCs w:val="24"/>
        </w:rPr>
        <w:t xml:space="preserve"> игра, мышление, вообра</w:t>
      </w:r>
      <w:r w:rsidR="00965262">
        <w:rPr>
          <w:rFonts w:eastAsia="Times New Roman"/>
          <w:b w:val="0"/>
          <w:sz w:val="24"/>
          <w:szCs w:val="24"/>
        </w:rPr>
        <w:t>ж</w:t>
      </w:r>
      <w:r w:rsidR="00D94B6E" w:rsidRPr="00F20B25">
        <w:rPr>
          <w:rFonts w:eastAsia="Times New Roman"/>
          <w:b w:val="0"/>
          <w:sz w:val="24"/>
          <w:szCs w:val="24"/>
        </w:rPr>
        <w:t xml:space="preserve">ение, в 100% случаев – средний уровень. </w:t>
      </w:r>
      <w:r w:rsidR="00D94B6E" w:rsidRPr="00675FAE">
        <w:rPr>
          <w:rFonts w:eastAsia="Times New Roman"/>
          <w:b w:val="0"/>
          <w:sz w:val="24"/>
          <w:szCs w:val="24"/>
        </w:rPr>
        <w:t>Таким образом, психическое развитие детей соответствует возрастной норме, но некоторые дети затрудняются в установлен</w:t>
      </w:r>
      <w:r w:rsidR="00965262">
        <w:rPr>
          <w:rFonts w:eastAsia="Times New Roman"/>
          <w:b w:val="0"/>
          <w:sz w:val="24"/>
          <w:szCs w:val="24"/>
        </w:rPr>
        <w:t>ии причинно-следственных связей, п</w:t>
      </w:r>
      <w:r w:rsidR="00D94B6E" w:rsidRPr="00675FAE">
        <w:rPr>
          <w:rFonts w:eastAsia="Times New Roman"/>
          <w:b w:val="0"/>
          <w:sz w:val="24"/>
          <w:szCs w:val="24"/>
        </w:rPr>
        <w:t>равильному пониманию последовательности событий препятствуют трудности восприятия, запоминания и воспроизведения содержания задания.</w:t>
      </w:r>
      <w:r w:rsidR="00D94B6E" w:rsidRPr="00F20B25">
        <w:rPr>
          <w:rFonts w:eastAsia="Times New Roman"/>
          <w:b w:val="0"/>
          <w:sz w:val="24"/>
          <w:szCs w:val="24"/>
        </w:rPr>
        <w:t xml:space="preserve"> </w:t>
      </w:r>
      <w:r w:rsidRPr="00675FAE">
        <w:rPr>
          <w:rFonts w:eastAsia="Times New Roman"/>
          <w:b w:val="0"/>
          <w:sz w:val="24"/>
          <w:szCs w:val="24"/>
        </w:rPr>
        <w:t>(</w:t>
      </w:r>
      <w:r w:rsidRPr="00675FAE">
        <w:rPr>
          <w:rFonts w:eastAsia="Times New Roman"/>
          <w:b w:val="0"/>
          <w:i/>
          <w:sz w:val="24"/>
          <w:szCs w:val="24"/>
        </w:rPr>
        <w:t>Приложение №4</w:t>
      </w:r>
      <w:r w:rsidRPr="00675FAE">
        <w:rPr>
          <w:rFonts w:eastAsia="Times New Roman"/>
          <w:b w:val="0"/>
          <w:sz w:val="24"/>
          <w:szCs w:val="24"/>
        </w:rPr>
        <w:t>)</w:t>
      </w:r>
    </w:p>
    <w:p w:rsidR="00965262" w:rsidRPr="00F20B25" w:rsidRDefault="00965262" w:rsidP="00D94B6E">
      <w:pPr>
        <w:spacing w:after="0" w:line="259" w:lineRule="auto"/>
        <w:ind w:left="-284"/>
        <w:jc w:val="both"/>
        <w:rPr>
          <w:rFonts w:eastAsia="Times New Roman"/>
          <w:b w:val="0"/>
          <w:sz w:val="24"/>
          <w:szCs w:val="24"/>
        </w:rPr>
      </w:pPr>
    </w:p>
    <w:p w:rsidR="00675FAE" w:rsidRDefault="00675FAE" w:rsidP="00965262">
      <w:pPr>
        <w:spacing w:after="0" w:line="259" w:lineRule="auto"/>
        <w:ind w:left="-284"/>
        <w:jc w:val="both"/>
        <w:rPr>
          <w:rFonts w:eastAsia="Times New Roman"/>
          <w:b w:val="0"/>
          <w:sz w:val="24"/>
          <w:szCs w:val="24"/>
        </w:rPr>
      </w:pPr>
      <w:r w:rsidRPr="00675FAE">
        <w:rPr>
          <w:rFonts w:eastAsia="Times New Roman"/>
          <w:b w:val="0"/>
          <w:sz w:val="24"/>
          <w:szCs w:val="24"/>
        </w:rPr>
        <w:t>В подготовительных групп</w:t>
      </w:r>
      <w:r w:rsidR="00D94B6E" w:rsidRPr="00F20B25">
        <w:rPr>
          <w:rFonts w:eastAsia="Times New Roman"/>
          <w:b w:val="0"/>
          <w:sz w:val="24"/>
          <w:szCs w:val="24"/>
        </w:rPr>
        <w:t>ах №11, №13, №14</w:t>
      </w:r>
      <w:r w:rsidRPr="00675FAE">
        <w:rPr>
          <w:rFonts w:eastAsia="Times New Roman"/>
          <w:b w:val="0"/>
          <w:sz w:val="24"/>
          <w:szCs w:val="24"/>
        </w:rPr>
        <w:t xml:space="preserve"> проведено диагностическое исследование с целью определения соответствия психического развития в соответствии с возрастом, готовность к обучению в школе. </w:t>
      </w:r>
      <w:r w:rsidR="00D94B6E" w:rsidRPr="00F20B25">
        <w:rPr>
          <w:rFonts w:eastAsia="Times New Roman"/>
          <w:b w:val="0"/>
          <w:sz w:val="24"/>
          <w:szCs w:val="24"/>
        </w:rPr>
        <w:t>Психическое развитие соответствует возрастной норме</w:t>
      </w:r>
      <w:r w:rsidR="00965262">
        <w:rPr>
          <w:rFonts w:eastAsia="Times New Roman"/>
          <w:b w:val="0"/>
          <w:sz w:val="24"/>
          <w:szCs w:val="24"/>
        </w:rPr>
        <w:t xml:space="preserve"> </w:t>
      </w:r>
      <w:r w:rsidR="00946D9E" w:rsidRPr="00F20B25">
        <w:rPr>
          <w:rFonts w:eastAsia="Times New Roman"/>
          <w:b w:val="0"/>
          <w:sz w:val="24"/>
          <w:szCs w:val="24"/>
        </w:rPr>
        <w:t>(игра, произвольность, мышление, самооценка</w:t>
      </w:r>
      <w:r w:rsidR="00965262">
        <w:rPr>
          <w:rFonts w:eastAsia="Times New Roman"/>
          <w:b w:val="0"/>
          <w:sz w:val="24"/>
          <w:szCs w:val="24"/>
        </w:rPr>
        <w:t>.</w:t>
      </w:r>
      <w:r w:rsidR="00946D9E" w:rsidRPr="00F20B25">
        <w:rPr>
          <w:rFonts w:eastAsia="Times New Roman"/>
          <w:b w:val="0"/>
          <w:sz w:val="24"/>
          <w:szCs w:val="24"/>
        </w:rPr>
        <w:t>) У 28 % детей мышление превышает возрастную норму, у 25% самооценка завышена</w:t>
      </w:r>
      <w:r w:rsidR="00965262">
        <w:rPr>
          <w:rFonts w:eastAsia="Times New Roman"/>
          <w:b w:val="0"/>
          <w:sz w:val="24"/>
          <w:szCs w:val="24"/>
        </w:rPr>
        <w:t>,</w:t>
      </w:r>
      <w:r w:rsidR="00946D9E" w:rsidRPr="00F20B25">
        <w:rPr>
          <w:rFonts w:eastAsia="Times New Roman"/>
          <w:b w:val="0"/>
          <w:sz w:val="24"/>
          <w:szCs w:val="24"/>
        </w:rPr>
        <w:t xml:space="preserve"> не дифференцирована, у 75% самооценка завышена с тенденцией к дифференциации, у большинства детей сформированы все показатели игровой деятельности.</w:t>
      </w:r>
      <w:r w:rsidR="00965262">
        <w:rPr>
          <w:rFonts w:eastAsia="Times New Roman"/>
          <w:b w:val="0"/>
          <w:sz w:val="24"/>
          <w:szCs w:val="24"/>
        </w:rPr>
        <w:t xml:space="preserve"> </w:t>
      </w:r>
      <w:r w:rsidRPr="00675FAE">
        <w:rPr>
          <w:rFonts w:eastAsia="Times New Roman"/>
          <w:b w:val="0"/>
          <w:sz w:val="24"/>
          <w:szCs w:val="24"/>
        </w:rPr>
        <w:t>Разработанная система подготовки</w:t>
      </w:r>
      <w:r w:rsidR="00965262">
        <w:rPr>
          <w:rFonts w:eastAsia="Times New Roman"/>
          <w:b w:val="0"/>
          <w:sz w:val="24"/>
          <w:szCs w:val="24"/>
        </w:rPr>
        <w:t xml:space="preserve"> к школе оказалась эффективной, </w:t>
      </w:r>
      <w:r w:rsidRPr="00675FAE">
        <w:rPr>
          <w:rFonts w:eastAsia="Times New Roman"/>
          <w:b w:val="0"/>
          <w:sz w:val="24"/>
          <w:szCs w:val="24"/>
        </w:rPr>
        <w:t>100% де</w:t>
      </w:r>
      <w:r w:rsidR="00946D9E" w:rsidRPr="00F20B25">
        <w:rPr>
          <w:rFonts w:eastAsia="Times New Roman"/>
          <w:b w:val="0"/>
          <w:sz w:val="24"/>
          <w:szCs w:val="24"/>
        </w:rPr>
        <w:t>тей оказались готовы к школе: 21</w:t>
      </w:r>
      <w:r w:rsidRPr="00675FAE">
        <w:rPr>
          <w:rFonts w:eastAsia="Times New Roman"/>
          <w:b w:val="0"/>
          <w:sz w:val="24"/>
          <w:szCs w:val="24"/>
        </w:rPr>
        <w:t>% высокий уровень, 79</w:t>
      </w:r>
      <w:r w:rsidR="00946D9E" w:rsidRPr="00F20B25">
        <w:rPr>
          <w:rFonts w:eastAsia="Times New Roman"/>
          <w:b w:val="0"/>
          <w:sz w:val="24"/>
          <w:szCs w:val="24"/>
        </w:rPr>
        <w:t>% средний уровень</w:t>
      </w:r>
      <w:r w:rsidRPr="00675FAE">
        <w:rPr>
          <w:rFonts w:eastAsia="Times New Roman"/>
          <w:b w:val="0"/>
          <w:sz w:val="24"/>
          <w:szCs w:val="24"/>
        </w:rPr>
        <w:t>. (</w:t>
      </w:r>
      <w:r w:rsidRPr="00675FAE">
        <w:rPr>
          <w:rFonts w:eastAsia="Times New Roman"/>
          <w:b w:val="0"/>
          <w:i/>
          <w:sz w:val="24"/>
          <w:szCs w:val="24"/>
        </w:rPr>
        <w:t>Приложение №5</w:t>
      </w:r>
      <w:r w:rsidRPr="00675FAE">
        <w:rPr>
          <w:rFonts w:eastAsia="Times New Roman"/>
          <w:b w:val="0"/>
          <w:sz w:val="24"/>
          <w:szCs w:val="24"/>
        </w:rPr>
        <w:t>)</w:t>
      </w:r>
    </w:p>
    <w:p w:rsidR="00965262" w:rsidRPr="00675FAE" w:rsidRDefault="00965262" w:rsidP="00965262">
      <w:pPr>
        <w:spacing w:after="0" w:line="259" w:lineRule="auto"/>
        <w:ind w:left="-284"/>
        <w:jc w:val="both"/>
        <w:rPr>
          <w:rFonts w:eastAsia="Times New Roman"/>
          <w:b w:val="0"/>
          <w:sz w:val="24"/>
          <w:szCs w:val="24"/>
        </w:rPr>
      </w:pPr>
    </w:p>
    <w:p w:rsidR="00675FAE" w:rsidRPr="00675FAE" w:rsidRDefault="00675FAE" w:rsidP="00675FAE">
      <w:pPr>
        <w:spacing w:after="0" w:line="259" w:lineRule="auto"/>
        <w:ind w:left="-284"/>
        <w:jc w:val="both"/>
        <w:rPr>
          <w:rFonts w:eastAsia="Times New Roman"/>
          <w:b w:val="0"/>
          <w:sz w:val="24"/>
          <w:szCs w:val="24"/>
        </w:rPr>
      </w:pPr>
      <w:r w:rsidRPr="00675FAE">
        <w:rPr>
          <w:rFonts w:eastAsia="Times New Roman"/>
          <w:b w:val="0"/>
          <w:sz w:val="24"/>
          <w:szCs w:val="24"/>
        </w:rPr>
        <w:t>Таким образом, по результатам скрининговой диагностики на конец учебного года, наблюдается положительная динамика.</w:t>
      </w:r>
    </w:p>
    <w:p w:rsidR="00675FAE" w:rsidRPr="00675FAE" w:rsidRDefault="00675FAE" w:rsidP="00675FAE">
      <w:pPr>
        <w:spacing w:after="0" w:line="259" w:lineRule="auto"/>
        <w:ind w:left="-284"/>
        <w:jc w:val="both"/>
        <w:rPr>
          <w:rFonts w:eastAsia="Times New Roman"/>
          <w:b w:val="0"/>
          <w:sz w:val="24"/>
          <w:szCs w:val="24"/>
        </w:rPr>
      </w:pPr>
      <w:r w:rsidRPr="00675FAE">
        <w:rPr>
          <w:rFonts w:eastAsia="Times New Roman"/>
          <w:b w:val="0"/>
          <w:sz w:val="24"/>
          <w:szCs w:val="24"/>
        </w:rPr>
        <w:t xml:space="preserve">В подготовительных группах психическое развитие детей соответствует возрастной норме, но у некоторых детей самооценка не дифференцирована, не умеют анализировать свои поступки в различных ситуациях общения с взрослыми и сверстниками. Также затрудняются в подчинении своих действий определенному правилу, слушать и точно выполнять инструкцию, произвольность поведения. </w:t>
      </w:r>
    </w:p>
    <w:p w:rsidR="00675FAE" w:rsidRPr="00675FAE" w:rsidRDefault="00675FAE" w:rsidP="00675FAE">
      <w:pPr>
        <w:spacing w:after="0" w:line="259" w:lineRule="auto"/>
        <w:ind w:left="-284"/>
        <w:jc w:val="both"/>
        <w:rPr>
          <w:rFonts w:eastAsia="Times New Roman"/>
          <w:b w:val="0"/>
          <w:sz w:val="24"/>
          <w:szCs w:val="24"/>
        </w:rPr>
      </w:pPr>
      <w:r w:rsidRPr="00675FAE">
        <w:rPr>
          <w:rFonts w:eastAsia="Times New Roman"/>
          <w:b w:val="0"/>
          <w:sz w:val="24"/>
          <w:szCs w:val="24"/>
        </w:rPr>
        <w:t>На основе анализа результатов диагностических исследований, акт</w:t>
      </w:r>
      <w:r w:rsidR="00A575E9" w:rsidRPr="00F20B25">
        <w:rPr>
          <w:rFonts w:eastAsia="Times New Roman"/>
          <w:b w:val="0"/>
          <w:sz w:val="24"/>
          <w:szCs w:val="24"/>
        </w:rPr>
        <w:t>уальны проблемы формирования мыслительных операций:</w:t>
      </w:r>
      <w:r w:rsidRPr="00675FAE">
        <w:rPr>
          <w:rFonts w:eastAsia="Times New Roman"/>
          <w:b w:val="0"/>
          <w:sz w:val="24"/>
          <w:szCs w:val="24"/>
        </w:rPr>
        <w:t xml:space="preserve"> анализа, синтеза, сравнения, обобщения, у детей 5-6 лет; не дифференцированная самооценка и произвольность поведения детей 6-7 лет.</w:t>
      </w:r>
    </w:p>
    <w:p w:rsidR="00675FAE" w:rsidRDefault="00675FAE" w:rsidP="00675FAE">
      <w:pPr>
        <w:spacing w:after="0" w:line="259" w:lineRule="auto"/>
        <w:ind w:left="-284"/>
        <w:jc w:val="both"/>
        <w:rPr>
          <w:rFonts w:eastAsia="Times New Roman"/>
          <w:b w:val="0"/>
          <w:sz w:val="24"/>
          <w:szCs w:val="24"/>
        </w:rPr>
      </w:pPr>
    </w:p>
    <w:p w:rsidR="00965262" w:rsidRDefault="00965262" w:rsidP="00675FAE">
      <w:pPr>
        <w:spacing w:after="0" w:line="259" w:lineRule="auto"/>
        <w:ind w:left="-284"/>
        <w:jc w:val="both"/>
        <w:rPr>
          <w:rFonts w:eastAsia="Times New Roman"/>
          <w:b w:val="0"/>
          <w:sz w:val="24"/>
          <w:szCs w:val="24"/>
        </w:rPr>
      </w:pPr>
    </w:p>
    <w:p w:rsidR="00965262" w:rsidRDefault="00965262" w:rsidP="00675FAE">
      <w:pPr>
        <w:spacing w:after="0" w:line="259" w:lineRule="auto"/>
        <w:ind w:left="-284"/>
        <w:jc w:val="both"/>
        <w:rPr>
          <w:rFonts w:eastAsia="Times New Roman"/>
          <w:b w:val="0"/>
          <w:sz w:val="24"/>
          <w:szCs w:val="24"/>
        </w:rPr>
      </w:pPr>
    </w:p>
    <w:p w:rsidR="00965262" w:rsidRDefault="00965262" w:rsidP="00675FAE">
      <w:pPr>
        <w:spacing w:after="0" w:line="259" w:lineRule="auto"/>
        <w:ind w:left="-284"/>
        <w:jc w:val="both"/>
        <w:rPr>
          <w:rFonts w:eastAsia="Times New Roman"/>
          <w:b w:val="0"/>
          <w:sz w:val="24"/>
          <w:szCs w:val="24"/>
        </w:rPr>
      </w:pPr>
    </w:p>
    <w:p w:rsidR="00965262" w:rsidRDefault="00965262" w:rsidP="00675FAE">
      <w:pPr>
        <w:spacing w:after="0" w:line="259" w:lineRule="auto"/>
        <w:ind w:left="-284"/>
        <w:jc w:val="both"/>
        <w:rPr>
          <w:rFonts w:eastAsia="Times New Roman"/>
          <w:b w:val="0"/>
          <w:sz w:val="24"/>
          <w:szCs w:val="24"/>
        </w:rPr>
      </w:pPr>
    </w:p>
    <w:p w:rsidR="00965262" w:rsidRDefault="00965262" w:rsidP="00675FAE">
      <w:pPr>
        <w:spacing w:after="0" w:line="259" w:lineRule="auto"/>
        <w:ind w:left="-284"/>
        <w:jc w:val="both"/>
        <w:rPr>
          <w:rFonts w:eastAsia="Times New Roman"/>
          <w:b w:val="0"/>
          <w:sz w:val="24"/>
          <w:szCs w:val="24"/>
        </w:rPr>
      </w:pPr>
    </w:p>
    <w:p w:rsidR="00965262" w:rsidRPr="00675FAE" w:rsidRDefault="00965262" w:rsidP="00675FAE">
      <w:pPr>
        <w:spacing w:after="0" w:line="259" w:lineRule="auto"/>
        <w:ind w:left="-284"/>
        <w:jc w:val="both"/>
        <w:rPr>
          <w:rFonts w:eastAsia="Times New Roman"/>
          <w:b w:val="0"/>
          <w:sz w:val="24"/>
          <w:szCs w:val="24"/>
        </w:rPr>
      </w:pPr>
    </w:p>
    <w:p w:rsidR="00B0570E" w:rsidRPr="00675FAE" w:rsidRDefault="00675FAE" w:rsidP="009D5C6B">
      <w:pPr>
        <w:spacing w:after="0" w:line="259" w:lineRule="auto"/>
        <w:ind w:left="-284"/>
        <w:rPr>
          <w:rFonts w:eastAsia="Times New Roman"/>
          <w:b w:val="0"/>
          <w:sz w:val="24"/>
          <w:szCs w:val="24"/>
        </w:rPr>
      </w:pPr>
      <w:r w:rsidRPr="00675FAE">
        <w:rPr>
          <w:rFonts w:eastAsia="Times New Roman"/>
          <w:b w:val="0"/>
          <w:sz w:val="24"/>
          <w:szCs w:val="24"/>
        </w:rPr>
        <w:t>Анализ развивающей и коррекционной работы</w:t>
      </w: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"/>
        <w:gridCol w:w="1751"/>
        <w:gridCol w:w="2552"/>
        <w:gridCol w:w="1701"/>
        <w:gridCol w:w="1275"/>
        <w:gridCol w:w="1985"/>
      </w:tblGrid>
      <w:tr w:rsidR="00675FAE" w:rsidRPr="00675FAE" w:rsidTr="001F2E10">
        <w:tc>
          <w:tcPr>
            <w:tcW w:w="484" w:type="dxa"/>
            <w:shd w:val="clear" w:color="auto" w:fill="auto"/>
          </w:tcPr>
          <w:p w:rsidR="00675FAE" w:rsidRPr="00675FAE" w:rsidRDefault="00675FAE" w:rsidP="00675FAE">
            <w:pPr>
              <w:spacing w:after="0" w:line="259" w:lineRule="auto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№</w:t>
            </w:r>
          </w:p>
        </w:tc>
        <w:tc>
          <w:tcPr>
            <w:tcW w:w="1751" w:type="dxa"/>
            <w:shd w:val="clear" w:color="auto" w:fill="auto"/>
          </w:tcPr>
          <w:p w:rsidR="00675FAE" w:rsidRPr="00675FAE" w:rsidRDefault="00675FAE" w:rsidP="001F2E10">
            <w:pPr>
              <w:spacing w:after="0" w:line="259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Возраст, категория детей, количество групп</w:t>
            </w:r>
          </w:p>
        </w:tc>
        <w:tc>
          <w:tcPr>
            <w:tcW w:w="2552" w:type="dxa"/>
            <w:shd w:val="clear" w:color="auto" w:fill="auto"/>
          </w:tcPr>
          <w:p w:rsidR="00675FAE" w:rsidRPr="00675FAE" w:rsidRDefault="00675FAE" w:rsidP="001F2E10">
            <w:pPr>
              <w:spacing w:after="0" w:line="259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Название программы, автор, количество часов/форма проведения</w:t>
            </w:r>
          </w:p>
        </w:tc>
        <w:tc>
          <w:tcPr>
            <w:tcW w:w="1701" w:type="dxa"/>
            <w:shd w:val="clear" w:color="auto" w:fill="auto"/>
          </w:tcPr>
          <w:p w:rsidR="00675FAE" w:rsidRPr="00675FAE" w:rsidRDefault="00675FAE" w:rsidP="001F2E10">
            <w:pPr>
              <w:spacing w:after="0" w:line="259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Цель работы</w:t>
            </w:r>
          </w:p>
        </w:tc>
        <w:tc>
          <w:tcPr>
            <w:tcW w:w="1275" w:type="dxa"/>
            <w:shd w:val="clear" w:color="auto" w:fill="auto"/>
          </w:tcPr>
          <w:p w:rsidR="00675FAE" w:rsidRPr="00675FAE" w:rsidRDefault="00675FAE" w:rsidP="001F2E10">
            <w:pPr>
              <w:spacing w:after="0" w:line="259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Количество человек</w:t>
            </w:r>
          </w:p>
        </w:tc>
        <w:tc>
          <w:tcPr>
            <w:tcW w:w="1985" w:type="dxa"/>
            <w:shd w:val="clear" w:color="auto" w:fill="auto"/>
          </w:tcPr>
          <w:p w:rsidR="00675FAE" w:rsidRPr="00675FAE" w:rsidRDefault="00675FAE" w:rsidP="001F2E10">
            <w:pPr>
              <w:spacing w:after="0" w:line="259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Результаты работы</w:t>
            </w:r>
          </w:p>
        </w:tc>
      </w:tr>
      <w:tr w:rsidR="00675FAE" w:rsidRPr="00675FAE" w:rsidTr="001F2E10">
        <w:tc>
          <w:tcPr>
            <w:tcW w:w="484" w:type="dxa"/>
            <w:shd w:val="clear" w:color="auto" w:fill="auto"/>
          </w:tcPr>
          <w:p w:rsidR="00675FAE" w:rsidRPr="00675FAE" w:rsidRDefault="00675FAE" w:rsidP="00675FAE">
            <w:pPr>
              <w:spacing w:after="0" w:line="259" w:lineRule="auto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751" w:type="dxa"/>
            <w:shd w:val="clear" w:color="auto" w:fill="auto"/>
          </w:tcPr>
          <w:p w:rsidR="00675FAE" w:rsidRPr="00675FAE" w:rsidRDefault="00675FAE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1,6-3г.</w:t>
            </w:r>
          </w:p>
          <w:p w:rsidR="00675FAE" w:rsidRPr="00675FAE" w:rsidRDefault="003F6F55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>1-ые младшие группы</w:t>
            </w:r>
            <w:r w:rsidR="00F20B25" w:rsidRPr="00F20B25">
              <w:rPr>
                <w:rFonts w:eastAsia="Times New Roman"/>
                <w:b w:val="0"/>
                <w:sz w:val="24"/>
                <w:szCs w:val="24"/>
              </w:rPr>
              <w:t xml:space="preserve"> №1</w:t>
            </w:r>
            <w:r w:rsidR="00675FAE" w:rsidRPr="00675FAE">
              <w:rPr>
                <w:rFonts w:eastAsia="Times New Roman"/>
                <w:b w:val="0"/>
                <w:sz w:val="24"/>
                <w:szCs w:val="24"/>
              </w:rPr>
              <w:t>, №2</w:t>
            </w:r>
          </w:p>
          <w:p w:rsidR="00675FAE" w:rsidRPr="00675FAE" w:rsidRDefault="00675FAE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75FAE" w:rsidRPr="00675FAE" w:rsidRDefault="00675FAE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А.С. Роньжина «Занятия психолога с детьми в период адаптации к дошкольному учреждению»</w:t>
            </w:r>
          </w:p>
          <w:p w:rsidR="00675FAE" w:rsidRPr="00675FAE" w:rsidRDefault="001F2E10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>(п</w:t>
            </w:r>
            <w:r w:rsidR="00675FAE" w:rsidRPr="00675FAE">
              <w:rPr>
                <w:rFonts w:eastAsia="Times New Roman"/>
                <w:b w:val="0"/>
                <w:sz w:val="24"/>
                <w:szCs w:val="24"/>
              </w:rPr>
              <w:t>о подгруппам</w:t>
            </w:r>
            <w:r>
              <w:rPr>
                <w:rFonts w:eastAsia="Times New Roman"/>
                <w:b w:val="0"/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675FAE" w:rsidRPr="00675FAE" w:rsidRDefault="00675FAE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Профилактика дизадаптации.</w:t>
            </w:r>
          </w:p>
        </w:tc>
        <w:tc>
          <w:tcPr>
            <w:tcW w:w="1275" w:type="dxa"/>
            <w:shd w:val="clear" w:color="auto" w:fill="auto"/>
          </w:tcPr>
          <w:p w:rsidR="00675FAE" w:rsidRPr="00675FAE" w:rsidRDefault="00F20B25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F20B25">
              <w:rPr>
                <w:rFonts w:eastAsia="Times New Roman"/>
                <w:b w:val="0"/>
                <w:sz w:val="24"/>
                <w:szCs w:val="24"/>
              </w:rPr>
              <w:t>45</w:t>
            </w:r>
          </w:p>
        </w:tc>
        <w:tc>
          <w:tcPr>
            <w:tcW w:w="1985" w:type="dxa"/>
            <w:shd w:val="clear" w:color="auto" w:fill="auto"/>
          </w:tcPr>
          <w:p w:rsidR="00675FAE" w:rsidRPr="00675FAE" w:rsidRDefault="00675FAE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Стабилизация положительно эмоционального фона группы.</w:t>
            </w:r>
          </w:p>
        </w:tc>
      </w:tr>
      <w:tr w:rsidR="00675FAE" w:rsidRPr="00675FAE" w:rsidTr="001F2E10">
        <w:tc>
          <w:tcPr>
            <w:tcW w:w="484" w:type="dxa"/>
            <w:shd w:val="clear" w:color="auto" w:fill="auto"/>
          </w:tcPr>
          <w:p w:rsidR="00675FAE" w:rsidRPr="00675FAE" w:rsidRDefault="00675FAE" w:rsidP="00675FAE">
            <w:pPr>
              <w:spacing w:after="0" w:line="259" w:lineRule="auto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751" w:type="dxa"/>
            <w:shd w:val="clear" w:color="auto" w:fill="auto"/>
          </w:tcPr>
          <w:p w:rsidR="00675FAE" w:rsidRPr="00675FAE" w:rsidRDefault="001F2E10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>3-4г</w:t>
            </w:r>
            <w:r w:rsidR="00675FAE" w:rsidRPr="00675FAE">
              <w:rPr>
                <w:rFonts w:eastAsia="Times New Roman"/>
                <w:b w:val="0"/>
                <w:sz w:val="24"/>
                <w:szCs w:val="24"/>
              </w:rPr>
              <w:t>.</w:t>
            </w:r>
          </w:p>
          <w:p w:rsidR="00675FAE" w:rsidRPr="00675FAE" w:rsidRDefault="003F6F55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>2-ые младшие группы</w:t>
            </w:r>
            <w:r w:rsidR="00675FAE" w:rsidRPr="00675FAE">
              <w:rPr>
                <w:rFonts w:eastAsia="Times New Roman"/>
                <w:b w:val="0"/>
                <w:sz w:val="24"/>
                <w:szCs w:val="24"/>
              </w:rPr>
              <w:t xml:space="preserve"> №3, №</w:t>
            </w:r>
            <w:r>
              <w:rPr>
                <w:rFonts w:eastAsia="Times New Roman"/>
                <w:b w:val="0"/>
                <w:sz w:val="24"/>
                <w:szCs w:val="24"/>
              </w:rPr>
              <w:t>6, №8</w:t>
            </w:r>
          </w:p>
        </w:tc>
        <w:tc>
          <w:tcPr>
            <w:tcW w:w="2552" w:type="dxa"/>
            <w:shd w:val="clear" w:color="auto" w:fill="auto"/>
          </w:tcPr>
          <w:p w:rsidR="00675FAE" w:rsidRPr="00675FAE" w:rsidRDefault="00675FAE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Н.Ю. Куражева «Программа психолого-педагогических занятий для дошкольников 3-4 лет Цветик-Семицветик»</w:t>
            </w:r>
          </w:p>
          <w:p w:rsidR="00675FAE" w:rsidRPr="00675FAE" w:rsidRDefault="00675FAE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С.В. Крюкова «Здравствуй, Я сам!»</w:t>
            </w:r>
          </w:p>
        </w:tc>
        <w:tc>
          <w:tcPr>
            <w:tcW w:w="1701" w:type="dxa"/>
            <w:shd w:val="clear" w:color="auto" w:fill="auto"/>
          </w:tcPr>
          <w:p w:rsidR="00675FAE" w:rsidRPr="00675FAE" w:rsidRDefault="00675FAE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Развитие познавательных и психических процессов – восприятия, внимания, воображения.</w:t>
            </w:r>
          </w:p>
        </w:tc>
        <w:tc>
          <w:tcPr>
            <w:tcW w:w="1275" w:type="dxa"/>
            <w:shd w:val="clear" w:color="auto" w:fill="auto"/>
          </w:tcPr>
          <w:p w:rsidR="00675FAE" w:rsidRPr="00675FAE" w:rsidRDefault="003F6F55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>102</w:t>
            </w:r>
          </w:p>
        </w:tc>
        <w:tc>
          <w:tcPr>
            <w:tcW w:w="1985" w:type="dxa"/>
            <w:shd w:val="clear" w:color="auto" w:fill="auto"/>
          </w:tcPr>
          <w:p w:rsidR="00675FAE" w:rsidRPr="00675FAE" w:rsidRDefault="00675FAE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Освоение и использование различных способов взаимодействия с взрослыми и сверстниками в игре и в повседневном общении; умение сопереживать, сочувствовать</w:t>
            </w:r>
          </w:p>
        </w:tc>
      </w:tr>
      <w:tr w:rsidR="00675FAE" w:rsidRPr="00675FAE" w:rsidTr="001F2E10">
        <w:tc>
          <w:tcPr>
            <w:tcW w:w="484" w:type="dxa"/>
            <w:shd w:val="clear" w:color="auto" w:fill="auto"/>
          </w:tcPr>
          <w:p w:rsidR="00675FAE" w:rsidRPr="00675FAE" w:rsidRDefault="00675FAE" w:rsidP="00675FAE">
            <w:pPr>
              <w:spacing w:after="0" w:line="259" w:lineRule="auto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1751" w:type="dxa"/>
            <w:shd w:val="clear" w:color="auto" w:fill="auto"/>
          </w:tcPr>
          <w:p w:rsidR="00675FAE" w:rsidRPr="00675FAE" w:rsidRDefault="00675FAE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4-5</w:t>
            </w:r>
          </w:p>
          <w:p w:rsidR="00675FAE" w:rsidRPr="00675FAE" w:rsidRDefault="001F2E10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>Средн</w:t>
            </w:r>
            <w:r w:rsidR="00423646">
              <w:rPr>
                <w:rFonts w:eastAsia="Times New Roman"/>
                <w:b w:val="0"/>
                <w:sz w:val="24"/>
                <w:szCs w:val="24"/>
              </w:rPr>
              <w:t>ие группы №7, №9, №15</w:t>
            </w:r>
          </w:p>
        </w:tc>
        <w:tc>
          <w:tcPr>
            <w:tcW w:w="2552" w:type="dxa"/>
            <w:shd w:val="clear" w:color="auto" w:fill="auto"/>
          </w:tcPr>
          <w:p w:rsidR="00675FAE" w:rsidRPr="00675FAE" w:rsidRDefault="00675FAE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Н.Ю. Куражева «Программа психолого-педагогических занятий для дошкольников 4-5 лет Цветик-Семицветик»</w:t>
            </w:r>
          </w:p>
          <w:p w:rsidR="00675FAE" w:rsidRPr="00675FAE" w:rsidRDefault="00675FAE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С.В. Крюкова, Н.П. Слободяник «Давайте жить дружно!»</w:t>
            </w:r>
          </w:p>
        </w:tc>
        <w:tc>
          <w:tcPr>
            <w:tcW w:w="1701" w:type="dxa"/>
            <w:shd w:val="clear" w:color="auto" w:fill="auto"/>
          </w:tcPr>
          <w:p w:rsidR="00675FAE" w:rsidRPr="00675FAE" w:rsidRDefault="00675FAE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Развитие познават</w:t>
            </w:r>
            <w:r w:rsidR="001F2E10">
              <w:rPr>
                <w:rFonts w:eastAsia="Times New Roman"/>
                <w:b w:val="0"/>
                <w:sz w:val="24"/>
                <w:szCs w:val="24"/>
              </w:rPr>
              <w:t>ельных и психических процессов,</w:t>
            </w:r>
            <w:r w:rsidRPr="00675FAE">
              <w:rPr>
                <w:rFonts w:eastAsia="Times New Roman"/>
                <w:b w:val="0"/>
                <w:sz w:val="24"/>
                <w:szCs w:val="24"/>
              </w:rPr>
              <w:t xml:space="preserve"> элементов творческого воображения в сюжетно-ролево</w:t>
            </w:r>
            <w:r w:rsidR="001F2E10">
              <w:rPr>
                <w:rFonts w:eastAsia="Times New Roman"/>
                <w:b w:val="0"/>
                <w:sz w:val="24"/>
                <w:szCs w:val="24"/>
              </w:rPr>
              <w:t>й</w:t>
            </w:r>
            <w:r w:rsidRPr="00675FAE">
              <w:rPr>
                <w:rFonts w:eastAsia="Times New Roman"/>
                <w:b w:val="0"/>
                <w:sz w:val="24"/>
                <w:szCs w:val="24"/>
              </w:rPr>
              <w:t xml:space="preserve"> игре.</w:t>
            </w:r>
          </w:p>
        </w:tc>
        <w:tc>
          <w:tcPr>
            <w:tcW w:w="1275" w:type="dxa"/>
            <w:shd w:val="clear" w:color="auto" w:fill="auto"/>
          </w:tcPr>
          <w:p w:rsidR="00675FAE" w:rsidRPr="00675FAE" w:rsidRDefault="00423646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>112</w:t>
            </w:r>
          </w:p>
        </w:tc>
        <w:tc>
          <w:tcPr>
            <w:tcW w:w="1985" w:type="dxa"/>
            <w:shd w:val="clear" w:color="auto" w:fill="auto"/>
          </w:tcPr>
          <w:p w:rsidR="00675FAE" w:rsidRPr="00675FAE" w:rsidRDefault="00675FAE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Проявление элементов произвольности; контролирующей функции речи; вне</w:t>
            </w:r>
            <w:r w:rsidR="001F2E10">
              <w:rPr>
                <w:rFonts w:eastAsia="Times New Roman"/>
                <w:b w:val="0"/>
                <w:sz w:val="24"/>
                <w:szCs w:val="24"/>
              </w:rPr>
              <w:t xml:space="preserve"> </w:t>
            </w:r>
            <w:r w:rsidRPr="00675FAE">
              <w:rPr>
                <w:rFonts w:eastAsia="Times New Roman"/>
                <w:b w:val="0"/>
                <w:sz w:val="24"/>
                <w:szCs w:val="24"/>
              </w:rPr>
              <w:t>ситуативно-личностной формы общения с взрослыми.</w:t>
            </w:r>
          </w:p>
        </w:tc>
      </w:tr>
      <w:tr w:rsidR="00675FAE" w:rsidRPr="00675FAE" w:rsidTr="001F2E10">
        <w:tc>
          <w:tcPr>
            <w:tcW w:w="484" w:type="dxa"/>
            <w:shd w:val="clear" w:color="auto" w:fill="auto"/>
          </w:tcPr>
          <w:p w:rsidR="00675FAE" w:rsidRPr="00675FAE" w:rsidRDefault="00675FAE" w:rsidP="00675FAE">
            <w:pPr>
              <w:spacing w:after="0" w:line="259" w:lineRule="auto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1751" w:type="dxa"/>
            <w:shd w:val="clear" w:color="auto" w:fill="auto"/>
          </w:tcPr>
          <w:p w:rsidR="00675FAE" w:rsidRPr="00675FAE" w:rsidRDefault="00675FAE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5-6</w:t>
            </w:r>
          </w:p>
          <w:p w:rsidR="00675FAE" w:rsidRPr="00675FAE" w:rsidRDefault="00675FAE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Ст</w:t>
            </w:r>
            <w:r w:rsidR="00423646">
              <w:rPr>
                <w:rFonts w:eastAsia="Times New Roman"/>
                <w:b w:val="0"/>
                <w:sz w:val="24"/>
                <w:szCs w:val="24"/>
              </w:rPr>
              <w:t>аршие группы №10, №12</w:t>
            </w:r>
          </w:p>
        </w:tc>
        <w:tc>
          <w:tcPr>
            <w:tcW w:w="2552" w:type="dxa"/>
            <w:shd w:val="clear" w:color="auto" w:fill="auto"/>
          </w:tcPr>
          <w:p w:rsidR="00675FAE" w:rsidRPr="00675FAE" w:rsidRDefault="00675FAE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С.В. Крюкова, Н.П. Слободяник «Удивляюсь, злюсь, боюсь, хвастаюсь и радуюсь»</w:t>
            </w:r>
          </w:p>
        </w:tc>
        <w:tc>
          <w:tcPr>
            <w:tcW w:w="1701" w:type="dxa"/>
            <w:shd w:val="clear" w:color="auto" w:fill="auto"/>
          </w:tcPr>
          <w:p w:rsidR="00675FAE" w:rsidRPr="00675FAE" w:rsidRDefault="00675FAE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Знакомство, узнавание и называние   эмоций</w:t>
            </w:r>
          </w:p>
        </w:tc>
        <w:tc>
          <w:tcPr>
            <w:tcW w:w="1275" w:type="dxa"/>
            <w:shd w:val="clear" w:color="auto" w:fill="auto"/>
          </w:tcPr>
          <w:p w:rsidR="00675FAE" w:rsidRPr="00675FAE" w:rsidRDefault="00423646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>71</w:t>
            </w:r>
          </w:p>
        </w:tc>
        <w:tc>
          <w:tcPr>
            <w:tcW w:w="1985" w:type="dxa"/>
            <w:shd w:val="clear" w:color="auto" w:fill="auto"/>
          </w:tcPr>
          <w:p w:rsidR="00675FAE" w:rsidRPr="00675FAE" w:rsidRDefault="00675FAE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 xml:space="preserve">Понимают собственные эмоциональные </w:t>
            </w:r>
            <w:r w:rsidR="001F2E10">
              <w:rPr>
                <w:rFonts w:eastAsia="Times New Roman"/>
                <w:b w:val="0"/>
                <w:sz w:val="24"/>
                <w:szCs w:val="24"/>
              </w:rPr>
              <w:t xml:space="preserve">состояния, выражают и распознают чувства </w:t>
            </w:r>
            <w:r w:rsidRPr="00675FAE">
              <w:rPr>
                <w:rFonts w:eastAsia="Times New Roman"/>
                <w:b w:val="0"/>
                <w:sz w:val="24"/>
                <w:szCs w:val="24"/>
              </w:rPr>
              <w:t xml:space="preserve"> че</w:t>
            </w:r>
            <w:r w:rsidR="001F2E10">
              <w:rPr>
                <w:rFonts w:eastAsia="Times New Roman"/>
                <w:b w:val="0"/>
                <w:sz w:val="24"/>
                <w:szCs w:val="24"/>
              </w:rPr>
              <w:t xml:space="preserve">рез мимику, жесты, </w:t>
            </w:r>
            <w:r w:rsidRPr="00675FAE">
              <w:rPr>
                <w:rFonts w:eastAsia="Times New Roman"/>
                <w:b w:val="0"/>
                <w:sz w:val="24"/>
                <w:szCs w:val="24"/>
              </w:rPr>
              <w:t>интонации.</w:t>
            </w:r>
          </w:p>
        </w:tc>
      </w:tr>
      <w:tr w:rsidR="00675FAE" w:rsidRPr="00675FAE" w:rsidTr="001F2E10">
        <w:tc>
          <w:tcPr>
            <w:tcW w:w="484" w:type="dxa"/>
            <w:shd w:val="clear" w:color="auto" w:fill="auto"/>
          </w:tcPr>
          <w:p w:rsidR="00675FAE" w:rsidRPr="00675FAE" w:rsidRDefault="00675FAE" w:rsidP="00675FAE">
            <w:pPr>
              <w:spacing w:after="0" w:line="259" w:lineRule="auto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1751" w:type="dxa"/>
            <w:shd w:val="clear" w:color="auto" w:fill="auto"/>
          </w:tcPr>
          <w:p w:rsidR="00675FAE" w:rsidRPr="00675FAE" w:rsidRDefault="00675FAE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6-7</w:t>
            </w:r>
          </w:p>
          <w:p w:rsidR="00675FAE" w:rsidRPr="00675FAE" w:rsidRDefault="00423646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>Подготовительные</w:t>
            </w:r>
            <w:r w:rsidR="00675FAE" w:rsidRPr="00675FAE">
              <w:rPr>
                <w:rFonts w:eastAsia="Times New Roman"/>
                <w:b w:val="0"/>
                <w:sz w:val="24"/>
                <w:szCs w:val="24"/>
              </w:rPr>
              <w:t xml:space="preserve"> к школе </w:t>
            </w:r>
            <w:r>
              <w:rPr>
                <w:rFonts w:eastAsia="Times New Roman"/>
                <w:b w:val="0"/>
                <w:sz w:val="24"/>
                <w:szCs w:val="24"/>
              </w:rPr>
              <w:lastRenderedPageBreak/>
              <w:t>группы №11, №13, подготовительная логопедиеская №14</w:t>
            </w:r>
          </w:p>
        </w:tc>
        <w:tc>
          <w:tcPr>
            <w:tcW w:w="2552" w:type="dxa"/>
            <w:shd w:val="clear" w:color="auto" w:fill="auto"/>
          </w:tcPr>
          <w:p w:rsidR="00675FAE" w:rsidRPr="00675FAE" w:rsidRDefault="00675FAE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lastRenderedPageBreak/>
              <w:t xml:space="preserve">Н.Ю. Куражева, А.С. Тузаева, И.А. Козлова «Приключения </w:t>
            </w:r>
            <w:r w:rsidRPr="00675FAE">
              <w:rPr>
                <w:rFonts w:eastAsia="Times New Roman"/>
                <w:b w:val="0"/>
                <w:sz w:val="24"/>
                <w:szCs w:val="24"/>
              </w:rPr>
              <w:lastRenderedPageBreak/>
              <w:t>будущих первоклассников»</w:t>
            </w:r>
          </w:p>
          <w:p w:rsidR="00675FAE" w:rsidRPr="00675FAE" w:rsidRDefault="00675FAE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С.В. Крюкова, Н.П. Слободяник «Я учусь владеть собой»</w:t>
            </w:r>
          </w:p>
        </w:tc>
        <w:tc>
          <w:tcPr>
            <w:tcW w:w="1701" w:type="dxa"/>
            <w:shd w:val="clear" w:color="auto" w:fill="auto"/>
          </w:tcPr>
          <w:p w:rsidR="00675FAE" w:rsidRPr="00675FAE" w:rsidRDefault="00675FAE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lastRenderedPageBreak/>
              <w:t xml:space="preserve">Развитие познавательных и </w:t>
            </w:r>
            <w:r w:rsidRPr="00675FAE">
              <w:rPr>
                <w:rFonts w:eastAsia="Times New Roman"/>
                <w:b w:val="0"/>
                <w:sz w:val="24"/>
                <w:szCs w:val="24"/>
              </w:rPr>
              <w:lastRenderedPageBreak/>
              <w:t>психических процессов, интеллектуальной, личностно, волевой сферы; коммуникативных умений.</w:t>
            </w:r>
          </w:p>
        </w:tc>
        <w:tc>
          <w:tcPr>
            <w:tcW w:w="1275" w:type="dxa"/>
            <w:shd w:val="clear" w:color="auto" w:fill="auto"/>
          </w:tcPr>
          <w:p w:rsidR="00675FAE" w:rsidRDefault="00675FAE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lastRenderedPageBreak/>
              <w:t>1</w:t>
            </w:r>
            <w:r w:rsidR="00423646">
              <w:rPr>
                <w:rFonts w:eastAsia="Times New Roman"/>
                <w:b w:val="0"/>
                <w:sz w:val="24"/>
                <w:szCs w:val="24"/>
              </w:rPr>
              <w:t>01</w:t>
            </w:r>
          </w:p>
          <w:p w:rsidR="00423646" w:rsidRDefault="00423646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</w:p>
          <w:p w:rsidR="00423646" w:rsidRDefault="00423646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</w:p>
          <w:p w:rsidR="00423646" w:rsidRPr="00675FAE" w:rsidRDefault="00423646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75FAE" w:rsidRPr="00675FAE" w:rsidRDefault="00675FAE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lastRenderedPageBreak/>
              <w:t xml:space="preserve">Сформированность мыслительных </w:t>
            </w:r>
            <w:r w:rsidRPr="00675FAE">
              <w:rPr>
                <w:rFonts w:eastAsia="Times New Roman"/>
                <w:b w:val="0"/>
                <w:sz w:val="24"/>
                <w:szCs w:val="24"/>
              </w:rPr>
              <w:lastRenderedPageBreak/>
              <w:t>умений, наглядно-образного, словесно-логического, творческого и  элементов критического мышления. Формирование дифференцированной самооценки, позитивной мотивации к обучению в школе.</w:t>
            </w:r>
          </w:p>
        </w:tc>
      </w:tr>
    </w:tbl>
    <w:p w:rsidR="00675FAE" w:rsidRPr="00675FAE" w:rsidRDefault="00675FAE" w:rsidP="00AA2679">
      <w:pPr>
        <w:spacing w:after="0" w:line="259" w:lineRule="auto"/>
        <w:jc w:val="both"/>
        <w:rPr>
          <w:rFonts w:eastAsia="Times New Roman"/>
          <w:b w:val="0"/>
          <w:sz w:val="24"/>
          <w:szCs w:val="24"/>
        </w:rPr>
      </w:pPr>
    </w:p>
    <w:p w:rsidR="00675FAE" w:rsidRPr="00675FAE" w:rsidRDefault="00675FAE" w:rsidP="00675FAE">
      <w:pPr>
        <w:spacing w:after="0" w:line="259" w:lineRule="auto"/>
        <w:ind w:left="-284"/>
        <w:jc w:val="both"/>
        <w:rPr>
          <w:rFonts w:eastAsia="Times New Roman"/>
          <w:b w:val="0"/>
          <w:sz w:val="24"/>
          <w:szCs w:val="24"/>
        </w:rPr>
      </w:pPr>
      <w:r w:rsidRPr="00675FAE">
        <w:rPr>
          <w:rFonts w:eastAsia="Times New Roman"/>
          <w:b w:val="0"/>
          <w:sz w:val="24"/>
          <w:szCs w:val="24"/>
        </w:rPr>
        <w:t>По итогам диагностических исследований, были проведены развивающи</w:t>
      </w:r>
      <w:r w:rsidR="00AA2679">
        <w:rPr>
          <w:rFonts w:eastAsia="Times New Roman"/>
          <w:b w:val="0"/>
          <w:sz w:val="24"/>
          <w:szCs w:val="24"/>
        </w:rPr>
        <w:t>е занятия с детьми, направленные</w:t>
      </w:r>
      <w:r w:rsidRPr="00675FAE">
        <w:rPr>
          <w:rFonts w:eastAsia="Times New Roman"/>
          <w:b w:val="0"/>
          <w:sz w:val="24"/>
          <w:szCs w:val="24"/>
        </w:rPr>
        <w:t xml:space="preserve"> на профилактику дизадаптации, подготовку к школе (развитие психических процессов), коррекцию определенных недостатков в их психическом развитии (деструктивной агрессии, страхов, тревожности, формирование графо-моторных навыков.)</w:t>
      </w:r>
    </w:p>
    <w:p w:rsidR="00DC0DDD" w:rsidRDefault="00675FAE" w:rsidP="00DC0DDD">
      <w:pPr>
        <w:spacing w:after="0" w:line="259" w:lineRule="auto"/>
        <w:ind w:left="-284"/>
        <w:jc w:val="both"/>
        <w:rPr>
          <w:rFonts w:eastAsia="Times New Roman"/>
          <w:b w:val="0"/>
          <w:sz w:val="24"/>
          <w:szCs w:val="24"/>
        </w:rPr>
      </w:pPr>
      <w:r w:rsidRPr="00675FAE">
        <w:rPr>
          <w:rFonts w:eastAsia="Times New Roman"/>
          <w:b w:val="0"/>
          <w:sz w:val="24"/>
          <w:szCs w:val="24"/>
        </w:rPr>
        <w:t>Были реализованы следующие программы: «Здравствуй, я сам!», «Давайте жить дружно» С.В.</w:t>
      </w:r>
      <w:r w:rsidR="00051D8F">
        <w:rPr>
          <w:rFonts w:eastAsia="Times New Roman"/>
          <w:b w:val="0"/>
          <w:sz w:val="24"/>
          <w:szCs w:val="24"/>
        </w:rPr>
        <w:t xml:space="preserve"> </w:t>
      </w:r>
      <w:r w:rsidRPr="00675FAE">
        <w:rPr>
          <w:rFonts w:eastAsia="Times New Roman"/>
          <w:b w:val="0"/>
          <w:sz w:val="24"/>
          <w:szCs w:val="24"/>
        </w:rPr>
        <w:t>Крюкова «Удивляюсь, злюсь, боюсь, хвастаюсь, радуюсь»; «Я учусь владеть собой» С.В.</w:t>
      </w:r>
      <w:r w:rsidR="00051D8F">
        <w:rPr>
          <w:rFonts w:eastAsia="Times New Roman"/>
          <w:b w:val="0"/>
          <w:sz w:val="24"/>
          <w:szCs w:val="24"/>
        </w:rPr>
        <w:t xml:space="preserve"> </w:t>
      </w:r>
      <w:r w:rsidRPr="00675FAE">
        <w:rPr>
          <w:rFonts w:eastAsia="Times New Roman"/>
          <w:b w:val="0"/>
          <w:sz w:val="24"/>
          <w:szCs w:val="24"/>
        </w:rPr>
        <w:t>Крюкова, Н.П. Слободяник; «Цветик-Семицветик» Н.Ю. Куражева. Группа адаптации к школе по программе «Приключения будущих первоклассников» Н.Ю. Куражева, А.С. Тузаева.</w:t>
      </w:r>
    </w:p>
    <w:p w:rsidR="00675FAE" w:rsidRPr="00675FAE" w:rsidRDefault="00675FAE" w:rsidP="00DC0DDD">
      <w:pPr>
        <w:spacing w:after="0" w:line="259" w:lineRule="auto"/>
        <w:ind w:left="-284"/>
        <w:jc w:val="both"/>
        <w:rPr>
          <w:rFonts w:eastAsia="Times New Roman"/>
          <w:b w:val="0"/>
          <w:sz w:val="24"/>
          <w:szCs w:val="24"/>
        </w:rPr>
      </w:pPr>
      <w:r w:rsidRPr="00675FAE">
        <w:rPr>
          <w:rFonts w:eastAsia="Times New Roman"/>
          <w:b w:val="0"/>
          <w:sz w:val="24"/>
          <w:szCs w:val="24"/>
        </w:rPr>
        <w:t>В младших группах был</w:t>
      </w:r>
      <w:r w:rsidR="00DC0DDD">
        <w:rPr>
          <w:rFonts w:eastAsia="Times New Roman"/>
          <w:b w:val="0"/>
          <w:sz w:val="24"/>
          <w:szCs w:val="24"/>
        </w:rPr>
        <w:t>а</w:t>
      </w:r>
      <w:r w:rsidRPr="00675FAE">
        <w:rPr>
          <w:rFonts w:eastAsia="Times New Roman"/>
          <w:b w:val="0"/>
          <w:sz w:val="24"/>
          <w:szCs w:val="24"/>
        </w:rPr>
        <w:t xml:space="preserve"> реализован</w:t>
      </w:r>
      <w:r w:rsidR="00DC0DDD">
        <w:rPr>
          <w:rFonts w:eastAsia="Times New Roman"/>
          <w:b w:val="0"/>
          <w:sz w:val="24"/>
          <w:szCs w:val="24"/>
        </w:rPr>
        <w:t>а авторская программа</w:t>
      </w:r>
      <w:r w:rsidRPr="00675FAE">
        <w:rPr>
          <w:rFonts w:eastAsia="Times New Roman"/>
          <w:b w:val="0"/>
          <w:sz w:val="24"/>
          <w:szCs w:val="24"/>
        </w:rPr>
        <w:t xml:space="preserve"> «Умный малыш» с целью развития интеллектуальных способностей (формирования представлений о сенсорных эталонах) у детей раннего возраста. Малыши научились разл</w:t>
      </w:r>
      <w:r w:rsidR="00DC0DDD">
        <w:rPr>
          <w:rFonts w:eastAsia="Times New Roman"/>
          <w:b w:val="0"/>
          <w:sz w:val="24"/>
          <w:szCs w:val="24"/>
        </w:rPr>
        <w:t xml:space="preserve">ичать и </w:t>
      </w:r>
      <w:r w:rsidRPr="00675FAE">
        <w:rPr>
          <w:rFonts w:eastAsia="Times New Roman"/>
          <w:b w:val="0"/>
          <w:sz w:val="24"/>
          <w:szCs w:val="24"/>
        </w:rPr>
        <w:t>называть цвета спектра</w:t>
      </w:r>
      <w:r w:rsidR="00DC0DDD">
        <w:rPr>
          <w:rFonts w:eastAsia="Times New Roman"/>
          <w:b w:val="0"/>
          <w:sz w:val="24"/>
          <w:szCs w:val="24"/>
        </w:rPr>
        <w:t>.</w:t>
      </w:r>
      <w:r w:rsidRPr="00675FAE">
        <w:rPr>
          <w:rFonts w:eastAsia="Times New Roman"/>
          <w:b w:val="0"/>
          <w:sz w:val="24"/>
          <w:szCs w:val="24"/>
        </w:rPr>
        <w:t xml:space="preserve"> </w:t>
      </w:r>
      <w:r w:rsidR="00DC0DDD">
        <w:rPr>
          <w:rFonts w:eastAsia="Times New Roman"/>
          <w:b w:val="0"/>
          <w:sz w:val="24"/>
          <w:szCs w:val="24"/>
        </w:rPr>
        <w:t>Р</w:t>
      </w:r>
      <w:r w:rsidRPr="00675FAE">
        <w:rPr>
          <w:rFonts w:eastAsia="Times New Roman"/>
          <w:b w:val="0"/>
          <w:sz w:val="24"/>
          <w:szCs w:val="24"/>
        </w:rPr>
        <w:t>азличать и называть геометр</w:t>
      </w:r>
      <w:r w:rsidR="00DC0DDD">
        <w:rPr>
          <w:rFonts w:eastAsia="Times New Roman"/>
          <w:b w:val="0"/>
          <w:sz w:val="24"/>
          <w:szCs w:val="24"/>
        </w:rPr>
        <w:t>ические фигуры</w:t>
      </w:r>
      <w:r w:rsidRPr="00675FAE">
        <w:rPr>
          <w:rFonts w:eastAsia="Times New Roman"/>
          <w:b w:val="0"/>
          <w:sz w:val="24"/>
          <w:szCs w:val="24"/>
        </w:rPr>
        <w:t>; употреблять в речи сенсорные</w:t>
      </w:r>
      <w:r w:rsidR="00DC0DDD">
        <w:rPr>
          <w:rFonts w:eastAsia="Times New Roman"/>
          <w:b w:val="0"/>
          <w:sz w:val="24"/>
          <w:szCs w:val="24"/>
        </w:rPr>
        <w:t xml:space="preserve"> эталоны</w:t>
      </w:r>
      <w:r w:rsidRPr="00675FAE">
        <w:rPr>
          <w:rFonts w:eastAsia="Times New Roman"/>
          <w:b w:val="0"/>
          <w:sz w:val="24"/>
          <w:szCs w:val="24"/>
        </w:rPr>
        <w:t>; сравнивать предметы по величине, устанавливая соответствия между 2-3 предметными рядами.</w:t>
      </w:r>
    </w:p>
    <w:p w:rsidR="00675FAE" w:rsidRPr="00675FAE" w:rsidRDefault="00675FAE" w:rsidP="00675FAE">
      <w:pPr>
        <w:spacing w:after="0" w:line="259" w:lineRule="auto"/>
        <w:ind w:left="-284"/>
        <w:jc w:val="both"/>
        <w:rPr>
          <w:rFonts w:eastAsia="Times New Roman"/>
          <w:b w:val="0"/>
          <w:sz w:val="24"/>
          <w:szCs w:val="24"/>
        </w:rPr>
      </w:pPr>
      <w:r w:rsidRPr="00675FAE">
        <w:rPr>
          <w:rFonts w:eastAsia="Times New Roman"/>
          <w:b w:val="0"/>
          <w:sz w:val="24"/>
          <w:szCs w:val="24"/>
        </w:rPr>
        <w:t xml:space="preserve">В средних группах поставленные задачи были направлены на формирование эмоциональной регуляции поведения детей, предупреждение </w:t>
      </w:r>
      <w:r w:rsidR="00DC0DDD">
        <w:rPr>
          <w:rFonts w:eastAsia="Times New Roman"/>
          <w:b w:val="0"/>
          <w:sz w:val="24"/>
          <w:szCs w:val="24"/>
        </w:rPr>
        <w:t>и снижение тревожности, развитию</w:t>
      </w:r>
      <w:r w:rsidRPr="00675FAE">
        <w:rPr>
          <w:rFonts w:eastAsia="Times New Roman"/>
          <w:b w:val="0"/>
          <w:sz w:val="24"/>
          <w:szCs w:val="24"/>
        </w:rPr>
        <w:t xml:space="preserve"> психических процессов. Ребята научились понимать собственные эмоциональные состояния, выражать свои чувства и распознавать чувства других людей через мимику, жесты, выразительные движения, интонации, большинство детей научились общаться с взрослыми и детьми.</w:t>
      </w:r>
    </w:p>
    <w:p w:rsidR="00DC0DDD" w:rsidRDefault="00675FAE" w:rsidP="00DC0DDD">
      <w:pPr>
        <w:spacing w:after="0" w:line="259" w:lineRule="auto"/>
        <w:ind w:left="-284"/>
        <w:jc w:val="both"/>
        <w:rPr>
          <w:rFonts w:eastAsia="Times New Roman"/>
          <w:b w:val="0"/>
          <w:sz w:val="24"/>
          <w:szCs w:val="24"/>
        </w:rPr>
      </w:pPr>
      <w:r w:rsidRPr="00675FAE">
        <w:rPr>
          <w:rFonts w:eastAsia="Times New Roman"/>
          <w:b w:val="0"/>
          <w:sz w:val="24"/>
          <w:szCs w:val="24"/>
        </w:rPr>
        <w:t>В старших группах развивающие занятия были направлены на развитие эмоциональной сферы, на опосредованное знакомство с навыками релаксации и саморегуляции с целью формирования способности управлять своим эмоциональным состоянием.</w:t>
      </w:r>
    </w:p>
    <w:p w:rsidR="00675FAE" w:rsidRPr="00675FAE" w:rsidRDefault="00675FAE" w:rsidP="00DC0DDD">
      <w:pPr>
        <w:spacing w:after="0" w:line="259" w:lineRule="auto"/>
        <w:ind w:left="-284"/>
        <w:jc w:val="both"/>
        <w:rPr>
          <w:rFonts w:eastAsia="Times New Roman"/>
          <w:b w:val="0"/>
          <w:sz w:val="24"/>
          <w:szCs w:val="24"/>
        </w:rPr>
      </w:pPr>
      <w:r w:rsidRPr="00675FAE">
        <w:rPr>
          <w:rFonts w:eastAsia="Times New Roman"/>
          <w:b w:val="0"/>
          <w:sz w:val="24"/>
          <w:szCs w:val="24"/>
        </w:rPr>
        <w:t>С детьми подготовительных групп развивающая работа была направлена на формирование волевой регуляции поведения, предупреждению и снижению тревожности, адаптации к школьному обучению. Достигнутые результаты показали положительную мотивацию детей по отношению к учебной деятельности, познавательную активность и любознательность.</w:t>
      </w:r>
    </w:p>
    <w:p w:rsidR="00675FAE" w:rsidRPr="00675FAE" w:rsidRDefault="00675FAE" w:rsidP="00675FAE">
      <w:pPr>
        <w:spacing w:after="0" w:line="259" w:lineRule="auto"/>
        <w:ind w:left="-284"/>
        <w:jc w:val="both"/>
        <w:rPr>
          <w:rFonts w:eastAsia="Times New Roman"/>
          <w:b w:val="0"/>
          <w:sz w:val="24"/>
          <w:szCs w:val="24"/>
        </w:rPr>
      </w:pPr>
    </w:p>
    <w:p w:rsidR="00DC0DDD" w:rsidRDefault="00DC0DDD" w:rsidP="00675FAE">
      <w:pPr>
        <w:spacing w:after="0" w:line="259" w:lineRule="auto"/>
        <w:ind w:left="-284"/>
        <w:jc w:val="center"/>
        <w:rPr>
          <w:rFonts w:eastAsia="Times New Roman"/>
          <w:b w:val="0"/>
          <w:sz w:val="24"/>
          <w:szCs w:val="24"/>
        </w:rPr>
      </w:pPr>
    </w:p>
    <w:p w:rsidR="009D5C6B" w:rsidRDefault="009D5C6B" w:rsidP="00675FAE">
      <w:pPr>
        <w:spacing w:after="0" w:line="259" w:lineRule="auto"/>
        <w:ind w:left="-284"/>
        <w:jc w:val="center"/>
        <w:rPr>
          <w:rFonts w:eastAsia="Times New Roman"/>
          <w:b w:val="0"/>
          <w:sz w:val="24"/>
          <w:szCs w:val="24"/>
        </w:rPr>
      </w:pPr>
    </w:p>
    <w:p w:rsidR="00675FAE" w:rsidRPr="00675FAE" w:rsidRDefault="00675FAE" w:rsidP="00051D8F">
      <w:pPr>
        <w:spacing w:after="0" w:line="259" w:lineRule="auto"/>
        <w:ind w:left="-284"/>
        <w:rPr>
          <w:rFonts w:eastAsia="Times New Roman"/>
          <w:b w:val="0"/>
          <w:sz w:val="24"/>
          <w:szCs w:val="24"/>
        </w:rPr>
      </w:pPr>
      <w:r w:rsidRPr="00675FAE">
        <w:rPr>
          <w:rFonts w:eastAsia="Times New Roman"/>
          <w:b w:val="0"/>
          <w:sz w:val="24"/>
          <w:szCs w:val="24"/>
        </w:rPr>
        <w:lastRenderedPageBreak/>
        <w:t>Анализ консультативной работы</w:t>
      </w: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6095"/>
        <w:gridCol w:w="1726"/>
      </w:tblGrid>
      <w:tr w:rsidR="00675FAE" w:rsidRPr="00675FAE" w:rsidTr="009D5C6B">
        <w:tc>
          <w:tcPr>
            <w:tcW w:w="1952" w:type="dxa"/>
            <w:shd w:val="clear" w:color="auto" w:fill="auto"/>
          </w:tcPr>
          <w:p w:rsidR="00675FAE" w:rsidRPr="00675FAE" w:rsidRDefault="00675FAE" w:rsidP="009D5C6B">
            <w:pPr>
              <w:spacing w:after="0" w:line="259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Участники</w:t>
            </w:r>
          </w:p>
        </w:tc>
        <w:tc>
          <w:tcPr>
            <w:tcW w:w="6095" w:type="dxa"/>
            <w:shd w:val="clear" w:color="auto" w:fill="auto"/>
          </w:tcPr>
          <w:p w:rsidR="00675FAE" w:rsidRPr="00675FAE" w:rsidRDefault="00675FAE" w:rsidP="009D5C6B">
            <w:pPr>
              <w:spacing w:after="0" w:line="259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Тематика групповых консультаций</w:t>
            </w:r>
          </w:p>
        </w:tc>
        <w:tc>
          <w:tcPr>
            <w:tcW w:w="1726" w:type="dxa"/>
            <w:shd w:val="clear" w:color="auto" w:fill="auto"/>
          </w:tcPr>
          <w:p w:rsidR="00675FAE" w:rsidRPr="00675FAE" w:rsidRDefault="00675FAE" w:rsidP="009D5C6B">
            <w:pPr>
              <w:spacing w:after="0" w:line="259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Количество участников</w:t>
            </w:r>
          </w:p>
        </w:tc>
      </w:tr>
      <w:tr w:rsidR="00675FAE" w:rsidRPr="00675FAE" w:rsidTr="009D5C6B">
        <w:tc>
          <w:tcPr>
            <w:tcW w:w="1952" w:type="dxa"/>
            <w:shd w:val="clear" w:color="auto" w:fill="auto"/>
          </w:tcPr>
          <w:p w:rsidR="00675FAE" w:rsidRPr="00675FAE" w:rsidRDefault="00675FAE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 xml:space="preserve">Педагоги </w:t>
            </w:r>
          </w:p>
        </w:tc>
        <w:tc>
          <w:tcPr>
            <w:tcW w:w="6095" w:type="dxa"/>
            <w:shd w:val="clear" w:color="auto" w:fill="auto"/>
          </w:tcPr>
          <w:p w:rsidR="00675FAE" w:rsidRPr="00675FAE" w:rsidRDefault="00020D5F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>«Путешествие в мир эмоций»</w:t>
            </w:r>
            <w:r w:rsidR="00675FAE" w:rsidRPr="00675FAE">
              <w:rPr>
                <w:rFonts w:eastAsia="Times New Roman"/>
                <w:b w:val="0"/>
                <w:sz w:val="24"/>
                <w:szCs w:val="24"/>
              </w:rPr>
              <w:t>»</w:t>
            </w:r>
          </w:p>
          <w:p w:rsidR="00675FAE" w:rsidRPr="00675FAE" w:rsidRDefault="00020D5F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>«Профилактика эмоционального выгорания»</w:t>
            </w:r>
            <w:r w:rsidR="00675FAE" w:rsidRPr="00675FAE">
              <w:rPr>
                <w:rFonts w:eastAsia="Times New Roman"/>
                <w:b w:val="0"/>
                <w:sz w:val="24"/>
                <w:szCs w:val="24"/>
              </w:rPr>
              <w:t>»</w:t>
            </w:r>
          </w:p>
          <w:p w:rsidR="00675FAE" w:rsidRDefault="00020D5F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>«Снижение мышечного напряжения, профилактика профессионального выгорания</w:t>
            </w:r>
            <w:r w:rsidR="00137A17">
              <w:rPr>
                <w:rFonts w:eastAsia="Times New Roman"/>
                <w:b w:val="0"/>
                <w:sz w:val="24"/>
                <w:szCs w:val="24"/>
              </w:rPr>
              <w:t>»</w:t>
            </w:r>
          </w:p>
          <w:p w:rsidR="00137A17" w:rsidRDefault="00137A17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>«Педагогическое взаимодействие воспитателя и родителей как условие формирование личности ребёнка дошкольного возраста»</w:t>
            </w:r>
          </w:p>
          <w:p w:rsidR="00137A17" w:rsidRDefault="00137A17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>Единое м</w:t>
            </w:r>
            <w:r w:rsidR="00675FAE" w:rsidRPr="00675FAE">
              <w:rPr>
                <w:rFonts w:eastAsia="Times New Roman"/>
                <w:b w:val="0"/>
                <w:sz w:val="24"/>
                <w:szCs w:val="24"/>
              </w:rPr>
              <w:t>етодическое о</w:t>
            </w:r>
            <w:r>
              <w:rPr>
                <w:rFonts w:eastAsia="Times New Roman"/>
                <w:b w:val="0"/>
                <w:sz w:val="24"/>
                <w:szCs w:val="24"/>
              </w:rPr>
              <w:t>бъединение педагогов-психологов района.</w:t>
            </w:r>
          </w:p>
          <w:p w:rsidR="000358FF" w:rsidRDefault="000358FF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>Воркшоп «Арт-практики»</w:t>
            </w:r>
          </w:p>
          <w:p w:rsidR="00137A17" w:rsidRDefault="00137A17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>Методическое объединение педагог</w:t>
            </w:r>
            <w:r w:rsidR="00051D8F">
              <w:rPr>
                <w:rFonts w:eastAsia="Times New Roman"/>
                <w:b w:val="0"/>
                <w:sz w:val="24"/>
                <w:szCs w:val="24"/>
              </w:rPr>
              <w:t>о</w:t>
            </w:r>
            <w:r>
              <w:rPr>
                <w:rFonts w:eastAsia="Times New Roman"/>
                <w:b w:val="0"/>
                <w:sz w:val="24"/>
                <w:szCs w:val="24"/>
              </w:rPr>
              <w:t>в-психологов «Гостевой обмен опытом МБДОУ №295»</w:t>
            </w:r>
          </w:p>
          <w:p w:rsidR="00675FAE" w:rsidRPr="00675FAE" w:rsidRDefault="00675FAE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 xml:space="preserve">«Опыт работы в адаптационный период» </w:t>
            </w:r>
          </w:p>
          <w:p w:rsidR="00675FAE" w:rsidRPr="00675FAE" w:rsidRDefault="00675FAE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«О необходимости ведения адаптационных листов»</w:t>
            </w:r>
          </w:p>
          <w:p w:rsidR="00675FAE" w:rsidRPr="00675FAE" w:rsidRDefault="00675FAE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«Организация совместной деятельности с детьми, подбор игр на развитие психических процессов»</w:t>
            </w:r>
          </w:p>
          <w:p w:rsidR="00675FAE" w:rsidRPr="00675FAE" w:rsidRDefault="00675FAE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«Анализ предварительных результатов адаптации»</w:t>
            </w:r>
          </w:p>
          <w:p w:rsidR="00675FAE" w:rsidRPr="00675FAE" w:rsidRDefault="00675FAE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«Корректировка индивидуальных алгоритмов вхождения ребёнка в группу»</w:t>
            </w:r>
          </w:p>
          <w:p w:rsidR="00675FAE" w:rsidRPr="00675FAE" w:rsidRDefault="00675FAE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«Организация игр с детьми в соответствии с возрастом»</w:t>
            </w:r>
          </w:p>
          <w:p w:rsidR="00675FAE" w:rsidRDefault="00675FAE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«Развитие психических процессов, зрительно-моторной координации»</w:t>
            </w:r>
          </w:p>
          <w:p w:rsidR="003B544F" w:rsidRDefault="003B544F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>Мастер-классы специалистов ДОУ «</w:t>
            </w:r>
            <w:r w:rsidR="000358FF">
              <w:rPr>
                <w:rFonts w:eastAsia="Times New Roman"/>
                <w:b w:val="0"/>
                <w:sz w:val="24"/>
                <w:szCs w:val="24"/>
              </w:rPr>
              <w:t>Международ</w:t>
            </w:r>
            <w:r>
              <w:rPr>
                <w:rFonts w:eastAsia="Times New Roman"/>
                <w:b w:val="0"/>
                <w:sz w:val="24"/>
                <w:szCs w:val="24"/>
              </w:rPr>
              <w:t>ный день наставника»</w:t>
            </w:r>
          </w:p>
          <w:p w:rsidR="002C1F6A" w:rsidRPr="00675FAE" w:rsidRDefault="002C1F6A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>Консультация для воспитателей «Психологическая 45</w:t>
            </w:r>
            <w:r w:rsidR="00B074C4">
              <w:rPr>
                <w:rFonts w:eastAsia="Times New Roman"/>
                <w:b w:val="0"/>
                <w:sz w:val="24"/>
                <w:szCs w:val="24"/>
              </w:rPr>
              <w:t>-и</w:t>
            </w:r>
            <w:r>
              <w:rPr>
                <w:rFonts w:eastAsia="Times New Roman"/>
                <w:b w:val="0"/>
                <w:sz w:val="24"/>
                <w:szCs w:val="24"/>
              </w:rPr>
              <w:t xml:space="preserve"> минутка</w:t>
            </w:r>
            <w:r w:rsidR="00B074C4">
              <w:rPr>
                <w:rFonts w:eastAsia="Times New Roman"/>
                <w:b w:val="0"/>
                <w:sz w:val="24"/>
                <w:szCs w:val="24"/>
              </w:rPr>
              <w:t>» (адаптация)</w:t>
            </w:r>
          </w:p>
        </w:tc>
        <w:tc>
          <w:tcPr>
            <w:tcW w:w="1726" w:type="dxa"/>
            <w:shd w:val="clear" w:color="auto" w:fill="auto"/>
          </w:tcPr>
          <w:p w:rsidR="00675FAE" w:rsidRPr="00675FAE" w:rsidRDefault="00020D5F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>3</w:t>
            </w:r>
          </w:p>
          <w:p w:rsidR="00675FAE" w:rsidRPr="00675FAE" w:rsidRDefault="00020D5F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>15</w:t>
            </w:r>
          </w:p>
          <w:p w:rsidR="00675FAE" w:rsidRPr="00675FAE" w:rsidRDefault="00020D5F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>19</w:t>
            </w:r>
          </w:p>
          <w:p w:rsidR="00675FAE" w:rsidRPr="00675FAE" w:rsidRDefault="00675FAE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</w:p>
          <w:p w:rsidR="00675FAE" w:rsidRPr="00675FAE" w:rsidRDefault="00675FAE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15</w:t>
            </w:r>
          </w:p>
          <w:p w:rsidR="00675FAE" w:rsidRPr="00675FAE" w:rsidRDefault="00675FAE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</w:p>
          <w:p w:rsidR="00675FAE" w:rsidRPr="00675FAE" w:rsidRDefault="00675FAE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</w:p>
          <w:p w:rsidR="00675FAE" w:rsidRPr="00675FAE" w:rsidRDefault="00137A17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>18</w:t>
            </w:r>
          </w:p>
          <w:p w:rsidR="00675FAE" w:rsidRDefault="00675FAE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</w:p>
          <w:p w:rsidR="000358FF" w:rsidRPr="00675FAE" w:rsidRDefault="000358FF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>50</w:t>
            </w:r>
          </w:p>
          <w:p w:rsidR="00675FAE" w:rsidRPr="00675FAE" w:rsidRDefault="00137A17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>18</w:t>
            </w:r>
          </w:p>
          <w:p w:rsidR="00675FAE" w:rsidRPr="00675FAE" w:rsidRDefault="00675FAE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</w:p>
          <w:p w:rsidR="00675FAE" w:rsidRPr="00675FAE" w:rsidRDefault="00051D8F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>2</w:t>
            </w:r>
          </w:p>
          <w:p w:rsidR="00675FAE" w:rsidRDefault="00675FAE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2</w:t>
            </w:r>
          </w:p>
          <w:p w:rsidR="00051D8F" w:rsidRDefault="00051D8F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>4</w:t>
            </w:r>
          </w:p>
          <w:p w:rsidR="00051D8F" w:rsidRDefault="00051D8F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</w:p>
          <w:p w:rsidR="00051D8F" w:rsidRDefault="00051D8F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>3</w:t>
            </w:r>
          </w:p>
          <w:p w:rsidR="00051D8F" w:rsidRDefault="00051D8F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>2</w:t>
            </w:r>
          </w:p>
          <w:p w:rsidR="00051D8F" w:rsidRDefault="00051D8F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</w:p>
          <w:p w:rsidR="00051D8F" w:rsidRDefault="00051D8F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>3</w:t>
            </w:r>
          </w:p>
          <w:p w:rsidR="00051D8F" w:rsidRDefault="00051D8F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</w:p>
          <w:p w:rsidR="00051D8F" w:rsidRDefault="00051D8F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>3</w:t>
            </w:r>
          </w:p>
          <w:p w:rsidR="000358FF" w:rsidRDefault="000358FF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</w:p>
          <w:p w:rsidR="000358FF" w:rsidRDefault="000358FF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>20</w:t>
            </w:r>
          </w:p>
          <w:p w:rsidR="00B074C4" w:rsidRDefault="00B074C4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</w:p>
          <w:p w:rsidR="00B074C4" w:rsidRPr="00675FAE" w:rsidRDefault="00B074C4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>2</w:t>
            </w:r>
          </w:p>
        </w:tc>
      </w:tr>
      <w:tr w:rsidR="00675FAE" w:rsidRPr="00675FAE" w:rsidTr="009D5C6B">
        <w:tc>
          <w:tcPr>
            <w:tcW w:w="1952" w:type="dxa"/>
            <w:shd w:val="clear" w:color="auto" w:fill="auto"/>
          </w:tcPr>
          <w:p w:rsidR="00675FAE" w:rsidRPr="00675FAE" w:rsidRDefault="00675FAE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Родители</w:t>
            </w:r>
          </w:p>
        </w:tc>
        <w:tc>
          <w:tcPr>
            <w:tcW w:w="6095" w:type="dxa"/>
            <w:shd w:val="clear" w:color="auto" w:fill="auto"/>
          </w:tcPr>
          <w:p w:rsidR="002C1F6A" w:rsidRDefault="002C1F6A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>Консультация «Адаптация»</w:t>
            </w:r>
          </w:p>
          <w:p w:rsidR="00137A17" w:rsidRDefault="00137A17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>Квест-игра «Путешествие в страну знаний»</w:t>
            </w:r>
          </w:p>
          <w:p w:rsidR="00137A17" w:rsidRDefault="00137A17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 xml:space="preserve">Квест-игра, посвящённая </w:t>
            </w:r>
            <w:r w:rsidR="00051D8F">
              <w:rPr>
                <w:rFonts w:eastAsia="Times New Roman"/>
                <w:b w:val="0"/>
                <w:sz w:val="24"/>
                <w:szCs w:val="24"/>
              </w:rPr>
              <w:t>«Д</w:t>
            </w:r>
            <w:r>
              <w:rPr>
                <w:rFonts w:eastAsia="Times New Roman"/>
                <w:b w:val="0"/>
                <w:sz w:val="24"/>
                <w:szCs w:val="24"/>
              </w:rPr>
              <w:t>ню отца</w:t>
            </w:r>
            <w:r w:rsidR="00051D8F">
              <w:rPr>
                <w:rFonts w:eastAsia="Times New Roman"/>
                <w:b w:val="0"/>
                <w:sz w:val="24"/>
                <w:szCs w:val="24"/>
              </w:rPr>
              <w:t>»</w:t>
            </w:r>
          </w:p>
          <w:p w:rsidR="00505637" w:rsidRDefault="00505637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>Акция для родителей в рамках недели психологии «Радуга настроений»</w:t>
            </w:r>
          </w:p>
          <w:p w:rsidR="003B544F" w:rsidRDefault="003B544F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>Мастер-класс для родителей «Книжка угадай-ка!»</w:t>
            </w:r>
          </w:p>
          <w:p w:rsidR="00505637" w:rsidRDefault="00505637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>Мастер-класс для родителей средней группы №4 «Эмоции мыльного пузыря»</w:t>
            </w:r>
          </w:p>
          <w:p w:rsidR="00505637" w:rsidRDefault="00505637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>Акция в рамках недели психологии «Мой портрет в лучах солнца»</w:t>
            </w:r>
          </w:p>
          <w:p w:rsidR="00505637" w:rsidRDefault="00505637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>Квиз «Что? Где? Когда?» (в составе жюри)</w:t>
            </w:r>
          </w:p>
          <w:p w:rsidR="00137A17" w:rsidRDefault="00505637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 xml:space="preserve">Радиопередача </w:t>
            </w:r>
            <w:r w:rsidR="003B544F">
              <w:rPr>
                <w:rFonts w:eastAsia="Times New Roman"/>
                <w:b w:val="0"/>
                <w:sz w:val="24"/>
                <w:szCs w:val="24"/>
              </w:rPr>
              <w:t>«Победа в Сталинградской битве»</w:t>
            </w:r>
          </w:p>
          <w:p w:rsidR="003B544F" w:rsidRDefault="003B544F" w:rsidP="003B544F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>Радиопередача «Блокадный хлеб"</w:t>
            </w:r>
          </w:p>
          <w:p w:rsidR="000358FF" w:rsidRDefault="00CD41D7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 xml:space="preserve">Радиопередача </w:t>
            </w:r>
            <w:r w:rsidR="000358FF">
              <w:rPr>
                <w:rFonts w:eastAsia="Times New Roman"/>
                <w:b w:val="0"/>
                <w:sz w:val="24"/>
                <w:szCs w:val="24"/>
              </w:rPr>
              <w:t>«Ёлочные</w:t>
            </w:r>
            <w:r w:rsidR="003B544F">
              <w:rPr>
                <w:rFonts w:eastAsia="Times New Roman"/>
                <w:b w:val="0"/>
                <w:sz w:val="24"/>
                <w:szCs w:val="24"/>
              </w:rPr>
              <w:t xml:space="preserve"> игрушки»</w:t>
            </w:r>
          </w:p>
          <w:p w:rsidR="00816E6C" w:rsidRDefault="00816E6C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>Радиопередача «День народного единства»</w:t>
            </w:r>
          </w:p>
          <w:p w:rsidR="000358FF" w:rsidRDefault="000358FF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>Мастер-класс для родителей «Новогодние крестики-нолики»</w:t>
            </w:r>
          </w:p>
          <w:p w:rsidR="000358FF" w:rsidRDefault="000358FF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>Мастер-класс для родителей «Рукавички»</w:t>
            </w:r>
          </w:p>
          <w:p w:rsidR="000358FF" w:rsidRDefault="000358FF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>Мастер-класс для родителей «</w:t>
            </w:r>
            <w:r w:rsidR="00E33013">
              <w:rPr>
                <w:rFonts w:eastAsia="Times New Roman"/>
                <w:b w:val="0"/>
                <w:sz w:val="24"/>
                <w:szCs w:val="24"/>
              </w:rPr>
              <w:t>Нейротренажёр лабиринт»</w:t>
            </w:r>
          </w:p>
          <w:p w:rsidR="00E33013" w:rsidRDefault="00E33013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>Мастер-класс для родителей «Дед Мороз-адвент-</w:t>
            </w:r>
            <w:r>
              <w:rPr>
                <w:rFonts w:eastAsia="Times New Roman"/>
                <w:b w:val="0"/>
                <w:sz w:val="24"/>
                <w:szCs w:val="24"/>
              </w:rPr>
              <w:lastRenderedPageBreak/>
              <w:t>календарь»</w:t>
            </w:r>
          </w:p>
          <w:p w:rsidR="00E33013" w:rsidRDefault="00E33013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>Мастер-класс для родителей «Нероигры и нейроупражнения»</w:t>
            </w:r>
          </w:p>
          <w:p w:rsidR="00E33013" w:rsidRDefault="00E33013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>Мастер-класс для родителей «Нейроигры своими руками»</w:t>
            </w:r>
          </w:p>
          <w:p w:rsidR="00E33013" w:rsidRDefault="00E33013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>Мастер-класс для родителей «Синичкин день»</w:t>
            </w:r>
          </w:p>
          <w:p w:rsidR="00816E6C" w:rsidRDefault="00816E6C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>Мастер-класс для родителей «Осеннее дерево»</w:t>
            </w:r>
          </w:p>
          <w:p w:rsidR="002C1F6A" w:rsidRDefault="002C1F6A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>Мастер-класс для родителей «Сложи квадрат»</w:t>
            </w:r>
          </w:p>
          <w:p w:rsidR="002C1F6A" w:rsidRDefault="002C1F6A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>Мастер-класс для родителей «Осенняя сортировка для малышей»</w:t>
            </w:r>
          </w:p>
          <w:p w:rsidR="002C1F6A" w:rsidRDefault="002C1F6A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>Мастер-класс для родителей «Волшебные прищепки»</w:t>
            </w:r>
          </w:p>
          <w:p w:rsidR="00675FAE" w:rsidRPr="00675FAE" w:rsidRDefault="00675FAE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«Что должен уметь ребёнок, поступающий в детский сад»</w:t>
            </w:r>
          </w:p>
          <w:p w:rsidR="00675FAE" w:rsidRPr="00675FAE" w:rsidRDefault="00675FAE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«Организация успешной адаптации»</w:t>
            </w:r>
          </w:p>
          <w:p w:rsidR="00675FAE" w:rsidRPr="00675FAE" w:rsidRDefault="00675FAE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«Возрастные особенности психического развития детей раннего, дошкольного возраста»</w:t>
            </w:r>
          </w:p>
          <w:p w:rsidR="00675FAE" w:rsidRPr="00675FAE" w:rsidRDefault="00CD41D7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 xml:space="preserve"> </w:t>
            </w:r>
            <w:r w:rsidR="00675FAE" w:rsidRPr="00675FAE">
              <w:rPr>
                <w:rFonts w:eastAsia="Times New Roman"/>
                <w:b w:val="0"/>
                <w:sz w:val="24"/>
                <w:szCs w:val="24"/>
              </w:rPr>
              <w:t>«Психологическая готовность к обучению в школе» (родительское собрание)</w:t>
            </w:r>
          </w:p>
          <w:p w:rsidR="00675FAE" w:rsidRPr="00675FAE" w:rsidRDefault="00675FAE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«Предварительная готовность к обучению в школе» (родительское собрание)</w:t>
            </w:r>
          </w:p>
        </w:tc>
        <w:tc>
          <w:tcPr>
            <w:tcW w:w="1726" w:type="dxa"/>
            <w:shd w:val="clear" w:color="auto" w:fill="auto"/>
          </w:tcPr>
          <w:p w:rsidR="002C1F6A" w:rsidRDefault="002C1F6A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lastRenderedPageBreak/>
              <w:t xml:space="preserve">Онлайн </w:t>
            </w:r>
          </w:p>
          <w:p w:rsidR="00051D8F" w:rsidRDefault="00051D8F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>20</w:t>
            </w:r>
          </w:p>
          <w:p w:rsidR="00675FAE" w:rsidRPr="00675FAE" w:rsidRDefault="00137A17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>30</w:t>
            </w:r>
          </w:p>
          <w:p w:rsidR="00675FAE" w:rsidRPr="00675FAE" w:rsidRDefault="00505637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>50</w:t>
            </w:r>
          </w:p>
          <w:p w:rsidR="00675FAE" w:rsidRPr="00675FAE" w:rsidRDefault="00675FAE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</w:p>
          <w:p w:rsidR="003B544F" w:rsidRDefault="003B544F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 xml:space="preserve">Онлайн </w:t>
            </w:r>
          </w:p>
          <w:p w:rsidR="00675FAE" w:rsidRPr="00675FAE" w:rsidRDefault="00505637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>6</w:t>
            </w:r>
          </w:p>
          <w:p w:rsidR="00675FAE" w:rsidRPr="00675FAE" w:rsidRDefault="00675FAE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</w:p>
          <w:p w:rsidR="00675FAE" w:rsidRPr="00675FAE" w:rsidRDefault="00505637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>6</w:t>
            </w:r>
          </w:p>
          <w:p w:rsidR="00675FAE" w:rsidRPr="00675FAE" w:rsidRDefault="00675FAE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</w:p>
          <w:p w:rsidR="00675FAE" w:rsidRDefault="00505637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>18</w:t>
            </w:r>
          </w:p>
          <w:p w:rsidR="00051D8F" w:rsidRDefault="00CD41D7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>О</w:t>
            </w:r>
            <w:r w:rsidR="00051D8F">
              <w:rPr>
                <w:rFonts w:eastAsia="Times New Roman"/>
                <w:b w:val="0"/>
                <w:sz w:val="24"/>
                <w:szCs w:val="24"/>
              </w:rPr>
              <w:t>нлайн</w:t>
            </w:r>
          </w:p>
          <w:p w:rsidR="00816E6C" w:rsidRDefault="00816E6C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 xml:space="preserve">Онлайн </w:t>
            </w:r>
          </w:p>
          <w:p w:rsidR="00CD41D7" w:rsidRDefault="00816E6C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 xml:space="preserve">Онлайн </w:t>
            </w:r>
          </w:p>
          <w:p w:rsidR="00816E6C" w:rsidRDefault="00816E6C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 xml:space="preserve">Онлайн </w:t>
            </w:r>
          </w:p>
          <w:p w:rsidR="000358FF" w:rsidRDefault="000358FF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 xml:space="preserve">Онлайн </w:t>
            </w:r>
          </w:p>
          <w:p w:rsidR="000358FF" w:rsidRDefault="000358FF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</w:p>
          <w:p w:rsidR="000358FF" w:rsidRDefault="000358FF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 xml:space="preserve">Онлайн </w:t>
            </w:r>
          </w:p>
          <w:p w:rsidR="000358FF" w:rsidRDefault="00E33013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 xml:space="preserve">Онлайн </w:t>
            </w:r>
          </w:p>
          <w:p w:rsidR="00E33013" w:rsidRDefault="00E33013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</w:p>
          <w:p w:rsidR="00E33013" w:rsidRDefault="00E33013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lastRenderedPageBreak/>
              <w:t xml:space="preserve">Онлайн </w:t>
            </w:r>
          </w:p>
          <w:p w:rsidR="00E33013" w:rsidRDefault="00E33013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</w:p>
          <w:p w:rsidR="00E33013" w:rsidRDefault="00E33013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 xml:space="preserve">Онлайн </w:t>
            </w:r>
          </w:p>
          <w:p w:rsidR="00E33013" w:rsidRDefault="00E33013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</w:p>
          <w:p w:rsidR="00E33013" w:rsidRDefault="00E33013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 xml:space="preserve">Онлайн </w:t>
            </w:r>
          </w:p>
          <w:p w:rsidR="00E33013" w:rsidRDefault="00E33013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</w:p>
          <w:p w:rsidR="00816E6C" w:rsidRDefault="00816E6C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 xml:space="preserve">Онлайн </w:t>
            </w:r>
          </w:p>
          <w:p w:rsidR="00816E6C" w:rsidRDefault="00816E6C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 xml:space="preserve">Онлайн </w:t>
            </w:r>
          </w:p>
          <w:p w:rsidR="002C1F6A" w:rsidRDefault="002C1F6A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 xml:space="preserve">Онлайн </w:t>
            </w:r>
          </w:p>
          <w:p w:rsidR="002C1F6A" w:rsidRDefault="002C1F6A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 xml:space="preserve">Онлайн </w:t>
            </w:r>
          </w:p>
          <w:p w:rsidR="002C1F6A" w:rsidRDefault="002C1F6A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</w:p>
          <w:p w:rsidR="002C1F6A" w:rsidRDefault="002C1F6A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 xml:space="preserve">Онлайн </w:t>
            </w:r>
          </w:p>
          <w:p w:rsidR="00CD41D7" w:rsidRDefault="00CD41D7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>36</w:t>
            </w:r>
          </w:p>
          <w:p w:rsidR="00CD41D7" w:rsidRDefault="00CD41D7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>30</w:t>
            </w:r>
          </w:p>
          <w:p w:rsidR="00CD41D7" w:rsidRDefault="00CD41D7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</w:p>
          <w:p w:rsidR="00CD41D7" w:rsidRDefault="00CD41D7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>40</w:t>
            </w:r>
          </w:p>
          <w:p w:rsidR="00CD41D7" w:rsidRDefault="00CD41D7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</w:p>
          <w:p w:rsidR="00CD41D7" w:rsidRDefault="00CD41D7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>30</w:t>
            </w:r>
          </w:p>
          <w:p w:rsidR="00CD41D7" w:rsidRPr="00675FAE" w:rsidRDefault="00CD41D7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675FAE" w:rsidRPr="00675FAE" w:rsidTr="009D5C6B">
        <w:tc>
          <w:tcPr>
            <w:tcW w:w="1952" w:type="dxa"/>
            <w:shd w:val="clear" w:color="auto" w:fill="auto"/>
          </w:tcPr>
          <w:p w:rsidR="00675FAE" w:rsidRPr="00675FAE" w:rsidRDefault="00675FAE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lastRenderedPageBreak/>
              <w:t xml:space="preserve">Администрация </w:t>
            </w:r>
          </w:p>
        </w:tc>
        <w:tc>
          <w:tcPr>
            <w:tcW w:w="6095" w:type="dxa"/>
            <w:shd w:val="clear" w:color="auto" w:fill="auto"/>
          </w:tcPr>
          <w:p w:rsidR="00675FAE" w:rsidRPr="00675FAE" w:rsidRDefault="00675FAE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:rsidR="00675FAE" w:rsidRPr="00675FAE" w:rsidRDefault="00675FAE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675FAE" w:rsidRPr="00675FAE" w:rsidTr="009D5C6B">
        <w:tc>
          <w:tcPr>
            <w:tcW w:w="1952" w:type="dxa"/>
            <w:shd w:val="clear" w:color="auto" w:fill="auto"/>
          </w:tcPr>
          <w:p w:rsidR="00675FAE" w:rsidRPr="00675FAE" w:rsidRDefault="00675FAE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Всего:</w:t>
            </w:r>
          </w:p>
        </w:tc>
        <w:tc>
          <w:tcPr>
            <w:tcW w:w="6095" w:type="dxa"/>
            <w:shd w:val="clear" w:color="auto" w:fill="auto"/>
          </w:tcPr>
          <w:p w:rsidR="00675FAE" w:rsidRPr="00675FAE" w:rsidRDefault="009D5C6B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>47</w:t>
            </w:r>
          </w:p>
        </w:tc>
        <w:tc>
          <w:tcPr>
            <w:tcW w:w="1726" w:type="dxa"/>
            <w:shd w:val="clear" w:color="auto" w:fill="auto"/>
          </w:tcPr>
          <w:p w:rsidR="00675FAE" w:rsidRPr="00675FAE" w:rsidRDefault="009D5C6B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>445</w:t>
            </w:r>
          </w:p>
        </w:tc>
      </w:tr>
    </w:tbl>
    <w:p w:rsidR="00CD41D7" w:rsidRDefault="00CD41D7" w:rsidP="00CD41D7">
      <w:pPr>
        <w:spacing w:after="0" w:line="259" w:lineRule="auto"/>
        <w:ind w:left="-426"/>
        <w:jc w:val="both"/>
        <w:rPr>
          <w:rFonts w:eastAsia="Times New Roman"/>
          <w:b w:val="0"/>
          <w:sz w:val="24"/>
          <w:szCs w:val="24"/>
        </w:rPr>
      </w:pPr>
    </w:p>
    <w:p w:rsidR="00675FAE" w:rsidRPr="00675FAE" w:rsidRDefault="00675FAE" w:rsidP="00CD41D7">
      <w:pPr>
        <w:spacing w:after="0" w:line="259" w:lineRule="auto"/>
        <w:ind w:left="-426"/>
        <w:jc w:val="both"/>
        <w:rPr>
          <w:rFonts w:eastAsia="Times New Roman"/>
          <w:b w:val="0"/>
          <w:sz w:val="24"/>
          <w:szCs w:val="24"/>
        </w:rPr>
      </w:pPr>
      <w:r w:rsidRPr="00675FAE">
        <w:rPr>
          <w:rFonts w:eastAsia="Times New Roman"/>
          <w:b w:val="0"/>
          <w:sz w:val="24"/>
          <w:szCs w:val="24"/>
        </w:rPr>
        <w:t xml:space="preserve">С педагогическим коллективом велась работа по оптимизации взаимодействия с детьми, результаты способствовали организации эффективного образовательного процесса, построению оптимального взаимодействия с родителями детей для решения образовательных задач. </w:t>
      </w:r>
    </w:p>
    <w:p w:rsidR="00675FAE" w:rsidRPr="00675FAE" w:rsidRDefault="00675FAE" w:rsidP="00CD41D7">
      <w:pPr>
        <w:spacing w:after="0" w:line="259" w:lineRule="auto"/>
        <w:ind w:left="-426"/>
        <w:jc w:val="both"/>
        <w:rPr>
          <w:rFonts w:eastAsia="Times New Roman"/>
          <w:b w:val="0"/>
          <w:sz w:val="24"/>
          <w:szCs w:val="24"/>
        </w:rPr>
      </w:pPr>
      <w:r w:rsidRPr="00675FAE">
        <w:rPr>
          <w:rFonts w:eastAsia="Times New Roman"/>
          <w:b w:val="0"/>
          <w:sz w:val="24"/>
          <w:szCs w:val="24"/>
        </w:rPr>
        <w:t xml:space="preserve">Для педагогов и воспитателей были проведены: семинары-практикумы, тренинги, консультации с элементами тренинга, практикумы. «Этика профессионального поведения в ДОУ», «Я – идеальный воспитатель!», «До психологическая помощь лицам в кризисном состоянии». </w:t>
      </w:r>
    </w:p>
    <w:p w:rsidR="00675FAE" w:rsidRPr="00675FAE" w:rsidRDefault="00675FAE" w:rsidP="00CD41D7">
      <w:pPr>
        <w:spacing w:after="0" w:line="259" w:lineRule="auto"/>
        <w:ind w:left="-426"/>
        <w:jc w:val="both"/>
        <w:rPr>
          <w:rFonts w:eastAsia="Times New Roman"/>
          <w:b w:val="0"/>
          <w:sz w:val="24"/>
          <w:szCs w:val="24"/>
        </w:rPr>
      </w:pPr>
      <w:r w:rsidRPr="00675FAE">
        <w:rPr>
          <w:rFonts w:eastAsia="Times New Roman"/>
          <w:b w:val="0"/>
          <w:sz w:val="24"/>
          <w:szCs w:val="24"/>
        </w:rPr>
        <w:t xml:space="preserve">Онлайн-мастер классы: «Эмоциональный конструктор», «Разноцветные пирамидки», «Четвёртый лишний» игра своими руками, «Геометрический конструктор «Квадрат Пифагора». </w:t>
      </w:r>
    </w:p>
    <w:p w:rsidR="00675FAE" w:rsidRPr="00675FAE" w:rsidRDefault="00675FAE" w:rsidP="00CD41D7">
      <w:pPr>
        <w:spacing w:after="0" w:line="259" w:lineRule="auto"/>
        <w:ind w:left="-426"/>
        <w:jc w:val="both"/>
        <w:rPr>
          <w:rFonts w:eastAsia="Times New Roman"/>
          <w:b w:val="0"/>
          <w:sz w:val="24"/>
          <w:szCs w:val="24"/>
        </w:rPr>
      </w:pPr>
      <w:r w:rsidRPr="00675FAE">
        <w:rPr>
          <w:rFonts w:eastAsia="Times New Roman"/>
          <w:b w:val="0"/>
          <w:sz w:val="24"/>
          <w:szCs w:val="24"/>
        </w:rPr>
        <w:t xml:space="preserve">Онлайн-консультации: «Ритуалы приветствия и окончание занятий», «Чувство комфорта» Индивидуальные консультации по запросу. </w:t>
      </w:r>
    </w:p>
    <w:p w:rsidR="00675FAE" w:rsidRPr="00675FAE" w:rsidRDefault="00675FAE" w:rsidP="00CD41D7">
      <w:pPr>
        <w:spacing w:after="0" w:line="259" w:lineRule="auto"/>
        <w:ind w:left="-426"/>
        <w:jc w:val="both"/>
        <w:rPr>
          <w:rFonts w:eastAsia="Times New Roman"/>
          <w:b w:val="0"/>
          <w:sz w:val="24"/>
          <w:szCs w:val="24"/>
        </w:rPr>
      </w:pPr>
      <w:r w:rsidRPr="00675FAE">
        <w:rPr>
          <w:rFonts w:eastAsia="Times New Roman"/>
          <w:b w:val="0"/>
          <w:sz w:val="24"/>
          <w:szCs w:val="24"/>
        </w:rPr>
        <w:t>Разработаны буклеты «Возрастные особенности психического развития ребёнка 5-6 лет», «Кризис семилетнего возраста», «В кукольном театре», «Адаптация в детском саду», «Семья»</w:t>
      </w:r>
    </w:p>
    <w:p w:rsidR="00675FAE" w:rsidRPr="00675FAE" w:rsidRDefault="00675FAE" w:rsidP="00CD41D7">
      <w:pPr>
        <w:spacing w:after="0" w:line="259" w:lineRule="auto"/>
        <w:ind w:left="-426"/>
        <w:jc w:val="both"/>
        <w:rPr>
          <w:rFonts w:eastAsia="Times New Roman"/>
          <w:b w:val="0"/>
          <w:sz w:val="24"/>
          <w:szCs w:val="24"/>
        </w:rPr>
      </w:pPr>
      <w:r w:rsidRPr="00675FAE">
        <w:rPr>
          <w:rFonts w:eastAsia="Times New Roman"/>
          <w:b w:val="0"/>
          <w:sz w:val="24"/>
          <w:szCs w:val="24"/>
        </w:rPr>
        <w:t>Просвещение родителей детей МБДОУ осуществлялось в виде выступления на родительских собраниях, проведения индивидуальных и онлайн- консультаций: «Что делать, если ребёнок…», «Развитие связной речи», Онлайн-мастер-классов: «Играем, развиваем память», «Дорисуй-ка!» и др.</w:t>
      </w:r>
    </w:p>
    <w:p w:rsidR="00675FAE" w:rsidRPr="00675FAE" w:rsidRDefault="00675FAE" w:rsidP="00CD41D7">
      <w:pPr>
        <w:spacing w:after="0" w:line="259" w:lineRule="auto"/>
        <w:ind w:left="-426"/>
        <w:jc w:val="both"/>
        <w:rPr>
          <w:rFonts w:eastAsia="Times New Roman"/>
          <w:b w:val="0"/>
          <w:sz w:val="24"/>
          <w:szCs w:val="24"/>
        </w:rPr>
      </w:pP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5760"/>
        <w:gridCol w:w="2159"/>
      </w:tblGrid>
      <w:tr w:rsidR="00675FAE" w:rsidRPr="00675FAE" w:rsidTr="002C1F6A">
        <w:tc>
          <w:tcPr>
            <w:tcW w:w="1652" w:type="dxa"/>
            <w:shd w:val="clear" w:color="auto" w:fill="auto"/>
          </w:tcPr>
          <w:p w:rsidR="00675FAE" w:rsidRPr="00675FAE" w:rsidRDefault="00675FAE" w:rsidP="00675FAE">
            <w:pPr>
              <w:spacing w:after="0" w:line="259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Участники</w:t>
            </w:r>
          </w:p>
        </w:tc>
        <w:tc>
          <w:tcPr>
            <w:tcW w:w="5760" w:type="dxa"/>
            <w:shd w:val="clear" w:color="auto" w:fill="auto"/>
          </w:tcPr>
          <w:p w:rsidR="00675FAE" w:rsidRPr="00675FAE" w:rsidRDefault="00675FAE" w:rsidP="00675FAE">
            <w:pPr>
              <w:spacing w:after="0" w:line="259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Тематика индивидуальных консультаций</w:t>
            </w:r>
          </w:p>
        </w:tc>
        <w:tc>
          <w:tcPr>
            <w:tcW w:w="2159" w:type="dxa"/>
            <w:shd w:val="clear" w:color="auto" w:fill="auto"/>
          </w:tcPr>
          <w:p w:rsidR="00675FAE" w:rsidRPr="00675FAE" w:rsidRDefault="00675FAE" w:rsidP="00675FAE">
            <w:pPr>
              <w:spacing w:after="0" w:line="259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Количество индивидуальных консультаций</w:t>
            </w:r>
          </w:p>
        </w:tc>
      </w:tr>
      <w:tr w:rsidR="00675FAE" w:rsidRPr="00675FAE" w:rsidTr="002C1F6A">
        <w:tc>
          <w:tcPr>
            <w:tcW w:w="1652" w:type="dxa"/>
            <w:shd w:val="clear" w:color="auto" w:fill="auto"/>
          </w:tcPr>
          <w:p w:rsidR="00675FAE" w:rsidRPr="00675FAE" w:rsidRDefault="00675FAE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 xml:space="preserve">Педагоги (воспитатели, младшие </w:t>
            </w:r>
            <w:r w:rsidRPr="00675FAE">
              <w:rPr>
                <w:rFonts w:eastAsia="Times New Roman"/>
                <w:b w:val="0"/>
                <w:sz w:val="24"/>
                <w:szCs w:val="24"/>
              </w:rPr>
              <w:lastRenderedPageBreak/>
              <w:t>воспитатели)</w:t>
            </w:r>
          </w:p>
        </w:tc>
        <w:tc>
          <w:tcPr>
            <w:tcW w:w="5760" w:type="dxa"/>
            <w:shd w:val="clear" w:color="auto" w:fill="auto"/>
          </w:tcPr>
          <w:p w:rsidR="00675FAE" w:rsidRPr="00675FAE" w:rsidRDefault="00675FAE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lastRenderedPageBreak/>
              <w:t>«Адаптация детей к условиям детского сада»</w:t>
            </w:r>
          </w:p>
          <w:p w:rsidR="00675FAE" w:rsidRPr="00675FAE" w:rsidRDefault="00675FAE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«Психологические особенности детей с ТНР»</w:t>
            </w:r>
          </w:p>
          <w:p w:rsidR="00675FAE" w:rsidRPr="00675FAE" w:rsidRDefault="00675FAE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«Предварительная готовность к обучению в школе»</w:t>
            </w:r>
          </w:p>
          <w:p w:rsidR="00675FAE" w:rsidRPr="00675FAE" w:rsidRDefault="00675FAE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lastRenderedPageBreak/>
              <w:t>«Конфликтное поведение ребёнка в группе сверстников»</w:t>
            </w:r>
          </w:p>
          <w:p w:rsidR="00675FAE" w:rsidRPr="00675FAE" w:rsidRDefault="00675FAE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«По итогам диагностики стилей педагогического общения»</w:t>
            </w:r>
          </w:p>
          <w:p w:rsidR="00675FAE" w:rsidRPr="00675FAE" w:rsidRDefault="00675FAE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«Демонстративное поведение ребёнка»</w:t>
            </w:r>
          </w:p>
          <w:p w:rsidR="00675FAE" w:rsidRPr="00675FAE" w:rsidRDefault="00675FAE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«Возрастные и психологические особенности развития детей 4-го года жизни»</w:t>
            </w:r>
          </w:p>
          <w:p w:rsidR="00675FAE" w:rsidRPr="00675FAE" w:rsidRDefault="00675FAE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2159" w:type="dxa"/>
            <w:shd w:val="clear" w:color="auto" w:fill="auto"/>
          </w:tcPr>
          <w:p w:rsidR="00675FAE" w:rsidRPr="00675FAE" w:rsidRDefault="00675FAE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lastRenderedPageBreak/>
              <w:t>6</w:t>
            </w:r>
          </w:p>
          <w:p w:rsidR="00675FAE" w:rsidRPr="00675FAE" w:rsidRDefault="00675FAE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1</w:t>
            </w:r>
          </w:p>
          <w:p w:rsidR="00675FAE" w:rsidRPr="00675FAE" w:rsidRDefault="00675FAE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1</w:t>
            </w:r>
          </w:p>
          <w:p w:rsidR="00675FAE" w:rsidRPr="00675FAE" w:rsidRDefault="00675FAE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lastRenderedPageBreak/>
              <w:t>3</w:t>
            </w:r>
          </w:p>
          <w:p w:rsidR="00675FAE" w:rsidRPr="00675FAE" w:rsidRDefault="00675FAE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</w:p>
          <w:p w:rsidR="00675FAE" w:rsidRPr="00675FAE" w:rsidRDefault="00675FAE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1</w:t>
            </w:r>
          </w:p>
          <w:p w:rsidR="00675FAE" w:rsidRPr="00675FAE" w:rsidRDefault="00675FAE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</w:p>
          <w:p w:rsidR="00675FAE" w:rsidRPr="00675FAE" w:rsidRDefault="00675FAE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1</w:t>
            </w:r>
          </w:p>
          <w:p w:rsidR="00675FAE" w:rsidRPr="00675FAE" w:rsidRDefault="00675FAE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1</w:t>
            </w:r>
          </w:p>
        </w:tc>
      </w:tr>
      <w:tr w:rsidR="00675FAE" w:rsidRPr="00675FAE" w:rsidTr="002C1F6A">
        <w:tc>
          <w:tcPr>
            <w:tcW w:w="1652" w:type="dxa"/>
            <w:shd w:val="clear" w:color="auto" w:fill="auto"/>
          </w:tcPr>
          <w:p w:rsidR="00675FAE" w:rsidRPr="00675FAE" w:rsidRDefault="00675FAE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lastRenderedPageBreak/>
              <w:t xml:space="preserve">Родители </w:t>
            </w:r>
          </w:p>
        </w:tc>
        <w:tc>
          <w:tcPr>
            <w:tcW w:w="5760" w:type="dxa"/>
            <w:shd w:val="clear" w:color="auto" w:fill="auto"/>
          </w:tcPr>
          <w:p w:rsidR="00675FAE" w:rsidRPr="00675FAE" w:rsidRDefault="00675FAE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«Трудности в общении детей 3-4 лет»</w:t>
            </w:r>
          </w:p>
          <w:p w:rsidR="00675FAE" w:rsidRPr="00675FAE" w:rsidRDefault="00675FAE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«Психологическая готовность детей к обучению в школе»</w:t>
            </w:r>
          </w:p>
          <w:p w:rsidR="00675FAE" w:rsidRPr="00675FAE" w:rsidRDefault="00675FAE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«Адаптация детей к условиям детского сада»</w:t>
            </w:r>
          </w:p>
          <w:p w:rsidR="00675FAE" w:rsidRPr="00675FAE" w:rsidRDefault="00675FAE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«Результаты развивающих занятий»</w:t>
            </w:r>
          </w:p>
          <w:p w:rsidR="00675FAE" w:rsidRPr="00675FAE" w:rsidRDefault="00675FAE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«Организация развивающих занятий с ребёнком с предпосылками к одарённости»</w:t>
            </w:r>
          </w:p>
          <w:p w:rsidR="00675FAE" w:rsidRDefault="00675FAE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 xml:space="preserve">«Трудности в общении со сверстниками детей 5 лет» «Запрос на </w:t>
            </w:r>
            <w:proofErr w:type="spellStart"/>
            <w:r w:rsidRPr="00675FAE">
              <w:rPr>
                <w:rFonts w:eastAsia="Times New Roman"/>
                <w:b w:val="0"/>
                <w:sz w:val="24"/>
                <w:szCs w:val="24"/>
              </w:rPr>
              <w:t>индиви</w:t>
            </w:r>
            <w:proofErr w:type="spellEnd"/>
            <w:r w:rsidRPr="00675FAE">
              <w:rPr>
                <w:rFonts w:eastAsia="Times New Roman"/>
                <w:b w:val="0"/>
                <w:sz w:val="24"/>
                <w:szCs w:val="24"/>
              </w:rPr>
              <w:t xml:space="preserve"> </w:t>
            </w:r>
          </w:p>
          <w:p w:rsidR="00CD41D7" w:rsidRPr="00675FAE" w:rsidRDefault="00CD41D7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«Динамика освоения АОП»</w:t>
            </w:r>
          </w:p>
        </w:tc>
        <w:tc>
          <w:tcPr>
            <w:tcW w:w="2159" w:type="dxa"/>
            <w:shd w:val="clear" w:color="auto" w:fill="auto"/>
          </w:tcPr>
          <w:p w:rsidR="00675FAE" w:rsidRPr="00675FAE" w:rsidRDefault="00675FAE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2</w:t>
            </w:r>
          </w:p>
          <w:p w:rsidR="00675FAE" w:rsidRPr="00675FAE" w:rsidRDefault="00675FAE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1</w:t>
            </w:r>
          </w:p>
          <w:p w:rsidR="00675FAE" w:rsidRPr="00675FAE" w:rsidRDefault="00675FAE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</w:p>
          <w:p w:rsidR="00675FAE" w:rsidRPr="00675FAE" w:rsidRDefault="00675FAE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11</w:t>
            </w:r>
          </w:p>
          <w:p w:rsidR="00675FAE" w:rsidRPr="00675FAE" w:rsidRDefault="00675FAE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1</w:t>
            </w:r>
          </w:p>
          <w:p w:rsidR="00675FAE" w:rsidRPr="00675FAE" w:rsidRDefault="00675FAE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2</w:t>
            </w:r>
          </w:p>
          <w:p w:rsidR="00675FAE" w:rsidRPr="00675FAE" w:rsidRDefault="00675FAE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</w:p>
          <w:p w:rsidR="00675FAE" w:rsidRPr="00675FAE" w:rsidRDefault="00675FAE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3</w:t>
            </w:r>
          </w:p>
        </w:tc>
      </w:tr>
      <w:tr w:rsidR="00675FAE" w:rsidRPr="00675FAE" w:rsidTr="002C1F6A">
        <w:tc>
          <w:tcPr>
            <w:tcW w:w="1652" w:type="dxa"/>
            <w:shd w:val="clear" w:color="auto" w:fill="auto"/>
          </w:tcPr>
          <w:p w:rsidR="00675FAE" w:rsidRPr="00675FAE" w:rsidRDefault="00675FAE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5760" w:type="dxa"/>
            <w:shd w:val="clear" w:color="auto" w:fill="auto"/>
          </w:tcPr>
          <w:p w:rsidR="00675FAE" w:rsidRPr="00675FAE" w:rsidRDefault="00675FAE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«Конфликтное поведение ребёнка в группе сверстников»</w:t>
            </w:r>
          </w:p>
        </w:tc>
        <w:tc>
          <w:tcPr>
            <w:tcW w:w="2159" w:type="dxa"/>
            <w:shd w:val="clear" w:color="auto" w:fill="auto"/>
          </w:tcPr>
          <w:p w:rsidR="00675FAE" w:rsidRPr="00675FAE" w:rsidRDefault="00675FAE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>1</w:t>
            </w:r>
          </w:p>
        </w:tc>
      </w:tr>
      <w:tr w:rsidR="00675FAE" w:rsidRPr="00675FAE" w:rsidTr="002C1F6A">
        <w:tc>
          <w:tcPr>
            <w:tcW w:w="1652" w:type="dxa"/>
            <w:shd w:val="clear" w:color="auto" w:fill="auto"/>
          </w:tcPr>
          <w:p w:rsidR="00675FAE" w:rsidRPr="00675FAE" w:rsidRDefault="00675FAE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675FAE">
              <w:rPr>
                <w:rFonts w:eastAsia="Times New Roman"/>
                <w:b w:val="0"/>
                <w:sz w:val="24"/>
                <w:szCs w:val="24"/>
              </w:rPr>
              <w:t xml:space="preserve">Всего </w:t>
            </w:r>
          </w:p>
        </w:tc>
        <w:tc>
          <w:tcPr>
            <w:tcW w:w="5760" w:type="dxa"/>
            <w:shd w:val="clear" w:color="auto" w:fill="auto"/>
          </w:tcPr>
          <w:p w:rsidR="00675FAE" w:rsidRPr="00675FAE" w:rsidRDefault="00675FAE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2159" w:type="dxa"/>
            <w:shd w:val="clear" w:color="auto" w:fill="auto"/>
          </w:tcPr>
          <w:p w:rsidR="00675FAE" w:rsidRPr="00675FAE" w:rsidRDefault="00F870CD" w:rsidP="00675FAE">
            <w:pPr>
              <w:spacing w:after="0" w:line="259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>35</w:t>
            </w:r>
          </w:p>
        </w:tc>
      </w:tr>
    </w:tbl>
    <w:p w:rsidR="00675FAE" w:rsidRPr="00675FAE" w:rsidRDefault="00675FAE" w:rsidP="00675FAE">
      <w:pPr>
        <w:spacing w:after="0" w:line="259" w:lineRule="auto"/>
        <w:jc w:val="both"/>
        <w:rPr>
          <w:rFonts w:eastAsia="Times New Roman"/>
          <w:b w:val="0"/>
          <w:sz w:val="24"/>
          <w:szCs w:val="24"/>
        </w:rPr>
      </w:pPr>
    </w:p>
    <w:p w:rsidR="00675FAE" w:rsidRPr="00675FAE" w:rsidRDefault="00675FAE" w:rsidP="00675FAE">
      <w:pPr>
        <w:spacing w:after="0" w:line="259" w:lineRule="auto"/>
        <w:ind w:left="-284"/>
        <w:jc w:val="both"/>
        <w:rPr>
          <w:rFonts w:eastAsia="Times New Roman"/>
          <w:b w:val="0"/>
          <w:sz w:val="24"/>
          <w:szCs w:val="24"/>
        </w:rPr>
      </w:pPr>
      <w:r w:rsidRPr="00675FAE">
        <w:rPr>
          <w:rFonts w:eastAsia="Times New Roman"/>
          <w:b w:val="0"/>
          <w:sz w:val="24"/>
          <w:szCs w:val="24"/>
        </w:rPr>
        <w:t xml:space="preserve">Индивидуальные консультации проводились дистанционно по запросам от родителей, по результатам диагностик. Основная причина обращения – адаптация ребенка к условиям МБДОУ; </w:t>
      </w:r>
    </w:p>
    <w:p w:rsidR="00675FAE" w:rsidRPr="00675FAE" w:rsidRDefault="00675FAE" w:rsidP="00675FAE">
      <w:pPr>
        <w:spacing w:after="0" w:line="259" w:lineRule="auto"/>
        <w:ind w:left="-284"/>
        <w:jc w:val="both"/>
        <w:rPr>
          <w:rFonts w:eastAsia="Times New Roman"/>
          <w:b w:val="0"/>
          <w:sz w:val="24"/>
          <w:szCs w:val="24"/>
        </w:rPr>
      </w:pPr>
      <w:r w:rsidRPr="00675FAE">
        <w:rPr>
          <w:rFonts w:eastAsia="Times New Roman"/>
          <w:b w:val="0"/>
          <w:sz w:val="24"/>
          <w:szCs w:val="24"/>
        </w:rPr>
        <w:t xml:space="preserve">вторая по частоте обращения причина – готовность к обучению в школе; </w:t>
      </w:r>
    </w:p>
    <w:p w:rsidR="00675FAE" w:rsidRPr="00675FAE" w:rsidRDefault="00675FAE" w:rsidP="00675FAE">
      <w:pPr>
        <w:spacing w:after="0" w:line="259" w:lineRule="auto"/>
        <w:ind w:left="-284"/>
        <w:jc w:val="both"/>
        <w:rPr>
          <w:rFonts w:eastAsia="Times New Roman"/>
          <w:b w:val="0"/>
          <w:sz w:val="24"/>
          <w:szCs w:val="24"/>
        </w:rPr>
      </w:pPr>
      <w:r w:rsidRPr="00675FAE">
        <w:rPr>
          <w:rFonts w:eastAsia="Times New Roman"/>
          <w:b w:val="0"/>
          <w:sz w:val="24"/>
          <w:szCs w:val="24"/>
        </w:rPr>
        <w:t>третья причина – трудности в общении ребенка со сверстниками (конфликтное и агрессивное поведение).</w:t>
      </w:r>
    </w:p>
    <w:p w:rsidR="00675FAE" w:rsidRPr="00675FAE" w:rsidRDefault="00675FAE" w:rsidP="00675FAE">
      <w:pPr>
        <w:spacing w:after="0" w:line="259" w:lineRule="auto"/>
        <w:ind w:left="-284"/>
        <w:jc w:val="both"/>
        <w:rPr>
          <w:rFonts w:eastAsia="Times New Roman"/>
          <w:b w:val="0"/>
          <w:sz w:val="24"/>
          <w:szCs w:val="24"/>
        </w:rPr>
      </w:pPr>
    </w:p>
    <w:p w:rsidR="00675FAE" w:rsidRPr="00675FAE" w:rsidRDefault="00675FAE" w:rsidP="00675FAE">
      <w:pPr>
        <w:spacing w:after="0" w:line="259" w:lineRule="auto"/>
        <w:ind w:left="-284"/>
        <w:jc w:val="both"/>
        <w:rPr>
          <w:rFonts w:eastAsia="Times New Roman"/>
          <w:b w:val="0"/>
          <w:sz w:val="24"/>
          <w:szCs w:val="24"/>
        </w:rPr>
      </w:pPr>
      <w:r w:rsidRPr="00675FAE">
        <w:rPr>
          <w:rFonts w:eastAsia="Times New Roman"/>
          <w:b w:val="0"/>
          <w:sz w:val="24"/>
          <w:szCs w:val="24"/>
        </w:rPr>
        <w:t xml:space="preserve">В течение отчётного периода велась экспертная работа. Это-участие в составе жюри в ДОУ; заседаниях </w:t>
      </w:r>
      <w:proofErr w:type="spellStart"/>
      <w:r w:rsidRPr="00675FAE">
        <w:rPr>
          <w:rFonts w:eastAsia="Times New Roman"/>
          <w:b w:val="0"/>
          <w:sz w:val="24"/>
          <w:szCs w:val="24"/>
        </w:rPr>
        <w:t>ППк</w:t>
      </w:r>
      <w:proofErr w:type="spellEnd"/>
      <w:r w:rsidRPr="00675FAE">
        <w:rPr>
          <w:rFonts w:eastAsia="Times New Roman"/>
          <w:b w:val="0"/>
          <w:sz w:val="24"/>
          <w:szCs w:val="24"/>
        </w:rPr>
        <w:t xml:space="preserve"> – ведение протоколов; разработка авторских программ: «Умники и умницы», «Умный малыш». Принимала активное участие в онлайн-конференциях, онлайн-марафонах. Прошла дистанционно повышение квалификации по дополнительным профессиональным программе: «Методика и практика формирования конструктивного поведения детей и </w:t>
      </w:r>
      <w:proofErr w:type="spellStart"/>
      <w:r w:rsidRPr="00675FAE">
        <w:rPr>
          <w:rFonts w:eastAsia="Times New Roman"/>
          <w:b w:val="0"/>
          <w:sz w:val="24"/>
          <w:szCs w:val="24"/>
        </w:rPr>
        <w:t>родительско</w:t>
      </w:r>
      <w:proofErr w:type="spellEnd"/>
      <w:r w:rsidRPr="00675FAE">
        <w:rPr>
          <w:rFonts w:eastAsia="Times New Roman"/>
          <w:b w:val="0"/>
          <w:sz w:val="24"/>
          <w:szCs w:val="24"/>
        </w:rPr>
        <w:t>-детских отношений как один из основных компонентов реализации индивидуального подхода в обучении и воспитании по ФГОС»</w:t>
      </w:r>
    </w:p>
    <w:p w:rsidR="00675FAE" w:rsidRPr="00675FAE" w:rsidRDefault="00675FAE" w:rsidP="00675FAE">
      <w:pPr>
        <w:spacing w:after="0" w:line="259" w:lineRule="auto"/>
        <w:ind w:left="-284"/>
        <w:jc w:val="both"/>
        <w:rPr>
          <w:rFonts w:eastAsia="Times New Roman"/>
          <w:b w:val="0"/>
          <w:sz w:val="24"/>
          <w:szCs w:val="24"/>
        </w:rPr>
      </w:pPr>
    </w:p>
    <w:p w:rsidR="00675FAE" w:rsidRPr="00675FAE" w:rsidRDefault="00675FAE" w:rsidP="00675FAE">
      <w:pPr>
        <w:spacing w:after="0" w:line="259" w:lineRule="auto"/>
        <w:ind w:left="-284"/>
        <w:jc w:val="both"/>
        <w:rPr>
          <w:rFonts w:eastAsia="Times New Roman"/>
          <w:b w:val="0"/>
          <w:sz w:val="24"/>
          <w:szCs w:val="24"/>
        </w:rPr>
      </w:pPr>
      <w:r w:rsidRPr="00675FAE">
        <w:rPr>
          <w:rFonts w:eastAsia="Times New Roman"/>
          <w:b w:val="0"/>
          <w:sz w:val="24"/>
          <w:szCs w:val="24"/>
        </w:rPr>
        <w:t xml:space="preserve">Таким образом, анализ психолого-педагогической работы позволил выявить проблемы и определить резервы повышения эффективности психологической работы с детьми и родителями на новый учебный год. </w:t>
      </w:r>
    </w:p>
    <w:p w:rsidR="00675FAE" w:rsidRPr="00675FAE" w:rsidRDefault="00675FAE" w:rsidP="00675FAE">
      <w:pPr>
        <w:spacing w:after="0" w:line="259" w:lineRule="auto"/>
        <w:ind w:left="-284"/>
        <w:jc w:val="both"/>
        <w:rPr>
          <w:rFonts w:eastAsia="Times New Roman"/>
          <w:b w:val="0"/>
          <w:sz w:val="24"/>
          <w:szCs w:val="24"/>
        </w:rPr>
      </w:pPr>
      <w:r w:rsidRPr="00675FAE">
        <w:rPr>
          <w:rFonts w:eastAsia="Times New Roman"/>
          <w:b w:val="0"/>
          <w:sz w:val="24"/>
          <w:szCs w:val="24"/>
        </w:rPr>
        <w:t>Основными проблемами, выявленными в ходе работы, оказались: взаимодействие воспитателей с детьми с особыми возможностями здоровья; низкая произвольность поведения и концентрации внимания у детей подготовительных групп;</w:t>
      </w:r>
    </w:p>
    <w:p w:rsidR="00675FAE" w:rsidRPr="00675FAE" w:rsidRDefault="00675FAE" w:rsidP="00675FAE">
      <w:pPr>
        <w:spacing w:after="0" w:line="259" w:lineRule="auto"/>
        <w:ind w:left="-284"/>
        <w:jc w:val="both"/>
        <w:rPr>
          <w:rFonts w:eastAsia="Times New Roman"/>
          <w:b w:val="0"/>
          <w:sz w:val="24"/>
          <w:szCs w:val="24"/>
        </w:rPr>
      </w:pPr>
      <w:r w:rsidRPr="00675FAE">
        <w:rPr>
          <w:rFonts w:eastAsia="Times New Roman"/>
          <w:b w:val="0"/>
          <w:sz w:val="24"/>
          <w:szCs w:val="24"/>
        </w:rPr>
        <w:t xml:space="preserve">Для решения данных проблем в следующем учебном году предполагается: разработать анкеты для педагогов, по результатам анкетирования провести консультации, разработать материалы для консультативной работы; разработать и вести индивидуальные образовательные маршруты во взаимодействии со специалистами </w:t>
      </w:r>
      <w:proofErr w:type="spellStart"/>
      <w:r w:rsidRPr="00675FAE">
        <w:rPr>
          <w:rFonts w:eastAsia="Times New Roman"/>
          <w:b w:val="0"/>
          <w:sz w:val="24"/>
          <w:szCs w:val="24"/>
        </w:rPr>
        <w:t>ППк</w:t>
      </w:r>
      <w:proofErr w:type="spellEnd"/>
      <w:r w:rsidRPr="00675FAE">
        <w:rPr>
          <w:rFonts w:eastAsia="Times New Roman"/>
          <w:b w:val="0"/>
          <w:sz w:val="24"/>
          <w:szCs w:val="24"/>
        </w:rPr>
        <w:t xml:space="preserve">. </w:t>
      </w:r>
    </w:p>
    <w:p w:rsidR="00675FAE" w:rsidRPr="00675FAE" w:rsidRDefault="00675FAE" w:rsidP="00675FAE">
      <w:pPr>
        <w:spacing w:after="0" w:line="259" w:lineRule="auto"/>
        <w:ind w:left="-284"/>
        <w:jc w:val="both"/>
        <w:rPr>
          <w:rFonts w:eastAsia="Times New Roman"/>
          <w:b w:val="0"/>
          <w:sz w:val="24"/>
          <w:szCs w:val="24"/>
        </w:rPr>
      </w:pPr>
      <w:r w:rsidRPr="00675FAE">
        <w:rPr>
          <w:rFonts w:eastAsia="Times New Roman"/>
          <w:b w:val="0"/>
          <w:sz w:val="24"/>
          <w:szCs w:val="24"/>
        </w:rPr>
        <w:lastRenderedPageBreak/>
        <w:t>Организовать: с педагогами работу тренинговой фокус-группы для профилактики эмоционального выгорания; с родителями воспитанников-онлайн-консультирование и «обратную связь» в «Телеграм-канале»</w:t>
      </w:r>
    </w:p>
    <w:p w:rsidR="00675FAE" w:rsidRPr="00675FAE" w:rsidRDefault="00675FAE" w:rsidP="00675FAE">
      <w:pPr>
        <w:spacing w:after="0" w:line="259" w:lineRule="auto"/>
        <w:ind w:left="-284"/>
        <w:jc w:val="both"/>
        <w:rPr>
          <w:rFonts w:eastAsia="Times New Roman"/>
          <w:b w:val="0"/>
          <w:sz w:val="24"/>
          <w:szCs w:val="24"/>
        </w:rPr>
      </w:pPr>
      <w:r w:rsidRPr="00675FAE">
        <w:rPr>
          <w:rFonts w:eastAsia="Times New Roman"/>
          <w:b w:val="0"/>
          <w:sz w:val="24"/>
          <w:szCs w:val="24"/>
        </w:rPr>
        <w:t>С учетом полученных результатов и опыта работы предполагается разработка перспективного плана работы на следующий учебный год.</w:t>
      </w:r>
      <w:bookmarkStart w:id="1" w:name="_Hlk135515484"/>
    </w:p>
    <w:p w:rsidR="00675FAE" w:rsidRPr="00675FAE" w:rsidRDefault="00675FAE" w:rsidP="00675FAE">
      <w:pPr>
        <w:spacing w:after="0" w:line="259" w:lineRule="auto"/>
        <w:ind w:left="-284"/>
        <w:jc w:val="both"/>
        <w:rPr>
          <w:rFonts w:eastAsia="Times New Roman"/>
          <w:b w:val="0"/>
          <w:sz w:val="24"/>
          <w:szCs w:val="24"/>
          <w:u w:val="single"/>
        </w:rPr>
      </w:pPr>
    </w:p>
    <w:p w:rsidR="00675FAE" w:rsidRPr="00675FAE" w:rsidRDefault="00675FAE" w:rsidP="00675FAE">
      <w:pPr>
        <w:spacing w:after="0" w:line="259" w:lineRule="auto"/>
        <w:ind w:left="-284"/>
        <w:jc w:val="both"/>
        <w:rPr>
          <w:rFonts w:eastAsia="Times New Roman"/>
          <w:b w:val="0"/>
          <w:sz w:val="24"/>
          <w:szCs w:val="24"/>
        </w:rPr>
      </w:pPr>
      <w:r w:rsidRPr="00675FAE">
        <w:rPr>
          <w:rFonts w:eastAsia="Times New Roman"/>
          <w:b w:val="0"/>
          <w:sz w:val="24"/>
          <w:szCs w:val="24"/>
          <w:u w:val="single"/>
        </w:rPr>
        <w:t xml:space="preserve">20 </w:t>
      </w:r>
      <w:r w:rsidRPr="00675FAE">
        <w:rPr>
          <w:rFonts w:eastAsia="Times New Roman"/>
          <w:b w:val="0"/>
          <w:sz w:val="24"/>
          <w:szCs w:val="24"/>
        </w:rPr>
        <w:t>«</w:t>
      </w:r>
      <w:r w:rsidRPr="00675FAE">
        <w:rPr>
          <w:rFonts w:eastAsia="Times New Roman"/>
          <w:b w:val="0"/>
          <w:sz w:val="24"/>
          <w:szCs w:val="24"/>
          <w:u w:val="single"/>
        </w:rPr>
        <w:t>05</w:t>
      </w:r>
      <w:r w:rsidR="00300F23">
        <w:rPr>
          <w:rFonts w:eastAsia="Times New Roman"/>
          <w:b w:val="0"/>
          <w:sz w:val="24"/>
          <w:szCs w:val="24"/>
        </w:rPr>
        <w:t>» 2025</w:t>
      </w:r>
    </w:p>
    <w:p w:rsidR="00675FAE" w:rsidRPr="00675FAE" w:rsidRDefault="00300F23" w:rsidP="00675FAE">
      <w:pPr>
        <w:spacing w:after="0" w:line="259" w:lineRule="auto"/>
        <w:ind w:left="-284"/>
        <w:jc w:val="both"/>
        <w:rPr>
          <w:rFonts w:eastAsia="Times New Roman"/>
          <w:b w:val="0"/>
          <w:sz w:val="24"/>
          <w:szCs w:val="24"/>
        </w:rPr>
      </w:pPr>
      <w:r>
        <w:rPr>
          <w:rFonts w:eastAsia="Times New Roman"/>
          <w:b w:val="0"/>
          <w:sz w:val="24"/>
          <w:szCs w:val="24"/>
        </w:rPr>
        <w:t>п</w:t>
      </w:r>
      <w:r w:rsidR="00675FAE" w:rsidRPr="00675FAE">
        <w:rPr>
          <w:rFonts w:eastAsia="Times New Roman"/>
          <w:b w:val="0"/>
          <w:sz w:val="24"/>
          <w:szCs w:val="24"/>
        </w:rPr>
        <w:t>едагог-п</w:t>
      </w:r>
      <w:r>
        <w:rPr>
          <w:rFonts w:eastAsia="Times New Roman"/>
          <w:b w:val="0"/>
          <w:sz w:val="24"/>
          <w:szCs w:val="24"/>
        </w:rPr>
        <w:t xml:space="preserve">сихолог МБДОУ №56  </w:t>
      </w:r>
      <w:r>
        <w:rPr>
          <w:rFonts w:eastAsia="Times New Roman"/>
          <w:b w:val="0"/>
          <w:sz w:val="24"/>
          <w:szCs w:val="24"/>
        </w:rPr>
        <w:tab/>
      </w:r>
      <w:r>
        <w:rPr>
          <w:rFonts w:eastAsia="Times New Roman"/>
          <w:b w:val="0"/>
          <w:sz w:val="24"/>
          <w:szCs w:val="24"/>
        </w:rPr>
        <w:tab/>
      </w:r>
      <w:r w:rsidR="00675FAE" w:rsidRPr="00675FAE">
        <w:rPr>
          <w:rFonts w:eastAsia="Times New Roman"/>
          <w:b w:val="0"/>
          <w:sz w:val="24"/>
          <w:szCs w:val="24"/>
        </w:rPr>
        <w:t xml:space="preserve"> Слабодчикова Е.А.</w:t>
      </w:r>
      <w:bookmarkEnd w:id="1"/>
    </w:p>
    <w:p w:rsidR="00675FAE" w:rsidRPr="00F20B25" w:rsidRDefault="00675FAE" w:rsidP="00675FAE">
      <w:pPr>
        <w:spacing w:after="0" w:line="259" w:lineRule="auto"/>
        <w:ind w:left="-284"/>
        <w:jc w:val="both"/>
        <w:rPr>
          <w:rFonts w:eastAsia="Times New Roman"/>
          <w:b w:val="0"/>
          <w:sz w:val="24"/>
          <w:szCs w:val="24"/>
        </w:rPr>
      </w:pPr>
    </w:p>
    <w:p w:rsidR="00070E87" w:rsidRPr="00F20B25" w:rsidRDefault="00070E87" w:rsidP="00675FAE">
      <w:pPr>
        <w:spacing w:after="0" w:line="259" w:lineRule="auto"/>
        <w:ind w:left="-284"/>
        <w:jc w:val="both"/>
        <w:rPr>
          <w:rFonts w:eastAsia="Times New Roman"/>
          <w:b w:val="0"/>
          <w:sz w:val="24"/>
          <w:szCs w:val="24"/>
        </w:rPr>
      </w:pPr>
    </w:p>
    <w:p w:rsidR="00070E87" w:rsidRPr="00F20B25" w:rsidRDefault="00070E87" w:rsidP="00675FAE">
      <w:pPr>
        <w:spacing w:after="0" w:line="259" w:lineRule="auto"/>
        <w:ind w:left="-284"/>
        <w:jc w:val="both"/>
        <w:rPr>
          <w:rFonts w:eastAsia="Times New Roman"/>
          <w:b w:val="0"/>
          <w:sz w:val="24"/>
          <w:szCs w:val="24"/>
        </w:rPr>
      </w:pPr>
    </w:p>
    <w:p w:rsidR="00070E87" w:rsidRPr="00F20B25" w:rsidRDefault="00070E87" w:rsidP="00675FAE">
      <w:pPr>
        <w:spacing w:after="0" w:line="259" w:lineRule="auto"/>
        <w:ind w:left="-284"/>
        <w:jc w:val="both"/>
        <w:rPr>
          <w:rFonts w:eastAsia="Times New Roman"/>
          <w:b w:val="0"/>
          <w:sz w:val="24"/>
          <w:szCs w:val="24"/>
        </w:rPr>
      </w:pPr>
    </w:p>
    <w:p w:rsidR="00070E87" w:rsidRPr="00F20B25" w:rsidRDefault="00070E87" w:rsidP="00675FAE">
      <w:pPr>
        <w:spacing w:after="0" w:line="259" w:lineRule="auto"/>
        <w:ind w:left="-284"/>
        <w:jc w:val="both"/>
        <w:rPr>
          <w:rFonts w:eastAsia="Times New Roman"/>
          <w:b w:val="0"/>
          <w:sz w:val="24"/>
          <w:szCs w:val="24"/>
        </w:rPr>
      </w:pPr>
    </w:p>
    <w:p w:rsidR="00070E87" w:rsidRPr="00F20B25" w:rsidRDefault="00070E87" w:rsidP="00675FAE">
      <w:pPr>
        <w:spacing w:after="0" w:line="259" w:lineRule="auto"/>
        <w:ind w:left="-284"/>
        <w:jc w:val="both"/>
        <w:rPr>
          <w:rFonts w:eastAsia="Times New Roman"/>
          <w:b w:val="0"/>
          <w:sz w:val="24"/>
          <w:szCs w:val="24"/>
        </w:rPr>
      </w:pPr>
    </w:p>
    <w:p w:rsidR="00070E87" w:rsidRPr="00F20B25" w:rsidRDefault="00070E87" w:rsidP="00675FAE">
      <w:pPr>
        <w:spacing w:after="0" w:line="259" w:lineRule="auto"/>
        <w:ind w:left="-284"/>
        <w:jc w:val="both"/>
        <w:rPr>
          <w:rFonts w:eastAsia="Times New Roman"/>
          <w:b w:val="0"/>
          <w:sz w:val="24"/>
          <w:szCs w:val="24"/>
        </w:rPr>
      </w:pPr>
    </w:p>
    <w:p w:rsidR="00070E87" w:rsidRPr="00F20B25" w:rsidRDefault="00070E87" w:rsidP="00675FAE">
      <w:pPr>
        <w:spacing w:after="0" w:line="259" w:lineRule="auto"/>
        <w:ind w:left="-284"/>
        <w:jc w:val="both"/>
        <w:rPr>
          <w:rFonts w:eastAsia="Times New Roman"/>
          <w:b w:val="0"/>
          <w:sz w:val="24"/>
          <w:szCs w:val="24"/>
        </w:rPr>
      </w:pPr>
    </w:p>
    <w:p w:rsidR="00070E87" w:rsidRPr="00F20B25" w:rsidRDefault="00070E87" w:rsidP="00675FAE">
      <w:pPr>
        <w:spacing w:after="0" w:line="259" w:lineRule="auto"/>
        <w:ind w:left="-284"/>
        <w:jc w:val="both"/>
        <w:rPr>
          <w:rFonts w:eastAsia="Times New Roman"/>
          <w:b w:val="0"/>
          <w:sz w:val="24"/>
          <w:szCs w:val="24"/>
        </w:rPr>
      </w:pPr>
    </w:p>
    <w:p w:rsidR="00070E87" w:rsidRPr="00F20B25" w:rsidRDefault="00070E87" w:rsidP="00675FAE">
      <w:pPr>
        <w:spacing w:after="0" w:line="259" w:lineRule="auto"/>
        <w:ind w:left="-284"/>
        <w:jc w:val="both"/>
        <w:rPr>
          <w:rFonts w:eastAsia="Times New Roman"/>
          <w:b w:val="0"/>
          <w:sz w:val="24"/>
          <w:szCs w:val="24"/>
        </w:rPr>
      </w:pPr>
    </w:p>
    <w:p w:rsidR="00070E87" w:rsidRPr="00F20B25" w:rsidRDefault="00070E87" w:rsidP="00675FAE">
      <w:pPr>
        <w:spacing w:after="0" w:line="259" w:lineRule="auto"/>
        <w:ind w:left="-284"/>
        <w:jc w:val="both"/>
        <w:rPr>
          <w:rFonts w:eastAsia="Times New Roman"/>
          <w:b w:val="0"/>
          <w:sz w:val="24"/>
          <w:szCs w:val="24"/>
        </w:rPr>
      </w:pPr>
    </w:p>
    <w:p w:rsidR="00070E87" w:rsidRPr="00F20B25" w:rsidRDefault="00070E87" w:rsidP="00675FAE">
      <w:pPr>
        <w:spacing w:after="0" w:line="259" w:lineRule="auto"/>
        <w:ind w:left="-284"/>
        <w:jc w:val="both"/>
        <w:rPr>
          <w:rFonts w:eastAsia="Times New Roman"/>
          <w:b w:val="0"/>
          <w:sz w:val="24"/>
          <w:szCs w:val="24"/>
        </w:rPr>
      </w:pPr>
    </w:p>
    <w:p w:rsidR="00070E87" w:rsidRPr="00F20B25" w:rsidRDefault="00070E87" w:rsidP="00675FAE">
      <w:pPr>
        <w:spacing w:after="0" w:line="259" w:lineRule="auto"/>
        <w:ind w:left="-284"/>
        <w:jc w:val="both"/>
        <w:rPr>
          <w:rFonts w:eastAsia="Times New Roman"/>
          <w:b w:val="0"/>
          <w:sz w:val="24"/>
          <w:szCs w:val="24"/>
        </w:rPr>
      </w:pPr>
    </w:p>
    <w:p w:rsidR="00070E87" w:rsidRPr="00F20B25" w:rsidRDefault="00070E87" w:rsidP="00675FAE">
      <w:pPr>
        <w:spacing w:after="0" w:line="259" w:lineRule="auto"/>
        <w:ind w:left="-284"/>
        <w:jc w:val="both"/>
        <w:rPr>
          <w:rFonts w:eastAsia="Times New Roman"/>
          <w:b w:val="0"/>
          <w:sz w:val="24"/>
          <w:szCs w:val="24"/>
        </w:rPr>
      </w:pPr>
    </w:p>
    <w:p w:rsidR="00070E87" w:rsidRPr="00F20B25" w:rsidRDefault="00070E87" w:rsidP="00675FAE">
      <w:pPr>
        <w:spacing w:after="0" w:line="259" w:lineRule="auto"/>
        <w:ind w:left="-284"/>
        <w:jc w:val="both"/>
        <w:rPr>
          <w:rFonts w:eastAsia="Times New Roman"/>
          <w:b w:val="0"/>
          <w:sz w:val="24"/>
          <w:szCs w:val="24"/>
        </w:rPr>
      </w:pPr>
    </w:p>
    <w:p w:rsidR="00070E87" w:rsidRPr="00F20B25" w:rsidRDefault="00070E87" w:rsidP="00675FAE">
      <w:pPr>
        <w:spacing w:after="0" w:line="259" w:lineRule="auto"/>
        <w:ind w:left="-284"/>
        <w:jc w:val="both"/>
        <w:rPr>
          <w:rFonts w:eastAsia="Times New Roman"/>
          <w:b w:val="0"/>
          <w:sz w:val="24"/>
          <w:szCs w:val="24"/>
        </w:rPr>
      </w:pPr>
    </w:p>
    <w:p w:rsidR="00070E87" w:rsidRPr="00F20B25" w:rsidRDefault="00070E87" w:rsidP="00675FAE">
      <w:pPr>
        <w:spacing w:after="0" w:line="259" w:lineRule="auto"/>
        <w:ind w:left="-284"/>
        <w:jc w:val="both"/>
        <w:rPr>
          <w:rFonts w:eastAsia="Times New Roman"/>
          <w:b w:val="0"/>
          <w:sz w:val="24"/>
          <w:szCs w:val="24"/>
        </w:rPr>
      </w:pPr>
    </w:p>
    <w:p w:rsidR="00070E87" w:rsidRPr="00F20B25" w:rsidRDefault="00070E87" w:rsidP="00675FAE">
      <w:pPr>
        <w:spacing w:after="0" w:line="259" w:lineRule="auto"/>
        <w:ind w:left="-284"/>
        <w:jc w:val="both"/>
        <w:rPr>
          <w:rFonts w:eastAsia="Times New Roman"/>
          <w:b w:val="0"/>
          <w:sz w:val="24"/>
          <w:szCs w:val="24"/>
        </w:rPr>
      </w:pPr>
    </w:p>
    <w:p w:rsidR="00070E87" w:rsidRPr="00F20B25" w:rsidRDefault="00070E87" w:rsidP="00675FAE">
      <w:pPr>
        <w:spacing w:after="0" w:line="259" w:lineRule="auto"/>
        <w:ind w:left="-284"/>
        <w:jc w:val="both"/>
        <w:rPr>
          <w:rFonts w:eastAsia="Times New Roman"/>
          <w:b w:val="0"/>
          <w:sz w:val="24"/>
          <w:szCs w:val="24"/>
        </w:rPr>
      </w:pPr>
    </w:p>
    <w:p w:rsidR="00070E87" w:rsidRPr="00F20B25" w:rsidRDefault="00070E87" w:rsidP="00675FAE">
      <w:pPr>
        <w:spacing w:after="0" w:line="259" w:lineRule="auto"/>
        <w:ind w:left="-284"/>
        <w:jc w:val="both"/>
        <w:rPr>
          <w:rFonts w:eastAsia="Times New Roman"/>
          <w:b w:val="0"/>
          <w:sz w:val="24"/>
          <w:szCs w:val="24"/>
        </w:rPr>
      </w:pPr>
    </w:p>
    <w:p w:rsidR="00070E87" w:rsidRPr="00F20B25" w:rsidRDefault="00070E87" w:rsidP="00675FAE">
      <w:pPr>
        <w:spacing w:after="0" w:line="259" w:lineRule="auto"/>
        <w:ind w:left="-284"/>
        <w:jc w:val="both"/>
        <w:rPr>
          <w:rFonts w:eastAsia="Times New Roman"/>
          <w:b w:val="0"/>
          <w:sz w:val="24"/>
          <w:szCs w:val="24"/>
        </w:rPr>
      </w:pPr>
    </w:p>
    <w:p w:rsidR="00070E87" w:rsidRPr="00F20B25" w:rsidRDefault="00070E87" w:rsidP="00675FAE">
      <w:pPr>
        <w:spacing w:after="0" w:line="259" w:lineRule="auto"/>
        <w:ind w:left="-284"/>
        <w:jc w:val="both"/>
        <w:rPr>
          <w:rFonts w:eastAsia="Times New Roman"/>
          <w:b w:val="0"/>
          <w:sz w:val="24"/>
          <w:szCs w:val="24"/>
        </w:rPr>
      </w:pPr>
    </w:p>
    <w:p w:rsidR="00070E87" w:rsidRPr="00F20B25" w:rsidRDefault="00070E87" w:rsidP="00675FAE">
      <w:pPr>
        <w:spacing w:after="0" w:line="259" w:lineRule="auto"/>
        <w:ind w:left="-284"/>
        <w:jc w:val="both"/>
        <w:rPr>
          <w:rFonts w:eastAsia="Times New Roman"/>
          <w:b w:val="0"/>
          <w:sz w:val="24"/>
          <w:szCs w:val="24"/>
        </w:rPr>
      </w:pPr>
    </w:p>
    <w:p w:rsidR="00070E87" w:rsidRPr="00F20B25" w:rsidRDefault="00070E87" w:rsidP="00675FAE">
      <w:pPr>
        <w:spacing w:after="0" w:line="259" w:lineRule="auto"/>
        <w:ind w:left="-284"/>
        <w:jc w:val="both"/>
        <w:rPr>
          <w:rFonts w:eastAsia="Times New Roman"/>
          <w:b w:val="0"/>
          <w:sz w:val="24"/>
          <w:szCs w:val="24"/>
        </w:rPr>
      </w:pPr>
    </w:p>
    <w:p w:rsidR="00070E87" w:rsidRPr="00F20B25" w:rsidRDefault="00070E87" w:rsidP="00675FAE">
      <w:pPr>
        <w:spacing w:after="0" w:line="259" w:lineRule="auto"/>
        <w:ind w:left="-284"/>
        <w:jc w:val="both"/>
        <w:rPr>
          <w:rFonts w:eastAsia="Times New Roman"/>
          <w:b w:val="0"/>
          <w:sz w:val="24"/>
          <w:szCs w:val="24"/>
        </w:rPr>
      </w:pPr>
    </w:p>
    <w:p w:rsidR="00070E87" w:rsidRPr="00F20B25" w:rsidRDefault="00070E87" w:rsidP="00675FAE">
      <w:pPr>
        <w:spacing w:after="0" w:line="259" w:lineRule="auto"/>
        <w:ind w:left="-284"/>
        <w:jc w:val="both"/>
        <w:rPr>
          <w:rFonts w:eastAsia="Times New Roman"/>
          <w:b w:val="0"/>
          <w:sz w:val="24"/>
          <w:szCs w:val="24"/>
        </w:rPr>
      </w:pPr>
    </w:p>
    <w:p w:rsidR="00070E87" w:rsidRPr="00F20B25" w:rsidRDefault="00070E87" w:rsidP="00675FAE">
      <w:pPr>
        <w:spacing w:after="0" w:line="259" w:lineRule="auto"/>
        <w:ind w:left="-284"/>
        <w:jc w:val="both"/>
        <w:rPr>
          <w:rFonts w:eastAsia="Times New Roman"/>
          <w:b w:val="0"/>
          <w:sz w:val="24"/>
          <w:szCs w:val="24"/>
        </w:rPr>
      </w:pPr>
    </w:p>
    <w:p w:rsidR="00070E87" w:rsidRPr="00F20B25" w:rsidRDefault="00070E87" w:rsidP="00675FAE">
      <w:pPr>
        <w:spacing w:after="0" w:line="259" w:lineRule="auto"/>
        <w:ind w:left="-284"/>
        <w:jc w:val="both"/>
        <w:rPr>
          <w:rFonts w:eastAsia="Times New Roman"/>
          <w:b w:val="0"/>
          <w:sz w:val="24"/>
          <w:szCs w:val="24"/>
        </w:rPr>
      </w:pPr>
    </w:p>
    <w:p w:rsidR="00070E87" w:rsidRPr="00F20B25" w:rsidRDefault="00070E87" w:rsidP="00675FAE">
      <w:pPr>
        <w:spacing w:after="0" w:line="259" w:lineRule="auto"/>
        <w:ind w:left="-284"/>
        <w:jc w:val="both"/>
        <w:rPr>
          <w:rFonts w:eastAsia="Times New Roman"/>
          <w:b w:val="0"/>
          <w:sz w:val="24"/>
          <w:szCs w:val="24"/>
        </w:rPr>
      </w:pPr>
    </w:p>
    <w:p w:rsidR="00070E87" w:rsidRPr="00F20B25" w:rsidRDefault="00070E87" w:rsidP="00675FAE">
      <w:pPr>
        <w:spacing w:after="0" w:line="259" w:lineRule="auto"/>
        <w:ind w:left="-284"/>
        <w:jc w:val="both"/>
        <w:rPr>
          <w:rFonts w:eastAsia="Times New Roman"/>
          <w:b w:val="0"/>
          <w:sz w:val="24"/>
          <w:szCs w:val="24"/>
        </w:rPr>
      </w:pPr>
    </w:p>
    <w:p w:rsidR="00070E87" w:rsidRDefault="00070E87" w:rsidP="00434E08">
      <w:pPr>
        <w:spacing w:after="0" w:line="259" w:lineRule="auto"/>
        <w:jc w:val="both"/>
        <w:rPr>
          <w:rFonts w:eastAsia="Times New Roman"/>
          <w:b w:val="0"/>
          <w:sz w:val="24"/>
          <w:szCs w:val="24"/>
        </w:rPr>
      </w:pPr>
    </w:p>
    <w:p w:rsidR="00FB7554" w:rsidRDefault="00FB7554" w:rsidP="00434E08">
      <w:pPr>
        <w:spacing w:after="0" w:line="259" w:lineRule="auto"/>
        <w:jc w:val="both"/>
        <w:rPr>
          <w:rFonts w:eastAsia="Times New Roman"/>
          <w:b w:val="0"/>
          <w:sz w:val="24"/>
          <w:szCs w:val="24"/>
        </w:rPr>
      </w:pPr>
    </w:p>
    <w:p w:rsidR="00FB7554" w:rsidRDefault="00FB7554" w:rsidP="00434E08">
      <w:pPr>
        <w:spacing w:after="0" w:line="259" w:lineRule="auto"/>
        <w:jc w:val="both"/>
        <w:rPr>
          <w:rFonts w:eastAsia="Times New Roman"/>
          <w:b w:val="0"/>
          <w:sz w:val="24"/>
          <w:szCs w:val="24"/>
        </w:rPr>
      </w:pPr>
    </w:p>
    <w:p w:rsidR="00FB7554" w:rsidRDefault="00FB7554" w:rsidP="00434E08">
      <w:pPr>
        <w:spacing w:after="0" w:line="259" w:lineRule="auto"/>
        <w:jc w:val="both"/>
        <w:rPr>
          <w:rFonts w:eastAsia="Times New Roman"/>
          <w:b w:val="0"/>
          <w:sz w:val="24"/>
          <w:szCs w:val="24"/>
        </w:rPr>
      </w:pPr>
    </w:p>
    <w:p w:rsidR="00FB7554" w:rsidRDefault="00FB7554" w:rsidP="00434E08">
      <w:pPr>
        <w:spacing w:after="0" w:line="259" w:lineRule="auto"/>
        <w:jc w:val="both"/>
        <w:rPr>
          <w:rFonts w:eastAsia="Times New Roman"/>
          <w:b w:val="0"/>
          <w:sz w:val="24"/>
          <w:szCs w:val="24"/>
        </w:rPr>
      </w:pPr>
    </w:p>
    <w:p w:rsidR="00FB7554" w:rsidRDefault="00FB7554" w:rsidP="00434E08">
      <w:pPr>
        <w:spacing w:after="0" w:line="259" w:lineRule="auto"/>
        <w:jc w:val="both"/>
        <w:rPr>
          <w:rFonts w:eastAsia="Times New Roman"/>
          <w:b w:val="0"/>
          <w:sz w:val="24"/>
          <w:szCs w:val="24"/>
        </w:rPr>
      </w:pPr>
    </w:p>
    <w:p w:rsidR="00FB7554" w:rsidRDefault="00FB7554" w:rsidP="00434E08">
      <w:pPr>
        <w:spacing w:after="0" w:line="259" w:lineRule="auto"/>
        <w:jc w:val="both"/>
        <w:rPr>
          <w:rFonts w:eastAsia="Times New Roman"/>
          <w:b w:val="0"/>
          <w:sz w:val="24"/>
          <w:szCs w:val="24"/>
        </w:rPr>
      </w:pPr>
    </w:p>
    <w:p w:rsidR="00FB7554" w:rsidRDefault="00FB7554" w:rsidP="00434E08">
      <w:pPr>
        <w:spacing w:after="0" w:line="259" w:lineRule="auto"/>
        <w:jc w:val="both"/>
        <w:rPr>
          <w:rFonts w:eastAsia="Times New Roman"/>
          <w:b w:val="0"/>
          <w:sz w:val="24"/>
          <w:szCs w:val="24"/>
        </w:rPr>
      </w:pPr>
    </w:p>
    <w:p w:rsidR="00FB7554" w:rsidRDefault="00FB7554" w:rsidP="00434E08">
      <w:pPr>
        <w:spacing w:after="0" w:line="259" w:lineRule="auto"/>
        <w:jc w:val="both"/>
        <w:rPr>
          <w:rFonts w:eastAsia="Times New Roman"/>
          <w:b w:val="0"/>
          <w:sz w:val="24"/>
          <w:szCs w:val="24"/>
        </w:rPr>
      </w:pPr>
    </w:p>
    <w:p w:rsidR="00FB7554" w:rsidRDefault="00FB7554" w:rsidP="00434E08">
      <w:pPr>
        <w:spacing w:after="0" w:line="259" w:lineRule="auto"/>
        <w:jc w:val="both"/>
        <w:rPr>
          <w:rFonts w:eastAsia="Times New Roman"/>
          <w:b w:val="0"/>
          <w:sz w:val="24"/>
          <w:szCs w:val="24"/>
        </w:rPr>
      </w:pPr>
    </w:p>
    <w:p w:rsidR="00FB7554" w:rsidRPr="00675FAE" w:rsidRDefault="00FB7554" w:rsidP="00434E08">
      <w:pPr>
        <w:spacing w:after="0" w:line="259" w:lineRule="auto"/>
        <w:jc w:val="both"/>
        <w:rPr>
          <w:rFonts w:eastAsia="Times New Roman"/>
          <w:b w:val="0"/>
          <w:sz w:val="24"/>
          <w:szCs w:val="24"/>
        </w:rPr>
      </w:pPr>
    </w:p>
    <w:p w:rsidR="00675FAE" w:rsidRPr="00675FAE" w:rsidRDefault="00675FAE" w:rsidP="00675FAE">
      <w:pPr>
        <w:spacing w:after="0" w:line="240" w:lineRule="auto"/>
        <w:ind w:left="-284"/>
        <w:jc w:val="right"/>
        <w:rPr>
          <w:rFonts w:eastAsia="Times New Roman"/>
          <w:sz w:val="24"/>
          <w:szCs w:val="24"/>
        </w:rPr>
      </w:pPr>
      <w:r w:rsidRPr="00675FAE">
        <w:rPr>
          <w:rFonts w:eastAsia="Times New Roman"/>
          <w:sz w:val="24"/>
          <w:szCs w:val="24"/>
        </w:rPr>
        <w:lastRenderedPageBreak/>
        <w:t>Приложение №1</w:t>
      </w:r>
    </w:p>
    <w:p w:rsidR="00675FAE" w:rsidRPr="00675FAE" w:rsidRDefault="00675FAE" w:rsidP="00675FAE">
      <w:pPr>
        <w:spacing w:after="0" w:line="240" w:lineRule="auto"/>
        <w:ind w:left="-284"/>
        <w:jc w:val="center"/>
        <w:rPr>
          <w:rFonts w:eastAsia="Times New Roman"/>
          <w:b w:val="0"/>
          <w:sz w:val="24"/>
          <w:szCs w:val="24"/>
        </w:rPr>
      </w:pPr>
    </w:p>
    <w:p w:rsidR="00675FAE" w:rsidRPr="00675FAE" w:rsidRDefault="00675FAE" w:rsidP="00675FAE">
      <w:pPr>
        <w:spacing w:after="0" w:line="240" w:lineRule="auto"/>
        <w:ind w:left="-284"/>
        <w:jc w:val="center"/>
        <w:rPr>
          <w:rFonts w:eastAsia="Times New Roman"/>
          <w:sz w:val="24"/>
          <w:szCs w:val="24"/>
        </w:rPr>
      </w:pPr>
      <w:r w:rsidRPr="00675FAE">
        <w:rPr>
          <w:rFonts w:eastAsia="Times New Roman"/>
          <w:sz w:val="24"/>
          <w:szCs w:val="24"/>
        </w:rPr>
        <w:t xml:space="preserve">Диаграмма степени адаптации детей </w:t>
      </w:r>
      <w:r w:rsidR="00434E08" w:rsidRPr="00F20B25">
        <w:rPr>
          <w:rFonts w:eastAsia="Times New Roman"/>
          <w:sz w:val="24"/>
          <w:szCs w:val="24"/>
        </w:rPr>
        <w:t xml:space="preserve">групп№1,№2 </w:t>
      </w:r>
      <w:r w:rsidRPr="00675FAE">
        <w:rPr>
          <w:rFonts w:eastAsia="Times New Roman"/>
          <w:sz w:val="24"/>
          <w:szCs w:val="24"/>
        </w:rPr>
        <w:t>к условиям ДОУ (в процентах)</w:t>
      </w:r>
    </w:p>
    <w:p w:rsidR="00675FAE" w:rsidRPr="00675FAE" w:rsidRDefault="00675FAE" w:rsidP="00675FAE">
      <w:pPr>
        <w:spacing w:after="0" w:line="259" w:lineRule="auto"/>
        <w:ind w:left="-284"/>
        <w:jc w:val="center"/>
        <w:rPr>
          <w:rFonts w:eastAsia="Times New Roman"/>
          <w:b w:val="0"/>
          <w:sz w:val="24"/>
          <w:szCs w:val="24"/>
        </w:rPr>
      </w:pPr>
    </w:p>
    <w:p w:rsidR="00675FAE" w:rsidRPr="00675FAE" w:rsidRDefault="00675FAE" w:rsidP="00675FAE">
      <w:pPr>
        <w:spacing w:after="0" w:line="259" w:lineRule="auto"/>
        <w:ind w:left="-284"/>
        <w:jc w:val="center"/>
        <w:rPr>
          <w:rFonts w:eastAsia="Times New Roman"/>
          <w:b w:val="0"/>
          <w:sz w:val="24"/>
          <w:szCs w:val="24"/>
        </w:rPr>
      </w:pPr>
      <w:r w:rsidRPr="00F20B25">
        <w:rPr>
          <w:rFonts w:eastAsia="Times New Roman"/>
          <w:b w:val="0"/>
          <w:noProof/>
          <w:sz w:val="24"/>
          <w:szCs w:val="24"/>
          <w:lang w:eastAsia="ru-RU"/>
        </w:rPr>
        <w:drawing>
          <wp:inline distT="0" distB="0" distL="0" distR="0" wp14:anchorId="1C726EE4" wp14:editId="6D14EC6E">
            <wp:extent cx="4267200" cy="3132455"/>
            <wp:effectExtent l="0" t="0" r="0" b="0"/>
            <wp:docPr id="5" name="Диаграмм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75FAE" w:rsidRPr="00675FAE" w:rsidRDefault="00675FAE" w:rsidP="00675FAE">
      <w:pPr>
        <w:spacing w:after="0" w:line="259" w:lineRule="auto"/>
        <w:rPr>
          <w:rFonts w:ascii="Calibri" w:eastAsia="Times New Roman" w:hAnsi="Calibri"/>
          <w:b w:val="0"/>
          <w:sz w:val="24"/>
          <w:szCs w:val="24"/>
        </w:rPr>
      </w:pPr>
    </w:p>
    <w:p w:rsidR="00675FAE" w:rsidRPr="00675FAE" w:rsidRDefault="00675FAE" w:rsidP="00675FAE">
      <w:pPr>
        <w:spacing w:after="160" w:line="259" w:lineRule="auto"/>
        <w:jc w:val="right"/>
        <w:rPr>
          <w:rFonts w:eastAsia="Times New Roman"/>
          <w:sz w:val="24"/>
          <w:szCs w:val="24"/>
        </w:rPr>
      </w:pPr>
      <w:r w:rsidRPr="00675FAE">
        <w:rPr>
          <w:rFonts w:eastAsia="Times New Roman"/>
          <w:sz w:val="24"/>
          <w:szCs w:val="24"/>
        </w:rPr>
        <w:t>Приложение №2</w:t>
      </w:r>
    </w:p>
    <w:p w:rsidR="00675FAE" w:rsidRPr="00675FAE" w:rsidRDefault="00675FAE" w:rsidP="00675FAE">
      <w:pPr>
        <w:spacing w:after="160" w:line="259" w:lineRule="auto"/>
        <w:jc w:val="center"/>
        <w:rPr>
          <w:rFonts w:eastAsia="Times New Roman"/>
          <w:sz w:val="24"/>
          <w:szCs w:val="24"/>
        </w:rPr>
      </w:pPr>
      <w:bookmarkStart w:id="2" w:name="_Hlk165825236"/>
      <w:r w:rsidRPr="00675FAE">
        <w:rPr>
          <w:rFonts w:eastAsia="Times New Roman"/>
          <w:sz w:val="24"/>
          <w:szCs w:val="24"/>
        </w:rPr>
        <w:t>Сводная диаграмма показателей соответствия психического развити</w:t>
      </w:r>
      <w:r w:rsidR="008D1B81" w:rsidRPr="00F20B25">
        <w:rPr>
          <w:rFonts w:eastAsia="Times New Roman"/>
          <w:sz w:val="24"/>
          <w:szCs w:val="24"/>
        </w:rPr>
        <w:t>я возрастной норме в группах  №3, №6</w:t>
      </w:r>
      <w:r w:rsidRPr="00675FAE">
        <w:rPr>
          <w:rFonts w:eastAsia="Times New Roman"/>
          <w:sz w:val="24"/>
          <w:szCs w:val="24"/>
        </w:rPr>
        <w:t>,</w:t>
      </w:r>
      <w:r w:rsidR="008D1B81" w:rsidRPr="00F20B25">
        <w:rPr>
          <w:rFonts w:eastAsia="Times New Roman"/>
          <w:sz w:val="24"/>
          <w:szCs w:val="24"/>
        </w:rPr>
        <w:t xml:space="preserve"> №8</w:t>
      </w:r>
      <w:r w:rsidRPr="00675FAE">
        <w:rPr>
          <w:rFonts w:eastAsia="Times New Roman"/>
          <w:sz w:val="24"/>
          <w:szCs w:val="24"/>
        </w:rPr>
        <w:t>(в процентах)</w:t>
      </w:r>
    </w:p>
    <w:bookmarkEnd w:id="2"/>
    <w:p w:rsidR="00675FAE" w:rsidRPr="00675FAE" w:rsidRDefault="00675FAE" w:rsidP="00675FAE">
      <w:pPr>
        <w:spacing w:after="160" w:line="259" w:lineRule="auto"/>
        <w:jc w:val="center"/>
        <w:rPr>
          <w:rFonts w:eastAsia="Times New Roman"/>
          <w:b w:val="0"/>
          <w:sz w:val="24"/>
          <w:szCs w:val="24"/>
        </w:rPr>
      </w:pPr>
      <w:r w:rsidRPr="00F20B25">
        <w:rPr>
          <w:rFonts w:eastAsia="Times New Roman"/>
          <w:b w:val="0"/>
          <w:noProof/>
          <w:sz w:val="24"/>
          <w:szCs w:val="24"/>
          <w:lang w:eastAsia="ru-RU"/>
        </w:rPr>
        <w:drawing>
          <wp:inline distT="0" distB="0" distL="0" distR="0" wp14:anchorId="56BF1C5D" wp14:editId="7CB004E8">
            <wp:extent cx="4818380" cy="4260850"/>
            <wp:effectExtent l="0" t="0" r="0" b="0"/>
            <wp:docPr id="4" name="Диаграмм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75FAE" w:rsidRPr="00675FAE" w:rsidRDefault="00675FAE" w:rsidP="00675FAE">
      <w:pPr>
        <w:spacing w:after="160" w:line="259" w:lineRule="auto"/>
        <w:jc w:val="right"/>
        <w:rPr>
          <w:rFonts w:eastAsia="Times New Roman"/>
          <w:sz w:val="24"/>
          <w:szCs w:val="24"/>
        </w:rPr>
      </w:pPr>
      <w:r w:rsidRPr="00675FAE">
        <w:rPr>
          <w:rFonts w:eastAsia="Times New Roman"/>
          <w:sz w:val="24"/>
          <w:szCs w:val="24"/>
        </w:rPr>
        <w:lastRenderedPageBreak/>
        <w:t>Приложение №3</w:t>
      </w:r>
    </w:p>
    <w:p w:rsidR="00675FAE" w:rsidRPr="00675FAE" w:rsidRDefault="00675FAE" w:rsidP="00675FAE">
      <w:pPr>
        <w:spacing w:after="160" w:line="259" w:lineRule="auto"/>
        <w:jc w:val="center"/>
        <w:rPr>
          <w:rFonts w:eastAsia="Times New Roman"/>
          <w:sz w:val="24"/>
          <w:szCs w:val="24"/>
        </w:rPr>
      </w:pPr>
      <w:bookmarkStart w:id="3" w:name="_Hlk165825650"/>
      <w:r w:rsidRPr="00675FAE">
        <w:rPr>
          <w:rFonts w:eastAsia="Times New Roman"/>
          <w:sz w:val="24"/>
          <w:szCs w:val="24"/>
        </w:rPr>
        <w:t>Сводная диаграмма показателей соответствия психического развития возрастной норме в группах №</w:t>
      </w:r>
      <w:r w:rsidR="008D1B81" w:rsidRPr="00F20B25">
        <w:rPr>
          <w:rFonts w:eastAsia="Times New Roman"/>
          <w:sz w:val="24"/>
          <w:szCs w:val="24"/>
        </w:rPr>
        <w:t>7</w:t>
      </w:r>
      <w:r w:rsidRPr="00675FAE">
        <w:rPr>
          <w:rFonts w:eastAsia="Times New Roman"/>
          <w:sz w:val="24"/>
          <w:szCs w:val="24"/>
        </w:rPr>
        <w:t>, №</w:t>
      </w:r>
      <w:r w:rsidR="008D1B81" w:rsidRPr="00F20B25">
        <w:rPr>
          <w:rFonts w:eastAsia="Times New Roman"/>
          <w:sz w:val="24"/>
          <w:szCs w:val="24"/>
        </w:rPr>
        <w:t>9, №15</w:t>
      </w:r>
      <w:r w:rsidRPr="00675FAE">
        <w:rPr>
          <w:rFonts w:eastAsia="Times New Roman"/>
          <w:sz w:val="24"/>
          <w:szCs w:val="24"/>
        </w:rPr>
        <w:t xml:space="preserve"> (в процентах)</w:t>
      </w:r>
    </w:p>
    <w:bookmarkEnd w:id="3"/>
    <w:p w:rsidR="00675FAE" w:rsidRPr="00675FAE" w:rsidRDefault="00675FAE" w:rsidP="00675FAE">
      <w:pPr>
        <w:spacing w:after="160" w:line="259" w:lineRule="auto"/>
        <w:jc w:val="center"/>
        <w:rPr>
          <w:rFonts w:eastAsia="Times New Roman"/>
          <w:sz w:val="24"/>
          <w:szCs w:val="24"/>
        </w:rPr>
      </w:pPr>
    </w:p>
    <w:p w:rsidR="00675FAE" w:rsidRPr="00675FAE" w:rsidRDefault="00675FAE" w:rsidP="00675FAE">
      <w:pPr>
        <w:spacing w:after="160" w:line="259" w:lineRule="auto"/>
        <w:jc w:val="center"/>
        <w:rPr>
          <w:rFonts w:eastAsia="Times New Roman"/>
          <w:sz w:val="24"/>
          <w:szCs w:val="24"/>
        </w:rPr>
      </w:pPr>
      <w:r w:rsidRPr="00F20B25">
        <w:rPr>
          <w:rFonts w:eastAsia="Times New Roman"/>
          <w:noProof/>
          <w:sz w:val="24"/>
          <w:szCs w:val="24"/>
          <w:lang w:eastAsia="ru-RU"/>
        </w:rPr>
        <w:drawing>
          <wp:inline distT="0" distB="0" distL="0" distR="0" wp14:anchorId="07B9326B" wp14:editId="66CFE931">
            <wp:extent cx="4598035" cy="3288030"/>
            <wp:effectExtent l="0" t="0" r="0" b="0"/>
            <wp:docPr id="3" name="Диаграмм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75FAE" w:rsidRPr="00675FAE" w:rsidRDefault="00675FAE" w:rsidP="00675FAE">
      <w:pPr>
        <w:spacing w:after="160" w:line="259" w:lineRule="auto"/>
        <w:jc w:val="right"/>
        <w:rPr>
          <w:rFonts w:eastAsia="Times New Roman"/>
          <w:sz w:val="24"/>
          <w:szCs w:val="24"/>
        </w:rPr>
      </w:pPr>
      <w:r w:rsidRPr="00675FAE">
        <w:rPr>
          <w:rFonts w:eastAsia="Times New Roman"/>
          <w:sz w:val="24"/>
          <w:szCs w:val="24"/>
        </w:rPr>
        <w:t>Приложение №4</w:t>
      </w:r>
    </w:p>
    <w:p w:rsidR="00675FAE" w:rsidRPr="00675FAE" w:rsidRDefault="00675FAE" w:rsidP="00675FAE">
      <w:pPr>
        <w:spacing w:after="160" w:line="259" w:lineRule="auto"/>
        <w:jc w:val="center"/>
        <w:rPr>
          <w:rFonts w:eastAsia="Times New Roman"/>
          <w:sz w:val="24"/>
          <w:szCs w:val="24"/>
        </w:rPr>
      </w:pPr>
      <w:r w:rsidRPr="00675FAE">
        <w:rPr>
          <w:rFonts w:eastAsia="Times New Roman"/>
          <w:sz w:val="24"/>
          <w:szCs w:val="24"/>
        </w:rPr>
        <w:t>Сводная диаграмма показателей соответствия психического развити</w:t>
      </w:r>
      <w:r w:rsidR="00D94B6E" w:rsidRPr="00F20B25">
        <w:rPr>
          <w:rFonts w:eastAsia="Times New Roman"/>
          <w:sz w:val="24"/>
          <w:szCs w:val="24"/>
        </w:rPr>
        <w:t>я возрастной норме в группах №10, №12</w:t>
      </w:r>
      <w:r w:rsidRPr="00675FAE">
        <w:rPr>
          <w:rFonts w:eastAsia="Times New Roman"/>
          <w:sz w:val="24"/>
          <w:szCs w:val="24"/>
        </w:rPr>
        <w:t xml:space="preserve"> (в процентах)</w:t>
      </w:r>
    </w:p>
    <w:p w:rsidR="00675FAE" w:rsidRPr="00675FAE" w:rsidRDefault="00675FAE" w:rsidP="00675FAE">
      <w:pPr>
        <w:spacing w:after="160" w:line="259" w:lineRule="auto"/>
        <w:jc w:val="center"/>
        <w:rPr>
          <w:rFonts w:eastAsia="Times New Roman"/>
          <w:sz w:val="24"/>
          <w:szCs w:val="24"/>
        </w:rPr>
      </w:pPr>
      <w:r w:rsidRPr="00F20B25">
        <w:rPr>
          <w:rFonts w:eastAsia="Times New Roman"/>
          <w:noProof/>
          <w:sz w:val="24"/>
          <w:szCs w:val="24"/>
          <w:lang w:eastAsia="ru-RU"/>
        </w:rPr>
        <w:drawing>
          <wp:inline distT="0" distB="0" distL="0" distR="0" wp14:anchorId="5131F117" wp14:editId="03FAD59A">
            <wp:extent cx="4598035" cy="3385185"/>
            <wp:effectExtent l="0" t="0" r="0" b="0"/>
            <wp:docPr id="2" name="Диаграм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75FAE" w:rsidRPr="00675FAE" w:rsidRDefault="00675FAE" w:rsidP="00675FAE">
      <w:pPr>
        <w:spacing w:after="160" w:line="259" w:lineRule="auto"/>
        <w:jc w:val="center"/>
        <w:rPr>
          <w:rFonts w:eastAsia="Times New Roman"/>
          <w:sz w:val="24"/>
          <w:szCs w:val="24"/>
        </w:rPr>
      </w:pPr>
    </w:p>
    <w:p w:rsidR="00675FAE" w:rsidRPr="00675FAE" w:rsidRDefault="00675FAE" w:rsidP="00675FAE">
      <w:pPr>
        <w:spacing w:after="160" w:line="259" w:lineRule="auto"/>
        <w:jc w:val="center"/>
        <w:rPr>
          <w:rFonts w:eastAsia="Times New Roman"/>
          <w:sz w:val="24"/>
          <w:szCs w:val="24"/>
        </w:rPr>
      </w:pPr>
    </w:p>
    <w:p w:rsidR="00675FAE" w:rsidRPr="00675FAE" w:rsidRDefault="00675FAE" w:rsidP="00675FAE">
      <w:pPr>
        <w:spacing w:after="160" w:line="259" w:lineRule="auto"/>
        <w:jc w:val="right"/>
        <w:rPr>
          <w:rFonts w:eastAsia="Times New Roman"/>
          <w:sz w:val="24"/>
          <w:szCs w:val="24"/>
        </w:rPr>
      </w:pPr>
      <w:r w:rsidRPr="00675FAE">
        <w:rPr>
          <w:rFonts w:eastAsia="Times New Roman"/>
          <w:sz w:val="24"/>
          <w:szCs w:val="24"/>
        </w:rPr>
        <w:lastRenderedPageBreak/>
        <w:t>Приложение №5</w:t>
      </w:r>
    </w:p>
    <w:p w:rsidR="00675FAE" w:rsidRPr="00675FAE" w:rsidRDefault="00675FAE" w:rsidP="00675FAE">
      <w:pPr>
        <w:spacing w:after="160" w:line="259" w:lineRule="auto"/>
        <w:jc w:val="center"/>
        <w:rPr>
          <w:rFonts w:eastAsia="Times New Roman"/>
          <w:sz w:val="24"/>
          <w:szCs w:val="24"/>
        </w:rPr>
      </w:pPr>
      <w:r w:rsidRPr="00675FAE">
        <w:rPr>
          <w:rFonts w:eastAsia="Times New Roman"/>
          <w:sz w:val="24"/>
          <w:szCs w:val="24"/>
        </w:rPr>
        <w:t>Сводная диаграмма показателей соответствия психического развития возрастной норме, готовность к обучению в школе в группа</w:t>
      </w:r>
      <w:r w:rsidR="00946D9E" w:rsidRPr="00F20B25">
        <w:rPr>
          <w:rFonts w:eastAsia="Times New Roman"/>
          <w:sz w:val="24"/>
          <w:szCs w:val="24"/>
        </w:rPr>
        <w:t>х №11, №13, №14</w:t>
      </w:r>
      <w:r w:rsidRPr="00675FAE">
        <w:rPr>
          <w:rFonts w:eastAsia="Times New Roman"/>
          <w:sz w:val="24"/>
          <w:szCs w:val="24"/>
        </w:rPr>
        <w:t xml:space="preserve"> (в процентах)</w:t>
      </w:r>
    </w:p>
    <w:p w:rsidR="00675FAE" w:rsidRPr="00675FAE" w:rsidRDefault="00675FAE" w:rsidP="00675FAE">
      <w:pPr>
        <w:spacing w:after="160" w:line="259" w:lineRule="auto"/>
        <w:jc w:val="center"/>
        <w:rPr>
          <w:rFonts w:eastAsia="Times New Roman"/>
          <w:sz w:val="24"/>
          <w:szCs w:val="24"/>
        </w:rPr>
      </w:pPr>
      <w:r w:rsidRPr="00F20B25">
        <w:rPr>
          <w:rFonts w:eastAsia="Times New Roman"/>
          <w:noProof/>
          <w:sz w:val="24"/>
          <w:szCs w:val="24"/>
          <w:lang w:eastAsia="ru-RU"/>
        </w:rPr>
        <w:drawing>
          <wp:inline distT="0" distB="0" distL="0" distR="0" wp14:anchorId="48E12B0B" wp14:editId="013D2462">
            <wp:extent cx="4487545" cy="3352800"/>
            <wp:effectExtent l="0" t="0" r="0" b="0"/>
            <wp:docPr id="1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75FAE" w:rsidRPr="00675FAE" w:rsidRDefault="00675FAE" w:rsidP="00675FAE">
      <w:pPr>
        <w:spacing w:after="160" w:line="259" w:lineRule="auto"/>
        <w:jc w:val="center"/>
        <w:rPr>
          <w:rFonts w:eastAsia="Times New Roman"/>
          <w:b w:val="0"/>
          <w:sz w:val="24"/>
          <w:szCs w:val="24"/>
        </w:rPr>
      </w:pPr>
    </w:p>
    <w:p w:rsidR="00675FAE" w:rsidRPr="00675FAE" w:rsidRDefault="00675FAE" w:rsidP="00675FAE">
      <w:pPr>
        <w:spacing w:after="160" w:line="259" w:lineRule="auto"/>
        <w:jc w:val="center"/>
        <w:rPr>
          <w:rFonts w:eastAsia="Times New Roman"/>
          <w:sz w:val="24"/>
          <w:szCs w:val="24"/>
        </w:rPr>
      </w:pPr>
    </w:p>
    <w:p w:rsidR="00675FAE" w:rsidRPr="00675FAE" w:rsidRDefault="00675FAE" w:rsidP="00675FAE">
      <w:pPr>
        <w:spacing w:after="160" w:line="259" w:lineRule="auto"/>
        <w:jc w:val="right"/>
        <w:rPr>
          <w:rFonts w:eastAsia="Times New Roman"/>
          <w:b w:val="0"/>
          <w:sz w:val="24"/>
          <w:szCs w:val="24"/>
        </w:rPr>
      </w:pPr>
    </w:p>
    <w:p w:rsidR="001303CC" w:rsidRPr="00F20B25" w:rsidRDefault="001303CC">
      <w:pPr>
        <w:rPr>
          <w:sz w:val="24"/>
          <w:szCs w:val="24"/>
        </w:rPr>
      </w:pPr>
    </w:p>
    <w:sectPr w:rsidR="001303CC" w:rsidRPr="00F20B25" w:rsidSect="002C1F6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F65ED"/>
    <w:multiLevelType w:val="hybridMultilevel"/>
    <w:tmpl w:val="F61E79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23A"/>
    <w:rsid w:val="00020D5F"/>
    <w:rsid w:val="000358FF"/>
    <w:rsid w:val="00051D8F"/>
    <w:rsid w:val="00070E87"/>
    <w:rsid w:val="000C49BA"/>
    <w:rsid w:val="001303CC"/>
    <w:rsid w:val="00137A17"/>
    <w:rsid w:val="001F2E10"/>
    <w:rsid w:val="0023323A"/>
    <w:rsid w:val="002C1F6A"/>
    <w:rsid w:val="00300F23"/>
    <w:rsid w:val="00321E35"/>
    <w:rsid w:val="003B544F"/>
    <w:rsid w:val="003F6F55"/>
    <w:rsid w:val="00423646"/>
    <w:rsid w:val="00434E08"/>
    <w:rsid w:val="004960C4"/>
    <w:rsid w:val="00505637"/>
    <w:rsid w:val="00675FAE"/>
    <w:rsid w:val="00725EDB"/>
    <w:rsid w:val="00812F6D"/>
    <w:rsid w:val="00816E6C"/>
    <w:rsid w:val="008D1B81"/>
    <w:rsid w:val="00946D9E"/>
    <w:rsid w:val="00965262"/>
    <w:rsid w:val="009A6324"/>
    <w:rsid w:val="009D5C6B"/>
    <w:rsid w:val="00A575E9"/>
    <w:rsid w:val="00AA2679"/>
    <w:rsid w:val="00B0570E"/>
    <w:rsid w:val="00B0707D"/>
    <w:rsid w:val="00B074C4"/>
    <w:rsid w:val="00B92EC3"/>
    <w:rsid w:val="00C47E61"/>
    <w:rsid w:val="00CD41D7"/>
    <w:rsid w:val="00D33F22"/>
    <w:rsid w:val="00D94B6E"/>
    <w:rsid w:val="00D97960"/>
    <w:rsid w:val="00DC0DDD"/>
    <w:rsid w:val="00E33013"/>
    <w:rsid w:val="00EB78FC"/>
    <w:rsid w:val="00F20B25"/>
    <w:rsid w:val="00F6671A"/>
    <w:rsid w:val="00F870CD"/>
    <w:rsid w:val="00FB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sz w:val="28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5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5F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5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5F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567073170731708"/>
          <c:y val="0.19496855345911951"/>
          <c:w val="0.44664634146341464"/>
          <c:h val="0.61425576519916147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9999FF"/>
            </a:solidFill>
            <a:ln w="12694">
              <a:solidFill>
                <a:srgbClr val="000000"/>
              </a:solidFill>
              <a:prstDash val="solid"/>
            </a:ln>
          </c:spPr>
          <c:dPt>
            <c:idx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C430-4741-A744-036A9A67B577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694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C430-4741-A744-036A9A67B577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694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C430-4741-A744-036A9A67B577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694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C430-4741-A744-036A9A67B577}"/>
              </c:ext>
            </c:extLst>
          </c:dPt>
          <c:dLbls>
            <c:spPr>
              <a:noFill/>
              <a:ln w="25389">
                <a:noFill/>
              </a:ln>
            </c:spPr>
            <c:txPr>
              <a:bodyPr/>
              <a:lstStyle/>
              <a:p>
                <a:pPr>
                  <a:defRPr sz="1199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Лёгкая</c:v>
                </c:pt>
                <c:pt idx="1">
                  <c:v>Средняя</c:v>
                </c:pt>
                <c:pt idx="2">
                  <c:v>Усложнённая</c:v>
                </c:pt>
                <c:pt idx="3">
                  <c:v>.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23</c:v>
                </c:pt>
                <c:pt idx="1">
                  <c:v>73</c:v>
                </c:pt>
                <c:pt idx="2">
                  <c:v>4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C430-4741-A744-036A9A67B577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Запад</c:v>
                </c:pt>
              </c:strCache>
            </c:strRef>
          </c:tx>
          <c:spPr>
            <a:solidFill>
              <a:srgbClr val="993366"/>
            </a:solidFill>
            <a:ln w="12694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694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C430-4741-A744-036A9A67B577}"/>
              </c:ext>
            </c:extLst>
          </c:dPt>
          <c:dPt>
            <c:idx val="1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A-C430-4741-A744-036A9A67B577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694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C-C430-4741-A744-036A9A67B577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694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E-C430-4741-A744-036A9A67B577}"/>
              </c:ext>
            </c:extLst>
          </c:dPt>
          <c:dLbls>
            <c:spPr>
              <a:noFill/>
              <a:ln w="25389">
                <a:noFill/>
              </a:ln>
            </c:spPr>
            <c:txPr>
              <a:bodyPr/>
              <a:lstStyle/>
              <a:p>
                <a:pPr>
                  <a:defRPr sz="1199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Лёгкая</c:v>
                </c:pt>
                <c:pt idx="1">
                  <c:v>Средняя</c:v>
                </c:pt>
                <c:pt idx="2">
                  <c:v>Усложнённая</c:v>
                </c:pt>
                <c:pt idx="3">
                  <c:v>.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F-C430-4741-A744-036A9A67B577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Север</c:v>
                </c:pt>
              </c:strCache>
            </c:strRef>
          </c:tx>
          <c:spPr>
            <a:solidFill>
              <a:srgbClr val="FFFFCC"/>
            </a:solidFill>
            <a:ln w="12694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694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C430-4741-A744-036A9A67B577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694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C430-4741-A744-036A9A67B577}"/>
              </c:ext>
            </c:extLst>
          </c:dPt>
          <c:dPt>
            <c:idx val="2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4-C430-4741-A744-036A9A67B577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694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6-C430-4741-A744-036A9A67B577}"/>
              </c:ext>
            </c:extLst>
          </c:dPt>
          <c:dLbls>
            <c:spPr>
              <a:noFill/>
              <a:ln w="25389">
                <a:noFill/>
              </a:ln>
            </c:spPr>
            <c:txPr>
              <a:bodyPr/>
              <a:lstStyle/>
              <a:p>
                <a:pPr>
                  <a:defRPr sz="1199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Лёгкая</c:v>
                </c:pt>
                <c:pt idx="1">
                  <c:v>Средняя</c:v>
                </c:pt>
                <c:pt idx="2">
                  <c:v>Усложнённая</c:v>
                </c:pt>
                <c:pt idx="3">
                  <c:v>.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7-C430-4741-A744-036A9A67B57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solidFill>
          <a:srgbClr val="C0C0C0"/>
        </a:solidFill>
        <a:ln w="12694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1951219512195119"/>
          <c:y val="0.34800838574423482"/>
          <c:w val="0.27439024390243905"/>
          <c:h val="0.30398322851153042"/>
        </c:manualLayout>
      </c:layout>
      <c:overlay val="0"/>
      <c:spPr>
        <a:noFill/>
        <a:ln w="3174">
          <a:solidFill>
            <a:srgbClr val="000000"/>
          </a:solidFill>
          <a:prstDash val="solid"/>
        </a:ln>
      </c:spPr>
      <c:txPr>
        <a:bodyPr/>
        <a:lstStyle/>
        <a:p>
          <a:pPr>
            <a:defRPr sz="11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199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978465679676985"/>
          <c:y val="0.25954198473282442"/>
          <c:w val="0.42530282637954242"/>
          <c:h val="0.48244274809160304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9999FF"/>
            </a:solidFill>
            <a:ln w="12696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55CC-43CF-BFBA-3D0CC9C4B3C8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69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55CC-43CF-BFBA-3D0CC9C4B3C8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69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55CC-43CF-BFBA-3D0CC9C4B3C8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69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55CC-43CF-BFBA-3D0CC9C4B3C8}"/>
              </c:ext>
            </c:extLst>
          </c:dPt>
          <c:dLbls>
            <c:spPr>
              <a:noFill/>
              <a:ln w="25393">
                <a:noFill/>
              </a:ln>
            </c:spPr>
            <c:txPr>
              <a:bodyPr/>
              <a:lstStyle/>
              <a:p>
                <a:pPr>
                  <a:defRPr sz="1425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Выше N</c:v>
                </c:pt>
                <c:pt idx="1">
                  <c:v>Соответствует N</c:v>
                </c:pt>
                <c:pt idx="2">
                  <c:v>Ниже N</c:v>
                </c:pt>
                <c:pt idx="3">
                  <c:v>0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15</c:v>
                </c:pt>
                <c:pt idx="1">
                  <c:v>73</c:v>
                </c:pt>
                <c:pt idx="2">
                  <c:v>12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55CC-43CF-BFBA-3D0CC9C4B3C8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Запад</c:v>
                </c:pt>
              </c:strCache>
            </c:strRef>
          </c:tx>
          <c:spPr>
            <a:solidFill>
              <a:srgbClr val="993366"/>
            </a:solidFill>
            <a:ln w="12696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69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55CC-43CF-BFBA-3D0CC9C4B3C8}"/>
              </c:ext>
            </c:extLst>
          </c:dPt>
          <c:dPt>
            <c:idx val="1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A-55CC-43CF-BFBA-3D0CC9C4B3C8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69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C-55CC-43CF-BFBA-3D0CC9C4B3C8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69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E-55CC-43CF-BFBA-3D0CC9C4B3C8}"/>
              </c:ext>
            </c:extLst>
          </c:dPt>
          <c:dLbls>
            <c:spPr>
              <a:noFill/>
              <a:ln w="25393">
                <a:noFill/>
              </a:ln>
            </c:spPr>
            <c:txPr>
              <a:bodyPr/>
              <a:lstStyle/>
              <a:p>
                <a:pPr>
                  <a:defRPr sz="1425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Выше N</c:v>
                </c:pt>
                <c:pt idx="1">
                  <c:v>Соответствует N</c:v>
                </c:pt>
                <c:pt idx="2">
                  <c:v>Ниже N</c:v>
                </c:pt>
                <c:pt idx="3">
                  <c:v>0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F-55CC-43CF-BFBA-3D0CC9C4B3C8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Север</c:v>
                </c:pt>
              </c:strCache>
            </c:strRef>
          </c:tx>
          <c:spPr>
            <a:solidFill>
              <a:srgbClr val="FFFFCC"/>
            </a:solidFill>
            <a:ln w="12696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69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55CC-43CF-BFBA-3D0CC9C4B3C8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69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55CC-43CF-BFBA-3D0CC9C4B3C8}"/>
              </c:ext>
            </c:extLst>
          </c:dPt>
          <c:dPt>
            <c:idx val="2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4-55CC-43CF-BFBA-3D0CC9C4B3C8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69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6-55CC-43CF-BFBA-3D0CC9C4B3C8}"/>
              </c:ext>
            </c:extLst>
          </c:dPt>
          <c:dLbls>
            <c:spPr>
              <a:noFill/>
              <a:ln w="25393">
                <a:noFill/>
              </a:ln>
            </c:spPr>
            <c:txPr>
              <a:bodyPr/>
              <a:lstStyle/>
              <a:p>
                <a:pPr>
                  <a:defRPr sz="1425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Выше N</c:v>
                </c:pt>
                <c:pt idx="1">
                  <c:v>Соответствует N</c:v>
                </c:pt>
                <c:pt idx="2">
                  <c:v>Ниже N</c:v>
                </c:pt>
                <c:pt idx="3">
                  <c:v>0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7-55CC-43CF-BFBA-3D0CC9C4B3C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solidFill>
          <a:srgbClr val="C0C0C0"/>
        </a:solidFill>
        <a:ln w="12696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66621803499327048"/>
          <c:y val="0.37099236641221373"/>
          <c:w val="0.32839838492597578"/>
          <c:h val="0.25801526717557249"/>
        </c:manualLayout>
      </c:layout>
      <c:overlay val="0"/>
      <c:spPr>
        <a:noFill/>
        <a:ln w="3174">
          <a:solidFill>
            <a:srgbClr val="000000"/>
          </a:solidFill>
          <a:prstDash val="solid"/>
        </a:ln>
      </c:spPr>
      <c:txPr>
        <a:bodyPr/>
        <a:lstStyle/>
        <a:p>
          <a:pPr>
            <a:defRPr sz="131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42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135593220338984"/>
          <c:y val="0.18962075848303392"/>
          <c:w val="0.44209039548022599"/>
          <c:h val="0.62475049900199597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9999FF"/>
            </a:solidFill>
            <a:ln w="12693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7C1F-492E-852F-6AE0650718B4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693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7C1F-492E-852F-6AE0650718B4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693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7C1F-492E-852F-6AE0650718B4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693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7C1F-492E-852F-6AE0650718B4}"/>
              </c:ext>
            </c:extLst>
          </c:dPt>
          <c:dLbls>
            <c:spPr>
              <a:noFill/>
              <a:ln w="25387">
                <a:noFill/>
              </a:ln>
            </c:spPr>
            <c:txPr>
              <a:bodyPr/>
              <a:lstStyle/>
              <a:p>
                <a:pPr>
                  <a:defRPr sz="1199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Выше N</c:v>
                </c:pt>
                <c:pt idx="1">
                  <c:v>Соответствует N</c:v>
                </c:pt>
                <c:pt idx="2">
                  <c:v>Ниже N</c:v>
                </c:pt>
                <c:pt idx="3">
                  <c:v>.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27</c:v>
                </c:pt>
                <c:pt idx="1">
                  <c:v>73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7C1F-492E-852F-6AE0650718B4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Запад</c:v>
                </c:pt>
              </c:strCache>
            </c:strRef>
          </c:tx>
          <c:spPr>
            <a:solidFill>
              <a:srgbClr val="993366"/>
            </a:solidFill>
            <a:ln w="12693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693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7C1F-492E-852F-6AE0650718B4}"/>
              </c:ext>
            </c:extLst>
          </c:dPt>
          <c:dPt>
            <c:idx val="1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A-7C1F-492E-852F-6AE0650718B4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693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C-7C1F-492E-852F-6AE0650718B4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693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E-7C1F-492E-852F-6AE0650718B4}"/>
              </c:ext>
            </c:extLst>
          </c:dPt>
          <c:dLbls>
            <c:spPr>
              <a:noFill/>
              <a:ln w="25387">
                <a:noFill/>
              </a:ln>
            </c:spPr>
            <c:txPr>
              <a:bodyPr/>
              <a:lstStyle/>
              <a:p>
                <a:pPr>
                  <a:defRPr sz="1199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Выше N</c:v>
                </c:pt>
                <c:pt idx="1">
                  <c:v>Соответствует N</c:v>
                </c:pt>
                <c:pt idx="2">
                  <c:v>Ниже N</c:v>
                </c:pt>
                <c:pt idx="3">
                  <c:v>.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F-7C1F-492E-852F-6AE0650718B4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Север</c:v>
                </c:pt>
              </c:strCache>
            </c:strRef>
          </c:tx>
          <c:spPr>
            <a:solidFill>
              <a:srgbClr val="FFFFCC"/>
            </a:solidFill>
            <a:ln w="12693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693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7C1F-492E-852F-6AE0650718B4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693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7C1F-492E-852F-6AE0650718B4}"/>
              </c:ext>
            </c:extLst>
          </c:dPt>
          <c:dPt>
            <c:idx val="2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4-7C1F-492E-852F-6AE0650718B4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693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6-7C1F-492E-852F-6AE0650718B4}"/>
              </c:ext>
            </c:extLst>
          </c:dPt>
          <c:dLbls>
            <c:spPr>
              <a:noFill/>
              <a:ln w="25387">
                <a:noFill/>
              </a:ln>
            </c:spPr>
            <c:txPr>
              <a:bodyPr/>
              <a:lstStyle/>
              <a:p>
                <a:pPr>
                  <a:defRPr sz="1199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Выше N</c:v>
                </c:pt>
                <c:pt idx="1">
                  <c:v>Соответствует N</c:v>
                </c:pt>
                <c:pt idx="2">
                  <c:v>Ниже N</c:v>
                </c:pt>
                <c:pt idx="3">
                  <c:v>.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7-7C1F-492E-852F-6AE0650718B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solidFill>
          <a:srgbClr val="C0C0C0"/>
        </a:solidFill>
        <a:ln w="12693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076271186440678"/>
          <c:y val="0.35528942115768464"/>
          <c:w val="0.2867231638418079"/>
          <c:h val="0.28942115768463073"/>
        </c:manualLayout>
      </c:layout>
      <c:overlay val="0"/>
      <c:spPr>
        <a:noFill/>
        <a:ln w="3173">
          <a:solidFill>
            <a:srgbClr val="000000"/>
          </a:solidFill>
          <a:prstDash val="solid"/>
        </a:ln>
      </c:spPr>
      <c:txPr>
        <a:bodyPr/>
        <a:lstStyle/>
        <a:p>
          <a:pPr>
            <a:defRPr sz="1099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199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146892655367232"/>
          <c:y val="0.18568665377176016"/>
          <c:w val="0.46186440677966101"/>
          <c:h val="0.63249516441005804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9999FF"/>
            </a:solidFill>
            <a:ln w="12693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F223-43B2-89C9-0091A0E791B8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693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F223-43B2-89C9-0091A0E791B8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693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F223-43B2-89C9-0091A0E791B8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693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F223-43B2-89C9-0091A0E791B8}"/>
              </c:ext>
            </c:extLst>
          </c:dPt>
          <c:dLbls>
            <c:spPr>
              <a:noFill/>
              <a:ln w="25387">
                <a:noFill/>
              </a:ln>
            </c:spPr>
            <c:txPr>
              <a:bodyPr/>
              <a:lstStyle/>
              <a:p>
                <a:pPr>
                  <a:defRPr sz="1199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Выше N</c:v>
                </c:pt>
                <c:pt idx="1">
                  <c:v>Соответствует N</c:v>
                </c:pt>
                <c:pt idx="2">
                  <c:v>Ниже N</c:v>
                </c:pt>
                <c:pt idx="3">
                  <c:v>.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0</c:v>
                </c:pt>
                <c:pt idx="1">
                  <c:v>100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F223-43B2-89C9-0091A0E791B8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Запад</c:v>
                </c:pt>
              </c:strCache>
            </c:strRef>
          </c:tx>
          <c:spPr>
            <a:solidFill>
              <a:srgbClr val="993366"/>
            </a:solidFill>
            <a:ln w="12693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693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F223-43B2-89C9-0091A0E791B8}"/>
              </c:ext>
            </c:extLst>
          </c:dPt>
          <c:dPt>
            <c:idx val="1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A-F223-43B2-89C9-0091A0E791B8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693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C-F223-43B2-89C9-0091A0E791B8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693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E-F223-43B2-89C9-0091A0E791B8}"/>
              </c:ext>
            </c:extLst>
          </c:dPt>
          <c:dLbls>
            <c:spPr>
              <a:noFill/>
              <a:ln w="25387">
                <a:noFill/>
              </a:ln>
            </c:spPr>
            <c:txPr>
              <a:bodyPr/>
              <a:lstStyle/>
              <a:p>
                <a:pPr>
                  <a:defRPr sz="1199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Выше N</c:v>
                </c:pt>
                <c:pt idx="1">
                  <c:v>Соответствует N</c:v>
                </c:pt>
                <c:pt idx="2">
                  <c:v>Ниже N</c:v>
                </c:pt>
                <c:pt idx="3">
                  <c:v>.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F-F223-43B2-89C9-0091A0E791B8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Север</c:v>
                </c:pt>
              </c:strCache>
            </c:strRef>
          </c:tx>
          <c:spPr>
            <a:solidFill>
              <a:srgbClr val="FFFFCC"/>
            </a:solidFill>
            <a:ln w="12693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693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F223-43B2-89C9-0091A0E791B8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693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F223-43B2-89C9-0091A0E791B8}"/>
              </c:ext>
            </c:extLst>
          </c:dPt>
          <c:dPt>
            <c:idx val="2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4-F223-43B2-89C9-0091A0E791B8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693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6-F223-43B2-89C9-0091A0E791B8}"/>
              </c:ext>
            </c:extLst>
          </c:dPt>
          <c:dLbls>
            <c:spPr>
              <a:noFill/>
              <a:ln w="25387">
                <a:noFill/>
              </a:ln>
            </c:spPr>
            <c:txPr>
              <a:bodyPr/>
              <a:lstStyle/>
              <a:p>
                <a:pPr>
                  <a:defRPr sz="1199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Выше N</c:v>
                </c:pt>
                <c:pt idx="1">
                  <c:v>Соответствует N</c:v>
                </c:pt>
                <c:pt idx="2">
                  <c:v>Ниже N</c:v>
                </c:pt>
                <c:pt idx="3">
                  <c:v>.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7-F223-43B2-89C9-0091A0E791B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solidFill>
          <a:srgbClr val="C0C0C0"/>
        </a:solidFill>
        <a:ln w="12693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076271186440678"/>
          <c:y val="0.35976789168278528"/>
          <c:w val="0.2867231638418079"/>
          <c:h val="0.28046421663442939"/>
        </c:manualLayout>
      </c:layout>
      <c:overlay val="0"/>
      <c:spPr>
        <a:noFill/>
        <a:ln w="3173">
          <a:solidFill>
            <a:srgbClr val="000000"/>
          </a:solidFill>
          <a:prstDash val="solid"/>
        </a:ln>
      </c:spPr>
      <c:txPr>
        <a:bodyPr/>
        <a:lstStyle/>
        <a:p>
          <a:pPr>
            <a:defRPr sz="1099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199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931982633863965"/>
          <c:y val="0.1875"/>
          <c:w val="0.46599131693198265"/>
          <c:h val="0.62890625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A501-4BEF-9706-478B5FE000EF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A501-4BEF-9706-478B5FE000EF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A501-4BEF-9706-478B5FE000EF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A501-4BEF-9706-478B5FE000EF}"/>
              </c:ext>
            </c:extLst>
          </c:dPt>
          <c:dLbls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  <c:pt idx="3">
                  <c:v>.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21</c:v>
                </c:pt>
                <c:pt idx="1">
                  <c:v>79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A501-4BEF-9706-478B5FE000EF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Запад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A501-4BEF-9706-478B5FE000EF}"/>
              </c:ext>
            </c:extLst>
          </c:dPt>
          <c:dPt>
            <c:idx val="1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A-A501-4BEF-9706-478B5FE000EF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C-A501-4BEF-9706-478B5FE000EF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E-A501-4BEF-9706-478B5FE000EF}"/>
              </c:ext>
            </c:extLst>
          </c:dPt>
          <c:dLbls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  <c:pt idx="3">
                  <c:v>.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F-A501-4BEF-9706-478B5FE000EF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Север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A501-4BEF-9706-478B5FE000EF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A501-4BEF-9706-478B5FE000EF}"/>
              </c:ext>
            </c:extLst>
          </c:dPt>
          <c:dPt>
            <c:idx val="2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4-A501-4BEF-9706-478B5FE000EF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6-A501-4BEF-9706-478B5FE000EF}"/>
              </c:ext>
            </c:extLst>
          </c:dPt>
          <c:dLbls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  <c:pt idx="3">
                  <c:v>.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7-A501-4BEF-9706-478B5FE000E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0752532561505064"/>
          <c:y val="0.359375"/>
          <c:w val="0.18668596237337193"/>
          <c:h val="0.283203125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1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14</Pages>
  <Words>3041</Words>
  <Characters>17335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18</cp:revision>
  <cp:lastPrinted>2025-11-06T10:15:00Z</cp:lastPrinted>
  <dcterms:created xsi:type="dcterms:W3CDTF">2025-03-24T09:08:00Z</dcterms:created>
  <dcterms:modified xsi:type="dcterms:W3CDTF">2025-11-06T10:41:00Z</dcterms:modified>
</cp:coreProperties>
</file>