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F9A66" w14:textId="77777777" w:rsidR="00095C58" w:rsidRDefault="00095C58" w:rsidP="00095C58">
      <w:pPr>
        <w:spacing w:after="0"/>
        <w:ind w:left="426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Муниципальное бюджетное общеобразовательное учреждение</w:t>
      </w:r>
    </w:p>
    <w:p w14:paraId="50233962" w14:textId="77777777" w:rsidR="00095C58" w:rsidRDefault="00095C58" w:rsidP="00095C58">
      <w:pPr>
        <w:spacing w:after="0"/>
        <w:ind w:left="426"/>
        <w:jc w:val="center"/>
        <w:rPr>
          <w:rFonts w:ascii="Times New Roman" w:eastAsia="Times New Roman" w:hAnsi="Times New Roman"/>
          <w:lang w:eastAsia="ru-RU"/>
        </w:rPr>
      </w:pPr>
      <w:proofErr w:type="spellStart"/>
      <w:r>
        <w:rPr>
          <w:rFonts w:ascii="Times New Roman" w:eastAsia="Times New Roman" w:hAnsi="Times New Roman"/>
          <w:lang w:eastAsia="ru-RU"/>
        </w:rPr>
        <w:t>Гусаревская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средняя общеобразовательная школа</w:t>
      </w:r>
    </w:p>
    <w:p w14:paraId="725D4807" w14:textId="77777777" w:rsidR="00095C58" w:rsidRDefault="00095C58" w:rsidP="00095C58">
      <w:pPr>
        <w:spacing w:after="0"/>
        <w:ind w:left="426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Азовского района</w:t>
      </w:r>
    </w:p>
    <w:p w14:paraId="7FA1362A" w14:textId="77777777" w:rsidR="00095C58" w:rsidRDefault="00095C58" w:rsidP="00095C58">
      <w:pPr>
        <w:spacing w:after="0"/>
        <w:ind w:left="426"/>
        <w:jc w:val="center"/>
        <w:rPr>
          <w:rFonts w:ascii="Times New Roman" w:eastAsia="Times New Roman" w:hAnsi="Times New Roman"/>
          <w:lang w:eastAsia="ru-RU"/>
        </w:rPr>
      </w:pPr>
    </w:p>
    <w:p w14:paraId="66A7F2C0" w14:textId="77777777" w:rsidR="00095C58" w:rsidRDefault="00095C58" w:rsidP="00095C58">
      <w:pPr>
        <w:spacing w:after="0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346758, Ростовская область, Азовский район, хутор </w:t>
      </w:r>
      <w:proofErr w:type="spellStart"/>
      <w:r>
        <w:rPr>
          <w:rFonts w:ascii="Times New Roman" w:eastAsia="Times New Roman" w:hAnsi="Times New Roman"/>
          <w:lang w:eastAsia="ru-RU"/>
        </w:rPr>
        <w:t>Гусарева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Балка, улица Мира, дом 101,тел.факс 8(86342)95682 </w:t>
      </w:r>
      <w:hyperlink r:id="rId4" w:history="1">
        <w:r>
          <w:rPr>
            <w:rStyle w:val="ac"/>
            <w:rFonts w:ascii="Times New Roman" w:eastAsia="Times New Roman" w:hAnsi="Times New Roman"/>
            <w:lang w:eastAsia="ru-RU"/>
          </w:rPr>
          <w:t>mou-gusarevskaya@rambler.ru</w:t>
        </w:r>
      </w:hyperlink>
    </w:p>
    <w:p w14:paraId="54189594" w14:textId="20A527DF" w:rsidR="00095C58" w:rsidRDefault="00B165DB" w:rsidP="00B165DB">
      <w:pPr>
        <w:jc w:val="center"/>
        <w:rPr>
          <w:rFonts w:ascii="Times New Roman" w:eastAsia="Times New Roman" w:hAnsi="Times New Roman"/>
          <w:lang w:eastAsia="ru-RU"/>
        </w:rPr>
      </w:pPr>
      <w:r w:rsidRPr="00B165DB">
        <w:rPr>
          <w:rFonts w:ascii="Times New Roman" w:eastAsia="Times New Roman" w:hAnsi="Times New Roman"/>
          <w:u w:val="single"/>
          <w:lang w:val="en-US" w:eastAsia="ru-RU"/>
          <w14:ligatures w14:val="none"/>
        </w:rPr>
        <w:t>http</w:t>
      </w:r>
      <w:r w:rsidRPr="00B165DB">
        <w:rPr>
          <w:rFonts w:ascii="Times New Roman" w:eastAsia="Times New Roman" w:hAnsi="Times New Roman"/>
          <w:u w:val="single"/>
          <w:lang w:eastAsia="ru-RU"/>
          <w14:ligatures w14:val="none"/>
        </w:rPr>
        <w:t>://</w:t>
      </w:r>
      <w:proofErr w:type="spellStart"/>
      <w:r w:rsidRPr="00B165DB">
        <w:rPr>
          <w:rFonts w:ascii="Times New Roman" w:eastAsia="Times New Roman" w:hAnsi="Times New Roman"/>
          <w:u w:val="single"/>
          <w:lang w:val="en-US" w:eastAsia="ru-RU"/>
          <w14:ligatures w14:val="none"/>
        </w:rPr>
        <w:t>gusar</w:t>
      </w:r>
      <w:proofErr w:type="spellEnd"/>
      <w:r w:rsidRPr="00B165DB">
        <w:rPr>
          <w:rFonts w:ascii="Times New Roman" w:eastAsia="Times New Roman" w:hAnsi="Times New Roman"/>
          <w:u w:val="single"/>
          <w:lang w:eastAsia="ru-RU"/>
          <w14:ligatures w14:val="none"/>
        </w:rPr>
        <w:t>-</w:t>
      </w:r>
      <w:proofErr w:type="spellStart"/>
      <w:r w:rsidRPr="00B165DB">
        <w:rPr>
          <w:rFonts w:ascii="Times New Roman" w:eastAsia="Times New Roman" w:hAnsi="Times New Roman"/>
          <w:u w:val="single"/>
          <w:lang w:val="en-US" w:eastAsia="ru-RU"/>
          <w14:ligatures w14:val="none"/>
        </w:rPr>
        <w:t>shkola</w:t>
      </w:r>
      <w:proofErr w:type="spellEnd"/>
      <w:r w:rsidRPr="00B165DB">
        <w:rPr>
          <w:rFonts w:ascii="Times New Roman" w:eastAsia="Times New Roman" w:hAnsi="Times New Roman"/>
          <w:u w:val="single"/>
          <w:lang w:eastAsia="ru-RU"/>
          <w14:ligatures w14:val="none"/>
        </w:rPr>
        <w:t>.</w:t>
      </w:r>
      <w:proofErr w:type="spellStart"/>
      <w:r w:rsidRPr="00B165DB">
        <w:rPr>
          <w:rFonts w:ascii="Times New Roman" w:eastAsia="Times New Roman" w:hAnsi="Times New Roman"/>
          <w:u w:val="single"/>
          <w:lang w:val="en-US" w:eastAsia="ru-RU"/>
          <w14:ligatures w14:val="none"/>
        </w:rPr>
        <w:t>ru</w:t>
      </w:r>
      <w:proofErr w:type="spellEnd"/>
      <w:r w:rsidRPr="00B165DB">
        <w:rPr>
          <w:rFonts w:ascii="Times New Roman" w:eastAsia="Times New Roman" w:hAnsi="Times New Roman"/>
          <w:u w:val="single"/>
          <w:lang w:eastAsia="ru-RU"/>
          <w14:ligatures w14:val="none"/>
        </w:rPr>
        <w:t>/</w:t>
      </w:r>
    </w:p>
    <w:p w14:paraId="4E2F22D6" w14:textId="77777777" w:rsidR="00095C58" w:rsidRDefault="00095C58" w:rsidP="00095C58">
      <w:pPr>
        <w:keepNext/>
        <w:widowControl w:val="0"/>
        <w:autoSpaceDE w:val="0"/>
        <w:autoSpaceDN w:val="0"/>
        <w:spacing w:after="0"/>
        <w:ind w:left="4820"/>
        <w:rPr>
          <w:rFonts w:ascii="Times New Roman" w:eastAsia="Times New Roman" w:hAnsi="Times New Roman"/>
          <w:lang w:eastAsia="ru-RU"/>
        </w:rPr>
      </w:pPr>
    </w:p>
    <w:p w14:paraId="01583DF1" w14:textId="77777777" w:rsidR="00095C58" w:rsidRDefault="00095C58" w:rsidP="00095C58">
      <w:pPr>
        <w:keepNext/>
        <w:widowControl w:val="0"/>
        <w:autoSpaceDE w:val="0"/>
        <w:autoSpaceDN w:val="0"/>
        <w:spacing w:after="0"/>
        <w:ind w:left="4820"/>
        <w:rPr>
          <w:rFonts w:ascii="Times New Roman" w:eastAsia="Times New Roman" w:hAnsi="Times New Roman"/>
          <w:lang w:eastAsia="ru-RU"/>
        </w:rPr>
      </w:pPr>
    </w:p>
    <w:p w14:paraId="314D03FE" w14:textId="77777777" w:rsidR="00095C58" w:rsidRDefault="00095C58" w:rsidP="00095C58">
      <w:pPr>
        <w:keepNext/>
        <w:widowControl w:val="0"/>
        <w:autoSpaceDE w:val="0"/>
        <w:autoSpaceDN w:val="0"/>
        <w:spacing w:after="0"/>
        <w:ind w:left="482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606"/>
        <w:gridCol w:w="4455"/>
      </w:tblGrid>
      <w:tr w:rsidR="00095C58" w14:paraId="68575D18" w14:textId="77777777">
        <w:tc>
          <w:tcPr>
            <w:tcW w:w="4606" w:type="dxa"/>
            <w:hideMark/>
          </w:tcPr>
          <w:p w14:paraId="729EFF03" w14:textId="77777777" w:rsidR="00095C58" w:rsidRDefault="00095C58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ПРИНЯТО:</w:t>
            </w:r>
          </w:p>
          <w:p w14:paraId="58AA1654" w14:textId="77777777" w:rsidR="00095C58" w:rsidRDefault="00095C58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Педагогический совет </w:t>
            </w:r>
          </w:p>
          <w:p w14:paraId="10277CE5" w14:textId="77777777" w:rsidR="00095C58" w:rsidRDefault="00095C58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№___ от ____________</w:t>
            </w:r>
          </w:p>
        </w:tc>
        <w:tc>
          <w:tcPr>
            <w:tcW w:w="4455" w:type="dxa"/>
            <w:hideMark/>
          </w:tcPr>
          <w:p w14:paraId="55EF11A4" w14:textId="77777777" w:rsidR="00095C58" w:rsidRDefault="00095C58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УТВЕРЖДЕНО:</w:t>
            </w:r>
          </w:p>
          <w:p w14:paraId="4F84A01C" w14:textId="77777777" w:rsidR="00095C58" w:rsidRDefault="00095C58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Директор МБОУ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Гусаревской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СОШ</w:t>
            </w:r>
          </w:p>
          <w:p w14:paraId="2DFF42B7" w14:textId="77777777" w:rsidR="00095C58" w:rsidRDefault="00095C58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Приказ №____от ________________</w:t>
            </w:r>
          </w:p>
          <w:p w14:paraId="34AF3994" w14:textId="7165DEC3" w:rsidR="00095C58" w:rsidRDefault="00095C58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</w:t>
            </w:r>
            <w:r w:rsidR="00390D09">
              <w:rPr>
                <w:rFonts w:ascii="Times New Roman" w:eastAsia="Times New Roman" w:hAnsi="Times New Roman"/>
                <w:lang w:eastAsia="ru-RU"/>
              </w:rPr>
              <w:t>Новоселова Н.В.</w:t>
            </w:r>
          </w:p>
          <w:p w14:paraId="4140A71A" w14:textId="77777777" w:rsidR="00095C58" w:rsidRDefault="00095C58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                                         М.П.</w:t>
            </w:r>
          </w:p>
        </w:tc>
      </w:tr>
    </w:tbl>
    <w:p w14:paraId="7A9B5AF3" w14:textId="77777777" w:rsidR="00095C58" w:rsidRDefault="00095C58" w:rsidP="00095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1A1A1A"/>
          <w:kern w:val="0"/>
          <w:lang w:eastAsia="ru-RU"/>
          <w14:ligatures w14:val="none"/>
        </w:rPr>
      </w:pPr>
    </w:p>
    <w:p w14:paraId="6C9F3369" w14:textId="77777777" w:rsidR="00095C58" w:rsidRDefault="00095C58" w:rsidP="00095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1A1A1A"/>
          <w:kern w:val="0"/>
          <w:lang w:eastAsia="ru-RU"/>
          <w14:ligatures w14:val="none"/>
        </w:rPr>
      </w:pPr>
    </w:p>
    <w:p w14:paraId="32844239" w14:textId="77777777" w:rsidR="00095C58" w:rsidRPr="00095C58" w:rsidRDefault="00095C58" w:rsidP="00095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1A1A1A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b/>
          <w:bCs/>
          <w:color w:val="1A1A1A"/>
          <w:kern w:val="0"/>
          <w:lang w:eastAsia="ru-RU"/>
          <w14:ligatures w14:val="none"/>
        </w:rPr>
        <w:t>ПОЛОЖЕНИЕ</w:t>
      </w:r>
    </w:p>
    <w:p w14:paraId="0A963DC7" w14:textId="6C608BE9" w:rsidR="00095C58" w:rsidRPr="00095C58" w:rsidRDefault="00095C58" w:rsidP="00095C5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b/>
          <w:bCs/>
          <w:kern w:val="0"/>
          <w:lang w:eastAsia="ru-RU"/>
          <w14:ligatures w14:val="none"/>
        </w:rPr>
        <w:t>о формах, периодичности, порядке текущего контроля успеваемости и промежуточной аттестации по учебному предмету «Духовно-нравственная культура России» (ДНКР) для обучающихся 5–7 классов с 2026/2027 учебного года</w:t>
      </w:r>
    </w:p>
    <w:p w14:paraId="40CCAA20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06A75543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1. Общие положения</w:t>
      </w:r>
    </w:p>
    <w:p w14:paraId="5C7E9154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7E9A20DF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1.1. Настоящее Положение разработано в соответствии с:</w:t>
      </w:r>
    </w:p>
    <w:p w14:paraId="79EC17A6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71543942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Федеральным законом «Об образовании в РФ» № 273-ФЗ (ст. 28, 58);</w:t>
      </w:r>
    </w:p>
    <w:p w14:paraId="47257FDA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Приказом Минпросвещения России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программ...» (зарегистрирован в Минюсте России 11.02.2026 № 85296) ;</w:t>
      </w:r>
    </w:p>
    <w:p w14:paraId="04A6B72C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Федеральной образовательной программой основного общего образования (ФОП ООО) в редакции, действующей с 01.09.2026;</w:t>
      </w:r>
    </w:p>
    <w:p w14:paraId="0ACDD8D2" w14:textId="4E4A4779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 xml:space="preserve">· Уставом МБОУ </w:t>
      </w:r>
      <w:proofErr w:type="spellStart"/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Гусаревская</w:t>
      </w:r>
      <w:proofErr w:type="spellEnd"/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 xml:space="preserve"> СОШ</w:t>
      </w:r>
      <w:r>
        <w:rPr>
          <w:rFonts w:ascii="Times New Roman" w:eastAsia="Times New Roman" w:hAnsi="Times New Roman"/>
          <w:kern w:val="0"/>
          <w:lang w:eastAsia="ru-RU"/>
          <w14:ligatures w14:val="none"/>
        </w:rPr>
        <w:t xml:space="preserve"> Азовского района</w:t>
      </w:r>
    </w:p>
    <w:p w14:paraId="1603AEDB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2657D4BD" w14:textId="6DE2CE9D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1.2. Положение регламентирует оценивание предмета ДНКР, который с 1 сентября 2026 года (заменяет) предмет ОДНКНР в 5–7 классах.</w:t>
      </w:r>
    </w:p>
    <w:p w14:paraId="12890D96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2EDAEC70" w14:textId="1D47FDDD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1.3. Цель предмета ДНКР — формирование у обучающихся традиционных российских духовно-нравственных ценностей через изучение жизненного пути выдающихся соотечественников: государственных и общественных деятелей, представителей культуры, учёных, военных, в том числе героев специальной военной операции.</w:t>
      </w:r>
    </w:p>
    <w:p w14:paraId="1FAD6054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59552F9C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2. Особенности организации образовательного процесса по ДНКР</w:t>
      </w:r>
    </w:p>
    <w:p w14:paraId="34105D3F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72D6111A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2.1. Классы и объём часов:</w:t>
      </w:r>
    </w:p>
    <w:p w14:paraId="195AFCC5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529FE1D0" w14:textId="311D5A3E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2026/2027 учебный год — предмет преподаётся только в 5 классах (1 час в неделю, 34 часа в год).</w:t>
      </w:r>
    </w:p>
    <w:p w14:paraId="5AA6D701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lastRenderedPageBreak/>
        <w:t>· С 2027/2028 учебного года — предмет преподаётся в 5, 6 и 7 классах (в 5 классе — 34 часа, в 6–7 классах — по 34 часа в год) .</w:t>
      </w:r>
    </w:p>
    <w:p w14:paraId="4D933786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23C5FAAE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2.2. Кадровое обеспечение:</w:t>
      </w:r>
    </w:p>
    <w:p w14:paraId="7D2EA75F" w14:textId="4E1BC414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Преподавание ДНКР осуществляют учителя истории, прошедшие повышение квалификации по программам, утверждённым Минпросвещения РФ.</w:t>
      </w:r>
    </w:p>
    <w:p w14:paraId="01D7D044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4F5D71C8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2.3. Содержательные изменения по сравнению с ОДНКНР:</w:t>
      </w:r>
    </w:p>
    <w:p w14:paraId="4EE2DE86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707F957D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Сохранено: изучение культуры, традиций, духовных ценностей народов России.</w:t>
      </w:r>
    </w:p>
    <w:p w14:paraId="6996E24E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Усилено: краеведение (история родного края, Азовского района и Ростовской области).</w:t>
      </w:r>
    </w:p>
    <w:p w14:paraId="5C74BAF4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 xml:space="preserve">· Усилено: </w:t>
      </w:r>
      <w:proofErr w:type="spellStart"/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семьеведение</w:t>
      </w:r>
      <w:proofErr w:type="spellEnd"/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 xml:space="preserve"> (традиционные семейные ценности).</w:t>
      </w:r>
    </w:p>
    <w:p w14:paraId="0534FCB5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Новое: изучение жизненного пути героев Отечества, включая участников СВО .</w:t>
      </w:r>
    </w:p>
    <w:p w14:paraId="5CCF6BF7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Уменьшена: религиозная составляющая (акцент на общечеловеческих ценностях, которые являются основой всех традиционных религий) .</w:t>
      </w:r>
    </w:p>
    <w:p w14:paraId="1C6DD61F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3CBC329C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2.4. Взаимосвязь с ОРКСЭ:</w:t>
      </w:r>
    </w:p>
    <w:p w14:paraId="1AEE723A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ДНКР является логическим продолжением курса ОРКСЭ, изучаемого в 4 классе. При этом в отличие от ОРКСЭ, по ДНКР отсутствует выбор модулей родителями — программа является единой для всех обучающихся .</w:t>
      </w:r>
    </w:p>
    <w:p w14:paraId="48A0CF98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5C48E0B8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3. Система оценивания по ДНКР</w:t>
      </w:r>
    </w:p>
    <w:p w14:paraId="72E1DF43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5E3F072C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 xml:space="preserve">3.1. С учётом воспитательной и мировоззренческой направленности предмета ДНКР в МБОУ </w:t>
      </w:r>
      <w:proofErr w:type="spellStart"/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Гусаревская</w:t>
      </w:r>
      <w:proofErr w:type="spellEnd"/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 xml:space="preserve"> СОШ устанавливается зачётная система (</w:t>
      </w:r>
      <w:proofErr w:type="spellStart"/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безотметочная</w:t>
      </w:r>
      <w:proofErr w:type="spellEnd"/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) для 5–7 классов.</w:t>
      </w:r>
    </w:p>
    <w:p w14:paraId="33030A50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16AF650C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3.2. В электронном журнале (АИС «Сетевой город. Образование») используются следующие отметки:</w:t>
      </w:r>
    </w:p>
    <w:p w14:paraId="61C449DC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42526838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«З» — зачёт (освоил программу);</w:t>
      </w:r>
    </w:p>
    <w:p w14:paraId="6E750A60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«Н» — незачёт (не освоил);</w:t>
      </w:r>
    </w:p>
    <w:p w14:paraId="1B1C0382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«О» — отсутствие на уроке.</w:t>
      </w:r>
    </w:p>
    <w:p w14:paraId="1CBF44CE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70BF5D9D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4. Критерии выставления «Зачёта» (З)</w:t>
      </w:r>
    </w:p>
    <w:p w14:paraId="78773483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102675C3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4.1. Обучающийся получает «Зачёт» за полугодие и за год при выполнении не менее двух из трёх условий:</w:t>
      </w:r>
    </w:p>
    <w:p w14:paraId="2E806A2C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0F75D388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Условие 1. Активность на уроках</w:t>
      </w:r>
    </w:p>
    <w:p w14:paraId="3640CF11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Участие в обсуждении тем о духовно-нравственных ценностях, жизни выдающихся людей, традициях народов России (не менее 50% уроков по журналу учителя).</w:t>
      </w:r>
    </w:p>
    <w:p w14:paraId="6F547DAA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1765CF55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Условие 2. Проектная/исследовательская деятельность</w:t>
      </w:r>
    </w:p>
    <w:p w14:paraId="37CFAB00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Выполнение в течение учебного года минимум одного проекта в одной из форм:</w:t>
      </w:r>
    </w:p>
    <w:p w14:paraId="34DFDE8A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0B692F2D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Исследовательская работа о герое-земляке (участнике СВО, труженике тыла, деятеле культуры);</w:t>
      </w:r>
    </w:p>
    <w:p w14:paraId="5D43790F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Презентация «Традиции моей семьи» или «Культура народов Ростовской области»;</w:t>
      </w:r>
    </w:p>
    <w:p w14:paraId="008818A2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Творческая работа (эссе, рисунок, видеоинтервью с представителем старшего поколения);</w:t>
      </w:r>
    </w:p>
    <w:p w14:paraId="0025ACB6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Исследование по истории Азовского района (краеведческий компонент).</w:t>
      </w:r>
    </w:p>
    <w:p w14:paraId="405F7BE3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2A209A87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Условие 3. Ведение рабочей тетради/портфолио</w:t>
      </w:r>
    </w:p>
    <w:p w14:paraId="3FD50010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Наличие конспектов основных понятий курса при отсутствии систематической неготовности к уроку.</w:t>
      </w:r>
    </w:p>
    <w:p w14:paraId="6970498A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13C22A46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4.2. «Незачёт» (Н) выставляется при:</w:t>
      </w:r>
    </w:p>
    <w:p w14:paraId="1ADC6B91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15174CA1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Отказе от выполнения любых видов работ в течение полугодия;</w:t>
      </w:r>
    </w:p>
    <w:p w14:paraId="39E383BF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Систематическом (более 2 месяцев) непредоставлении итогового проекта без уважительной причины;</w:t>
      </w:r>
    </w:p>
    <w:p w14:paraId="68420642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Пропуске более 50% уроков без последующей отработки.</w:t>
      </w:r>
    </w:p>
    <w:p w14:paraId="47F703F1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6A5F18F4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5. Права и обязанности участников образовательного процесса</w:t>
      </w:r>
    </w:p>
    <w:p w14:paraId="5D4D31C3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757AFFF8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5.1. Учитель обязан:</w:t>
      </w:r>
    </w:p>
    <w:p w14:paraId="0ABAD026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3BCFE971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Ознакомить родителей (законных представителей) с настоящим Положением до 15 сентября учебного года (под подпись).</w:t>
      </w:r>
    </w:p>
    <w:p w14:paraId="323B7143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Исключить оценивание личного отношения обучающегося к религии, политике, семейным традициям.</w:t>
      </w:r>
    </w:p>
    <w:p w14:paraId="2D74EFAF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Не требовать заучивания молитв, религиозных текстов, посещения культовых учреждений.</w:t>
      </w:r>
    </w:p>
    <w:p w14:paraId="7A1BC5F7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Обеспечить изучение краеведческого компонента (история Азовского района, Донского края).</w:t>
      </w:r>
    </w:p>
    <w:p w14:paraId="16869A2E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44D59D85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5.2. Учитель имеет право:</w:t>
      </w:r>
    </w:p>
    <w:p w14:paraId="5208C3BE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354A345A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Выбрать форму итогового проекта (индивидуальный или групповой) с учётом возможностей класса.</w:t>
      </w:r>
    </w:p>
    <w:p w14:paraId="7AC742D9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Привлекать к проведению занятий приглашённых специалистов (работников музеев, библиотек, ветеранов, участников СВО) с соблюдением требований безопасности.</w:t>
      </w:r>
    </w:p>
    <w:p w14:paraId="495C7D16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7C379160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5.3. Обучающиеся обязаны:</w:t>
      </w:r>
    </w:p>
    <w:p w14:paraId="7AD10EA7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412C0365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Посещать уроки ДНКР (предмет является обязательным).</w:t>
      </w:r>
    </w:p>
    <w:p w14:paraId="508B14BB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Выполнять проектные и практические работы в сроки, установленные учителем.</w:t>
      </w:r>
    </w:p>
    <w:p w14:paraId="02A71803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5F50E8E7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5.4. Родители (законные представители) имеют право:</w:t>
      </w:r>
    </w:p>
    <w:p w14:paraId="3E03E081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35C885A3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Знать критерии оценивания до начала учебного года.</w:t>
      </w:r>
    </w:p>
    <w:p w14:paraId="68BB90B5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В случае несогласия с «Незачётом» подать письменное заявление на имя директора для создания конфликтной комиссии.</w:t>
      </w:r>
    </w:p>
    <w:p w14:paraId="7EAB6F6E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11DEBC96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6. Итоговая аттестация</w:t>
      </w:r>
    </w:p>
    <w:p w14:paraId="28F57014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6AD981D6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6.1. Промежуточная аттестация за учебный год по ДНКР проводится в форме «Защиты итогового проекта» (тема проекта связана с духовно-нравственными ценностями, историей края или жизнью выдающегося соотечественника).</w:t>
      </w:r>
    </w:p>
    <w:p w14:paraId="3556CF07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5E5102C1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6.2. Результат фиксируется в личном деле обучающегося и классном журнале: «Освоил» или «Не освоил».</w:t>
      </w:r>
    </w:p>
    <w:p w14:paraId="64E37D54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064BE9D8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lastRenderedPageBreak/>
        <w:t>6.3. При получении «Незачёта» за год обучающийся имеет право на пересдачу (защиту альтернативного проекта или собеседование) в течение последних двух недель мая.</w:t>
      </w:r>
    </w:p>
    <w:p w14:paraId="2956AD48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7D426444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6.4. ВПР по ДНКР в 2026/2027 учебном году не проводятся. Порядок проведения ВПР по данному предмету в последующие годы будет определён Рособрнадзором дополнительно .</w:t>
      </w:r>
    </w:p>
    <w:p w14:paraId="770D7EFC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5BCD742B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7. Переходный период (важно!)</w:t>
      </w:r>
    </w:p>
    <w:p w14:paraId="73EE81BD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1FF433FC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7.1. Для обучающихся, изучавших в 2025/2026 учебном году ОДНКНР в 5–6 классах, образовательная организация обеспечивает:</w:t>
      </w:r>
    </w:p>
    <w:p w14:paraId="767B1BFE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6BEDCA1E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Корректировку рабочих программ с учётом требований ФОП ООО по ДНКР.</w:t>
      </w:r>
    </w:p>
    <w:p w14:paraId="1C6FE201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Повышение квалификации учителей, ведущих предмет, до 31 августа 2026 года.</w:t>
      </w:r>
    </w:p>
    <w:p w14:paraId="0B3DF2A5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629252D8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7.2. Обучающиеся, завершившие изучение ОДНКНР в полном объёме до 2026 года, считаются освоившими требования ФГОС в данной предметной области. Перевод на ДНКР для них не требуется.</w:t>
      </w:r>
    </w:p>
    <w:p w14:paraId="22811D6F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4E52F38E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8. Заключительные положения</w:t>
      </w:r>
    </w:p>
    <w:p w14:paraId="5F566C52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1186688C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8.1. Настоящее Положение вступает в силу с 1 сентября 2026 года.</w:t>
      </w:r>
    </w:p>
    <w:p w14:paraId="6C6585C5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0DC9B847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8.2. Положение об оценивании ОРКСЭ (4 класс) и Положение об оценивании ОДНКНР (для периодов до 2026 года) действуют самостоятельно и не заменяются настоящим документом.</w:t>
      </w:r>
    </w:p>
    <w:p w14:paraId="0EAF29E1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70E6450C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8.3. Изменения в Положение вносятся только решением Педагогического совета.</w:t>
      </w:r>
    </w:p>
    <w:p w14:paraId="4CF3D2EC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3F44F655" w14:textId="1A3E1F04" w:rsidR="00095C58" w:rsidRDefault="00095C58">
      <w:pPr>
        <w:spacing w:line="278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lang w:eastAsia="ru-RU"/>
          <w14:ligatures w14:val="none"/>
        </w:rPr>
        <w:br w:type="page"/>
      </w:r>
    </w:p>
    <w:p w14:paraId="53AAFC82" w14:textId="77777777" w:rsidR="00095C58" w:rsidRPr="00095C58" w:rsidRDefault="00095C58" w:rsidP="00095C58">
      <w:pPr>
        <w:spacing w:after="0" w:line="240" w:lineRule="auto"/>
        <w:jc w:val="right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lastRenderedPageBreak/>
        <w:t>Приложение № 1</w:t>
      </w:r>
    </w:p>
    <w:p w14:paraId="61A5FB10" w14:textId="77777777" w:rsidR="00095C58" w:rsidRPr="00095C58" w:rsidRDefault="00095C58" w:rsidP="00095C58">
      <w:pPr>
        <w:spacing w:after="0" w:line="240" w:lineRule="auto"/>
        <w:jc w:val="right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к Положению о текущем контроле ДНКР</w:t>
      </w:r>
    </w:p>
    <w:p w14:paraId="379D8DF9" w14:textId="77777777" w:rsidR="00095C58" w:rsidRPr="00095C58" w:rsidRDefault="00095C58" w:rsidP="00095C58">
      <w:pPr>
        <w:spacing w:after="0" w:line="240" w:lineRule="auto"/>
        <w:jc w:val="center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325C5848" w14:textId="77777777" w:rsidR="00095C58" w:rsidRPr="00095C58" w:rsidRDefault="00095C58" w:rsidP="00095C58">
      <w:pPr>
        <w:spacing w:after="0" w:line="240" w:lineRule="auto"/>
        <w:jc w:val="center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ЛИСТ ОЗНАКОМЛЕНИЯ РОДИТЕЛЕЙ</w:t>
      </w:r>
    </w:p>
    <w:p w14:paraId="1BB39F4B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4AD94881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Класс: _______ (5 класс)</w:t>
      </w:r>
    </w:p>
    <w:p w14:paraId="0CBF471F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21183AF8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 xml:space="preserve">Мы, родители (законные представители) обучающихся 5 класса МБОУ </w:t>
      </w:r>
      <w:proofErr w:type="spellStart"/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Гусаревская</w:t>
      </w:r>
      <w:proofErr w:type="spellEnd"/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 xml:space="preserve"> СОШ, ознакомлены с тем, что:</w:t>
      </w:r>
    </w:p>
    <w:p w14:paraId="399AF33E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08725F61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С 1 сентября 2026 года вместо ОДНКНР вводится предмет ДНКР («Духовно-нравственная культура России»).</w:t>
      </w:r>
    </w:p>
    <w:p w14:paraId="26C1B527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Предмет ведёт учитель истории, прошедший специальную подготовку.</w:t>
      </w:r>
    </w:p>
    <w:p w14:paraId="704F5362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Оценки (баллы) по предмету не ставятся, используется система «Зачёт» / «Незачёт».</w:t>
      </w:r>
    </w:p>
    <w:p w14:paraId="2E3EDBFA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Итоговая аттестация — защита проекта (о героях, традициях семьи или истории родного края).</w:t>
      </w:r>
    </w:p>
    <w:p w14:paraId="3C89C596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«Незачёт» не является двойкой и исправляется через повторную защиту проекта.</w:t>
      </w:r>
    </w:p>
    <w:p w14:paraId="0C6DD513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· Учитель не имеет права оценивать личное отношение ребёнка к религии или семейным традициям.</w:t>
      </w:r>
    </w:p>
    <w:p w14:paraId="39759C08" w14:textId="77777777" w:rsid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79207596" w14:textId="77777777" w:rsid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095C58" w:rsidRPr="00095C58" w14:paraId="3364B206" w14:textId="77777777" w:rsidTr="00A54CFD">
        <w:tc>
          <w:tcPr>
            <w:tcW w:w="846" w:type="dxa"/>
          </w:tcPr>
          <w:p w14:paraId="089FC74C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3826" w:type="dxa"/>
          </w:tcPr>
          <w:p w14:paraId="74AD545F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ФИО ученика</w:t>
            </w:r>
          </w:p>
        </w:tc>
        <w:tc>
          <w:tcPr>
            <w:tcW w:w="2336" w:type="dxa"/>
          </w:tcPr>
          <w:p w14:paraId="388AAF55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Подпись родителя</w:t>
            </w:r>
          </w:p>
        </w:tc>
        <w:tc>
          <w:tcPr>
            <w:tcW w:w="2337" w:type="dxa"/>
          </w:tcPr>
          <w:p w14:paraId="3B751C3B" w14:textId="77777777" w:rsidR="00095C58" w:rsidRPr="00095C58" w:rsidRDefault="00095C58" w:rsidP="00095C58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Дата</w:t>
            </w:r>
          </w:p>
          <w:p w14:paraId="16C8E0CC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6F6C8B14" w14:textId="77777777" w:rsidTr="00A54CFD">
        <w:tc>
          <w:tcPr>
            <w:tcW w:w="846" w:type="dxa"/>
          </w:tcPr>
          <w:p w14:paraId="390E67B2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3826" w:type="dxa"/>
          </w:tcPr>
          <w:p w14:paraId="78ACF77F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1E9FA931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6E2A7F8F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772BCDA0" w14:textId="77777777" w:rsidTr="00A54CFD">
        <w:tc>
          <w:tcPr>
            <w:tcW w:w="846" w:type="dxa"/>
          </w:tcPr>
          <w:p w14:paraId="32208177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3826" w:type="dxa"/>
          </w:tcPr>
          <w:p w14:paraId="24138E2B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1D41DC98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02B865F3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1B745C56" w14:textId="77777777" w:rsidTr="00A54CFD">
        <w:tc>
          <w:tcPr>
            <w:tcW w:w="846" w:type="dxa"/>
          </w:tcPr>
          <w:p w14:paraId="667C75BA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3826" w:type="dxa"/>
          </w:tcPr>
          <w:p w14:paraId="4FBD420D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2A9BD2A0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36EC1F2A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77D9A7D6" w14:textId="77777777" w:rsidTr="00A54CFD">
        <w:tc>
          <w:tcPr>
            <w:tcW w:w="846" w:type="dxa"/>
          </w:tcPr>
          <w:p w14:paraId="5A070D0F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3826" w:type="dxa"/>
          </w:tcPr>
          <w:p w14:paraId="5B8CCCAB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43949C41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373B452D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2FD28C05" w14:textId="77777777" w:rsidTr="00A54CFD">
        <w:tc>
          <w:tcPr>
            <w:tcW w:w="846" w:type="dxa"/>
          </w:tcPr>
          <w:p w14:paraId="7408AA6F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3826" w:type="dxa"/>
          </w:tcPr>
          <w:p w14:paraId="0B7F6188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30CD65F7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52CD7A1D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6E75AA56" w14:textId="77777777" w:rsidTr="00A54CFD">
        <w:tc>
          <w:tcPr>
            <w:tcW w:w="846" w:type="dxa"/>
          </w:tcPr>
          <w:p w14:paraId="3B525B5B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3826" w:type="dxa"/>
          </w:tcPr>
          <w:p w14:paraId="61878D18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283CC629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3E8AD0B6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28647D1E" w14:textId="77777777" w:rsidTr="00A54CFD">
        <w:tc>
          <w:tcPr>
            <w:tcW w:w="846" w:type="dxa"/>
          </w:tcPr>
          <w:p w14:paraId="33148560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3826" w:type="dxa"/>
          </w:tcPr>
          <w:p w14:paraId="354D8F83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7B87740C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167BD9F0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621E1A91" w14:textId="77777777" w:rsidTr="00A54CFD">
        <w:tc>
          <w:tcPr>
            <w:tcW w:w="846" w:type="dxa"/>
          </w:tcPr>
          <w:p w14:paraId="3220B2D4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3826" w:type="dxa"/>
          </w:tcPr>
          <w:p w14:paraId="2B793B12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64DBE306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62A153F0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7128335A" w14:textId="77777777" w:rsidTr="00A54CFD">
        <w:tc>
          <w:tcPr>
            <w:tcW w:w="846" w:type="dxa"/>
          </w:tcPr>
          <w:p w14:paraId="37EE1A99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3826" w:type="dxa"/>
          </w:tcPr>
          <w:p w14:paraId="447F24F7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5CB9F936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659A7285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709A52AF" w14:textId="77777777" w:rsidTr="00A54CFD">
        <w:tc>
          <w:tcPr>
            <w:tcW w:w="846" w:type="dxa"/>
          </w:tcPr>
          <w:p w14:paraId="2E46F823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3826" w:type="dxa"/>
          </w:tcPr>
          <w:p w14:paraId="73AA14AD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5EE8395E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0DEDA331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59276B56" w14:textId="77777777" w:rsidTr="00A54CFD">
        <w:tc>
          <w:tcPr>
            <w:tcW w:w="846" w:type="dxa"/>
          </w:tcPr>
          <w:p w14:paraId="6B62F324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3826" w:type="dxa"/>
          </w:tcPr>
          <w:p w14:paraId="4E1697C0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53C87B56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4D30833C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00539607" w14:textId="77777777" w:rsidTr="00A54CFD">
        <w:tc>
          <w:tcPr>
            <w:tcW w:w="846" w:type="dxa"/>
          </w:tcPr>
          <w:p w14:paraId="584DBA93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3826" w:type="dxa"/>
          </w:tcPr>
          <w:p w14:paraId="38FB8EAA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259CF3DD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1144328A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0998836F" w14:textId="77777777" w:rsidTr="00A54CFD">
        <w:tc>
          <w:tcPr>
            <w:tcW w:w="846" w:type="dxa"/>
          </w:tcPr>
          <w:p w14:paraId="21AF3F5F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3826" w:type="dxa"/>
          </w:tcPr>
          <w:p w14:paraId="5B1ED529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48E47038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7EB1E483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50507E48" w14:textId="77777777" w:rsidTr="00A54CFD">
        <w:tc>
          <w:tcPr>
            <w:tcW w:w="846" w:type="dxa"/>
          </w:tcPr>
          <w:p w14:paraId="3AF6E6F5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3826" w:type="dxa"/>
          </w:tcPr>
          <w:p w14:paraId="2D07103C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03068F5D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2DB693CA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095C58" w:rsidRPr="00095C58" w14:paraId="06C585EC" w14:textId="77777777" w:rsidTr="00A54CFD">
        <w:tc>
          <w:tcPr>
            <w:tcW w:w="846" w:type="dxa"/>
          </w:tcPr>
          <w:p w14:paraId="3B096F17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  <w:r w:rsidRPr="00095C58"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3826" w:type="dxa"/>
          </w:tcPr>
          <w:p w14:paraId="73F7A483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7E6F29A6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099DD373" w14:textId="77777777" w:rsidR="00095C58" w:rsidRPr="00095C58" w:rsidRDefault="00095C58" w:rsidP="00095C58">
            <w:pPr>
              <w:spacing w:line="240" w:lineRule="auto"/>
              <w:rPr>
                <w:rFonts w:ascii="Times New Roman" w:eastAsia="Times New Roman" w:hAnsi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</w:tbl>
    <w:p w14:paraId="154078B9" w14:textId="77777777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6FEFA410" w14:textId="1D72B684" w:rsidR="00095C58" w:rsidRPr="00095C58" w:rsidRDefault="00095C58" w:rsidP="00095C58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Классный руководитель: ____________ /</w:t>
      </w:r>
      <w:r>
        <w:rPr>
          <w:rFonts w:ascii="Times New Roman" w:eastAsia="Times New Roman" w:hAnsi="Times New Roman"/>
          <w:kern w:val="0"/>
          <w:lang w:eastAsia="ru-RU"/>
          <w14:ligatures w14:val="none"/>
        </w:rPr>
        <w:t>______________________</w:t>
      </w:r>
      <w:r w:rsidRPr="00095C58">
        <w:rPr>
          <w:rFonts w:ascii="Times New Roman" w:eastAsia="Times New Roman" w:hAnsi="Times New Roman"/>
          <w:kern w:val="0"/>
          <w:lang w:eastAsia="ru-RU"/>
          <w14:ligatures w14:val="none"/>
        </w:rPr>
        <w:t>/</w:t>
      </w:r>
      <w:r>
        <w:rPr>
          <w:rFonts w:ascii="Times New Roman" w:eastAsia="Times New Roman" w:hAnsi="Times New Roman"/>
          <w:kern w:val="0"/>
          <w:lang w:eastAsia="ru-RU"/>
          <w14:ligatures w14:val="none"/>
        </w:rPr>
        <w:t xml:space="preserve"> «___»_____________г.</w:t>
      </w:r>
    </w:p>
    <w:p w14:paraId="39860213" w14:textId="77777777" w:rsidR="00562C34" w:rsidRPr="00095C58" w:rsidRDefault="00562C34">
      <w:pPr>
        <w:rPr>
          <w:rFonts w:ascii="Times New Roman" w:hAnsi="Times New Roman"/>
        </w:rPr>
      </w:pPr>
    </w:p>
    <w:sectPr w:rsidR="00562C34" w:rsidRPr="00095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C34"/>
    <w:rsid w:val="00095C58"/>
    <w:rsid w:val="001C04BC"/>
    <w:rsid w:val="00390D09"/>
    <w:rsid w:val="00562C34"/>
    <w:rsid w:val="00756713"/>
    <w:rsid w:val="00934641"/>
    <w:rsid w:val="00937464"/>
    <w:rsid w:val="00B165DB"/>
    <w:rsid w:val="00D9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0C022"/>
  <w15:chartTrackingRefBased/>
  <w15:docId w15:val="{536DCD67-4D72-48F1-B90A-6BDDA8455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C58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62C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C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C3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C3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C3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C3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C3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C3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C3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2C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2C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2C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2C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2C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2C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2C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2C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2C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2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2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C34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2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2C34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2C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2C34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8">
    <w:name w:val="Intense Emphasis"/>
    <w:basedOn w:val="a0"/>
    <w:uiPriority w:val="21"/>
    <w:qFormat/>
    <w:rsid w:val="00562C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2C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2C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2C3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095C58"/>
    <w:rPr>
      <w:color w:val="0000FF"/>
      <w:u w:val="single"/>
    </w:rPr>
  </w:style>
  <w:style w:type="table" w:styleId="ad">
    <w:name w:val="Table Grid"/>
    <w:basedOn w:val="a1"/>
    <w:uiPriority w:val="39"/>
    <w:rsid w:val="00095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u-gusarevskaya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1206</Words>
  <Characters>6880</Characters>
  <Application>Microsoft Office Word</Application>
  <DocSecurity>0</DocSecurity>
  <Lines>57</Lines>
  <Paragraphs>16</Paragraphs>
  <ScaleCrop>false</ScaleCrop>
  <Company/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Загнибородько</dc:creator>
  <cp:keywords/>
  <dc:description/>
  <cp:lastModifiedBy>Артем Загнибородько</cp:lastModifiedBy>
  <cp:revision>5</cp:revision>
  <cp:lastPrinted>2026-06-15T08:07:00Z</cp:lastPrinted>
  <dcterms:created xsi:type="dcterms:W3CDTF">2026-04-13T08:39:00Z</dcterms:created>
  <dcterms:modified xsi:type="dcterms:W3CDTF">2026-06-17T06:43:00Z</dcterms:modified>
</cp:coreProperties>
</file>