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80457" w14:textId="77777777" w:rsidR="00E94EFD" w:rsidRPr="00E94EFD" w:rsidRDefault="00E94EFD" w:rsidP="00E94EFD">
      <w:pPr>
        <w:spacing w:after="0"/>
        <w:ind w:left="426"/>
        <w:jc w:val="center"/>
        <w:rPr>
          <w:rFonts w:ascii="Times New Roman" w:eastAsia="Times New Roman" w:hAnsi="Times New Roman" w:cs="Times New Roman"/>
          <w:lang w:eastAsia="ru-RU"/>
        </w:rPr>
      </w:pPr>
      <w:r w:rsidRPr="00E94EFD">
        <w:rPr>
          <w:rFonts w:ascii="Times New Roman" w:eastAsia="Times New Roman" w:hAnsi="Times New Roman" w:cs="Times New Roman"/>
          <w:lang w:eastAsia="ru-RU"/>
        </w:rPr>
        <w:t>Муниципальное бюджетное общеобразовательное учреждение</w:t>
      </w:r>
    </w:p>
    <w:p w14:paraId="1AEB2F10" w14:textId="77777777" w:rsidR="00E94EFD" w:rsidRPr="00E94EFD" w:rsidRDefault="00E94EFD" w:rsidP="00E94EFD">
      <w:pPr>
        <w:spacing w:after="0"/>
        <w:ind w:left="426"/>
        <w:jc w:val="center"/>
        <w:rPr>
          <w:rFonts w:ascii="Times New Roman" w:eastAsia="Times New Roman" w:hAnsi="Times New Roman" w:cs="Times New Roman"/>
          <w:lang w:eastAsia="ru-RU"/>
        </w:rPr>
      </w:pPr>
      <w:r w:rsidRPr="00E94EFD">
        <w:rPr>
          <w:rFonts w:ascii="Times New Roman" w:eastAsia="Times New Roman" w:hAnsi="Times New Roman" w:cs="Times New Roman"/>
          <w:lang w:eastAsia="ru-RU"/>
        </w:rPr>
        <w:t>Гусаревская средняя общеобразовательная школа</w:t>
      </w:r>
    </w:p>
    <w:p w14:paraId="4B7927CB" w14:textId="77777777" w:rsidR="00E94EFD" w:rsidRPr="00E94EFD" w:rsidRDefault="00E94EFD" w:rsidP="00E94EFD">
      <w:pPr>
        <w:spacing w:after="0"/>
        <w:ind w:left="426"/>
        <w:jc w:val="center"/>
        <w:rPr>
          <w:rFonts w:ascii="Times New Roman" w:eastAsia="Times New Roman" w:hAnsi="Times New Roman" w:cs="Times New Roman"/>
          <w:lang w:eastAsia="ru-RU"/>
        </w:rPr>
      </w:pPr>
      <w:r w:rsidRPr="00E94EFD">
        <w:rPr>
          <w:rFonts w:ascii="Times New Roman" w:eastAsia="Times New Roman" w:hAnsi="Times New Roman" w:cs="Times New Roman"/>
          <w:lang w:eastAsia="ru-RU"/>
        </w:rPr>
        <w:t>Азовского района</w:t>
      </w:r>
    </w:p>
    <w:p w14:paraId="01F86C51" w14:textId="77777777" w:rsidR="00E94EFD" w:rsidRPr="00E94EFD" w:rsidRDefault="00E94EFD" w:rsidP="00E94EFD">
      <w:pPr>
        <w:spacing w:after="0"/>
        <w:ind w:left="426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2602389" w14:textId="77777777" w:rsidR="00E94EFD" w:rsidRPr="00E94EFD" w:rsidRDefault="00E94EFD" w:rsidP="00E94EFD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E94EFD">
        <w:rPr>
          <w:rFonts w:ascii="Times New Roman" w:eastAsia="Times New Roman" w:hAnsi="Times New Roman" w:cs="Times New Roman"/>
          <w:lang w:eastAsia="ru-RU"/>
        </w:rPr>
        <w:t xml:space="preserve">346758, Ростовская область, Азовский район, хутор Гусарева Балка, улица Мира, дом 101,тел.факс 8(86342)95682 </w:t>
      </w:r>
      <w:hyperlink r:id="rId4" w:history="1">
        <w:r w:rsidRPr="00E94EFD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mou-gusarevskaya@rambler.ru</w:t>
        </w:r>
      </w:hyperlink>
    </w:p>
    <w:p w14:paraId="2D401CE2" w14:textId="77777777" w:rsidR="00E94EFD" w:rsidRPr="00E94EFD" w:rsidRDefault="00E94EFD" w:rsidP="00E94EFD">
      <w:pPr>
        <w:spacing w:after="0"/>
        <w:ind w:left="426"/>
        <w:jc w:val="center"/>
        <w:rPr>
          <w:rFonts w:ascii="Times New Roman" w:eastAsia="Times New Roman" w:hAnsi="Times New Roman" w:cs="Times New Roman"/>
          <w:lang w:eastAsia="ru-RU"/>
        </w:rPr>
      </w:pPr>
      <w:r w:rsidRPr="00E94EFD">
        <w:rPr>
          <w:rFonts w:ascii="Times New Roman" w:eastAsia="Times New Roman" w:hAnsi="Times New Roman" w:cs="Times New Roman"/>
          <w:lang w:eastAsia="ru-RU"/>
        </w:rPr>
        <w:t xml:space="preserve">http: </w:t>
      </w:r>
      <w:hyperlink r:id="rId5" w:history="1">
        <w:r w:rsidRPr="00E94EFD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www.gusarsosh.ru</w:t>
        </w:r>
      </w:hyperlink>
    </w:p>
    <w:p w14:paraId="0FA0D9FA" w14:textId="77777777" w:rsidR="00E94EFD" w:rsidRPr="00E94EFD" w:rsidRDefault="00E94EFD" w:rsidP="00E94EFD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lang w:eastAsia="ru-RU"/>
        </w:rPr>
      </w:pPr>
    </w:p>
    <w:p w14:paraId="28D7176D" w14:textId="77777777" w:rsidR="00E94EFD" w:rsidRPr="00E94EFD" w:rsidRDefault="00E94EFD" w:rsidP="00E94EFD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lang w:eastAsia="ru-RU"/>
        </w:rPr>
      </w:pPr>
    </w:p>
    <w:p w14:paraId="5EAA6EA3" w14:textId="77777777" w:rsidR="00E94EFD" w:rsidRPr="00E94EFD" w:rsidRDefault="00E94EFD" w:rsidP="00E94EFD">
      <w:pPr>
        <w:keepNext/>
        <w:widowControl w:val="0"/>
        <w:autoSpaceDE w:val="0"/>
        <w:autoSpaceDN w:val="0"/>
        <w:spacing w:after="0"/>
        <w:ind w:left="4820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606"/>
        <w:gridCol w:w="4455"/>
      </w:tblGrid>
      <w:tr w:rsidR="00E94EFD" w:rsidRPr="00E94EFD" w14:paraId="6C296930" w14:textId="77777777" w:rsidTr="00166D24">
        <w:tc>
          <w:tcPr>
            <w:tcW w:w="4606" w:type="dxa"/>
          </w:tcPr>
          <w:p w14:paraId="4B634C57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ПРИНЯТО:</w:t>
            </w:r>
          </w:p>
          <w:p w14:paraId="3B747960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Педагогический совет </w:t>
            </w:r>
          </w:p>
          <w:p w14:paraId="7E61348F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>№___ от ____________</w:t>
            </w:r>
          </w:p>
        </w:tc>
        <w:tc>
          <w:tcPr>
            <w:tcW w:w="4455" w:type="dxa"/>
          </w:tcPr>
          <w:p w14:paraId="722A463C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УТВЕРЖДЕНО:</w:t>
            </w:r>
          </w:p>
          <w:p w14:paraId="5AD56867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>Директор МБОУ Гусаревской СОШ</w:t>
            </w:r>
          </w:p>
          <w:p w14:paraId="481313F4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>Приказ №____от ________________</w:t>
            </w:r>
          </w:p>
          <w:p w14:paraId="1EF15DFF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>_____________Толстых Ю.Н.</w:t>
            </w:r>
          </w:p>
          <w:p w14:paraId="2CAFB7C2" w14:textId="77777777" w:rsidR="00E94EFD" w:rsidRPr="00E94EFD" w:rsidRDefault="00E94EFD" w:rsidP="00166D24">
            <w:pPr>
              <w:keepNext/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4EF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М.П.</w:t>
            </w:r>
          </w:p>
        </w:tc>
      </w:tr>
    </w:tbl>
    <w:p w14:paraId="3367D432" w14:textId="77777777" w:rsidR="009C64FE" w:rsidRPr="009C64FE" w:rsidRDefault="009C64FE" w:rsidP="00E94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</w:pPr>
    </w:p>
    <w:p w14:paraId="4456B171" w14:textId="77777777" w:rsidR="00E94EFD" w:rsidRDefault="00E94EFD" w:rsidP="00E94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</w:pPr>
    </w:p>
    <w:p w14:paraId="17E4A3B6" w14:textId="77777777" w:rsidR="00E94EFD" w:rsidRDefault="00E94EFD" w:rsidP="00E94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</w:pPr>
    </w:p>
    <w:p w14:paraId="3144417B" w14:textId="4CE2124B" w:rsidR="009C64FE" w:rsidRPr="009C64FE" w:rsidRDefault="009C64FE" w:rsidP="00E94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>ПОЛОЖЕНИЕ</w:t>
      </w:r>
    </w:p>
    <w:p w14:paraId="6C141DAA" w14:textId="79F5795F" w:rsidR="009C64FE" w:rsidRPr="009C64FE" w:rsidRDefault="009C64FE" w:rsidP="00E94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>о формах, периодичности, порядке текущего контроля успеваемости и промежуточной аттестации</w:t>
      </w:r>
      <w:r w:rsidRPr="00E94EFD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 xml:space="preserve"> </w:t>
      </w:r>
      <w:r w:rsidRPr="009C64FE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>по предмету «Основы религиозных культур и светской этики» (ОРКСЭ)</w:t>
      </w:r>
      <w:r w:rsidRPr="00E94EFD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 xml:space="preserve"> </w:t>
      </w:r>
      <w:r w:rsidRPr="009C64FE">
        <w:rPr>
          <w:rFonts w:ascii="Times New Roman" w:eastAsia="Times New Roman" w:hAnsi="Times New Roman" w:cs="Times New Roman"/>
          <w:b/>
          <w:bCs/>
          <w:color w:val="1A1A1A"/>
          <w:kern w:val="0"/>
          <w:lang w:eastAsia="ru-RU"/>
          <w14:ligatures w14:val="none"/>
        </w:rPr>
        <w:t>в 4-х классах</w:t>
      </w:r>
    </w:p>
    <w:p w14:paraId="5AC2E9B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028CB4C7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1. Общие положения</w:t>
      </w:r>
    </w:p>
    <w:p w14:paraId="6AFFD89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7425B9DA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1.1. Настоящее Положение разработано в соответствии с:</w:t>
      </w:r>
    </w:p>
    <w:p w14:paraId="6657E797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55C6E6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Федеральным законом «Об образовании в РФ» № 273-ФЗ (ст. 28, 58);</w:t>
      </w:r>
    </w:p>
    <w:p w14:paraId="5603A05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Приказом Минпросвещения РФ № 286 «Об утверждении ФГОС НОО»;</w:t>
      </w:r>
    </w:p>
    <w:p w14:paraId="642ACAF2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Письмом Минобрнауки РФ от 25.05.2015 № 08-761 «Об изучении предметных областей ОРКСЭ и ОДНКНР» (рекомендации о безотметочной системе);</w:t>
      </w:r>
    </w:p>
    <w:p w14:paraId="58B89F99" w14:textId="4CEAB36E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Уставом МБОУ Гусаревская СОШ</w:t>
      </w:r>
      <w:r w:rsidRPr="00E94EFD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 xml:space="preserve"> Аовского района</w:t>
      </w:r>
    </w:p>
    <w:p w14:paraId="3DCF89D2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DE723F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1.2. Положение регламентирует оценивание предмета ОРКСЭ, который имеет духовно-нравственную и культурологическую направленность и не является вероучительной дисциплиной.</w:t>
      </w:r>
    </w:p>
    <w:p w14:paraId="075AA88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C00CE17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1.3. Цель введения данной системы — исключение психологического давления отметкой на личность обучающегося в процессе формирования его мировоззрения и этических норм.</w:t>
      </w:r>
    </w:p>
    <w:p w14:paraId="05EF09E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E5C53B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2. Характер системы оценивания</w:t>
      </w:r>
    </w:p>
    <w:p w14:paraId="77054B8E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213074E2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2.1. В 4-х классах МБОУ Гусаревская СОШ по предмету ОРКСЭ устанавливается безотметочная система обучения (зачётная система).</w:t>
      </w:r>
    </w:p>
    <w:p w14:paraId="5B00C3F6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476AA79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2.2. Использование 5-балльной шкалы (цифровых отметок) в журнале и дневниках ЗАПРЕЩАЕТСЯ.</w:t>
      </w:r>
    </w:p>
    <w:p w14:paraId="61ACCD1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D448E6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lastRenderedPageBreak/>
        <w:t>2.3. Допустимые единицы фиксации в электронном журнале (АИС «Сетевой город. Образование»):</w:t>
      </w:r>
    </w:p>
    <w:p w14:paraId="0A189F6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DA6ED0E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«З» — зачёт;</w:t>
      </w:r>
    </w:p>
    <w:p w14:paraId="37E1215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«Н» — незачёт;</w:t>
      </w:r>
    </w:p>
    <w:p w14:paraId="52C96FD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«О» — отсутствие на уроке (освоение материала будет проверено позже).</w:t>
      </w:r>
    </w:p>
    <w:p w14:paraId="14D50F8F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4CC2A31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3. Критерии выставления «Зачёта» (З)</w:t>
      </w:r>
    </w:p>
    <w:p w14:paraId="61F851E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0E6BA207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Ученик получает «Зачёт» за полугодие и за год, если выполнены минимум два условия из списка ниже:</w:t>
      </w:r>
    </w:p>
    <w:p w14:paraId="5233B178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242C3B0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3.1. Активность на уроках: Участие в беседах, обсуждении притч, жизненных ситуаций (не менее 50% тем по журналу учителя).</w:t>
      </w:r>
    </w:p>
    <w:p w14:paraId="4FE0A39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77F0352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3.2. Практическая работа: Выполнение проектного задания (мини-проект) в одной из форм:</w:t>
      </w:r>
    </w:p>
    <w:p w14:paraId="55346246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5AB055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Рисунок/плакат («Герб моей семьи», «Добрый поступок»);</w:t>
      </w:r>
    </w:p>
    <w:p w14:paraId="1CF9131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Презентация (4-5 слайдов) о празднике или традиции народов России;</w:t>
      </w:r>
    </w:p>
    <w:p w14:paraId="1A5DC7C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Небольшое эссе/сочинение-рассуждение (темы: «Что такое совесть?», «Мой друг»).</w:t>
      </w:r>
    </w:p>
    <w:p w14:paraId="1AC4D04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0B7781E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3.3. Ведение рабочей тетради: Наличие конспектов основных понятий (добро, зло, милосердие, заповеди — в культурном контексте) при отсутствии систематической неготовности к уроку.</w:t>
      </w:r>
    </w:p>
    <w:p w14:paraId="02C008D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1C1ED162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«Незачёт» (Н) выставляется при:</w:t>
      </w:r>
    </w:p>
    <w:p w14:paraId="65534A7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475C61A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Полном отказе от выполнения любых видов работ в течение полугодия;</w:t>
      </w:r>
    </w:p>
    <w:p w14:paraId="3E1AA31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Систематическом (более 2 месяцев) непредоставлении итогового проекта без уважительной причины.</w:t>
      </w:r>
    </w:p>
    <w:p w14:paraId="1EEEE938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4E75D09A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4. Права и обязанности участников образовательного процесса</w:t>
      </w:r>
    </w:p>
    <w:p w14:paraId="18D073D2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0FF80AE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4.1. Учитель обязан:</w:t>
      </w:r>
    </w:p>
    <w:p w14:paraId="39C6B13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168A0D9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Информировать родителей (письменно) о критериях зачёта до 15 сентября текущего учебного года (под подпись в листе ознакомления — Приложение №1 к данному Положению).</w:t>
      </w:r>
    </w:p>
    <w:p w14:paraId="4936FAB8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Не использовать оценки «2», «3» в качестве наказания за несогласие ученика с религиозной или этической точкой зрения учителя.</w:t>
      </w:r>
    </w:p>
    <w:p w14:paraId="5D3D4187" w14:textId="054F6820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 xml:space="preserve">· Не требовать заучивания молитв, религиозных текстов, посещения </w:t>
      </w:r>
      <w:r w:rsidRPr="00E94EFD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х</w:t>
      </w: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рамов/мечетей/синагог для сдачи зачёта.</w:t>
      </w:r>
    </w:p>
    <w:p w14:paraId="1207CC56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036AF1F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4.2. Учитель имеет право:</w:t>
      </w:r>
    </w:p>
    <w:p w14:paraId="5CE914B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74CCDC96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Снизить оценку за проект, если он выполнен формально или содержит ксенофобные/агрессивные высказывания (при этом ставится «Н» с обязательным разбором ситуации на Совете профилактики).</w:t>
      </w:r>
    </w:p>
    <w:p w14:paraId="72376F75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3BBDD3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4.3. Родители (законные представители) имеют право:</w:t>
      </w:r>
    </w:p>
    <w:p w14:paraId="6921FDE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816D4A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lastRenderedPageBreak/>
        <w:t>· Знать критерии «Зачёта» с начала учебного года.</w:t>
      </w:r>
    </w:p>
    <w:p w14:paraId="7EE99C1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В случае несогласия с выставленным «Незачётом» подать письменное заявление на имя директора для создания конфликтной комиссии (с участием педагога-психолога).</w:t>
      </w:r>
    </w:p>
    <w:p w14:paraId="6315A40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50435911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5. Итоги промежуточной аттестации</w:t>
      </w:r>
    </w:p>
    <w:p w14:paraId="42BCD2E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0F450DE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5.1. Промежуточная аттестация за учебный год по ОРКСЭ проводится в форме «Защиты творческого проекта» (в свободной форме: стих, рисунок, презентация, макет).</w:t>
      </w:r>
    </w:p>
    <w:p w14:paraId="17CF4A2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065BF35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5.2. Результат фиксируется в личном деле обучающегося и классном журнале одной фразой: «Освоил» или «Не освоил».</w:t>
      </w:r>
    </w:p>
    <w:p w14:paraId="1093F7A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179166DD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5.3. При получении «Незачёта» за год у обучающегося есть право на пересдачу (защиту другого проекта или собеседование) в течение последних двух недель мая. Повторное «Неосвоение» фиксируется в личном деле, но не служит основанием для оставления на второй год в начальной школе (согласно п. 10 ст. 58 ФЗ-273, решение о переводе принимает Педсовет с учётом возраста ребёнка).</w:t>
      </w:r>
    </w:p>
    <w:p w14:paraId="4023FCE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FAA3B3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6. Заключительные положения</w:t>
      </w:r>
    </w:p>
    <w:p w14:paraId="00AE1B7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25FD14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6.1. Настоящее Положение вступает в силу с момента его утверждения директором школы.</w:t>
      </w:r>
    </w:p>
    <w:p w14:paraId="20ECB471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6.2. Изменения в Положение вносятся только решением Педагогического совета.</w:t>
      </w:r>
    </w:p>
    <w:p w14:paraId="33D306A4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7978F6B4" w14:textId="77777777" w:rsidR="009C64FE" w:rsidRPr="00E94EFD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BF0A76B" w14:textId="0A539CC6" w:rsidR="009C64FE" w:rsidRPr="00E94EFD" w:rsidRDefault="009C64FE">
      <w:pPr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E94EFD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br w:type="page"/>
      </w:r>
    </w:p>
    <w:p w14:paraId="44B216C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09D4C94" w14:textId="77777777" w:rsidR="009C64FE" w:rsidRPr="009C64FE" w:rsidRDefault="009C64FE" w:rsidP="009C64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Приложение № 1</w:t>
      </w:r>
    </w:p>
    <w:p w14:paraId="1D8FA6E7" w14:textId="77777777" w:rsidR="009C64FE" w:rsidRPr="009C64FE" w:rsidRDefault="009C64FE" w:rsidP="009C64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к Положению о текущем контроле ОРКСЭ</w:t>
      </w:r>
    </w:p>
    <w:p w14:paraId="2B02BD4B" w14:textId="77777777" w:rsidR="009C64FE" w:rsidRPr="009C64FE" w:rsidRDefault="009C64FE" w:rsidP="009C64F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2324A3C4" w14:textId="77777777" w:rsidR="009C64FE" w:rsidRPr="009C64FE" w:rsidRDefault="009C64FE" w:rsidP="009C6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ЛИСТ ОЗНАКОМЛЕНИЯ РОДИТЕЛЕЙ</w:t>
      </w:r>
    </w:p>
    <w:p w14:paraId="4FAB4E8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3769BF6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EDFF95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Класс: _______</w:t>
      </w:r>
    </w:p>
    <w:p w14:paraId="216CE67B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9D2C3F0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Мы, родители (законные представители) обучающихся 4 класса МБОУ Гусаревская СОШ, ознакомлены с тем, что:</w:t>
      </w:r>
    </w:p>
    <w:p w14:paraId="55B3C46C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C83553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Оценки (баллы) по предмету ОРКСЭ не ставятся;</w:t>
      </w:r>
    </w:p>
    <w:p w14:paraId="056869EF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Ребёнок получит «Зачёт» или «Незачёт» за полугодие/год;</w:t>
      </w:r>
    </w:p>
    <w:p w14:paraId="11B4B897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«Незачёт» не является двойкой и исправляется через защиту проекта;</w:t>
      </w:r>
    </w:p>
    <w:p w14:paraId="5D1A264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· Учитель не имеет права спрашивать о нашей вере или требовать посещения храмов.</w:t>
      </w:r>
    </w:p>
    <w:p w14:paraId="4F3AB507" w14:textId="77777777" w:rsidR="009C64FE" w:rsidRPr="00E94EFD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9C64FE" w:rsidRPr="00E94EFD" w14:paraId="7651BBB8" w14:textId="77777777" w:rsidTr="009C64FE">
        <w:tc>
          <w:tcPr>
            <w:tcW w:w="846" w:type="dxa"/>
          </w:tcPr>
          <w:p w14:paraId="6EBDA2EB" w14:textId="152D0795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9C64FE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3826" w:type="dxa"/>
          </w:tcPr>
          <w:p w14:paraId="7C1FFC4A" w14:textId="3E2430BB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9C64FE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ФИО ученика</w:t>
            </w:r>
          </w:p>
        </w:tc>
        <w:tc>
          <w:tcPr>
            <w:tcW w:w="2336" w:type="dxa"/>
          </w:tcPr>
          <w:p w14:paraId="721EAAE0" w14:textId="0C540D9B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9C64FE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Подпись родителя</w:t>
            </w:r>
          </w:p>
        </w:tc>
        <w:tc>
          <w:tcPr>
            <w:tcW w:w="2337" w:type="dxa"/>
          </w:tcPr>
          <w:p w14:paraId="1695F5B1" w14:textId="77777777" w:rsidR="009C64FE" w:rsidRPr="009C64FE" w:rsidRDefault="009C64FE" w:rsidP="009C64F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9C64FE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Дата</w:t>
            </w:r>
          </w:p>
          <w:p w14:paraId="1D8E474B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04393BAF" w14:textId="77777777" w:rsidTr="009C64FE">
        <w:tc>
          <w:tcPr>
            <w:tcW w:w="846" w:type="dxa"/>
          </w:tcPr>
          <w:p w14:paraId="389B79E1" w14:textId="445E0209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826" w:type="dxa"/>
          </w:tcPr>
          <w:p w14:paraId="3F9F8647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65EF2DF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23C2D38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5EEBB04F" w14:textId="77777777" w:rsidTr="009C64FE">
        <w:tc>
          <w:tcPr>
            <w:tcW w:w="846" w:type="dxa"/>
          </w:tcPr>
          <w:p w14:paraId="22B35C0D" w14:textId="6580DC3F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826" w:type="dxa"/>
          </w:tcPr>
          <w:p w14:paraId="55DF306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6E506C1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1E4F2FDB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01A8FF07" w14:textId="77777777" w:rsidTr="009C64FE">
        <w:tc>
          <w:tcPr>
            <w:tcW w:w="846" w:type="dxa"/>
          </w:tcPr>
          <w:p w14:paraId="12D7B90B" w14:textId="1B8E59F2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826" w:type="dxa"/>
          </w:tcPr>
          <w:p w14:paraId="78E29583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78EBD79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2A07A09A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25FF20CB" w14:textId="77777777" w:rsidTr="009C64FE">
        <w:tc>
          <w:tcPr>
            <w:tcW w:w="846" w:type="dxa"/>
          </w:tcPr>
          <w:p w14:paraId="4B4C632B" w14:textId="3F1D5276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826" w:type="dxa"/>
          </w:tcPr>
          <w:p w14:paraId="4C85483B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3030DC0C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5D767F51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1345782D" w14:textId="77777777" w:rsidTr="009C64FE">
        <w:tc>
          <w:tcPr>
            <w:tcW w:w="846" w:type="dxa"/>
          </w:tcPr>
          <w:p w14:paraId="4799C178" w14:textId="62F13F86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826" w:type="dxa"/>
          </w:tcPr>
          <w:p w14:paraId="709FFB7F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4802E59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47EE5E0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77F0E3FE" w14:textId="77777777" w:rsidTr="009C64FE">
        <w:tc>
          <w:tcPr>
            <w:tcW w:w="846" w:type="dxa"/>
          </w:tcPr>
          <w:p w14:paraId="46E5FF28" w14:textId="5C1EDC88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826" w:type="dxa"/>
          </w:tcPr>
          <w:p w14:paraId="007A8BA2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784B811E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3A54FBE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3F0DBFAF" w14:textId="77777777" w:rsidTr="009C64FE">
        <w:tc>
          <w:tcPr>
            <w:tcW w:w="846" w:type="dxa"/>
          </w:tcPr>
          <w:p w14:paraId="2156770F" w14:textId="26FF39FB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826" w:type="dxa"/>
          </w:tcPr>
          <w:p w14:paraId="0D224DD9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781137AC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791CA61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04AB4743" w14:textId="77777777" w:rsidTr="009C64FE">
        <w:tc>
          <w:tcPr>
            <w:tcW w:w="846" w:type="dxa"/>
          </w:tcPr>
          <w:p w14:paraId="0D7F6B41" w14:textId="28600D3B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826" w:type="dxa"/>
          </w:tcPr>
          <w:p w14:paraId="6C424572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56F266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5420AD7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14CA139A" w14:textId="77777777" w:rsidTr="009C64FE">
        <w:tc>
          <w:tcPr>
            <w:tcW w:w="846" w:type="dxa"/>
          </w:tcPr>
          <w:p w14:paraId="39D97C14" w14:textId="07E84902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826" w:type="dxa"/>
          </w:tcPr>
          <w:p w14:paraId="6779E19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9CFF48F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9E5ED36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4D5D31A6" w14:textId="77777777" w:rsidTr="009C64FE">
        <w:tc>
          <w:tcPr>
            <w:tcW w:w="846" w:type="dxa"/>
          </w:tcPr>
          <w:p w14:paraId="275EAC66" w14:textId="547B43B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826" w:type="dxa"/>
          </w:tcPr>
          <w:p w14:paraId="76089A6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4318109F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0D428E63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28888F09" w14:textId="77777777" w:rsidTr="009C64FE">
        <w:tc>
          <w:tcPr>
            <w:tcW w:w="846" w:type="dxa"/>
          </w:tcPr>
          <w:p w14:paraId="0B46844D" w14:textId="477F4BE4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3826" w:type="dxa"/>
          </w:tcPr>
          <w:p w14:paraId="2B4E2D07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7122421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A4DDF9E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354F7591" w14:textId="77777777" w:rsidTr="009C64FE">
        <w:tc>
          <w:tcPr>
            <w:tcW w:w="846" w:type="dxa"/>
          </w:tcPr>
          <w:p w14:paraId="19E40F8F" w14:textId="76395AED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3826" w:type="dxa"/>
          </w:tcPr>
          <w:p w14:paraId="5D3598C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6C32A3C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6DC18D1D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23D27963" w14:textId="77777777" w:rsidTr="009C64FE">
        <w:tc>
          <w:tcPr>
            <w:tcW w:w="846" w:type="dxa"/>
          </w:tcPr>
          <w:p w14:paraId="2F13E5EE" w14:textId="7CA51DED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826" w:type="dxa"/>
          </w:tcPr>
          <w:p w14:paraId="2968A1D2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E14BE45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6CD433C2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6E495E6A" w14:textId="77777777" w:rsidTr="009C64FE">
        <w:tc>
          <w:tcPr>
            <w:tcW w:w="846" w:type="dxa"/>
          </w:tcPr>
          <w:p w14:paraId="5C87919F" w14:textId="17CA245F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3826" w:type="dxa"/>
          </w:tcPr>
          <w:p w14:paraId="57EA659D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5649249B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F0E2FB7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  <w:tr w:rsidR="009C64FE" w:rsidRPr="00E94EFD" w14:paraId="1E5A43F7" w14:textId="77777777" w:rsidTr="009C64FE">
        <w:tc>
          <w:tcPr>
            <w:tcW w:w="846" w:type="dxa"/>
          </w:tcPr>
          <w:p w14:paraId="0FB7E7AC" w14:textId="3DD343A3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  <w:r w:rsidRPr="00E94EFD"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3826" w:type="dxa"/>
          </w:tcPr>
          <w:p w14:paraId="1D3F58F9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6" w:type="dxa"/>
          </w:tcPr>
          <w:p w14:paraId="224517BC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  <w:tc>
          <w:tcPr>
            <w:tcW w:w="2337" w:type="dxa"/>
          </w:tcPr>
          <w:p w14:paraId="4FAC4184" w14:textId="77777777" w:rsidR="009C64FE" w:rsidRPr="00E94EFD" w:rsidRDefault="009C64FE" w:rsidP="009C64FE">
            <w:pPr>
              <w:rPr>
                <w:rFonts w:ascii="Times New Roman" w:eastAsia="Times New Roman" w:hAnsi="Times New Roman" w:cs="Times New Roman"/>
                <w:color w:val="1A1A1A"/>
                <w:kern w:val="0"/>
                <w:lang w:eastAsia="ru-RU"/>
                <w14:ligatures w14:val="none"/>
              </w:rPr>
            </w:pPr>
          </w:p>
        </w:tc>
      </w:tr>
    </w:tbl>
    <w:p w14:paraId="3C7228E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15904047" w14:textId="11FF57B4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 </w:t>
      </w:r>
    </w:p>
    <w:p w14:paraId="59FEA009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184E549C" w14:textId="1F27D9A8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  <w:r w:rsidRPr="009C64FE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Классный руководитель: ___________ /</w:t>
      </w:r>
      <w:r w:rsidR="00E94EFD"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  <w:t>______________________/     «___»____________г.</w:t>
      </w:r>
    </w:p>
    <w:p w14:paraId="1010A843" w14:textId="77777777" w:rsidR="009C64FE" w:rsidRPr="009C64FE" w:rsidRDefault="009C64FE" w:rsidP="009C6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lang w:eastAsia="ru-RU"/>
          <w14:ligatures w14:val="none"/>
        </w:rPr>
      </w:pPr>
    </w:p>
    <w:p w14:paraId="62BD9F81" w14:textId="77777777" w:rsidR="00156FCC" w:rsidRPr="00E94EFD" w:rsidRDefault="00156FCC">
      <w:pPr>
        <w:rPr>
          <w:rFonts w:ascii="Times New Roman" w:hAnsi="Times New Roman" w:cs="Times New Roman"/>
        </w:rPr>
      </w:pPr>
    </w:p>
    <w:sectPr w:rsidR="00156FCC" w:rsidRPr="00E9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CC"/>
    <w:rsid w:val="00156FCC"/>
    <w:rsid w:val="009C64FE"/>
    <w:rsid w:val="00C90CD9"/>
    <w:rsid w:val="00E9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C964"/>
  <w15:chartTrackingRefBased/>
  <w15:docId w15:val="{210D5A60-6139-41FB-9E96-8D539886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F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F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F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6F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6F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F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6F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6F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6F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6F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6F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6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6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6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6F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6F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6F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6F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6F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6FC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C6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usarsosh.ru" TargetMode="External"/><Relationship Id="rId4" Type="http://schemas.openxmlformats.org/officeDocument/2006/relationships/hyperlink" Target="mailto:mou-gusarevskaya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2</cp:revision>
  <dcterms:created xsi:type="dcterms:W3CDTF">2026-04-13T08:21:00Z</dcterms:created>
  <dcterms:modified xsi:type="dcterms:W3CDTF">2026-04-13T08:38:00Z</dcterms:modified>
</cp:coreProperties>
</file>