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82EA2" w:rsidRDefault="00382EA2" w:rsidP="00382EA2">
      <w:pPr>
        <w:spacing w:before="0" w:beforeAutospacing="0" w:after="0" w:afterAutospacing="0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Муниципальное бюджетное общеобразовательное учреждение</w:t>
      </w:r>
    </w:p>
    <w:p w:rsidR="00382EA2" w:rsidRDefault="00382EA2" w:rsidP="00382EA2">
      <w:pPr>
        <w:spacing w:before="0" w:beforeAutospacing="0" w:after="0" w:afterAutospacing="0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Гусаревская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средняя общеобразовательная школа</w:t>
      </w:r>
    </w:p>
    <w:p w:rsidR="00382EA2" w:rsidRDefault="00382EA2" w:rsidP="00382EA2">
      <w:pPr>
        <w:spacing w:before="0" w:beforeAutospacing="0" w:after="0" w:afterAutospacing="0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Азовского района</w:t>
      </w:r>
    </w:p>
    <w:p w:rsidR="00382EA2" w:rsidRDefault="00382EA2" w:rsidP="00382EA2">
      <w:pPr>
        <w:spacing w:before="0" w:beforeAutospacing="0" w:after="0" w:afterAutospacing="0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382EA2" w:rsidRDefault="00382EA2" w:rsidP="00382EA2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346758, Ростовская область, Азовский район, хутор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Гусарева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Балка, улица Мира, дом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101,тел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.факс 8(86342)95682 </w:t>
      </w:r>
      <w:hyperlink r:id="rId5" w:history="1">
        <w:r>
          <w:rPr>
            <w:rStyle w:val="a3"/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mou</w:t>
        </w:r>
        <w:r>
          <w:rPr>
            <w:rStyle w:val="a3"/>
            <w:rFonts w:ascii="Times New Roman" w:eastAsia="Times New Roman" w:hAnsi="Times New Roman" w:cs="Times New Roman"/>
            <w:color w:val="0000FF"/>
            <w:sz w:val="24"/>
            <w:szCs w:val="24"/>
            <w:lang w:val="ru-RU" w:eastAsia="ru-RU"/>
          </w:rPr>
          <w:t>-</w:t>
        </w:r>
        <w:r>
          <w:rPr>
            <w:rStyle w:val="a3"/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gusarevskaya</w:t>
        </w:r>
        <w:r>
          <w:rPr>
            <w:rStyle w:val="a3"/>
            <w:rFonts w:ascii="Times New Roman" w:eastAsia="Times New Roman" w:hAnsi="Times New Roman" w:cs="Times New Roman"/>
            <w:color w:val="0000FF"/>
            <w:sz w:val="24"/>
            <w:szCs w:val="24"/>
            <w:lang w:val="ru-RU" w:eastAsia="ru-RU"/>
          </w:rPr>
          <w:t>@</w:t>
        </w:r>
        <w:r>
          <w:rPr>
            <w:rStyle w:val="a3"/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rambler</w:t>
        </w:r>
        <w:r>
          <w:rPr>
            <w:rStyle w:val="a3"/>
            <w:rFonts w:ascii="Times New Roman" w:eastAsia="Times New Roman" w:hAnsi="Times New Roman" w:cs="Times New Roman"/>
            <w:color w:val="0000FF"/>
            <w:sz w:val="24"/>
            <w:szCs w:val="24"/>
            <w:lang w:val="ru-RU" w:eastAsia="ru-RU"/>
          </w:rPr>
          <w:t>.</w:t>
        </w:r>
        <w:proofErr w:type="spellStart"/>
        <w:r>
          <w:rPr>
            <w:rStyle w:val="a3"/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ru</w:t>
        </w:r>
        <w:proofErr w:type="spellEnd"/>
      </w:hyperlink>
    </w:p>
    <w:p w:rsidR="00382EA2" w:rsidRDefault="00382EA2" w:rsidP="00382EA2">
      <w:pPr>
        <w:spacing w:before="0" w:beforeAutospacing="0" w:after="0" w:afterAutospacing="0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http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: </w:t>
      </w:r>
      <w:hyperlink r:id="rId6" w:history="1">
        <w:r>
          <w:rPr>
            <w:rStyle w:val="a3"/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www</w:t>
        </w:r>
        <w:r>
          <w:rPr>
            <w:rStyle w:val="a3"/>
            <w:rFonts w:ascii="Times New Roman" w:eastAsia="Times New Roman" w:hAnsi="Times New Roman" w:cs="Times New Roman"/>
            <w:color w:val="0000FF"/>
            <w:sz w:val="24"/>
            <w:szCs w:val="24"/>
            <w:lang w:val="ru-RU" w:eastAsia="ru-RU"/>
          </w:rPr>
          <w:t>.</w:t>
        </w:r>
        <w:proofErr w:type="spellStart"/>
        <w:r>
          <w:rPr>
            <w:rStyle w:val="a3"/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gusarsosh</w:t>
        </w:r>
        <w:proofErr w:type="spellEnd"/>
        <w:r>
          <w:rPr>
            <w:rStyle w:val="a3"/>
            <w:rFonts w:ascii="Times New Roman" w:eastAsia="Times New Roman" w:hAnsi="Times New Roman" w:cs="Times New Roman"/>
            <w:color w:val="0000FF"/>
            <w:sz w:val="24"/>
            <w:szCs w:val="24"/>
            <w:lang w:val="ru-RU" w:eastAsia="ru-RU"/>
          </w:rPr>
          <w:t>.</w:t>
        </w:r>
        <w:proofErr w:type="spellStart"/>
        <w:r>
          <w:rPr>
            <w:rStyle w:val="a3"/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ru</w:t>
        </w:r>
        <w:proofErr w:type="spellEnd"/>
      </w:hyperlink>
    </w:p>
    <w:p w:rsidR="00382EA2" w:rsidRDefault="00382EA2" w:rsidP="00382EA2">
      <w:pPr>
        <w:keepNext/>
        <w:widowControl w:val="0"/>
        <w:autoSpaceDE w:val="0"/>
        <w:autoSpaceDN w:val="0"/>
        <w:spacing w:before="0" w:beforeAutospacing="0" w:after="0" w:afterAutospacing="0"/>
        <w:ind w:left="48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382EA2" w:rsidRDefault="00382EA2" w:rsidP="00382EA2">
      <w:pPr>
        <w:keepNext/>
        <w:widowControl w:val="0"/>
        <w:autoSpaceDE w:val="0"/>
        <w:autoSpaceDN w:val="0"/>
        <w:spacing w:before="0" w:beforeAutospacing="0" w:after="0" w:afterAutospacing="0"/>
        <w:ind w:left="48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382EA2" w:rsidRDefault="00382EA2" w:rsidP="00382EA2">
      <w:pPr>
        <w:keepNext/>
        <w:widowControl w:val="0"/>
        <w:autoSpaceDE w:val="0"/>
        <w:autoSpaceDN w:val="0"/>
        <w:spacing w:before="0" w:beforeAutospacing="0" w:after="0" w:afterAutospacing="0"/>
        <w:ind w:left="48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4606"/>
        <w:gridCol w:w="4455"/>
      </w:tblGrid>
      <w:tr w:rsidR="00382EA2" w:rsidTr="00382EA2">
        <w:tc>
          <w:tcPr>
            <w:tcW w:w="4606" w:type="dxa"/>
            <w:hideMark/>
          </w:tcPr>
          <w:p w:rsidR="00382EA2" w:rsidRDefault="00382EA2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ПРИНЯТО:</w:t>
            </w:r>
          </w:p>
          <w:p w:rsidR="00382EA2" w:rsidRDefault="00382EA2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Педагогический совет </w:t>
            </w:r>
          </w:p>
          <w:p w:rsidR="00382EA2" w:rsidRDefault="00382EA2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№___ от ____________</w:t>
            </w:r>
          </w:p>
        </w:tc>
        <w:tc>
          <w:tcPr>
            <w:tcW w:w="4455" w:type="dxa"/>
            <w:hideMark/>
          </w:tcPr>
          <w:p w:rsidR="00382EA2" w:rsidRDefault="00382EA2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УТВЕРЖДЕНО:</w:t>
            </w:r>
          </w:p>
          <w:p w:rsidR="00382EA2" w:rsidRDefault="00382EA2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Директор МБОУ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Гусаревской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СОШ</w:t>
            </w:r>
          </w:p>
          <w:p w:rsidR="00382EA2" w:rsidRDefault="00382EA2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Приказ №____от ________________</w:t>
            </w:r>
          </w:p>
          <w:p w:rsidR="00382EA2" w:rsidRDefault="00382EA2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_____________Толстых Ю.Н.</w:t>
            </w:r>
          </w:p>
          <w:p w:rsidR="00382EA2" w:rsidRDefault="00382EA2">
            <w:pPr>
              <w:keepNext/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                                         М.П.</w:t>
            </w:r>
          </w:p>
        </w:tc>
      </w:tr>
    </w:tbl>
    <w:p w:rsidR="00242565" w:rsidRPr="00382EA2" w:rsidRDefault="0024256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242565" w:rsidRDefault="00000000">
      <w:pPr>
        <w:jc w:val="center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Положение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о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методическом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совете</w:t>
      </w:r>
      <w:proofErr w:type="spellEnd"/>
    </w:p>
    <w:p w:rsidR="00242565" w:rsidRDefault="00000000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1. Общие положения</w:t>
      </w:r>
    </w:p>
    <w:p w:rsidR="00242565" w:rsidRPr="00382EA2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>1.1. Методический совет создается в целях координации деятельности творческих групп (методических объединений) для интеграции усилий педагогических работников при совершенствовании образовательного процесса.</w:t>
      </w:r>
    </w:p>
    <w:p w:rsidR="00242565" w:rsidRPr="00382EA2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 xml:space="preserve">1.2. Методический совет является консультативным органом, обеспечивающим организацию систематической, планомерной работы, позволяющей творческим группам (методическим объединениям) заниматься коллективной и индивидуальной деятельностью, направленной на повышение уровня организации образовательного процесса в </w:t>
      </w:r>
      <w:r w:rsidR="00382EA2">
        <w:rPr>
          <w:rFonts w:hAnsi="Times New Roman" w:cs="Times New Roman"/>
          <w:color w:val="000000"/>
          <w:sz w:val="24"/>
          <w:szCs w:val="24"/>
          <w:lang w:val="ru-RU"/>
        </w:rPr>
        <w:t xml:space="preserve">МБОУ </w:t>
      </w:r>
      <w:proofErr w:type="spellStart"/>
      <w:r w:rsidR="00382EA2">
        <w:rPr>
          <w:rFonts w:hAnsi="Times New Roman" w:cs="Times New Roman"/>
          <w:color w:val="000000"/>
          <w:sz w:val="24"/>
          <w:szCs w:val="24"/>
          <w:lang w:val="ru-RU"/>
        </w:rPr>
        <w:t>Гусаревская</w:t>
      </w:r>
      <w:proofErr w:type="spellEnd"/>
      <w:r w:rsidR="00382EA2">
        <w:rPr>
          <w:rFonts w:hAnsi="Times New Roman" w:cs="Times New Roman"/>
          <w:color w:val="000000"/>
          <w:sz w:val="24"/>
          <w:szCs w:val="24"/>
          <w:lang w:val="ru-RU"/>
        </w:rPr>
        <w:t xml:space="preserve"> СОШ Азовского района</w:t>
      </w: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 xml:space="preserve"> (далее – ОО).</w:t>
      </w:r>
    </w:p>
    <w:p w:rsidR="00242565" w:rsidRPr="00382EA2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>1.3. Методический совет в своей деятельности руководствуется Конституцией Российской Федерации, федеральными законами, постановлениями и распоряжениями Правительства Российской Федерации, нормативными правовыми актами Министерства просвещения Российской Федерации, а также настоящим Положением.</w:t>
      </w:r>
    </w:p>
    <w:p w:rsidR="00242565" w:rsidRPr="00382EA2" w:rsidRDefault="0000000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82EA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Задачи методического совета</w:t>
      </w:r>
    </w:p>
    <w:p w:rsidR="00242565" w:rsidRPr="00382EA2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>2.1. Методический совет создается для решения следующих задач, возложенных на ОО:</w:t>
      </w:r>
    </w:p>
    <w:p w:rsidR="00242565" w:rsidRPr="00382EA2" w:rsidRDefault="0000000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>создание творческих групп (методических объединений) как центров, обеспечивающих организацию систематической планомерной работы педагогического коллектива;</w:t>
      </w:r>
    </w:p>
    <w:p w:rsidR="00242565" w:rsidRPr="00382EA2" w:rsidRDefault="0000000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>координация деятельности творческих групп (методических объединений), направленной на развитие методического обеспечения образовательного процесса;</w:t>
      </w:r>
    </w:p>
    <w:p w:rsidR="00242565" w:rsidRPr="00382EA2" w:rsidRDefault="0000000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>разработка основных направлений методической работы ОО;</w:t>
      </w:r>
    </w:p>
    <w:p w:rsidR="00242565" w:rsidRPr="00382EA2" w:rsidRDefault="0000000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>постановка цели и формулирование задач методической службы ОО;</w:t>
      </w:r>
    </w:p>
    <w:p w:rsidR="00242565" w:rsidRPr="00382EA2" w:rsidRDefault="0000000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организация апробации учебно-методических комплексов, освоение современных педагогических технологий (в т. ч. дистанционных);</w:t>
      </w:r>
    </w:p>
    <w:p w:rsidR="00242565" w:rsidRPr="00382EA2" w:rsidRDefault="00000000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>организация консультирования педагогов ОО по проблемам совершенствования профессионального мастерства, методики проведения различных видов занятий и их учебно-методического обеспечения.</w:t>
      </w:r>
    </w:p>
    <w:p w:rsidR="00242565" w:rsidRPr="00382EA2" w:rsidRDefault="0000000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82EA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Основные направления деятельности методического совета</w:t>
      </w:r>
    </w:p>
    <w:p w:rsidR="00242565" w:rsidRPr="00382EA2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>3.1. Для осуществления своих задач методический совет:</w:t>
      </w:r>
    </w:p>
    <w:p w:rsidR="00242565" w:rsidRPr="00382EA2" w:rsidRDefault="00000000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>анализирует результаты образовательной деятельности по предметам в соответствии с требованиями государственных образовательных стандартов;</w:t>
      </w:r>
    </w:p>
    <w:p w:rsidR="00242565" w:rsidRPr="00382EA2" w:rsidRDefault="00000000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>обсуждает рукописи учебно-методических пособий, дидактических материалов по учебным предметам;</w:t>
      </w:r>
    </w:p>
    <w:p w:rsidR="00242565" w:rsidRPr="00382EA2" w:rsidRDefault="00000000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>подготавливает и обсуждает доклады по вопросам методики преподавания и изложения принципиальных вопросов учебной программы, повышения квалификации педагогических работников;</w:t>
      </w:r>
    </w:p>
    <w:p w:rsidR="00242565" w:rsidRPr="00382EA2" w:rsidRDefault="00000000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 xml:space="preserve">организует </w:t>
      </w:r>
      <w:proofErr w:type="spellStart"/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>взаимопосещение</w:t>
      </w:r>
      <w:proofErr w:type="spellEnd"/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 xml:space="preserve"> уроков и внеклассных мероприятий как внутри творческих групп (методических объединений), так и между педагогами различных творческих групп (методических объединений) с целью обмена опытом и совершенствования методики преподавания учебных предметов;</w:t>
      </w:r>
    </w:p>
    <w:p w:rsidR="00242565" w:rsidRPr="00382EA2" w:rsidRDefault="00000000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>проводит совместные заседания творческих групп (методических объединений);</w:t>
      </w:r>
    </w:p>
    <w:p w:rsidR="00242565" w:rsidRPr="00382EA2" w:rsidRDefault="00000000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>изучает опыт работы творческих групп (методических объединений);</w:t>
      </w:r>
    </w:p>
    <w:p w:rsidR="00242565" w:rsidRPr="00382EA2" w:rsidRDefault="00000000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>организует социальное партнерство с другими ОО, вузами города, профессорско-преподавательским составом, студентами;</w:t>
      </w:r>
    </w:p>
    <w:p w:rsidR="00242565" w:rsidRPr="00382EA2" w:rsidRDefault="00000000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>разрабатывает положения о проведении конкурсов, соревнований, олимпиад и т. д.</w:t>
      </w:r>
    </w:p>
    <w:p w:rsidR="00242565" w:rsidRPr="00382EA2" w:rsidRDefault="0000000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82EA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Состав и формирование методического совета</w:t>
      </w:r>
    </w:p>
    <w:p w:rsidR="00242565" w:rsidRPr="00382EA2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>4.1. Методический совет является коллективным общественным органом, в состав которого входят:</w:t>
      </w:r>
    </w:p>
    <w:p w:rsidR="00242565" w:rsidRDefault="00000000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заместители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 w:rsidR="00382EA2">
        <w:rPr>
          <w:rFonts w:hAnsi="Times New Roman" w:cs="Times New Roman"/>
          <w:color w:val="000000"/>
          <w:sz w:val="24"/>
          <w:szCs w:val="24"/>
          <w:lang w:val="ru-RU"/>
        </w:rPr>
        <w:t xml:space="preserve">директора </w:t>
      </w:r>
      <w:r>
        <w:rPr>
          <w:rFonts w:hAnsi="Times New Roman" w:cs="Times New Roman"/>
          <w:color w:val="000000"/>
          <w:sz w:val="24"/>
          <w:szCs w:val="24"/>
        </w:rPr>
        <w:t>ОО;</w:t>
      </w:r>
    </w:p>
    <w:p w:rsidR="00242565" w:rsidRPr="00382EA2" w:rsidRDefault="00000000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>руководители творческих групп (методических объединений);</w:t>
      </w:r>
    </w:p>
    <w:p w:rsidR="00242565" w:rsidRPr="00382EA2" w:rsidRDefault="00382EA2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учителя-предметники.</w:t>
      </w:r>
    </w:p>
    <w:p w:rsidR="00382EA2" w:rsidRDefault="00382EA2" w:rsidP="00382EA2">
      <w:p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</w:p>
    <w:p w:rsidR="00242565" w:rsidRPr="00382EA2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>4.2.</w:t>
      </w:r>
      <w:r w:rsidR="00382EA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 xml:space="preserve">Состав методического совета утверждается приказом </w:t>
      </w:r>
      <w:r w:rsidR="00382EA2">
        <w:rPr>
          <w:rFonts w:hAnsi="Times New Roman" w:cs="Times New Roman"/>
          <w:color w:val="000000"/>
          <w:sz w:val="24"/>
          <w:szCs w:val="24"/>
          <w:lang w:val="ru-RU"/>
        </w:rPr>
        <w:t xml:space="preserve">директора </w:t>
      </w: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>ОО.</w:t>
      </w:r>
    </w:p>
    <w:p w:rsidR="00242565" w:rsidRPr="00382EA2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>4.3. Для обеспечения работы методического совета избирается секретарь.</w:t>
      </w:r>
    </w:p>
    <w:p w:rsidR="00242565" w:rsidRPr="00382EA2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 xml:space="preserve">4.4. Работа методического совета осуществляется на основе полугодового (годового) плана работы. План составляется председателем методического совета и рассматривается на его заседании, согласовывается с </w:t>
      </w:r>
      <w:r w:rsidR="00382EA2">
        <w:rPr>
          <w:rFonts w:hAnsi="Times New Roman" w:cs="Times New Roman"/>
          <w:color w:val="000000"/>
          <w:sz w:val="24"/>
          <w:szCs w:val="24"/>
          <w:lang w:val="ru-RU"/>
        </w:rPr>
        <w:t>директором</w:t>
      </w: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 xml:space="preserve"> ОО и утверждается на заседании </w:t>
      </w:r>
      <w:r w:rsidR="00382EA2">
        <w:rPr>
          <w:rFonts w:hAnsi="Times New Roman" w:cs="Times New Roman"/>
          <w:color w:val="000000"/>
          <w:sz w:val="24"/>
          <w:szCs w:val="24"/>
          <w:lang w:val="ru-RU"/>
        </w:rPr>
        <w:t>педсовета</w:t>
      </w: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242565" w:rsidRPr="00382EA2" w:rsidRDefault="0000000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82EA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5.Организация работы методического совета</w:t>
      </w:r>
    </w:p>
    <w:p w:rsidR="00242565" w:rsidRPr="00382EA2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5.1. Периодичность заседаний методического совета – </w:t>
      </w:r>
      <w:r w:rsidR="00382EA2">
        <w:rPr>
          <w:rFonts w:hAnsi="Times New Roman" w:cs="Times New Roman"/>
          <w:color w:val="000000"/>
          <w:sz w:val="24"/>
          <w:szCs w:val="24"/>
          <w:lang w:val="ru-RU"/>
        </w:rPr>
        <w:t>согласно плану и по требованию</w:t>
      </w: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242565" w:rsidRPr="00382EA2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>5.2. Дата, время, повестка заседания методического совета, а также необходимые материалы доводятся до сведения членов методического совета.</w:t>
      </w:r>
    </w:p>
    <w:p w:rsidR="00242565" w:rsidRPr="00382EA2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>5.3. Заседания методического совета оформляются в виде протоколов, в которых фиксируются ход обсуждения вопросов, выносимых на заседание, предложения и замечания членов методического совета. Протоколы подписываются председателем и секретарем методического совета.</w:t>
      </w:r>
    </w:p>
    <w:p w:rsidR="00242565" w:rsidRPr="00382EA2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>5.4. В заседании методического совета при рассмотрении вопросов, затрагивающих иные направления образовательной деятельности, могут принимать участие соответствующие должностные лица, не являющиеся членами методического совета.</w:t>
      </w:r>
    </w:p>
    <w:p w:rsidR="00242565" w:rsidRPr="00382EA2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 xml:space="preserve">5.5. В своей деятельности методический совет </w:t>
      </w:r>
      <w:r w:rsidR="00382EA2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>одотчетен</w:t>
      </w:r>
      <w:r w:rsidR="00382EA2">
        <w:rPr>
          <w:rFonts w:hAnsi="Times New Roman" w:cs="Times New Roman"/>
          <w:color w:val="000000"/>
          <w:sz w:val="24"/>
          <w:szCs w:val="24"/>
          <w:lang w:val="ru-RU"/>
        </w:rPr>
        <w:t xml:space="preserve"> директору</w:t>
      </w: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242565" w:rsidRPr="00382EA2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 xml:space="preserve">5.6. Контроль над деятельностью методического совета осуществляет </w:t>
      </w:r>
      <w:r w:rsidR="00382EA2">
        <w:rPr>
          <w:rFonts w:hAnsi="Times New Roman" w:cs="Times New Roman"/>
          <w:color w:val="000000"/>
          <w:sz w:val="24"/>
          <w:szCs w:val="24"/>
          <w:lang w:val="ru-RU"/>
        </w:rPr>
        <w:t xml:space="preserve">директором </w:t>
      </w: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>ОО (или лицо, им назначенное), в соответствии с планом методической работы.</w:t>
      </w:r>
    </w:p>
    <w:p w:rsidR="00242565" w:rsidRPr="00382EA2" w:rsidRDefault="0000000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82EA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6. Права методического совета</w:t>
      </w:r>
    </w:p>
    <w:p w:rsidR="00242565" w:rsidRPr="00382EA2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>6.</w:t>
      </w:r>
      <w:proofErr w:type="gramStart"/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>1.Методический</w:t>
      </w:r>
      <w:proofErr w:type="gramEnd"/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 xml:space="preserve"> совет имеет право:</w:t>
      </w:r>
    </w:p>
    <w:p w:rsidR="00242565" w:rsidRPr="00382EA2" w:rsidRDefault="00000000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>готовить и выдвигать предложения по совершенствованию образовательного процесса в ОО;</w:t>
      </w:r>
    </w:p>
    <w:p w:rsidR="00242565" w:rsidRPr="00382EA2" w:rsidRDefault="00000000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>рекомендовать педагогических работников для повышения квалификационной категории;</w:t>
      </w:r>
    </w:p>
    <w:p w:rsidR="00242565" w:rsidRPr="00382EA2" w:rsidRDefault="00000000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>ставить вопрос о публикации материалов из опыта педагогической деятельности, накопленных в творческих группах (методических объединениях);</w:t>
      </w:r>
    </w:p>
    <w:p w:rsidR="00242565" w:rsidRPr="00382EA2" w:rsidRDefault="00000000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>ставить вопрос перед администрацией ОО о награждении отраслевыми и ведомственными наградами, об участии работников ОО в конкурсах профессионального мастерства, конкурсах приоритетного национального проекта «Образование»;</w:t>
      </w:r>
    </w:p>
    <w:p w:rsidR="00242565" w:rsidRPr="00382EA2" w:rsidRDefault="00000000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>рекомендовать педагогам различные формы повышения квалификации;</w:t>
      </w:r>
    </w:p>
    <w:p w:rsidR="00242565" w:rsidRPr="00382EA2" w:rsidRDefault="00000000">
      <w:pPr>
        <w:numPr>
          <w:ilvl w:val="0"/>
          <w:numId w:val="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82EA2">
        <w:rPr>
          <w:rFonts w:hAnsi="Times New Roman" w:cs="Times New Roman"/>
          <w:color w:val="000000"/>
          <w:sz w:val="24"/>
          <w:szCs w:val="24"/>
          <w:lang w:val="ru-RU"/>
        </w:rPr>
        <w:t>выдвигать педагогических работников для участия в конкурсах различных уровней.</w:t>
      </w:r>
    </w:p>
    <w:sectPr w:rsidR="00242565" w:rsidRPr="00382EA2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F6FD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8B14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222F8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B6226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8098183">
    <w:abstractNumId w:val="3"/>
  </w:num>
  <w:num w:numId="2" w16cid:durableId="1593858722">
    <w:abstractNumId w:val="0"/>
  </w:num>
  <w:num w:numId="3" w16cid:durableId="724065088">
    <w:abstractNumId w:val="2"/>
  </w:num>
  <w:num w:numId="4" w16cid:durableId="3972446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242565"/>
    <w:rsid w:val="002D33B1"/>
    <w:rsid w:val="002D3591"/>
    <w:rsid w:val="003514A0"/>
    <w:rsid w:val="00382EA2"/>
    <w:rsid w:val="004F7E17"/>
    <w:rsid w:val="005A05CE"/>
    <w:rsid w:val="00653AF6"/>
    <w:rsid w:val="00B73A5A"/>
    <w:rsid w:val="00BC391F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B56D6"/>
  <w15:docId w15:val="{CF952733-639A-46E1-83BC-E1215C221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382E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9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usarsosh.ru" TargetMode="External"/><Relationship Id="rId5" Type="http://schemas.openxmlformats.org/officeDocument/2006/relationships/hyperlink" Target="mailto:mou-gusarevskaya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869</Words>
  <Characters>4958</Characters>
  <Application>Microsoft Office Word</Application>
  <DocSecurity>0</DocSecurity>
  <Lines>41</Lines>
  <Paragraphs>11</Paragraphs>
  <ScaleCrop>false</ScaleCrop>
  <Company/>
  <LinksUpToDate>false</LinksUpToDate>
  <CharactersWithSpaces>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:description>Подготовлено экспертами Группы Актион</dc:description>
  <cp:lastModifiedBy>Артем Загнибородько</cp:lastModifiedBy>
  <cp:revision>2</cp:revision>
  <dcterms:created xsi:type="dcterms:W3CDTF">2025-05-30T09:45:00Z</dcterms:created>
  <dcterms:modified xsi:type="dcterms:W3CDTF">2025-05-30T09:45:00Z</dcterms:modified>
</cp:coreProperties>
</file>