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 общеобразовательное учреждение</w:t>
      </w:r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Гусаревская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средняя общеобразовательная школа</w:t>
      </w:r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Азовского района</w:t>
      </w:r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AC1" w:rsidRPr="00AA7AC1" w:rsidRDefault="00AA7AC1" w:rsidP="00AA7AC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346758, Ростовская область, Азовский район, хутор </w:t>
      </w: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Гусарева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Балка, улица Мира, дом </w:t>
      </w:r>
      <w:proofErr w:type="gram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101,тел</w:t>
      </w:r>
      <w:proofErr w:type="gram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.факс 8(86342)95682 </w:t>
      </w:r>
      <w:hyperlink r:id="rId5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mou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-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gusarevskaya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@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rambler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6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gusarsosh</w:t>
        </w:r>
        <w:proofErr w:type="spellEnd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A7AC1" w:rsidRDefault="00AA7AC1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41567" w:rsidRPr="00AA7AC1" w:rsidRDefault="00D41567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AC1" w:rsidRPr="00AA7AC1" w:rsidRDefault="00AA7AC1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AA7AC1" w:rsidRPr="00AF14F8" w:rsidTr="00D41567">
        <w:tc>
          <w:tcPr>
            <w:tcW w:w="4606" w:type="dxa"/>
          </w:tcPr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ПРИНЯТО: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Педагогический совет 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№___ от ____________</w:t>
            </w:r>
          </w:p>
        </w:tc>
        <w:tc>
          <w:tcPr>
            <w:tcW w:w="4455" w:type="dxa"/>
          </w:tcPr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УТВЕРЖДЕНО: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Гусаревской</w:t>
            </w:r>
            <w:proofErr w:type="spellEnd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СОШ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Приказ №____от ________________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_____________Толстых Ю.Н.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М.П.</w:t>
            </w:r>
          </w:p>
        </w:tc>
      </w:tr>
    </w:tbl>
    <w:p w:rsidR="00D41567" w:rsidRPr="00AF14F8" w:rsidRDefault="00D41567" w:rsidP="00D41567">
      <w:pPr>
        <w:spacing w:before="0" w:beforeAutospacing="0" w:after="0" w:afterAutospacing="0"/>
        <w:jc w:val="right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D41567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D41567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D41567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D41567" w:rsidRPr="00AF14F8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F14F8">
        <w:rPr>
          <w:rFonts w:ascii="Times New Roman" w:hAnsi="Times New Roman"/>
          <w:b/>
          <w:bCs/>
          <w:sz w:val="24"/>
          <w:szCs w:val="24"/>
          <w:lang w:val="ru-RU"/>
        </w:rPr>
        <w:t xml:space="preserve">ПОЛОЖЕНИЕ </w:t>
      </w:r>
    </w:p>
    <w:p w:rsidR="00D41567" w:rsidRPr="00AF14F8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F14F8">
        <w:rPr>
          <w:rFonts w:ascii="Times New Roman" w:hAnsi="Times New Roman"/>
          <w:b/>
          <w:bCs/>
          <w:sz w:val="24"/>
          <w:szCs w:val="24"/>
          <w:lang w:val="ru-RU"/>
        </w:rPr>
        <w:t xml:space="preserve">о </w:t>
      </w:r>
      <w:r w:rsidR="00AF14F8" w:rsidRPr="00AF14F8">
        <w:rPr>
          <w:rFonts w:ascii="Times New Roman" w:hAnsi="Times New Roman"/>
          <w:b/>
          <w:bCs/>
          <w:sz w:val="24"/>
          <w:szCs w:val="24"/>
          <w:lang w:val="ru-RU"/>
        </w:rPr>
        <w:t>языке образования</w:t>
      </w:r>
      <w:r w:rsidRPr="00AF14F8">
        <w:rPr>
          <w:rFonts w:ascii="Times New Roman" w:hAnsi="Times New Roman"/>
          <w:b/>
          <w:bCs/>
          <w:sz w:val="24"/>
          <w:szCs w:val="24"/>
          <w:lang w:val="ru-RU"/>
        </w:rPr>
        <w:t xml:space="preserve"> в МБОУ </w:t>
      </w:r>
      <w:proofErr w:type="spellStart"/>
      <w:r w:rsidRPr="00AF14F8">
        <w:rPr>
          <w:rFonts w:ascii="Times New Roman" w:hAnsi="Times New Roman"/>
          <w:b/>
          <w:bCs/>
          <w:sz w:val="24"/>
          <w:szCs w:val="24"/>
          <w:lang w:val="ru-RU"/>
        </w:rPr>
        <w:t>Гусаревская</w:t>
      </w:r>
      <w:proofErr w:type="spellEnd"/>
      <w:r w:rsidRPr="00AF14F8">
        <w:rPr>
          <w:rFonts w:ascii="Times New Roman" w:hAnsi="Times New Roman"/>
          <w:b/>
          <w:bCs/>
          <w:sz w:val="24"/>
          <w:szCs w:val="24"/>
          <w:lang w:val="ru-RU"/>
        </w:rPr>
        <w:t xml:space="preserve"> СОШ Азовского района</w:t>
      </w:r>
    </w:p>
    <w:p w:rsidR="00D41567" w:rsidRPr="00AF14F8" w:rsidRDefault="00D41567" w:rsidP="00D41567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F14F8" w:rsidRPr="00AF14F8" w:rsidRDefault="00AF14F8" w:rsidP="00AF14F8">
      <w:pPr>
        <w:suppressAutoHyphens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 w:eastAsia="ar-SA"/>
        </w:rPr>
        <w:t>1. Общие положения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1.1. Положение о языке обучения и языке изучения в МБОУ </w:t>
      </w:r>
      <w:proofErr w:type="spellStart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Гусаревская</w:t>
      </w:r>
      <w:proofErr w:type="spellEnd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СОШ</w:t>
      </w: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 (далее – Положение) разработано в соответствии со ст.14 Федерального закона № 273-ФЗ от 29.12.2012 г. «Об образовании в Российской Федерации» (с изменениями), Законом Российской Федерации «О языках народов Российской Федерации» от 25.10.1991 г. № 1807-1 (с изменениями.), Законом Российской Федерации «О государственном языке Российской Федерации» от 01.06.2005 г. № 53-ФЗ (с изменениями), Федерального закона от 25.07.2002 № 115-ФЗ «О правовом положении иностранных граждан в Российской Федерации» (в действующей редакции), </w:t>
      </w:r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приказа Министерства просвещения Российской Федерации от 02.09.2020 г. № 458 «Об утверждении порядка приема на обучение по образовательным программам начального общего, основного общего и среднего общего образования;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- приказа Министерства просвещения Российской Федерации от 8 октября 2021 г. № 707 «О внесении изменений в приказ Министерства просвещения Российской Федерации от 2 сентября  2020 г. № 458 «Об утверждении Порядка приёма  на обучение по образовательным программам начального общего, основного общего и среднего общего образования»;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- приказа Министерства просвещения Российской Федерации от 15 мая 2020 года № 236 «Об утверждении Порядка </w:t>
      </w:r>
      <w:proofErr w:type="gramStart"/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приёма  на</w:t>
      </w:r>
      <w:proofErr w:type="gramEnd"/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обучение по образовательным программам дошкольного образования»;</w:t>
      </w: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</w:t>
      </w:r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приказа Министерства просвещения России № 784 от 30.08.2022 г. «О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2022 года № 458».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1.2. 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 и языка изучения в ОУ. 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1.3. В ОУ образовательная деятельность осуществляется на русском языке, если настоящим Положением не установлено иное. </w:t>
      </w:r>
    </w:p>
    <w:p w:rsidR="00AF14F8" w:rsidRPr="00AF14F8" w:rsidRDefault="00AF14F8" w:rsidP="00AF14F8">
      <w:pPr>
        <w:suppressAutoHyphens/>
        <w:spacing w:before="0" w:beforeAutospacing="0" w:after="200" w:afterAutospacing="0" w:line="276" w:lineRule="auto"/>
        <w:rPr>
          <w:rFonts w:ascii="Calibri" w:eastAsia="Calibri" w:hAnsi="Calibri" w:cs="Calibri"/>
          <w:sz w:val="24"/>
          <w:szCs w:val="24"/>
          <w:lang w:val="ru-RU" w:eastAsia="ar-SA"/>
        </w:rPr>
      </w:pPr>
    </w:p>
    <w:p w:rsidR="00AF14F8" w:rsidRPr="00AF14F8" w:rsidRDefault="00AF14F8" w:rsidP="00AF14F8">
      <w:pPr>
        <w:suppressAutoHyphens/>
        <w:spacing w:before="0" w:beforeAutospacing="0" w:after="200" w:afterAutospacing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b/>
          <w:sz w:val="24"/>
          <w:szCs w:val="24"/>
          <w:lang w:val="ru-RU" w:eastAsia="ar-SA"/>
        </w:rPr>
        <w:t>2. Язык образования (обучения)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lastRenderedPageBreak/>
        <w:t>2.1. В соответствии со ст.14 п.1 Закона РФ «Об образовании в Российской Федерации» в ОУ гарантируется получение образования на государственном языке Российской Федерации, а также выбор языка изучения в пределах возможностей, предоставляемых системой образования.                                                2.</w:t>
      </w:r>
      <w:proofErr w:type="gramStart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2.Образовательная</w:t>
      </w:r>
      <w:proofErr w:type="gramEnd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деятельность в ОУ осуществляется </w:t>
      </w:r>
      <w:r w:rsidRPr="00AF14F8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ru-RU" w:eastAsia="ar-SA"/>
        </w:rPr>
        <w:t>на русском языке.</w:t>
      </w: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Преподавание и изучение русского языка в рамках имеющих государственную </w:t>
      </w:r>
      <w:proofErr w:type="gramStart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аккредитацию  образовательных</w:t>
      </w:r>
      <w:proofErr w:type="gramEnd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программ осуществляется в соответствии с федеральными государственными образовательными стандартами. 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2.3. Иностранные граждане и лица без гражданства все документы представляют в ОУ на русском языке или вместе с заверенным в установленном порядке переводом на русский язык. 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2.4. Граждане Российской Федерации, иностранные граждане и лица без гражданства получают образование в ОУ на русском языке.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2.</w:t>
      </w:r>
      <w:proofErr w:type="gramStart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5.ОУ</w:t>
      </w:r>
      <w:proofErr w:type="gramEnd"/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 обеспечивает открытость и доступность информации о языках образования.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2.6. Родители обучающихся (их законные представители) имеют право выбора иностранного языка, образовательной программы его освоения, дополнительного изучения иностранных языков с учетом наличия в ОУ условий и возможностей, практического уровня подготовки обучающегося и фактора преемственности обучения. 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2.7. В соответствии с реализуемой образовательной программой ОУ и учебным планом, обучающиеся изучают иностранные языки: немецкий (со 2 класса).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2.8. ОУ не предоставляет услуг по организации преподавания и изучения отдельных учебных предметов, курсов, дисциплин (модулей), иных компонентов на иностранных языках (билингвальное обучение).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2.9. ОУ выдает аттестаты об основном общем </w:t>
      </w:r>
      <w:proofErr w:type="gramStart"/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>образовании  на</w:t>
      </w:r>
      <w:proofErr w:type="gramEnd"/>
      <w:r w:rsidRPr="00AF14F8">
        <w:rPr>
          <w:rFonts w:ascii="Times New Roman" w:eastAsia="Calibri" w:hAnsi="Times New Roman" w:cs="Times New Roman"/>
          <w:sz w:val="24"/>
          <w:szCs w:val="24"/>
          <w:lang w:val="ru-RU" w:eastAsia="ar-SA"/>
        </w:rPr>
        <w:t xml:space="preserve"> русском языке.</w:t>
      </w:r>
    </w:p>
    <w:p w:rsidR="00AF14F8" w:rsidRPr="00AF14F8" w:rsidRDefault="00AF14F8" w:rsidP="00AF14F8">
      <w:pPr>
        <w:suppressAutoHyphens/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</w:p>
    <w:p w:rsidR="00AF14F8" w:rsidRPr="00AF14F8" w:rsidRDefault="00AF14F8" w:rsidP="00AF14F8">
      <w:pPr>
        <w:suppressAutoHyphens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 w:eastAsia="ar-SA"/>
        </w:rPr>
        <w:t>3.Изучение родного языка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3.1. Право на изучение родного языка реализуется в пределах возможностей (методических, кадровых, материальных и финансовых), предоставляемых системой образования, в порядке, установленном законодательством об образовании. 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 xml:space="preserve">3.2. Изучение родного языка в ОУ регламентируется федеральными государственными образовательными стандартами. Родной язык изучается в объеме часов, предусмотренных на изучение предметных областей «Родной язык и литературное чтение на родном языке», «Родной язык и родная литература», примерных учебных планов начального общего и основного общего образования. </w:t>
      </w:r>
    </w:p>
    <w:p w:rsidR="00AF14F8" w:rsidRPr="00AF14F8" w:rsidRDefault="00AF14F8" w:rsidP="00AF14F8">
      <w:pPr>
        <w:suppressAutoHyphens/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ar-SA"/>
        </w:rPr>
      </w:pPr>
      <w:r w:rsidRPr="00AF14F8">
        <w:rPr>
          <w:rFonts w:ascii="Times New Roman" w:eastAsia="Calibri" w:hAnsi="Times New Roman" w:cs="Times New Roman"/>
          <w:color w:val="000000"/>
          <w:sz w:val="24"/>
          <w:szCs w:val="24"/>
          <w:lang w:val="ru-RU" w:eastAsia="ar-SA"/>
        </w:rPr>
        <w:t>3.3. Свободный выбор изучения родного языка, в том числе русского языка как родного языка, предусмотрен при приеме обучающихся в образовательную организацию. При поступлении ребенка в 1 или 5 класс и при переводе из другой образовательной организации родители (законные представители) несовершеннолетних граждан подают заявление установленной формы. При приеме (переводе) граждан на обучение по образовательным программам дошкольного образования выбор языка определяется в заявлении о приеме.</w:t>
      </w:r>
    </w:p>
    <w:p w:rsidR="00C637A7" w:rsidRDefault="00C637A7" w:rsidP="00AF14F8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637A7" w:rsidSect="00254362">
      <w:pgSz w:w="11907" w:h="16839"/>
      <w:pgMar w:top="851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0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84D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61B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E31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A02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E61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060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082A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B70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859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65C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1005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4873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F3E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BB12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974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4455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60D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91B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F25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563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AE00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B36A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67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149248">
    <w:abstractNumId w:val="20"/>
  </w:num>
  <w:num w:numId="2" w16cid:durableId="1172644657">
    <w:abstractNumId w:val="13"/>
  </w:num>
  <w:num w:numId="3" w16cid:durableId="1764229450">
    <w:abstractNumId w:val="16"/>
  </w:num>
  <w:num w:numId="4" w16cid:durableId="2027976308">
    <w:abstractNumId w:val="22"/>
  </w:num>
  <w:num w:numId="5" w16cid:durableId="2018265729">
    <w:abstractNumId w:val="2"/>
  </w:num>
  <w:num w:numId="6" w16cid:durableId="673385989">
    <w:abstractNumId w:val="10"/>
  </w:num>
  <w:num w:numId="7" w16cid:durableId="827525768">
    <w:abstractNumId w:val="21"/>
  </w:num>
  <w:num w:numId="8" w16cid:durableId="1229026259">
    <w:abstractNumId w:val="23"/>
  </w:num>
  <w:num w:numId="9" w16cid:durableId="458845070">
    <w:abstractNumId w:val="7"/>
  </w:num>
  <w:num w:numId="10" w16cid:durableId="2092923021">
    <w:abstractNumId w:val="3"/>
  </w:num>
  <w:num w:numId="11" w16cid:durableId="917058777">
    <w:abstractNumId w:val="18"/>
  </w:num>
  <w:num w:numId="12" w16cid:durableId="183909833">
    <w:abstractNumId w:val="11"/>
  </w:num>
  <w:num w:numId="13" w16cid:durableId="861895695">
    <w:abstractNumId w:val="4"/>
  </w:num>
  <w:num w:numId="14" w16cid:durableId="1030297946">
    <w:abstractNumId w:val="5"/>
  </w:num>
  <w:num w:numId="15" w16cid:durableId="566691072">
    <w:abstractNumId w:val="0"/>
  </w:num>
  <w:num w:numId="16" w16cid:durableId="1462192804">
    <w:abstractNumId w:val="9"/>
  </w:num>
  <w:num w:numId="17" w16cid:durableId="623580319">
    <w:abstractNumId w:val="14"/>
  </w:num>
  <w:num w:numId="18" w16cid:durableId="1913273924">
    <w:abstractNumId w:val="19"/>
  </w:num>
  <w:num w:numId="19" w16cid:durableId="1327517430">
    <w:abstractNumId w:val="12"/>
  </w:num>
  <w:num w:numId="20" w16cid:durableId="58481746">
    <w:abstractNumId w:val="17"/>
  </w:num>
  <w:num w:numId="21" w16cid:durableId="432822946">
    <w:abstractNumId w:val="1"/>
  </w:num>
  <w:num w:numId="22" w16cid:durableId="790364900">
    <w:abstractNumId w:val="8"/>
  </w:num>
  <w:num w:numId="23" w16cid:durableId="1181359813">
    <w:abstractNumId w:val="15"/>
  </w:num>
  <w:num w:numId="24" w16cid:durableId="21522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B245D"/>
    <w:rsid w:val="00184C65"/>
    <w:rsid w:val="00254362"/>
    <w:rsid w:val="002D33B1"/>
    <w:rsid w:val="002D3591"/>
    <w:rsid w:val="003514A0"/>
    <w:rsid w:val="004B52DC"/>
    <w:rsid w:val="004F7E17"/>
    <w:rsid w:val="005A05CE"/>
    <w:rsid w:val="00636E03"/>
    <w:rsid w:val="00652612"/>
    <w:rsid w:val="00653AF6"/>
    <w:rsid w:val="008A0ABC"/>
    <w:rsid w:val="008B40EA"/>
    <w:rsid w:val="009631B4"/>
    <w:rsid w:val="00AA7AC1"/>
    <w:rsid w:val="00AF14F8"/>
    <w:rsid w:val="00AF4F28"/>
    <w:rsid w:val="00B73A5A"/>
    <w:rsid w:val="00C270EC"/>
    <w:rsid w:val="00C637A7"/>
    <w:rsid w:val="00D41567"/>
    <w:rsid w:val="00E00247"/>
    <w:rsid w:val="00E438A1"/>
    <w:rsid w:val="00E860DD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B9F2"/>
  <w15:docId w15:val="{13413CC6-A771-461F-A38F-10C3712B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D41567"/>
    <w:pPr>
      <w:spacing w:before="0" w:beforeAutospacing="0" w:after="0" w:afterAutospacing="0"/>
    </w:pPr>
    <w:rPr>
      <w:rFonts w:ascii="Liberation Serif" w:eastAsia="Noto Sans CJK SC Regular" w:hAnsi="Liberation Serif" w:cs="Lohit Devanagari"/>
      <w:sz w:val="24"/>
      <w:szCs w:val="24"/>
      <w:lang w:val="ru-RU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usarsosh.ru" TargetMode="External"/><Relationship Id="rId5" Type="http://schemas.openxmlformats.org/officeDocument/2006/relationships/hyperlink" Target="mailto:mou-gusarevskay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Артем Загнибородько</cp:lastModifiedBy>
  <cp:revision>3</cp:revision>
  <dcterms:created xsi:type="dcterms:W3CDTF">2025-01-22T12:42:00Z</dcterms:created>
  <dcterms:modified xsi:type="dcterms:W3CDTF">2026-02-25T10:50:00Z</dcterms:modified>
</cp:coreProperties>
</file>