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РАБОЧАЯ РОГРАММА ЭЛЕКТИВНОГО КУРСА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«ОСНОВЫ ФИНАНСОВОЙ ГРАМОТНОСТИ»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Актуальность программы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Финансовая грамотность –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5–10 лет назад, и такие понятия, как потребительский кредит, ипотека, банковские депозиты, плотно вошли в нашу повседневную жизнь. Однако в настоящий момент времени недостаточно тех финансовых знаний, которыми мы располагаем. При этом нужно учитывать, что сегодняшние учащиеся –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основам финансовой грамотности в школе является актуальным, так как создает условия для развития личности подростка, мотивации к обучению, для формирования социального и профессионального самоопределения, а также является профилактикой асоциального поведения. Именно овладение основами финансовой грамотности поможет учащимся применить полученные знания в жизни и успешно социализироваться в обществе.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рассчитана на уровень образования СОО и подходит для преподавания в 10–11-х классах любой профильной направленности. Содержание программы существенно расширяет и дополняет знания старшеклассников об управлении семейным бюджетом и личными финансами, функционировании фондового рынка и банковской системы, полученные при изучении базовых курсов обществознания и технологии, а выполнение творческих работ, практических заданий и итогового проекта позволит подросткам приобрести опыт принятия экономических решений в области управления личными финансами, применить полученные знания в реальной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программа составлена в соответствии с УМК «Основы финансовой грамотности», авторы А. Чумаченко и В. Горяев, а также в соответствии со следующими документами: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пунктом 9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2 </w:t>
      </w:r>
      <w:r>
        <w:rPr>
          <w:rFonts w:hAnsi="Times New Roman" w:cs="Times New Roman"/>
          <w:color w:val="000000"/>
          <w:sz w:val="24"/>
          <w:szCs w:val="24"/>
        </w:rPr>
        <w:t>Федерального закона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стратегией повышения финансовой грамотности в Российской Федерации на 2017–2023 годы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утвержденной </w:t>
      </w:r>
      <w:r>
        <w:rPr>
          <w:rFonts w:hAnsi="Times New Roman" w:cs="Times New Roman"/>
          <w:color w:val="000000"/>
          <w:sz w:val="24"/>
          <w:szCs w:val="24"/>
        </w:rPr>
        <w:t>распоряжением Правительства от 25.09.2017 № 2039-р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региональной программой Энской области «Повышение уровня финансовой грамотности населения Энской области на 2019–2023 годы», утвержденной постановлением правительства Энской области от 29.12.2018 № 836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от 17.12.2010 №1897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от 17.05.2012 № 413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Цель курса: </w:t>
      </w:r>
      <w:r>
        <w:rPr>
          <w:rFonts w:hAnsi="Times New Roman" w:cs="Times New Roman"/>
          <w:color w:val="000000"/>
          <w:sz w:val="24"/>
          <w:szCs w:val="24"/>
        </w:rPr>
        <w:t>дать практические знания о финансовой системе, которые нужны современному человеку каждый день.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изучение курса отводится </w:t>
      </w:r>
      <w:r>
        <w:rPr>
          <w:rFonts w:hAnsi="Times New Roman" w:cs="Times New Roman"/>
          <w:color w:val="000000"/>
          <w:sz w:val="24"/>
          <w:szCs w:val="24"/>
        </w:rPr>
        <w:t>35</w:t>
      </w:r>
      <w:r>
        <w:rPr>
          <w:rFonts w:hAnsi="Times New Roman" w:cs="Times New Roman"/>
          <w:color w:val="000000"/>
          <w:sz w:val="24"/>
          <w:szCs w:val="24"/>
        </w:rPr>
        <w:t xml:space="preserve"> часов.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Планируемые результаты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 к личностным результатам: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принципов функционирования финансовой системы современного государства;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личной ответственности за решения, принимаемые в процессе взаимодействия с финансовыми институтами;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 прав и обязанностей в сфере финансов.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 к метапредметным результатам: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умением решать практические финансовые задачи;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информацией финансового характера, своевременный анализ и адаптация к собственным потребностям;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стратегических целей в области управления личными финансами;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постановка стратегических задач для достижения личных финансовых целей;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планирование использования различных инструментов в процессе реализации стратегических целей и тактических задач в области управления личными финансами;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коммуникативными компетенциями;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нахождение источников информации для достижения поставленных целей и решения задач, коммуникативное взаимодействие с окружающими для подбора информации и обмена ею;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и интерпретация финансовой информации из различных источников.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 к предметным результатам: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основными понятиями и инструментами взаимодействия с участниками финансовых отношений;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основными принципами принятия оптимальных финансовых решений в процессе своей жизнедеятельности.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Освоение содержания элективного курса «Основы финансовой грамотности» осуществляется с опорой на межпредметные связи с курсами базового уровня обществознания, истории, экономики, права.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Раздел 1. Личное финансовое планирование.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Человеческий капитал. Ваши активы и пассивы. Учет активов и пассивов. Доходы и расходы семьи. Составление личного финансового плана. Цели, способы достижения финансовых целей. Стратегия достижения финансовых целей.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Раздел 2. Депозит.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Деньги. Функции денег – накопление. Депозит и его природа. Преимущества и недостатки депозита. Управление рисками по депозиту.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Раздел 3. Кредит.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Банковский кредит и его виды. Основные характеристики кредита. Выбор наиболее выгодного кредита. Типичные ошибки при использовании кредита.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Раздел 4. Расчетно-кассовые операции.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Хранение, обмен и перевод денег. Различные виды платежных средств. Дорожные чеки и банковские карты. Формы дистанционного банковского обслуживания. Мобильный банкинг.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Раздел 5. Страхование.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страхования. Участники страхования. Виды страхования. Использование страхования в повседневной жизни. Страховой полис.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Раздел 6. Инвестиции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Понятие инвестиции. Как работают инвестиции. Инвестиции в бизнес. Выбор активов. Финансовые посредники. Инвестиционные предпочтения. Инвестиционный портфель.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Раздел 7. Пенсии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Пенсия и ее виды. Пенсионная система Российской Федерации. Корпоративные пенсионные программы. Добровольные частные пенсии. Накопление и сбережение пенсий.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Раздел 8. Налоги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Роль налогов в жизни человека и государства. Налоги и их виды. Налог на доходы физических лиц. Налоговая декларация. Налог на имущество.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Раздел 9. Финансовые махинации.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Махинации с банковскими картами. Махинации с кредитами. Махинации с инвестициями.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ТЕМАТИЧЕСКОЕ ПЛАНИРОВАНИЕ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 УКАЗАНИЕМ КОЛИЧЕСТВА ЧАСОВ НА ИЗУЧЕНИЕ КАЖДОЙ ТЕМЫ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Тематическое планирование по курсу составлено с учетом рабочей программы воспитания.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7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>
        <w:trPr>
          <w:trHeight w:val="0"/>
        </w:trPr>
        <w:tc>
          <w:tcPr>
            <w:tcW w:w="7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Личное финансовое планирование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7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Депозит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7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Кредит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7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Расчетно-кассовые операции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7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Страхование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7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Инвестиции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7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Пенсии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7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Налоги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7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Финансовые махинации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7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тестирование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7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7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8ec65e0f6bf44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