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F36A7" w14:textId="5EA5928F" w:rsidR="00646128" w:rsidRPr="00E70240" w:rsidRDefault="00646128" w:rsidP="00E70240">
      <w:pPr>
        <w:jc w:val="center"/>
        <w:rPr>
          <w:rFonts w:ascii="Times New Roman" w:hAnsi="Times New Roman" w:cs="Times New Roman"/>
          <w:sz w:val="28"/>
          <w:szCs w:val="28"/>
        </w:rPr>
      </w:pPr>
      <w:r w:rsidRPr="00E70240">
        <w:rPr>
          <w:rFonts w:ascii="Times New Roman" w:hAnsi="Times New Roman" w:cs="Times New Roman"/>
          <w:sz w:val="28"/>
          <w:szCs w:val="28"/>
        </w:rPr>
        <w:t>Сведения об электронных образовательных ресурсах, к которым обеспечивается доступ обучающихся</w:t>
      </w:r>
    </w:p>
    <w:p w14:paraId="77038E3C" w14:textId="1D877CD3" w:rsidR="00646128" w:rsidRPr="00646128" w:rsidRDefault="00646128" w:rsidP="006461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Доступ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обучающихся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электронным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образовательным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ресурсам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(ЭОР)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РФ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регулируется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статьей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Федерального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закона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273-ФЗ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«Об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образовании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Федерации»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Образовательные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обязаны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предоставлять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доступ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верифицированным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ресурсам,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включенным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актуальный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федеральный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перечень.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</w:p>
    <w:p w14:paraId="5E749BF1" w14:textId="30649429" w:rsidR="00646128" w:rsidRPr="00646128" w:rsidRDefault="00646128" w:rsidP="006461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Федеральный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перечень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ЭОР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(на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2025–2026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уч.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год)</w:t>
      </w:r>
    </w:p>
    <w:p w14:paraId="3A8F480A" w14:textId="5609CFCC" w:rsidR="00646128" w:rsidRPr="00646128" w:rsidRDefault="00646128" w:rsidP="006461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proofErr w:type="spellStart"/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России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приказом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23.07.2025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551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утвердило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обновленный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федеральный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перечень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электронных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ресурсов,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допущенных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использованию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школах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колледжах.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него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включено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более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700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верифицированных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материалов,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том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числе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ресурсы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следующих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платформ: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</w:p>
    <w:p w14:paraId="25CB7928" w14:textId="78D28B33" w:rsidR="00646128" w:rsidRPr="00646128" w:rsidRDefault="00646128" w:rsidP="00646128">
      <w:pPr>
        <w:numPr>
          <w:ilvl w:val="0"/>
          <w:numId w:val="1"/>
        </w:numPr>
        <w:shd w:val="clear" w:color="auto" w:fill="FFFFFF"/>
        <w:spacing w:after="18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«Российская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электронная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школа»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(РЭШ)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бесплатные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интерактивные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уроки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всей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школьной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программе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класс.</w:t>
      </w:r>
    </w:p>
    <w:p w14:paraId="09F3BEFD" w14:textId="744FD10F" w:rsidR="00646128" w:rsidRPr="00646128" w:rsidRDefault="00646128" w:rsidP="00646128">
      <w:pPr>
        <w:numPr>
          <w:ilvl w:val="0"/>
          <w:numId w:val="1"/>
        </w:numPr>
        <w:shd w:val="clear" w:color="auto" w:fill="FFFFFF"/>
        <w:spacing w:after="18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«Московская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электронная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школа»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(МЭШ)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библиотека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учебных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материалов,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сценариев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уроков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тестов.</w:t>
      </w:r>
    </w:p>
    <w:p w14:paraId="66F2A003" w14:textId="193DEAF3" w:rsidR="00646128" w:rsidRPr="00646128" w:rsidRDefault="00646128" w:rsidP="00646128">
      <w:pPr>
        <w:numPr>
          <w:ilvl w:val="0"/>
          <w:numId w:val="1"/>
        </w:numPr>
        <w:shd w:val="clear" w:color="auto" w:fill="FFFFFF"/>
        <w:spacing w:after="18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proofErr w:type="spellStart"/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Учи.ру</w:t>
      </w:r>
      <w:proofErr w:type="spellEnd"/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proofErr w:type="spellStart"/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Яндекс.Учебник</w:t>
      </w:r>
      <w:proofErr w:type="spellEnd"/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интерактивные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образовательные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платформы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начальной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средней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школы.</w:t>
      </w:r>
    </w:p>
    <w:p w14:paraId="04F18476" w14:textId="6484844B" w:rsidR="00646128" w:rsidRPr="00646128" w:rsidRDefault="00646128" w:rsidP="00646128">
      <w:pPr>
        <w:numPr>
          <w:ilvl w:val="0"/>
          <w:numId w:val="1"/>
        </w:numPr>
        <w:shd w:val="clear" w:color="auto" w:fill="FFFFFF"/>
        <w:spacing w:after="18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proofErr w:type="spellStart"/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Фоксфорд</w:t>
      </w:r>
      <w:proofErr w:type="spellEnd"/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онлайн-школа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курсами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углубленного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изучения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предметов.</w:t>
      </w:r>
    </w:p>
    <w:p w14:paraId="40734F86" w14:textId="09F13BA0" w:rsidR="00646128" w:rsidRPr="00646128" w:rsidRDefault="00646128" w:rsidP="00646128">
      <w:pPr>
        <w:numPr>
          <w:ilvl w:val="0"/>
          <w:numId w:val="1"/>
        </w:numPr>
        <w:shd w:val="clear" w:color="auto" w:fill="FFFFFF"/>
        <w:spacing w:after="18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Цифровой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образовательный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контент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(ЦОК)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специализированные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ресурсы,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прошедшие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государственную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экспертизу.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</w:p>
    <w:p w14:paraId="22BEAB69" w14:textId="74FAA14D" w:rsidR="00646128" w:rsidRPr="00646128" w:rsidRDefault="00646128" w:rsidP="006461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Основные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группы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доступных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ресурсов</w:t>
      </w:r>
    </w:p>
    <w:p w14:paraId="07C2ABEC" w14:textId="4948117F" w:rsidR="00646128" w:rsidRPr="00646128" w:rsidRDefault="00646128" w:rsidP="00646128">
      <w:pPr>
        <w:numPr>
          <w:ilvl w:val="0"/>
          <w:numId w:val="2"/>
        </w:numPr>
        <w:shd w:val="clear" w:color="auto" w:fill="FFFFFF"/>
        <w:spacing w:after="18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Электронные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библиотеки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каталоги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:</w:t>
      </w:r>
    </w:p>
    <w:p w14:paraId="524A28DE" w14:textId="6F314F9C" w:rsidR="00646128" w:rsidRPr="00646128" w:rsidRDefault="00646128" w:rsidP="00646128">
      <w:pPr>
        <w:numPr>
          <w:ilvl w:val="1"/>
          <w:numId w:val="3"/>
        </w:numPr>
        <w:shd w:val="clear" w:color="auto" w:fill="FFFFFF"/>
        <w:spacing w:after="180" w:line="240" w:lineRule="auto"/>
        <w:ind w:left="1440"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Единая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коллекция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ЦОР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(school-collection.edu.ru)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хранилище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культурно-значимых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учебных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объектов.</w:t>
      </w:r>
    </w:p>
    <w:p w14:paraId="020EA5F8" w14:textId="2812DA11" w:rsidR="00646128" w:rsidRPr="00646128" w:rsidRDefault="00646128" w:rsidP="00646128">
      <w:pPr>
        <w:numPr>
          <w:ilvl w:val="1"/>
          <w:numId w:val="3"/>
        </w:numPr>
        <w:shd w:val="clear" w:color="auto" w:fill="FFFFFF"/>
        <w:spacing w:after="180" w:line="240" w:lineRule="auto"/>
        <w:ind w:left="1440"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proofErr w:type="spellStart"/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ЛитРес</w:t>
      </w:r>
      <w:proofErr w:type="spellEnd"/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Школа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доступ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электронным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аудиокнигам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из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школьной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программы.</w:t>
      </w:r>
    </w:p>
    <w:p w14:paraId="6895A8C9" w14:textId="101DC669" w:rsidR="00646128" w:rsidRPr="00646128" w:rsidRDefault="00646128" w:rsidP="00646128">
      <w:pPr>
        <w:numPr>
          <w:ilvl w:val="0"/>
          <w:numId w:val="3"/>
        </w:numPr>
        <w:shd w:val="clear" w:color="auto" w:fill="FFFFFF"/>
        <w:spacing w:after="18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Информационно-справочные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ресурсы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порталы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«Российское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образование»,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справочники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виртуальные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словари.</w:t>
      </w:r>
    </w:p>
    <w:p w14:paraId="5079099D" w14:textId="0907B995" w:rsidR="00646128" w:rsidRPr="00646128" w:rsidRDefault="00646128" w:rsidP="00646128">
      <w:pPr>
        <w:numPr>
          <w:ilvl w:val="0"/>
          <w:numId w:val="3"/>
        </w:numPr>
        <w:shd w:val="clear" w:color="auto" w:fill="FFFFFF"/>
        <w:spacing w:after="18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Инструменты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управления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обучением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«</w:t>
      </w:r>
      <w:proofErr w:type="spellStart"/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Дневник.ру</w:t>
      </w:r>
      <w:proofErr w:type="spellEnd"/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»,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proofErr w:type="spellStart"/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ЭлЖур</w:t>
      </w:r>
      <w:proofErr w:type="spellEnd"/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региональные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электронных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журналов.</w:t>
      </w:r>
    </w:p>
    <w:p w14:paraId="4E72BE73" w14:textId="42751ECC" w:rsidR="00646128" w:rsidRPr="00646128" w:rsidRDefault="00646128" w:rsidP="00646128">
      <w:pPr>
        <w:numPr>
          <w:ilvl w:val="0"/>
          <w:numId w:val="3"/>
        </w:numPr>
        <w:shd w:val="clear" w:color="auto" w:fill="FFFFFF"/>
        <w:spacing w:after="18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Специализированные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ресурсы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proofErr w:type="spellStart"/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аудиоучебники</w:t>
      </w:r>
      <w:proofErr w:type="spellEnd"/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материалы,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адаптированные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лиц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ОВЗ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инвалидностью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</w:p>
    <w:p w14:paraId="230129A1" w14:textId="71053F31" w:rsidR="00646128" w:rsidRPr="00646128" w:rsidRDefault="00646128" w:rsidP="006461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Условия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доступа</w:t>
      </w:r>
    </w:p>
    <w:p w14:paraId="7EA6D5E2" w14:textId="7F8CDCB8" w:rsidR="00646128" w:rsidRPr="00646128" w:rsidRDefault="00646128" w:rsidP="00646128">
      <w:pPr>
        <w:numPr>
          <w:ilvl w:val="0"/>
          <w:numId w:val="4"/>
        </w:numPr>
        <w:shd w:val="clear" w:color="auto" w:fill="FFFFFF"/>
        <w:spacing w:after="18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Контентная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фильтрация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доступ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стенах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учебных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заведений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ограничен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системами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фильтрации,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блокирующими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ресурсы,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связанные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образовательными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целями.</w:t>
      </w:r>
    </w:p>
    <w:p w14:paraId="61683B7B" w14:textId="0A222B3F" w:rsidR="00646128" w:rsidRPr="00646128" w:rsidRDefault="00646128" w:rsidP="00646128">
      <w:pPr>
        <w:numPr>
          <w:ilvl w:val="0"/>
          <w:numId w:val="4"/>
        </w:numPr>
        <w:shd w:val="clear" w:color="auto" w:fill="FFFFFF"/>
        <w:spacing w:after="18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64612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Бесплатность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доступ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ресурсам,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входящим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обязательную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часть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образовательной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программы,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обучающихся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Pr="00646128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бесплатным.</w:t>
      </w:r>
    </w:p>
    <w:sectPr w:rsidR="00646128" w:rsidRPr="00646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4083B"/>
    <w:multiLevelType w:val="multilevel"/>
    <w:tmpl w:val="F29C0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2E7576"/>
    <w:multiLevelType w:val="multilevel"/>
    <w:tmpl w:val="DF2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DC7701"/>
    <w:multiLevelType w:val="multilevel"/>
    <w:tmpl w:val="56046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2"/>
    <w:lvlOverride w:ilvl="1">
      <w:lvl w:ilvl="1">
        <w:numFmt w:val="decimal"/>
        <w:lvlText w:val="%2."/>
        <w:lvlJc w:val="left"/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28"/>
    <w:rsid w:val="00646128"/>
    <w:rsid w:val="00E7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1BBE2"/>
  <w15:chartTrackingRefBased/>
  <w15:docId w15:val="{0E1F11AE-63EF-44CB-9F93-BEE0C5B3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6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2026-02-16T17:00:00Z</dcterms:created>
  <dcterms:modified xsi:type="dcterms:W3CDTF">2026-02-16T17:11:00Z</dcterms:modified>
</cp:coreProperties>
</file>