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548E" w:rsidRPr="00F94C95" w:rsidRDefault="00A4548E" w:rsidP="00973B23">
      <w:pPr>
        <w:spacing w:line="360" w:lineRule="auto"/>
        <w:jc w:val="center"/>
        <w:rPr>
          <w:sz w:val="28"/>
          <w:szCs w:val="28"/>
          <w:lang w:val="en-US"/>
        </w:rPr>
      </w:pPr>
    </w:p>
    <w:p w:rsidR="00A4548E" w:rsidRPr="00A4548E" w:rsidRDefault="00A4548E" w:rsidP="00973B23">
      <w:pPr>
        <w:spacing w:line="360" w:lineRule="auto"/>
        <w:jc w:val="center"/>
        <w:rPr>
          <w:sz w:val="28"/>
          <w:szCs w:val="28"/>
        </w:rPr>
      </w:pPr>
    </w:p>
    <w:p w:rsidR="00A4548E" w:rsidRPr="00A4548E" w:rsidRDefault="00A4548E" w:rsidP="00973B23">
      <w:pPr>
        <w:spacing w:line="360" w:lineRule="auto"/>
        <w:jc w:val="center"/>
        <w:rPr>
          <w:sz w:val="28"/>
          <w:szCs w:val="28"/>
        </w:rPr>
      </w:pPr>
    </w:p>
    <w:p w:rsidR="00A4548E" w:rsidRPr="00A4548E" w:rsidRDefault="00A4548E" w:rsidP="00973B23">
      <w:pPr>
        <w:spacing w:line="360" w:lineRule="auto"/>
        <w:jc w:val="center"/>
        <w:rPr>
          <w:sz w:val="28"/>
          <w:szCs w:val="28"/>
        </w:rPr>
      </w:pPr>
    </w:p>
    <w:p w:rsidR="00A4548E" w:rsidRPr="00A4548E" w:rsidRDefault="00A4548E" w:rsidP="00973B23">
      <w:pPr>
        <w:spacing w:line="360" w:lineRule="auto"/>
        <w:jc w:val="center"/>
        <w:rPr>
          <w:sz w:val="28"/>
          <w:szCs w:val="28"/>
        </w:rPr>
      </w:pPr>
    </w:p>
    <w:p w:rsidR="00A4548E" w:rsidRDefault="00A4548E" w:rsidP="00973B23">
      <w:pPr>
        <w:spacing w:line="360" w:lineRule="auto"/>
        <w:jc w:val="center"/>
        <w:rPr>
          <w:sz w:val="28"/>
          <w:szCs w:val="28"/>
        </w:rPr>
      </w:pPr>
    </w:p>
    <w:p w:rsidR="00F669C2" w:rsidRPr="00A4548E" w:rsidRDefault="00F669C2" w:rsidP="00973B23">
      <w:pPr>
        <w:spacing w:line="360" w:lineRule="auto"/>
        <w:jc w:val="center"/>
        <w:rPr>
          <w:sz w:val="28"/>
          <w:szCs w:val="28"/>
        </w:rPr>
      </w:pPr>
    </w:p>
    <w:p w:rsidR="00A4548E" w:rsidRPr="00E57C53" w:rsidRDefault="0052436D" w:rsidP="00973B23">
      <w:pPr>
        <w:spacing w:line="360" w:lineRule="auto"/>
        <w:jc w:val="center"/>
        <w:rPr>
          <w:sz w:val="28"/>
          <w:szCs w:val="28"/>
        </w:rPr>
      </w:pPr>
      <w:r w:rsidRPr="00E57C53">
        <w:rPr>
          <w:b/>
          <w:sz w:val="36"/>
          <w:szCs w:val="36"/>
        </w:rPr>
        <w:t>ОТЧЕТ ПО РЕЗУЛЬТАТАМ СБОРА,</w:t>
      </w:r>
      <w:r w:rsidR="00F669C2" w:rsidRPr="00E57C53">
        <w:rPr>
          <w:b/>
          <w:sz w:val="36"/>
          <w:szCs w:val="36"/>
        </w:rPr>
        <w:br/>
      </w:r>
      <w:r w:rsidRPr="00E57C53">
        <w:rPr>
          <w:b/>
          <w:sz w:val="36"/>
          <w:szCs w:val="36"/>
        </w:rPr>
        <w:t>ОБОБЩЕНИЯ И АНАЛИЗА ИНФОРМАЦИИ ДЛЯ ПРОВЕДЕНИЯ</w:t>
      </w:r>
      <w:r w:rsidR="00F669C2" w:rsidRPr="00E57C53">
        <w:rPr>
          <w:b/>
          <w:sz w:val="36"/>
          <w:szCs w:val="36"/>
        </w:rPr>
        <w:t xml:space="preserve"> НЕЗАВИСИМОЙ ОЦЕНКИ</w:t>
      </w:r>
      <w:r w:rsidRPr="00E57C53">
        <w:rPr>
          <w:b/>
          <w:sz w:val="36"/>
          <w:szCs w:val="36"/>
        </w:rPr>
        <w:br/>
        <w:t>КАЧЕСТВА УСЛОВИЙ ОСУЩЕСТВЛЕНИЯ ОБРАЗОВАТЕЛЬНОЙ ДЕЯТЕЛЬНОСТИ</w:t>
      </w:r>
      <w:r w:rsidR="00B90452" w:rsidRPr="00E57C53">
        <w:rPr>
          <w:b/>
          <w:sz w:val="36"/>
          <w:szCs w:val="36"/>
        </w:rPr>
        <w:br/>
      </w:r>
      <w:r w:rsidR="00B67017" w:rsidRPr="0082437A">
        <w:rPr>
          <w:b/>
          <w:sz w:val="36"/>
          <w:szCs w:val="36"/>
        </w:rPr>
        <w:t>ОБЩЕ</w:t>
      </w:r>
      <w:r w:rsidR="0095130A" w:rsidRPr="0082437A">
        <w:rPr>
          <w:b/>
          <w:sz w:val="36"/>
          <w:szCs w:val="36"/>
        </w:rPr>
        <w:t>ОБР</w:t>
      </w:r>
      <w:r w:rsidR="0095130A" w:rsidRPr="00E57C53">
        <w:rPr>
          <w:b/>
          <w:sz w:val="36"/>
          <w:szCs w:val="36"/>
        </w:rPr>
        <w:t xml:space="preserve">АЗОВАТЕЛЬНЫМИ ОРГАНИЗАЦИЯМИ </w:t>
      </w:r>
      <w:r w:rsidR="00CA75BD">
        <w:rPr>
          <w:b/>
          <w:sz w:val="36"/>
          <w:szCs w:val="36"/>
        </w:rPr>
        <w:t>ПРОЛЕТАРСКОГО</w:t>
      </w:r>
      <w:r w:rsidR="0095130A" w:rsidRPr="00E57C53">
        <w:rPr>
          <w:b/>
          <w:sz w:val="36"/>
          <w:szCs w:val="36"/>
        </w:rPr>
        <w:t xml:space="preserve"> РАЙОНА</w:t>
      </w:r>
      <w:r w:rsidR="00662654" w:rsidRPr="00E57C53">
        <w:rPr>
          <w:b/>
          <w:sz w:val="36"/>
          <w:szCs w:val="36"/>
        </w:rPr>
        <w:br/>
      </w:r>
      <w:r w:rsidR="00F669C2" w:rsidRPr="00E57C53">
        <w:rPr>
          <w:b/>
          <w:sz w:val="36"/>
          <w:szCs w:val="36"/>
        </w:rPr>
        <w:t>РОСТОВСКОЙ ОБЛАСТИ</w:t>
      </w:r>
      <w:r w:rsidRPr="00E57C53">
        <w:rPr>
          <w:b/>
          <w:sz w:val="36"/>
          <w:szCs w:val="36"/>
        </w:rPr>
        <w:br/>
      </w:r>
    </w:p>
    <w:p w:rsidR="002E7C2F" w:rsidRPr="00E57C53" w:rsidRDefault="002E7C2F" w:rsidP="00973B23">
      <w:pPr>
        <w:spacing w:line="360" w:lineRule="auto"/>
        <w:jc w:val="center"/>
        <w:rPr>
          <w:sz w:val="28"/>
          <w:szCs w:val="28"/>
        </w:rPr>
      </w:pPr>
    </w:p>
    <w:p w:rsidR="00A4548E" w:rsidRPr="00E57C53" w:rsidRDefault="00A4548E" w:rsidP="00973B23">
      <w:pPr>
        <w:spacing w:line="360" w:lineRule="auto"/>
        <w:jc w:val="center"/>
        <w:rPr>
          <w:sz w:val="28"/>
          <w:szCs w:val="28"/>
        </w:rPr>
      </w:pPr>
    </w:p>
    <w:p w:rsidR="0052436D" w:rsidRPr="00E57C53" w:rsidRDefault="0052436D" w:rsidP="00973B23">
      <w:pPr>
        <w:spacing w:line="360" w:lineRule="auto"/>
        <w:jc w:val="center"/>
        <w:rPr>
          <w:sz w:val="28"/>
          <w:szCs w:val="28"/>
        </w:rPr>
      </w:pPr>
    </w:p>
    <w:p w:rsidR="0052436D" w:rsidRPr="00E57C53" w:rsidRDefault="0052436D" w:rsidP="00973B23">
      <w:pPr>
        <w:spacing w:line="360" w:lineRule="auto"/>
        <w:jc w:val="center"/>
        <w:rPr>
          <w:sz w:val="28"/>
          <w:szCs w:val="28"/>
        </w:rPr>
      </w:pPr>
    </w:p>
    <w:p w:rsidR="0052436D" w:rsidRPr="00E57C53" w:rsidRDefault="0052436D" w:rsidP="00973B23">
      <w:pPr>
        <w:spacing w:line="360" w:lineRule="auto"/>
        <w:jc w:val="center"/>
        <w:rPr>
          <w:sz w:val="28"/>
          <w:szCs w:val="28"/>
        </w:rPr>
      </w:pPr>
    </w:p>
    <w:p w:rsidR="0052436D" w:rsidRPr="00E57C53" w:rsidRDefault="0052436D" w:rsidP="00973B23">
      <w:pPr>
        <w:spacing w:line="360" w:lineRule="auto"/>
        <w:jc w:val="center"/>
        <w:rPr>
          <w:sz w:val="28"/>
          <w:szCs w:val="28"/>
        </w:rPr>
      </w:pPr>
    </w:p>
    <w:p w:rsidR="00A4548E" w:rsidRPr="00E57C53" w:rsidRDefault="00A4548E" w:rsidP="00973B23">
      <w:pPr>
        <w:spacing w:line="360" w:lineRule="auto"/>
        <w:jc w:val="center"/>
        <w:rPr>
          <w:sz w:val="28"/>
          <w:szCs w:val="28"/>
        </w:rPr>
      </w:pPr>
    </w:p>
    <w:p w:rsidR="00A4548E" w:rsidRPr="00E57C53" w:rsidRDefault="00A4548E" w:rsidP="00973B23">
      <w:pPr>
        <w:spacing w:line="360" w:lineRule="auto"/>
        <w:jc w:val="center"/>
        <w:rPr>
          <w:sz w:val="28"/>
          <w:szCs w:val="28"/>
        </w:rPr>
      </w:pPr>
      <w:r w:rsidRPr="00E57C53">
        <w:rPr>
          <w:sz w:val="28"/>
          <w:szCs w:val="28"/>
        </w:rPr>
        <w:t>Ростов-на-Дону</w:t>
      </w:r>
    </w:p>
    <w:p w:rsidR="0052436D" w:rsidRPr="00E57C53" w:rsidRDefault="00A4548E" w:rsidP="00973B23">
      <w:pPr>
        <w:spacing w:line="360" w:lineRule="auto"/>
        <w:jc w:val="center"/>
        <w:rPr>
          <w:sz w:val="28"/>
          <w:szCs w:val="28"/>
        </w:rPr>
        <w:sectPr w:rsidR="0052436D" w:rsidRPr="00E57C53" w:rsidSect="00852DDA">
          <w:footerReference w:type="default" r:id="rId8"/>
          <w:headerReference w:type="first" r:id="rId9"/>
          <w:footerReference w:type="first" r:id="rId10"/>
          <w:pgSz w:w="11906" w:h="16838"/>
          <w:pgMar w:top="1134" w:right="850" w:bottom="1134" w:left="1701" w:header="708" w:footer="708" w:gutter="0"/>
          <w:cols w:space="708"/>
          <w:titlePg/>
          <w:docGrid w:linePitch="360"/>
        </w:sectPr>
      </w:pPr>
      <w:r w:rsidRPr="00E57C53">
        <w:rPr>
          <w:sz w:val="28"/>
          <w:szCs w:val="28"/>
        </w:rPr>
        <w:t>20</w:t>
      </w:r>
      <w:r w:rsidR="000A192C" w:rsidRPr="00E57C53">
        <w:rPr>
          <w:sz w:val="28"/>
          <w:szCs w:val="28"/>
        </w:rPr>
        <w:t>2</w:t>
      </w:r>
      <w:r w:rsidR="003B31D8">
        <w:rPr>
          <w:sz w:val="28"/>
          <w:szCs w:val="28"/>
        </w:rPr>
        <w:t>5</w:t>
      </w:r>
    </w:p>
    <w:p w:rsidR="004E07D1" w:rsidRPr="00E57C53" w:rsidRDefault="004E07D1" w:rsidP="00973B23">
      <w:pPr>
        <w:spacing w:line="360" w:lineRule="auto"/>
        <w:jc w:val="center"/>
        <w:rPr>
          <w:rFonts w:eastAsia="Calibri"/>
          <w:b/>
          <w:sz w:val="28"/>
          <w:szCs w:val="28"/>
          <w:lang w:eastAsia="en-US"/>
        </w:rPr>
      </w:pPr>
      <w:r w:rsidRPr="00E57C53">
        <w:rPr>
          <w:rFonts w:eastAsia="Calibri"/>
          <w:b/>
          <w:sz w:val="28"/>
          <w:szCs w:val="28"/>
          <w:lang w:eastAsia="en-US"/>
        </w:rPr>
        <w:lastRenderedPageBreak/>
        <w:t>СОДЕРЖАНИЕ</w:t>
      </w:r>
    </w:p>
    <w:p w:rsidR="004E07D1" w:rsidRPr="009A3FCE" w:rsidRDefault="004E07D1" w:rsidP="00973B23">
      <w:pPr>
        <w:spacing w:line="360" w:lineRule="auto"/>
        <w:jc w:val="center"/>
        <w:rPr>
          <w:rFonts w:eastAsia="Calibri"/>
          <w:sz w:val="28"/>
          <w:szCs w:val="28"/>
          <w:lang w:eastAsia="en-US"/>
        </w:rPr>
      </w:pPr>
    </w:p>
    <w:p w:rsidR="009A3FCE" w:rsidRPr="00B67017" w:rsidRDefault="00C12326" w:rsidP="00B67017">
      <w:pPr>
        <w:pStyle w:val="11"/>
        <w:rPr>
          <w:rFonts w:asciiTheme="minorHAnsi" w:eastAsiaTheme="minorEastAsia" w:hAnsiTheme="minorHAnsi" w:cstheme="minorBidi"/>
          <w:noProof/>
          <w:sz w:val="28"/>
          <w:szCs w:val="28"/>
        </w:rPr>
      </w:pPr>
      <w:r w:rsidRPr="00B67017">
        <w:rPr>
          <w:sz w:val="28"/>
          <w:szCs w:val="28"/>
        </w:rPr>
        <w:fldChar w:fldCharType="begin"/>
      </w:r>
      <w:r w:rsidR="000A7793" w:rsidRPr="00B67017">
        <w:rPr>
          <w:sz w:val="28"/>
          <w:szCs w:val="28"/>
        </w:rPr>
        <w:instrText xml:space="preserve"> TOC \o "1-1" \u </w:instrText>
      </w:r>
      <w:r w:rsidRPr="00B67017">
        <w:rPr>
          <w:sz w:val="28"/>
          <w:szCs w:val="28"/>
        </w:rPr>
        <w:fldChar w:fldCharType="separate"/>
      </w:r>
      <w:r w:rsidR="009A3FCE" w:rsidRPr="00B67017">
        <w:rPr>
          <w:bCs/>
          <w:noProof/>
          <w:sz w:val="28"/>
          <w:szCs w:val="28"/>
        </w:rPr>
        <w:t>Введение</w:t>
      </w:r>
      <w:r w:rsidR="009A3FCE" w:rsidRPr="00B67017">
        <w:rPr>
          <w:noProof/>
          <w:sz w:val="28"/>
          <w:szCs w:val="28"/>
        </w:rPr>
        <w:tab/>
      </w:r>
      <w:r w:rsidRPr="00B67017">
        <w:rPr>
          <w:noProof/>
          <w:sz w:val="28"/>
          <w:szCs w:val="28"/>
        </w:rPr>
        <w:fldChar w:fldCharType="begin"/>
      </w:r>
      <w:r w:rsidR="009A3FCE" w:rsidRPr="00B67017">
        <w:rPr>
          <w:noProof/>
          <w:sz w:val="28"/>
          <w:szCs w:val="28"/>
        </w:rPr>
        <w:instrText xml:space="preserve"> PAGEREF _Toc117515280 \h </w:instrText>
      </w:r>
      <w:r w:rsidRPr="00B67017">
        <w:rPr>
          <w:noProof/>
          <w:sz w:val="28"/>
          <w:szCs w:val="28"/>
        </w:rPr>
      </w:r>
      <w:r w:rsidRPr="00B67017">
        <w:rPr>
          <w:noProof/>
          <w:sz w:val="28"/>
          <w:szCs w:val="28"/>
        </w:rPr>
        <w:fldChar w:fldCharType="separate"/>
      </w:r>
      <w:r w:rsidR="00910ABB">
        <w:rPr>
          <w:noProof/>
          <w:sz w:val="28"/>
          <w:szCs w:val="28"/>
        </w:rPr>
        <w:t>3</w:t>
      </w:r>
      <w:r w:rsidRPr="00B67017">
        <w:rPr>
          <w:noProof/>
          <w:sz w:val="28"/>
          <w:szCs w:val="28"/>
        </w:rPr>
        <w:fldChar w:fldCharType="end"/>
      </w:r>
    </w:p>
    <w:p w:rsidR="009A3FCE" w:rsidRPr="00B67017" w:rsidRDefault="009A3FCE" w:rsidP="00B67017">
      <w:pPr>
        <w:pStyle w:val="11"/>
        <w:rPr>
          <w:rFonts w:asciiTheme="minorHAnsi" w:eastAsiaTheme="minorEastAsia" w:hAnsiTheme="minorHAnsi" w:cstheme="minorBidi"/>
          <w:noProof/>
          <w:sz w:val="28"/>
          <w:szCs w:val="28"/>
        </w:rPr>
      </w:pPr>
      <w:r w:rsidRPr="00B67017">
        <w:rPr>
          <w:noProof/>
          <w:sz w:val="28"/>
          <w:szCs w:val="28"/>
        </w:rPr>
        <w:t>1. Общая характеристика объектов независимой оценки качества условий осуществления образовательной деятельности</w:t>
      </w:r>
      <w:r w:rsidRPr="00B67017">
        <w:rPr>
          <w:noProof/>
          <w:sz w:val="28"/>
          <w:szCs w:val="28"/>
        </w:rPr>
        <w:tab/>
      </w:r>
      <w:r w:rsidR="00C12326" w:rsidRPr="00B67017">
        <w:rPr>
          <w:noProof/>
          <w:sz w:val="28"/>
          <w:szCs w:val="28"/>
        </w:rPr>
        <w:fldChar w:fldCharType="begin"/>
      </w:r>
      <w:r w:rsidRPr="00B67017">
        <w:rPr>
          <w:noProof/>
          <w:sz w:val="28"/>
          <w:szCs w:val="28"/>
        </w:rPr>
        <w:instrText xml:space="preserve"> PAGEREF _Toc117515281 \h </w:instrText>
      </w:r>
      <w:r w:rsidR="00C12326" w:rsidRPr="00B67017">
        <w:rPr>
          <w:noProof/>
          <w:sz w:val="28"/>
          <w:szCs w:val="28"/>
        </w:rPr>
      </w:r>
      <w:r w:rsidR="00C12326" w:rsidRPr="00B67017">
        <w:rPr>
          <w:noProof/>
          <w:sz w:val="28"/>
          <w:szCs w:val="28"/>
        </w:rPr>
        <w:fldChar w:fldCharType="separate"/>
      </w:r>
      <w:r w:rsidR="00910ABB">
        <w:rPr>
          <w:noProof/>
          <w:sz w:val="28"/>
          <w:szCs w:val="28"/>
        </w:rPr>
        <w:t>15</w:t>
      </w:r>
      <w:r w:rsidR="00C12326" w:rsidRPr="00B67017">
        <w:rPr>
          <w:noProof/>
          <w:sz w:val="28"/>
          <w:szCs w:val="28"/>
        </w:rPr>
        <w:fldChar w:fldCharType="end"/>
      </w:r>
    </w:p>
    <w:p w:rsidR="009A3FCE" w:rsidRPr="00B67017" w:rsidRDefault="009A3FCE" w:rsidP="00B67017">
      <w:pPr>
        <w:pStyle w:val="11"/>
        <w:rPr>
          <w:rFonts w:asciiTheme="minorHAnsi" w:eastAsiaTheme="minorEastAsia" w:hAnsiTheme="minorHAnsi" w:cstheme="minorBidi"/>
          <w:noProof/>
          <w:sz w:val="28"/>
          <w:szCs w:val="28"/>
        </w:rPr>
      </w:pPr>
      <w:r w:rsidRPr="00B67017">
        <w:rPr>
          <w:noProof/>
          <w:sz w:val="28"/>
          <w:szCs w:val="28"/>
        </w:rPr>
        <w:t>2. Описание выборки социологического опроса получателей образовательных услуг</w:t>
      </w:r>
      <w:r w:rsidRPr="00B67017">
        <w:rPr>
          <w:noProof/>
          <w:sz w:val="28"/>
          <w:szCs w:val="28"/>
        </w:rPr>
        <w:tab/>
      </w:r>
      <w:r w:rsidR="00C12326" w:rsidRPr="00B67017">
        <w:rPr>
          <w:noProof/>
          <w:sz w:val="28"/>
          <w:szCs w:val="28"/>
        </w:rPr>
        <w:fldChar w:fldCharType="begin"/>
      </w:r>
      <w:r w:rsidRPr="00B67017">
        <w:rPr>
          <w:noProof/>
          <w:sz w:val="28"/>
          <w:szCs w:val="28"/>
        </w:rPr>
        <w:instrText xml:space="preserve"> PAGEREF _Toc117515282 \h </w:instrText>
      </w:r>
      <w:r w:rsidR="00C12326" w:rsidRPr="00B67017">
        <w:rPr>
          <w:noProof/>
          <w:sz w:val="28"/>
          <w:szCs w:val="28"/>
        </w:rPr>
      </w:r>
      <w:r w:rsidR="00C12326" w:rsidRPr="00B67017">
        <w:rPr>
          <w:noProof/>
          <w:sz w:val="28"/>
          <w:szCs w:val="28"/>
        </w:rPr>
        <w:fldChar w:fldCharType="separate"/>
      </w:r>
      <w:r w:rsidR="00910ABB">
        <w:rPr>
          <w:noProof/>
          <w:sz w:val="28"/>
          <w:szCs w:val="28"/>
        </w:rPr>
        <w:t>16</w:t>
      </w:r>
      <w:r w:rsidR="00C12326" w:rsidRPr="00B67017">
        <w:rPr>
          <w:noProof/>
          <w:sz w:val="28"/>
          <w:szCs w:val="28"/>
        </w:rPr>
        <w:fldChar w:fldCharType="end"/>
      </w:r>
    </w:p>
    <w:p w:rsidR="009A3FCE" w:rsidRPr="00B67017" w:rsidRDefault="009A3FCE" w:rsidP="00B67017">
      <w:pPr>
        <w:pStyle w:val="11"/>
        <w:rPr>
          <w:rFonts w:asciiTheme="minorHAnsi" w:eastAsiaTheme="minorEastAsia" w:hAnsiTheme="minorHAnsi" w:cstheme="minorBidi"/>
          <w:noProof/>
          <w:sz w:val="28"/>
          <w:szCs w:val="28"/>
        </w:rPr>
      </w:pPr>
      <w:r w:rsidRPr="00B67017">
        <w:rPr>
          <w:noProof/>
          <w:sz w:val="28"/>
          <w:szCs w:val="28"/>
        </w:rPr>
        <w:t>3. Показатели открытости и доступности информации об образовательных организациях</w:t>
      </w:r>
      <w:r w:rsidRPr="00B67017">
        <w:rPr>
          <w:noProof/>
          <w:sz w:val="28"/>
          <w:szCs w:val="28"/>
        </w:rPr>
        <w:tab/>
      </w:r>
      <w:r w:rsidR="00C12326" w:rsidRPr="00B67017">
        <w:rPr>
          <w:noProof/>
          <w:sz w:val="28"/>
          <w:szCs w:val="28"/>
        </w:rPr>
        <w:fldChar w:fldCharType="begin"/>
      </w:r>
      <w:r w:rsidRPr="00B67017">
        <w:rPr>
          <w:noProof/>
          <w:sz w:val="28"/>
          <w:szCs w:val="28"/>
        </w:rPr>
        <w:instrText xml:space="preserve"> PAGEREF _Toc117515283 \h </w:instrText>
      </w:r>
      <w:r w:rsidR="00C12326" w:rsidRPr="00B67017">
        <w:rPr>
          <w:noProof/>
          <w:sz w:val="28"/>
          <w:szCs w:val="28"/>
        </w:rPr>
      </w:r>
      <w:r w:rsidR="00C12326" w:rsidRPr="00B67017">
        <w:rPr>
          <w:noProof/>
          <w:sz w:val="28"/>
          <w:szCs w:val="28"/>
        </w:rPr>
        <w:fldChar w:fldCharType="separate"/>
      </w:r>
      <w:r w:rsidR="00910ABB">
        <w:rPr>
          <w:noProof/>
          <w:sz w:val="28"/>
          <w:szCs w:val="28"/>
        </w:rPr>
        <w:t>21</w:t>
      </w:r>
      <w:r w:rsidR="00C12326" w:rsidRPr="00B67017">
        <w:rPr>
          <w:noProof/>
          <w:sz w:val="28"/>
          <w:szCs w:val="28"/>
        </w:rPr>
        <w:fldChar w:fldCharType="end"/>
      </w:r>
    </w:p>
    <w:p w:rsidR="009A3FCE" w:rsidRPr="00B67017" w:rsidRDefault="009A3FCE" w:rsidP="00B67017">
      <w:pPr>
        <w:pStyle w:val="11"/>
        <w:rPr>
          <w:rFonts w:asciiTheme="minorHAnsi" w:eastAsiaTheme="minorEastAsia" w:hAnsiTheme="minorHAnsi" w:cstheme="minorBidi"/>
          <w:noProof/>
          <w:sz w:val="28"/>
          <w:szCs w:val="28"/>
        </w:rPr>
      </w:pPr>
      <w:r w:rsidRPr="00B67017">
        <w:rPr>
          <w:noProof/>
          <w:sz w:val="28"/>
          <w:szCs w:val="28"/>
        </w:rPr>
        <w:t>4. Показатели комфортности условий осуществления образовательной деятельности</w:t>
      </w:r>
      <w:r w:rsidRPr="00B67017">
        <w:rPr>
          <w:noProof/>
          <w:sz w:val="28"/>
          <w:szCs w:val="28"/>
        </w:rPr>
        <w:tab/>
      </w:r>
      <w:r w:rsidR="00C12326" w:rsidRPr="00B67017">
        <w:rPr>
          <w:noProof/>
          <w:sz w:val="28"/>
          <w:szCs w:val="28"/>
        </w:rPr>
        <w:fldChar w:fldCharType="begin"/>
      </w:r>
      <w:r w:rsidRPr="00B67017">
        <w:rPr>
          <w:noProof/>
          <w:sz w:val="28"/>
          <w:szCs w:val="28"/>
        </w:rPr>
        <w:instrText xml:space="preserve"> PAGEREF _Toc117515284 \h </w:instrText>
      </w:r>
      <w:r w:rsidR="00C12326" w:rsidRPr="00B67017">
        <w:rPr>
          <w:noProof/>
          <w:sz w:val="28"/>
          <w:szCs w:val="28"/>
        </w:rPr>
      </w:r>
      <w:r w:rsidR="00C12326" w:rsidRPr="00B67017">
        <w:rPr>
          <w:noProof/>
          <w:sz w:val="28"/>
          <w:szCs w:val="28"/>
        </w:rPr>
        <w:fldChar w:fldCharType="separate"/>
      </w:r>
      <w:r w:rsidR="00910ABB">
        <w:rPr>
          <w:noProof/>
          <w:sz w:val="28"/>
          <w:szCs w:val="28"/>
        </w:rPr>
        <w:t>36</w:t>
      </w:r>
      <w:r w:rsidR="00C12326" w:rsidRPr="00B67017">
        <w:rPr>
          <w:noProof/>
          <w:sz w:val="28"/>
          <w:szCs w:val="28"/>
        </w:rPr>
        <w:fldChar w:fldCharType="end"/>
      </w:r>
    </w:p>
    <w:p w:rsidR="009A3FCE" w:rsidRPr="00B67017" w:rsidRDefault="009A3FCE" w:rsidP="00B67017">
      <w:pPr>
        <w:pStyle w:val="11"/>
        <w:rPr>
          <w:rFonts w:asciiTheme="minorHAnsi" w:eastAsiaTheme="minorEastAsia" w:hAnsiTheme="minorHAnsi" w:cstheme="minorBidi"/>
          <w:noProof/>
          <w:sz w:val="28"/>
          <w:szCs w:val="28"/>
        </w:rPr>
      </w:pPr>
      <w:r w:rsidRPr="00B67017">
        <w:rPr>
          <w:noProof/>
          <w:sz w:val="28"/>
          <w:szCs w:val="28"/>
        </w:rPr>
        <w:t>5. Показатели доступности образовательной деятельности для инвалидов</w:t>
      </w:r>
      <w:r w:rsidRPr="00B67017">
        <w:rPr>
          <w:noProof/>
          <w:sz w:val="28"/>
          <w:szCs w:val="28"/>
        </w:rPr>
        <w:tab/>
      </w:r>
      <w:r w:rsidR="00C12326" w:rsidRPr="00B67017">
        <w:rPr>
          <w:noProof/>
          <w:sz w:val="28"/>
          <w:szCs w:val="28"/>
        </w:rPr>
        <w:fldChar w:fldCharType="begin"/>
      </w:r>
      <w:r w:rsidRPr="00B67017">
        <w:rPr>
          <w:noProof/>
          <w:sz w:val="28"/>
          <w:szCs w:val="28"/>
        </w:rPr>
        <w:instrText xml:space="preserve"> PAGEREF _Toc117515285 \h </w:instrText>
      </w:r>
      <w:r w:rsidR="00C12326" w:rsidRPr="00B67017">
        <w:rPr>
          <w:noProof/>
          <w:sz w:val="28"/>
          <w:szCs w:val="28"/>
        </w:rPr>
      </w:r>
      <w:r w:rsidR="00C12326" w:rsidRPr="00B67017">
        <w:rPr>
          <w:noProof/>
          <w:sz w:val="28"/>
          <w:szCs w:val="28"/>
        </w:rPr>
        <w:fldChar w:fldCharType="separate"/>
      </w:r>
      <w:r w:rsidR="00910ABB">
        <w:rPr>
          <w:noProof/>
          <w:sz w:val="28"/>
          <w:szCs w:val="28"/>
        </w:rPr>
        <w:t>44</w:t>
      </w:r>
      <w:r w:rsidR="00C12326" w:rsidRPr="00B67017">
        <w:rPr>
          <w:noProof/>
          <w:sz w:val="28"/>
          <w:szCs w:val="28"/>
        </w:rPr>
        <w:fldChar w:fldCharType="end"/>
      </w:r>
    </w:p>
    <w:p w:rsidR="009A3FCE" w:rsidRPr="00B67017" w:rsidRDefault="009A3FCE" w:rsidP="00B67017">
      <w:pPr>
        <w:pStyle w:val="11"/>
        <w:rPr>
          <w:rFonts w:asciiTheme="minorHAnsi" w:eastAsiaTheme="minorEastAsia" w:hAnsiTheme="minorHAnsi" w:cstheme="minorBidi"/>
          <w:noProof/>
          <w:sz w:val="28"/>
          <w:szCs w:val="28"/>
        </w:rPr>
      </w:pPr>
      <w:r w:rsidRPr="00B67017">
        <w:rPr>
          <w:noProof/>
          <w:sz w:val="28"/>
          <w:szCs w:val="28"/>
        </w:rPr>
        <w:t>6. Показатели доброжелательности и вежливости работников образовательных организаций</w:t>
      </w:r>
      <w:r w:rsidRPr="00B67017">
        <w:rPr>
          <w:noProof/>
          <w:sz w:val="28"/>
          <w:szCs w:val="28"/>
        </w:rPr>
        <w:tab/>
      </w:r>
      <w:r w:rsidR="00C12326" w:rsidRPr="00B67017">
        <w:rPr>
          <w:noProof/>
          <w:sz w:val="28"/>
          <w:szCs w:val="28"/>
        </w:rPr>
        <w:fldChar w:fldCharType="begin"/>
      </w:r>
      <w:r w:rsidRPr="00B67017">
        <w:rPr>
          <w:noProof/>
          <w:sz w:val="28"/>
          <w:szCs w:val="28"/>
        </w:rPr>
        <w:instrText xml:space="preserve"> PAGEREF _Toc117515286 \h </w:instrText>
      </w:r>
      <w:r w:rsidR="00C12326" w:rsidRPr="00B67017">
        <w:rPr>
          <w:noProof/>
          <w:sz w:val="28"/>
          <w:szCs w:val="28"/>
        </w:rPr>
      </w:r>
      <w:r w:rsidR="00C12326" w:rsidRPr="00B67017">
        <w:rPr>
          <w:noProof/>
          <w:sz w:val="28"/>
          <w:szCs w:val="28"/>
        </w:rPr>
        <w:fldChar w:fldCharType="separate"/>
      </w:r>
      <w:r w:rsidR="00910ABB">
        <w:rPr>
          <w:noProof/>
          <w:sz w:val="28"/>
          <w:szCs w:val="28"/>
        </w:rPr>
        <w:t>56</w:t>
      </w:r>
      <w:r w:rsidR="00C12326" w:rsidRPr="00B67017">
        <w:rPr>
          <w:noProof/>
          <w:sz w:val="28"/>
          <w:szCs w:val="28"/>
        </w:rPr>
        <w:fldChar w:fldCharType="end"/>
      </w:r>
    </w:p>
    <w:p w:rsidR="009A3FCE" w:rsidRPr="00B67017" w:rsidRDefault="009A3FCE" w:rsidP="00B67017">
      <w:pPr>
        <w:pStyle w:val="11"/>
        <w:rPr>
          <w:rFonts w:asciiTheme="minorHAnsi" w:eastAsiaTheme="minorEastAsia" w:hAnsiTheme="minorHAnsi" w:cstheme="minorBidi"/>
          <w:noProof/>
          <w:sz w:val="28"/>
          <w:szCs w:val="28"/>
        </w:rPr>
      </w:pPr>
      <w:r w:rsidRPr="00B67017">
        <w:rPr>
          <w:noProof/>
          <w:sz w:val="28"/>
          <w:szCs w:val="28"/>
        </w:rPr>
        <w:t>7. Показатели удовлетворенности условиями осуществления образовательной деятельности</w:t>
      </w:r>
      <w:r w:rsidRPr="00B67017">
        <w:rPr>
          <w:noProof/>
          <w:sz w:val="28"/>
          <w:szCs w:val="28"/>
        </w:rPr>
        <w:tab/>
      </w:r>
      <w:r w:rsidR="00C12326" w:rsidRPr="00B67017">
        <w:rPr>
          <w:noProof/>
          <w:sz w:val="28"/>
          <w:szCs w:val="28"/>
        </w:rPr>
        <w:fldChar w:fldCharType="begin"/>
      </w:r>
      <w:r w:rsidRPr="00B67017">
        <w:rPr>
          <w:noProof/>
          <w:sz w:val="28"/>
          <w:szCs w:val="28"/>
        </w:rPr>
        <w:instrText xml:space="preserve"> PAGEREF _Toc117515287 \h </w:instrText>
      </w:r>
      <w:r w:rsidR="00C12326" w:rsidRPr="00B67017">
        <w:rPr>
          <w:noProof/>
          <w:sz w:val="28"/>
          <w:szCs w:val="28"/>
        </w:rPr>
      </w:r>
      <w:r w:rsidR="00C12326" w:rsidRPr="00B67017">
        <w:rPr>
          <w:noProof/>
          <w:sz w:val="28"/>
          <w:szCs w:val="28"/>
        </w:rPr>
        <w:fldChar w:fldCharType="separate"/>
      </w:r>
      <w:r w:rsidR="00910ABB">
        <w:rPr>
          <w:noProof/>
          <w:sz w:val="28"/>
          <w:szCs w:val="28"/>
        </w:rPr>
        <w:t>62</w:t>
      </w:r>
      <w:r w:rsidR="00C12326" w:rsidRPr="00B67017">
        <w:rPr>
          <w:noProof/>
          <w:sz w:val="28"/>
          <w:szCs w:val="28"/>
        </w:rPr>
        <w:fldChar w:fldCharType="end"/>
      </w:r>
    </w:p>
    <w:p w:rsidR="009A3FCE" w:rsidRPr="00B67017" w:rsidRDefault="009A3FCE" w:rsidP="00B67017">
      <w:pPr>
        <w:pStyle w:val="11"/>
        <w:rPr>
          <w:rFonts w:asciiTheme="minorHAnsi" w:eastAsiaTheme="minorEastAsia" w:hAnsiTheme="minorHAnsi" w:cstheme="minorBidi"/>
          <w:noProof/>
          <w:sz w:val="28"/>
          <w:szCs w:val="28"/>
        </w:rPr>
      </w:pPr>
      <w:r w:rsidRPr="00B67017">
        <w:rPr>
          <w:bCs/>
          <w:noProof/>
          <w:sz w:val="28"/>
          <w:szCs w:val="28"/>
        </w:rPr>
        <w:t>8. Заключение</w:t>
      </w:r>
      <w:r w:rsidRPr="00B67017">
        <w:rPr>
          <w:noProof/>
          <w:sz w:val="28"/>
          <w:szCs w:val="28"/>
        </w:rPr>
        <w:tab/>
      </w:r>
      <w:r w:rsidR="00C12326" w:rsidRPr="00B67017">
        <w:rPr>
          <w:noProof/>
          <w:sz w:val="28"/>
          <w:szCs w:val="28"/>
        </w:rPr>
        <w:fldChar w:fldCharType="begin"/>
      </w:r>
      <w:r w:rsidRPr="00B67017">
        <w:rPr>
          <w:noProof/>
          <w:sz w:val="28"/>
          <w:szCs w:val="28"/>
        </w:rPr>
        <w:instrText xml:space="preserve"> PAGEREF _Toc117515288 \h </w:instrText>
      </w:r>
      <w:r w:rsidR="00C12326" w:rsidRPr="00B67017">
        <w:rPr>
          <w:noProof/>
          <w:sz w:val="28"/>
          <w:szCs w:val="28"/>
        </w:rPr>
      </w:r>
      <w:r w:rsidR="00C12326" w:rsidRPr="00B67017">
        <w:rPr>
          <w:noProof/>
          <w:sz w:val="28"/>
          <w:szCs w:val="28"/>
        </w:rPr>
        <w:fldChar w:fldCharType="separate"/>
      </w:r>
      <w:r w:rsidR="00910ABB">
        <w:rPr>
          <w:noProof/>
          <w:sz w:val="28"/>
          <w:szCs w:val="28"/>
        </w:rPr>
        <w:t>69</w:t>
      </w:r>
      <w:r w:rsidR="00C12326" w:rsidRPr="00B67017">
        <w:rPr>
          <w:noProof/>
          <w:sz w:val="28"/>
          <w:szCs w:val="28"/>
        </w:rPr>
        <w:fldChar w:fldCharType="end"/>
      </w:r>
    </w:p>
    <w:p w:rsidR="009A3FCE" w:rsidRPr="00B67017" w:rsidRDefault="009A3FCE" w:rsidP="00B67017">
      <w:pPr>
        <w:pStyle w:val="11"/>
        <w:rPr>
          <w:rFonts w:asciiTheme="minorHAnsi" w:eastAsiaTheme="minorEastAsia" w:hAnsiTheme="minorHAnsi" w:cstheme="minorBidi"/>
          <w:noProof/>
          <w:sz w:val="28"/>
          <w:szCs w:val="28"/>
        </w:rPr>
      </w:pPr>
      <w:r w:rsidRPr="00B67017">
        <w:rPr>
          <w:noProof/>
          <w:sz w:val="28"/>
          <w:szCs w:val="28"/>
        </w:rPr>
        <w:t xml:space="preserve">9. Выводы и предложения по совершенствованию деятельности образовательных организаций </w:t>
      </w:r>
      <w:r w:rsidR="00CA75BD">
        <w:rPr>
          <w:rFonts w:eastAsiaTheme="minorHAnsi"/>
          <w:noProof/>
          <w:sz w:val="28"/>
          <w:szCs w:val="28"/>
          <w:lang w:eastAsia="en-US"/>
        </w:rPr>
        <w:t>Пролетарского</w:t>
      </w:r>
      <w:r w:rsidR="003A6A0F">
        <w:rPr>
          <w:rFonts w:eastAsiaTheme="minorHAnsi"/>
          <w:noProof/>
          <w:sz w:val="28"/>
          <w:szCs w:val="28"/>
          <w:lang w:eastAsia="en-US"/>
        </w:rPr>
        <w:t xml:space="preserve"> района</w:t>
      </w:r>
      <w:r w:rsidRPr="00B67017">
        <w:rPr>
          <w:rFonts w:eastAsia="Calibri"/>
          <w:noProof/>
          <w:sz w:val="28"/>
          <w:szCs w:val="28"/>
          <w:lang w:eastAsia="en-US"/>
        </w:rPr>
        <w:t xml:space="preserve"> Ростовской области</w:t>
      </w:r>
      <w:r w:rsidRPr="00B67017">
        <w:rPr>
          <w:noProof/>
          <w:sz w:val="28"/>
          <w:szCs w:val="28"/>
        </w:rPr>
        <w:tab/>
      </w:r>
      <w:r w:rsidR="00C12326" w:rsidRPr="00B67017">
        <w:rPr>
          <w:noProof/>
          <w:sz w:val="28"/>
          <w:szCs w:val="28"/>
        </w:rPr>
        <w:fldChar w:fldCharType="begin"/>
      </w:r>
      <w:r w:rsidRPr="00B67017">
        <w:rPr>
          <w:noProof/>
          <w:sz w:val="28"/>
          <w:szCs w:val="28"/>
        </w:rPr>
        <w:instrText xml:space="preserve"> PAGEREF _Toc117515289 \h </w:instrText>
      </w:r>
      <w:r w:rsidR="00C12326" w:rsidRPr="00B67017">
        <w:rPr>
          <w:noProof/>
          <w:sz w:val="28"/>
          <w:szCs w:val="28"/>
        </w:rPr>
      </w:r>
      <w:r w:rsidR="00C12326" w:rsidRPr="00B67017">
        <w:rPr>
          <w:noProof/>
          <w:sz w:val="28"/>
          <w:szCs w:val="28"/>
        </w:rPr>
        <w:fldChar w:fldCharType="separate"/>
      </w:r>
      <w:r w:rsidR="00910ABB">
        <w:rPr>
          <w:noProof/>
          <w:sz w:val="28"/>
          <w:szCs w:val="28"/>
        </w:rPr>
        <w:t>73</w:t>
      </w:r>
      <w:r w:rsidR="00C12326" w:rsidRPr="00B67017">
        <w:rPr>
          <w:noProof/>
          <w:sz w:val="28"/>
          <w:szCs w:val="28"/>
        </w:rPr>
        <w:fldChar w:fldCharType="end"/>
      </w:r>
    </w:p>
    <w:p w:rsidR="009A3FCE" w:rsidRPr="00B67017" w:rsidRDefault="009A3FCE" w:rsidP="00B67017">
      <w:pPr>
        <w:pStyle w:val="11"/>
        <w:rPr>
          <w:rFonts w:asciiTheme="minorHAnsi" w:eastAsiaTheme="minorEastAsia" w:hAnsiTheme="minorHAnsi" w:cstheme="minorBidi"/>
          <w:noProof/>
          <w:sz w:val="28"/>
          <w:szCs w:val="28"/>
        </w:rPr>
      </w:pPr>
      <w:r w:rsidRPr="00B67017">
        <w:rPr>
          <w:bCs/>
          <w:noProof/>
          <w:sz w:val="28"/>
          <w:szCs w:val="28"/>
        </w:rPr>
        <w:t>Приложения</w:t>
      </w:r>
      <w:r w:rsidRPr="00B67017">
        <w:rPr>
          <w:noProof/>
          <w:sz w:val="28"/>
          <w:szCs w:val="28"/>
        </w:rPr>
        <w:tab/>
      </w:r>
      <w:r w:rsidR="00C12326" w:rsidRPr="00B67017">
        <w:rPr>
          <w:noProof/>
          <w:sz w:val="28"/>
          <w:szCs w:val="28"/>
        </w:rPr>
        <w:fldChar w:fldCharType="begin"/>
      </w:r>
      <w:r w:rsidRPr="00B67017">
        <w:rPr>
          <w:noProof/>
          <w:sz w:val="28"/>
          <w:szCs w:val="28"/>
        </w:rPr>
        <w:instrText xml:space="preserve"> PAGEREF _Toc117515290 \h </w:instrText>
      </w:r>
      <w:r w:rsidR="00C12326" w:rsidRPr="00B67017">
        <w:rPr>
          <w:noProof/>
          <w:sz w:val="28"/>
          <w:szCs w:val="28"/>
        </w:rPr>
      </w:r>
      <w:r w:rsidR="00C12326" w:rsidRPr="00B67017">
        <w:rPr>
          <w:noProof/>
          <w:sz w:val="28"/>
          <w:szCs w:val="28"/>
        </w:rPr>
        <w:fldChar w:fldCharType="separate"/>
      </w:r>
      <w:r w:rsidR="00910ABB">
        <w:rPr>
          <w:noProof/>
          <w:sz w:val="28"/>
          <w:szCs w:val="28"/>
        </w:rPr>
        <w:t>83</w:t>
      </w:r>
      <w:r w:rsidR="00C12326" w:rsidRPr="00B67017">
        <w:rPr>
          <w:noProof/>
          <w:sz w:val="28"/>
          <w:szCs w:val="28"/>
        </w:rPr>
        <w:fldChar w:fldCharType="end"/>
      </w:r>
    </w:p>
    <w:p w:rsidR="004E07D1" w:rsidRPr="00E57C53" w:rsidRDefault="00C12326" w:rsidP="00483F49">
      <w:pPr>
        <w:spacing w:line="360" w:lineRule="auto"/>
        <w:jc w:val="both"/>
        <w:rPr>
          <w:sz w:val="28"/>
          <w:szCs w:val="28"/>
        </w:rPr>
      </w:pPr>
      <w:r w:rsidRPr="00B67017">
        <w:rPr>
          <w:sz w:val="28"/>
          <w:szCs w:val="28"/>
        </w:rPr>
        <w:fldChar w:fldCharType="end"/>
      </w:r>
    </w:p>
    <w:p w:rsidR="00506F8F" w:rsidRPr="00E57C53" w:rsidRDefault="00506F8F" w:rsidP="00973B23">
      <w:pPr>
        <w:spacing w:line="360" w:lineRule="auto"/>
        <w:ind w:firstLine="709"/>
        <w:rPr>
          <w:sz w:val="28"/>
          <w:szCs w:val="28"/>
        </w:rPr>
      </w:pPr>
      <w:bookmarkStart w:id="0" w:name="_GoBack"/>
      <w:bookmarkEnd w:id="0"/>
      <w:r w:rsidRPr="00E57C53">
        <w:rPr>
          <w:sz w:val="28"/>
          <w:szCs w:val="28"/>
        </w:rPr>
        <w:br w:type="page"/>
      </w:r>
    </w:p>
    <w:p w:rsidR="00506F8F" w:rsidRPr="00E57C53" w:rsidRDefault="00B92ADD" w:rsidP="00973B23">
      <w:pPr>
        <w:keepNext/>
        <w:keepLines/>
        <w:jc w:val="center"/>
        <w:outlineLvl w:val="0"/>
        <w:rPr>
          <w:b/>
          <w:bCs/>
          <w:sz w:val="28"/>
          <w:szCs w:val="28"/>
        </w:rPr>
      </w:pPr>
      <w:bookmarkStart w:id="1" w:name="_Toc455479794"/>
      <w:bookmarkStart w:id="2" w:name="_Toc468106510"/>
      <w:bookmarkStart w:id="3" w:name="_Toc117515280"/>
      <w:r w:rsidRPr="00E57C53">
        <w:rPr>
          <w:b/>
          <w:bCs/>
          <w:sz w:val="28"/>
          <w:szCs w:val="28"/>
        </w:rPr>
        <w:lastRenderedPageBreak/>
        <w:t>Введение</w:t>
      </w:r>
      <w:bookmarkEnd w:id="1"/>
      <w:bookmarkEnd w:id="2"/>
      <w:bookmarkEnd w:id="3"/>
    </w:p>
    <w:p w:rsidR="002020B9" w:rsidRPr="00E57C53" w:rsidRDefault="002020B9" w:rsidP="00973B23">
      <w:pPr>
        <w:spacing w:line="360" w:lineRule="auto"/>
        <w:ind w:firstLine="709"/>
        <w:jc w:val="both"/>
        <w:rPr>
          <w:rFonts w:eastAsia="Calibri"/>
          <w:sz w:val="28"/>
          <w:szCs w:val="28"/>
        </w:rPr>
      </w:pPr>
    </w:p>
    <w:p w:rsidR="00515A28" w:rsidRPr="00E57C53" w:rsidRDefault="00515A28" w:rsidP="00973B23">
      <w:pPr>
        <w:spacing w:line="360" w:lineRule="auto"/>
        <w:ind w:firstLine="709"/>
        <w:jc w:val="both"/>
        <w:rPr>
          <w:rFonts w:eastAsia="Calibri"/>
          <w:sz w:val="28"/>
          <w:szCs w:val="28"/>
        </w:rPr>
      </w:pPr>
    </w:p>
    <w:p w:rsidR="002020B9" w:rsidRPr="00E57C53" w:rsidRDefault="002020B9" w:rsidP="00973B23">
      <w:pPr>
        <w:spacing w:line="360" w:lineRule="auto"/>
        <w:ind w:firstLine="709"/>
        <w:jc w:val="both"/>
        <w:rPr>
          <w:rFonts w:eastAsia="Calibri"/>
          <w:b/>
          <w:sz w:val="28"/>
          <w:szCs w:val="28"/>
        </w:rPr>
      </w:pPr>
      <w:r w:rsidRPr="00E57C53">
        <w:rPr>
          <w:rFonts w:eastAsia="Calibri"/>
          <w:b/>
          <w:sz w:val="28"/>
          <w:szCs w:val="28"/>
        </w:rPr>
        <w:t>1)</w:t>
      </w:r>
      <w:r w:rsidR="00E118C6" w:rsidRPr="00E57C53">
        <w:rPr>
          <w:sz w:val="28"/>
          <w:szCs w:val="28"/>
        </w:rPr>
        <w:t> </w:t>
      </w:r>
      <w:r w:rsidR="00590C93" w:rsidRPr="00E57C53">
        <w:rPr>
          <w:rFonts w:eastAsia="Calibri"/>
          <w:b/>
          <w:sz w:val="28"/>
          <w:szCs w:val="28"/>
        </w:rPr>
        <w:t>Цель и содержание независимой оценки качества условий осуществления образовательной деятельности</w:t>
      </w:r>
    </w:p>
    <w:p w:rsidR="002020B9" w:rsidRPr="00E57C53" w:rsidRDefault="00590C93" w:rsidP="00973B23">
      <w:pPr>
        <w:spacing w:line="360" w:lineRule="auto"/>
        <w:ind w:firstLine="709"/>
        <w:jc w:val="both"/>
        <w:rPr>
          <w:rFonts w:eastAsia="Calibri"/>
          <w:sz w:val="28"/>
          <w:szCs w:val="28"/>
        </w:rPr>
      </w:pPr>
      <w:r w:rsidRPr="00E57C53">
        <w:rPr>
          <w:rFonts w:eastAsia="Calibri"/>
          <w:sz w:val="28"/>
          <w:szCs w:val="28"/>
        </w:rPr>
        <w:t>Независимая оценка качества условий осуществления образовательной деятельности (далее – НОКУ ООД) – это оценочная процедура, которая проводится в целях предоставления участникам отношений в сфере образования информации об уровне организации работы по реализации образовательных программ на основе общедоступной информации.</w:t>
      </w:r>
    </w:p>
    <w:p w:rsidR="00590C93" w:rsidRPr="00E57C53" w:rsidRDefault="00590C93" w:rsidP="00973B23">
      <w:pPr>
        <w:spacing w:line="360" w:lineRule="auto"/>
        <w:ind w:firstLine="709"/>
        <w:jc w:val="both"/>
        <w:rPr>
          <w:rFonts w:eastAsia="Calibri"/>
          <w:sz w:val="28"/>
          <w:szCs w:val="28"/>
        </w:rPr>
      </w:pPr>
    </w:p>
    <w:p w:rsidR="002020B9" w:rsidRPr="00E57C53" w:rsidRDefault="002020B9" w:rsidP="00973B23">
      <w:pPr>
        <w:spacing w:line="360" w:lineRule="auto"/>
        <w:ind w:firstLine="709"/>
        <w:jc w:val="both"/>
        <w:rPr>
          <w:rFonts w:eastAsia="Calibri"/>
          <w:b/>
          <w:sz w:val="28"/>
          <w:szCs w:val="28"/>
          <w:lang w:eastAsia="en-US"/>
        </w:rPr>
      </w:pPr>
      <w:r w:rsidRPr="00E57C53">
        <w:rPr>
          <w:rFonts w:eastAsia="Calibri"/>
          <w:b/>
          <w:sz w:val="28"/>
          <w:szCs w:val="28"/>
          <w:lang w:eastAsia="en-US"/>
        </w:rPr>
        <w:t>2)</w:t>
      </w:r>
      <w:r w:rsidR="00E118C6" w:rsidRPr="00E57C53">
        <w:rPr>
          <w:sz w:val="28"/>
          <w:szCs w:val="28"/>
        </w:rPr>
        <w:t> </w:t>
      </w:r>
      <w:r w:rsidRPr="00E57C53">
        <w:rPr>
          <w:rFonts w:eastAsia="Calibri"/>
          <w:b/>
          <w:sz w:val="28"/>
          <w:szCs w:val="28"/>
          <w:lang w:eastAsia="en-US"/>
        </w:rPr>
        <w:t>Область применения</w:t>
      </w:r>
    </w:p>
    <w:p w:rsidR="002020B9" w:rsidRPr="00E57C53" w:rsidRDefault="002020B9" w:rsidP="00973B23">
      <w:pPr>
        <w:spacing w:line="360" w:lineRule="auto"/>
        <w:ind w:firstLine="709"/>
        <w:jc w:val="both"/>
        <w:rPr>
          <w:rFonts w:eastAsia="Calibri"/>
          <w:sz w:val="28"/>
          <w:szCs w:val="28"/>
          <w:lang w:eastAsia="en-US"/>
        </w:rPr>
      </w:pPr>
      <w:r w:rsidRPr="00E57C53">
        <w:rPr>
          <w:rFonts w:eastAsia="Calibri"/>
          <w:sz w:val="28"/>
          <w:szCs w:val="28"/>
          <w:lang w:eastAsia="en-US"/>
        </w:rPr>
        <w:t>НОК</w:t>
      </w:r>
      <w:r w:rsidR="00655ABE" w:rsidRPr="00E57C53">
        <w:rPr>
          <w:rFonts w:eastAsia="Calibri"/>
          <w:sz w:val="28"/>
          <w:szCs w:val="28"/>
          <w:lang w:eastAsia="en-US"/>
        </w:rPr>
        <w:t>У</w:t>
      </w:r>
      <w:r w:rsidRPr="00E57C53">
        <w:rPr>
          <w:rFonts w:eastAsia="Calibri"/>
          <w:sz w:val="28"/>
          <w:szCs w:val="28"/>
          <w:lang w:eastAsia="en-US"/>
        </w:rPr>
        <w:t>ОО</w:t>
      </w:r>
      <w:r w:rsidR="00A4548E" w:rsidRPr="00E57C53">
        <w:rPr>
          <w:rFonts w:eastAsia="Calibri"/>
          <w:sz w:val="28"/>
          <w:szCs w:val="28"/>
          <w:lang w:eastAsia="en-US"/>
        </w:rPr>
        <w:t>Д</w:t>
      </w:r>
      <w:r w:rsidRPr="00E57C53">
        <w:rPr>
          <w:rFonts w:eastAsia="Calibri"/>
          <w:sz w:val="28"/>
          <w:szCs w:val="28"/>
          <w:lang w:eastAsia="en-US"/>
        </w:rPr>
        <w:t xml:space="preserve"> осуществляется в целях:</w:t>
      </w:r>
    </w:p>
    <w:p w:rsidR="00590C93" w:rsidRPr="00E57C53" w:rsidRDefault="00590C93" w:rsidP="00973B23">
      <w:pPr>
        <w:spacing w:line="360" w:lineRule="auto"/>
        <w:ind w:firstLine="709"/>
        <w:jc w:val="both"/>
        <w:rPr>
          <w:rFonts w:eastAsia="Calibri"/>
          <w:sz w:val="28"/>
          <w:szCs w:val="28"/>
          <w:lang w:eastAsia="en-US"/>
        </w:rPr>
      </w:pPr>
      <w:r w:rsidRPr="00E57C53">
        <w:rPr>
          <w:rFonts w:eastAsia="Calibri"/>
          <w:sz w:val="28"/>
          <w:szCs w:val="28"/>
          <w:lang w:eastAsia="en-US"/>
        </w:rPr>
        <w:t>Результаты НОКУ ООД могут быть востребованы различными группами пользователей для решения актуальных профессиональных и личных задач, в том числе:</w:t>
      </w:r>
    </w:p>
    <w:p w:rsidR="00590C93" w:rsidRPr="00E57C53" w:rsidRDefault="00590C93" w:rsidP="00973B23">
      <w:pPr>
        <w:spacing w:line="360" w:lineRule="auto"/>
        <w:ind w:firstLine="709"/>
        <w:jc w:val="both"/>
        <w:rPr>
          <w:rFonts w:eastAsia="Calibri"/>
          <w:sz w:val="28"/>
          <w:szCs w:val="28"/>
          <w:lang w:eastAsia="en-US"/>
        </w:rPr>
      </w:pPr>
      <w:r w:rsidRPr="00E57C53">
        <w:rPr>
          <w:rFonts w:eastAsia="Calibri"/>
          <w:sz w:val="28"/>
          <w:szCs w:val="28"/>
          <w:lang w:eastAsia="en-US"/>
        </w:rPr>
        <w:t>а)</w:t>
      </w:r>
      <w:r w:rsidR="00E118C6" w:rsidRPr="00E57C53">
        <w:rPr>
          <w:sz w:val="28"/>
          <w:szCs w:val="28"/>
        </w:rPr>
        <w:t> </w:t>
      </w:r>
      <w:r w:rsidRPr="00E57C53">
        <w:rPr>
          <w:rFonts w:eastAsia="Calibri"/>
          <w:sz w:val="28"/>
          <w:szCs w:val="28"/>
          <w:lang w:eastAsia="en-US"/>
        </w:rPr>
        <w:t>Обучающимися и их родителями (законными представителями):</w:t>
      </w:r>
    </w:p>
    <w:p w:rsidR="00590C93" w:rsidRPr="00E57C53" w:rsidRDefault="00590C93" w:rsidP="00973B23">
      <w:pPr>
        <w:spacing w:line="360" w:lineRule="auto"/>
        <w:ind w:firstLine="709"/>
        <w:jc w:val="both"/>
        <w:rPr>
          <w:rFonts w:eastAsia="Calibri"/>
          <w:sz w:val="28"/>
          <w:szCs w:val="28"/>
          <w:lang w:eastAsia="en-US"/>
        </w:rPr>
      </w:pPr>
      <w:r w:rsidRPr="00E57C53">
        <w:rPr>
          <w:rFonts w:eastAsia="Calibri"/>
          <w:sz w:val="28"/>
          <w:szCs w:val="28"/>
          <w:lang w:eastAsia="en-US"/>
        </w:rPr>
        <w:t>-</w:t>
      </w:r>
      <w:r w:rsidR="00E118C6" w:rsidRPr="00E57C53">
        <w:rPr>
          <w:sz w:val="28"/>
          <w:szCs w:val="28"/>
        </w:rPr>
        <w:t> </w:t>
      </w:r>
      <w:r w:rsidRPr="00E57C53">
        <w:rPr>
          <w:rFonts w:eastAsia="Calibri"/>
          <w:sz w:val="28"/>
          <w:szCs w:val="28"/>
          <w:lang w:eastAsia="en-US"/>
        </w:rPr>
        <w:t>в целях выбора места обучения для себя и / или своих детей;</w:t>
      </w:r>
    </w:p>
    <w:p w:rsidR="00590C93" w:rsidRPr="00E57C53" w:rsidRDefault="00590C93" w:rsidP="00973B23">
      <w:pPr>
        <w:spacing w:line="360" w:lineRule="auto"/>
        <w:ind w:firstLine="709"/>
        <w:jc w:val="both"/>
        <w:rPr>
          <w:rFonts w:eastAsia="Calibri"/>
          <w:sz w:val="28"/>
          <w:szCs w:val="28"/>
          <w:lang w:eastAsia="en-US"/>
        </w:rPr>
      </w:pPr>
      <w:r w:rsidRPr="00E57C53">
        <w:rPr>
          <w:rFonts w:eastAsia="Calibri"/>
          <w:sz w:val="28"/>
          <w:szCs w:val="28"/>
          <w:lang w:eastAsia="en-US"/>
        </w:rPr>
        <w:t>-</w:t>
      </w:r>
      <w:r w:rsidR="00E118C6" w:rsidRPr="00E57C53">
        <w:rPr>
          <w:sz w:val="28"/>
          <w:szCs w:val="28"/>
        </w:rPr>
        <w:t> </w:t>
      </w:r>
      <w:r w:rsidRPr="00E57C53">
        <w:rPr>
          <w:rFonts w:eastAsia="Calibri"/>
          <w:sz w:val="28"/>
          <w:szCs w:val="28"/>
          <w:lang w:eastAsia="en-US"/>
        </w:rPr>
        <w:t>для выявления текущего уровня освоения образовательных программ и корректировки индивидуальных учебных планов;</w:t>
      </w:r>
    </w:p>
    <w:p w:rsidR="00590C93" w:rsidRPr="00E57C53" w:rsidRDefault="00590C93" w:rsidP="00973B23">
      <w:pPr>
        <w:spacing w:line="360" w:lineRule="auto"/>
        <w:ind w:firstLine="709"/>
        <w:jc w:val="both"/>
        <w:rPr>
          <w:rFonts w:eastAsia="Calibri"/>
          <w:sz w:val="28"/>
          <w:szCs w:val="28"/>
          <w:lang w:eastAsia="en-US"/>
        </w:rPr>
      </w:pPr>
      <w:r w:rsidRPr="00E57C53">
        <w:rPr>
          <w:rFonts w:eastAsia="Calibri"/>
          <w:sz w:val="28"/>
          <w:szCs w:val="28"/>
          <w:lang w:eastAsia="en-US"/>
        </w:rPr>
        <w:t>-</w:t>
      </w:r>
      <w:r w:rsidR="00E118C6" w:rsidRPr="00E57C53">
        <w:rPr>
          <w:sz w:val="28"/>
          <w:szCs w:val="28"/>
        </w:rPr>
        <w:t> </w:t>
      </w:r>
      <w:r w:rsidRPr="00E57C53">
        <w:rPr>
          <w:rFonts w:eastAsia="Calibri"/>
          <w:sz w:val="28"/>
          <w:szCs w:val="28"/>
          <w:lang w:eastAsia="en-US"/>
        </w:rPr>
        <w:t>для оценки собственных возможностей продолжения образования по тем или иным образовательным программам;</w:t>
      </w:r>
    </w:p>
    <w:p w:rsidR="00590C93" w:rsidRPr="00E57C53" w:rsidRDefault="00590C93" w:rsidP="00973B23">
      <w:pPr>
        <w:spacing w:line="360" w:lineRule="auto"/>
        <w:ind w:firstLine="709"/>
        <w:jc w:val="both"/>
        <w:rPr>
          <w:rFonts w:eastAsia="Calibri"/>
          <w:sz w:val="28"/>
          <w:szCs w:val="28"/>
          <w:lang w:eastAsia="en-US"/>
        </w:rPr>
      </w:pPr>
      <w:r w:rsidRPr="00E57C53">
        <w:rPr>
          <w:rFonts w:eastAsia="Calibri"/>
          <w:sz w:val="28"/>
          <w:szCs w:val="28"/>
          <w:lang w:eastAsia="en-US"/>
        </w:rPr>
        <w:t>б)</w:t>
      </w:r>
      <w:r w:rsidR="00E118C6" w:rsidRPr="00E57C53">
        <w:rPr>
          <w:sz w:val="28"/>
          <w:szCs w:val="28"/>
        </w:rPr>
        <w:t> </w:t>
      </w:r>
      <w:r w:rsidRPr="00E57C53">
        <w:rPr>
          <w:rFonts w:eastAsia="Calibri"/>
          <w:sz w:val="28"/>
          <w:szCs w:val="28"/>
          <w:lang w:eastAsia="en-US"/>
        </w:rPr>
        <w:t>Организациями, осуществляющими образовательную деятельность, в целях:</w:t>
      </w:r>
    </w:p>
    <w:p w:rsidR="00590C93" w:rsidRPr="00E57C53" w:rsidRDefault="00590C93" w:rsidP="00973B23">
      <w:pPr>
        <w:spacing w:line="360" w:lineRule="auto"/>
        <w:ind w:firstLine="709"/>
        <w:jc w:val="both"/>
        <w:rPr>
          <w:rFonts w:eastAsia="Calibri"/>
          <w:sz w:val="28"/>
          <w:szCs w:val="28"/>
          <w:lang w:eastAsia="en-US"/>
        </w:rPr>
      </w:pPr>
      <w:r w:rsidRPr="00E57C53">
        <w:rPr>
          <w:rFonts w:eastAsia="Calibri"/>
          <w:sz w:val="28"/>
          <w:szCs w:val="28"/>
          <w:lang w:eastAsia="en-US"/>
        </w:rPr>
        <w:t>-</w:t>
      </w:r>
      <w:r w:rsidR="00E118C6" w:rsidRPr="00E57C53">
        <w:rPr>
          <w:sz w:val="28"/>
          <w:szCs w:val="28"/>
        </w:rPr>
        <w:t> </w:t>
      </w:r>
      <w:r w:rsidRPr="00E57C53">
        <w:rPr>
          <w:rFonts w:eastAsia="Calibri"/>
          <w:sz w:val="28"/>
          <w:szCs w:val="28"/>
          <w:lang w:eastAsia="en-US"/>
        </w:rPr>
        <w:t>оценки уровня подготовки обучающихся и факторов, на него влияющих;</w:t>
      </w:r>
    </w:p>
    <w:p w:rsidR="00590C93" w:rsidRPr="00E57C53" w:rsidRDefault="00590C93" w:rsidP="00973B23">
      <w:pPr>
        <w:spacing w:line="360" w:lineRule="auto"/>
        <w:ind w:firstLine="709"/>
        <w:jc w:val="both"/>
        <w:rPr>
          <w:rFonts w:eastAsia="Calibri"/>
          <w:sz w:val="28"/>
          <w:szCs w:val="28"/>
          <w:lang w:eastAsia="en-US"/>
        </w:rPr>
      </w:pPr>
      <w:r w:rsidRPr="00E57C53">
        <w:rPr>
          <w:rFonts w:eastAsia="Calibri"/>
          <w:sz w:val="28"/>
          <w:szCs w:val="28"/>
          <w:lang w:eastAsia="en-US"/>
        </w:rPr>
        <w:t>-</w:t>
      </w:r>
      <w:r w:rsidR="00E118C6" w:rsidRPr="00E57C53">
        <w:rPr>
          <w:sz w:val="28"/>
          <w:szCs w:val="28"/>
        </w:rPr>
        <w:t> </w:t>
      </w:r>
      <w:r w:rsidRPr="00E57C53">
        <w:rPr>
          <w:rFonts w:eastAsia="Calibri"/>
          <w:sz w:val="28"/>
          <w:szCs w:val="28"/>
          <w:lang w:eastAsia="en-US"/>
        </w:rPr>
        <w:t>оценки соответствия реализуемой деятельности запросам и ожиданиям участников образовательного процесса и / или иных заинтересованных организаций;</w:t>
      </w:r>
    </w:p>
    <w:p w:rsidR="00590C93" w:rsidRPr="00E57C53" w:rsidRDefault="00590C93" w:rsidP="00973B23">
      <w:pPr>
        <w:spacing w:line="360" w:lineRule="auto"/>
        <w:ind w:firstLine="709"/>
        <w:jc w:val="both"/>
        <w:rPr>
          <w:rFonts w:eastAsia="Calibri"/>
          <w:sz w:val="28"/>
          <w:szCs w:val="28"/>
          <w:lang w:eastAsia="en-US"/>
        </w:rPr>
      </w:pPr>
      <w:r w:rsidRPr="00E57C53">
        <w:rPr>
          <w:rFonts w:eastAsia="Calibri"/>
          <w:sz w:val="28"/>
          <w:szCs w:val="28"/>
          <w:lang w:eastAsia="en-US"/>
        </w:rPr>
        <w:lastRenderedPageBreak/>
        <w:t>-</w:t>
      </w:r>
      <w:r w:rsidR="00E118C6" w:rsidRPr="00E57C53">
        <w:rPr>
          <w:sz w:val="28"/>
          <w:szCs w:val="28"/>
        </w:rPr>
        <w:t> </w:t>
      </w:r>
      <w:r w:rsidRPr="00E57C53">
        <w:rPr>
          <w:rFonts w:eastAsia="Calibri"/>
          <w:sz w:val="28"/>
          <w:szCs w:val="28"/>
          <w:lang w:eastAsia="en-US"/>
        </w:rPr>
        <w:t>определения перечня мероприятий по улучшению результатов и качества предоставления образовательных услуг;</w:t>
      </w:r>
    </w:p>
    <w:p w:rsidR="00590C93" w:rsidRPr="00E57C53" w:rsidRDefault="00590C93" w:rsidP="00973B23">
      <w:pPr>
        <w:spacing w:line="360" w:lineRule="auto"/>
        <w:ind w:firstLine="709"/>
        <w:jc w:val="both"/>
        <w:rPr>
          <w:rFonts w:eastAsia="Calibri"/>
          <w:sz w:val="28"/>
          <w:szCs w:val="28"/>
          <w:lang w:eastAsia="en-US"/>
        </w:rPr>
      </w:pPr>
      <w:r w:rsidRPr="00E57C53">
        <w:rPr>
          <w:rFonts w:eastAsia="Calibri"/>
          <w:sz w:val="28"/>
          <w:szCs w:val="28"/>
          <w:lang w:eastAsia="en-US"/>
        </w:rPr>
        <w:t>в)</w:t>
      </w:r>
      <w:r w:rsidR="00E118C6" w:rsidRPr="00E57C53">
        <w:rPr>
          <w:sz w:val="28"/>
          <w:szCs w:val="28"/>
        </w:rPr>
        <w:t> </w:t>
      </w:r>
      <w:r w:rsidRPr="00E57C53">
        <w:rPr>
          <w:rFonts w:eastAsia="Calibri"/>
          <w:sz w:val="28"/>
          <w:szCs w:val="28"/>
          <w:lang w:eastAsia="en-US"/>
        </w:rPr>
        <w:t>Заинтересованными организациями – для выработки совместных с образовательной организацией действий по корректировке образовательных программ, методов обучения и др.</w:t>
      </w:r>
    </w:p>
    <w:p w:rsidR="00590C93" w:rsidRPr="00E57C53" w:rsidRDefault="00590C93" w:rsidP="00973B23">
      <w:pPr>
        <w:spacing w:line="360" w:lineRule="auto"/>
        <w:ind w:firstLine="709"/>
        <w:jc w:val="both"/>
        <w:rPr>
          <w:rFonts w:eastAsia="Calibri"/>
          <w:sz w:val="28"/>
          <w:szCs w:val="28"/>
          <w:lang w:eastAsia="en-US"/>
        </w:rPr>
      </w:pPr>
      <w:r w:rsidRPr="00E57C53">
        <w:rPr>
          <w:rFonts w:eastAsia="Calibri"/>
          <w:sz w:val="28"/>
          <w:szCs w:val="28"/>
          <w:lang w:eastAsia="en-US"/>
        </w:rPr>
        <w:t>г)</w:t>
      </w:r>
      <w:r w:rsidR="00E118C6" w:rsidRPr="00E57C53">
        <w:rPr>
          <w:sz w:val="28"/>
          <w:szCs w:val="28"/>
        </w:rPr>
        <w:t> </w:t>
      </w:r>
      <w:r w:rsidRPr="00E57C53">
        <w:rPr>
          <w:rFonts w:eastAsia="Calibri"/>
          <w:sz w:val="28"/>
          <w:szCs w:val="28"/>
          <w:lang w:eastAsia="en-US"/>
        </w:rPr>
        <w:t>Коллегиальными органами управления организациями, осуществляющими образовательную деятельность – в качестве механизма вовлечения родителей и представителей местного сообщества в реализацию задач ее развития и т.д.</w:t>
      </w:r>
    </w:p>
    <w:p w:rsidR="002020B9" w:rsidRPr="00E57C53" w:rsidRDefault="00590C93" w:rsidP="00973B23">
      <w:pPr>
        <w:spacing w:line="360" w:lineRule="auto"/>
        <w:ind w:firstLine="709"/>
        <w:jc w:val="both"/>
        <w:rPr>
          <w:rFonts w:eastAsia="Calibri"/>
          <w:sz w:val="28"/>
          <w:szCs w:val="28"/>
          <w:lang w:eastAsia="en-US"/>
        </w:rPr>
      </w:pPr>
      <w:r w:rsidRPr="00E57C53">
        <w:rPr>
          <w:rFonts w:eastAsia="Calibri"/>
          <w:sz w:val="28"/>
          <w:szCs w:val="28"/>
          <w:lang w:eastAsia="en-US"/>
        </w:rPr>
        <w:t>д)</w:t>
      </w:r>
      <w:r w:rsidR="00E118C6" w:rsidRPr="00E57C53">
        <w:rPr>
          <w:sz w:val="28"/>
          <w:szCs w:val="28"/>
        </w:rPr>
        <w:t> </w:t>
      </w:r>
      <w:r w:rsidRPr="00E57C53">
        <w:rPr>
          <w:rFonts w:eastAsia="Calibri"/>
          <w:sz w:val="28"/>
          <w:szCs w:val="28"/>
          <w:lang w:eastAsia="en-US"/>
        </w:rPr>
        <w:t>Федеральными и региональными органами исполнительной власти – в целях принятия управленческих решений, в том числе при кадровых перестановках, разработке программ по развитию системы образования, проведении конкурсного отбора лучших образовательных организаций, при распределении грантов, и др.</w:t>
      </w:r>
    </w:p>
    <w:p w:rsidR="00515A28" w:rsidRPr="00E57C53" w:rsidRDefault="00515A28" w:rsidP="00973B23">
      <w:pPr>
        <w:spacing w:line="360" w:lineRule="auto"/>
        <w:ind w:firstLine="709"/>
        <w:rPr>
          <w:rFonts w:eastAsia="Calibri"/>
          <w:sz w:val="28"/>
          <w:szCs w:val="28"/>
          <w:lang w:eastAsia="en-US"/>
        </w:rPr>
      </w:pPr>
    </w:p>
    <w:p w:rsidR="0002259A" w:rsidRPr="00021682" w:rsidRDefault="0002259A" w:rsidP="0002259A">
      <w:pPr>
        <w:spacing w:line="360" w:lineRule="auto"/>
        <w:ind w:firstLine="709"/>
        <w:jc w:val="both"/>
        <w:rPr>
          <w:rFonts w:eastAsia="Calibri"/>
          <w:b/>
          <w:sz w:val="28"/>
          <w:szCs w:val="28"/>
        </w:rPr>
      </w:pPr>
      <w:r w:rsidRPr="00021682">
        <w:rPr>
          <w:rFonts w:eastAsia="Calibri"/>
          <w:b/>
          <w:sz w:val="28"/>
          <w:szCs w:val="28"/>
        </w:rPr>
        <w:t>3)</w:t>
      </w:r>
      <w:r w:rsidRPr="00021682">
        <w:rPr>
          <w:rFonts w:eastAsia="Calibri"/>
          <w:b/>
          <w:sz w:val="28"/>
          <w:szCs w:val="28"/>
          <w:lang w:val="en-US"/>
        </w:rPr>
        <w:t> </w:t>
      </w:r>
      <w:r w:rsidRPr="00021682">
        <w:rPr>
          <w:rFonts w:eastAsia="Calibri"/>
          <w:b/>
          <w:sz w:val="28"/>
          <w:szCs w:val="28"/>
        </w:rPr>
        <w:t>Нормативно-правовые и инструктивно-методические материалы для проведения НОКУ ООД</w:t>
      </w:r>
    </w:p>
    <w:p w:rsidR="00E754B5" w:rsidRPr="00E754B5" w:rsidRDefault="00E754B5" w:rsidP="00E754B5">
      <w:pPr>
        <w:spacing w:line="360" w:lineRule="auto"/>
        <w:ind w:firstLine="709"/>
        <w:jc w:val="both"/>
        <w:rPr>
          <w:rFonts w:eastAsia="Calibri"/>
          <w:color w:val="000000" w:themeColor="text1"/>
          <w:sz w:val="28"/>
          <w:szCs w:val="28"/>
          <w:lang w:eastAsia="en-US"/>
        </w:rPr>
      </w:pPr>
      <w:r w:rsidRPr="00E754B5">
        <w:rPr>
          <w:rFonts w:eastAsia="Calibri"/>
          <w:color w:val="000000" w:themeColor="text1"/>
          <w:sz w:val="28"/>
          <w:szCs w:val="28"/>
          <w:lang w:eastAsia="en-US"/>
        </w:rPr>
        <w:t>3.1)</w:t>
      </w:r>
      <w:r w:rsidRPr="00E754B5">
        <w:rPr>
          <w:rFonts w:eastAsia="Calibri"/>
          <w:color w:val="000000" w:themeColor="text1"/>
          <w:sz w:val="28"/>
          <w:szCs w:val="28"/>
          <w:lang w:val="en-US" w:eastAsia="en-US"/>
        </w:rPr>
        <w:t> </w:t>
      </w:r>
      <w:r w:rsidRPr="00E754B5">
        <w:rPr>
          <w:rFonts w:eastAsia="Calibri"/>
          <w:color w:val="000000" w:themeColor="text1"/>
          <w:sz w:val="28"/>
          <w:szCs w:val="28"/>
          <w:lang w:eastAsia="en-US"/>
        </w:rPr>
        <w:t>Федеральный закон от 29.12.2012 № 273-ФЗ «Об образовании в Российской Федерации» (статья 95 «Независимая оценка качества образования»).</w:t>
      </w:r>
    </w:p>
    <w:p w:rsidR="00E754B5" w:rsidRPr="00E754B5" w:rsidRDefault="00E754B5" w:rsidP="00E754B5">
      <w:pPr>
        <w:spacing w:line="360" w:lineRule="auto"/>
        <w:ind w:firstLine="709"/>
        <w:jc w:val="both"/>
        <w:rPr>
          <w:rFonts w:eastAsia="Calibri"/>
          <w:color w:val="000000" w:themeColor="text1"/>
          <w:sz w:val="28"/>
          <w:szCs w:val="28"/>
          <w:lang w:eastAsia="en-US"/>
        </w:rPr>
      </w:pPr>
      <w:r w:rsidRPr="00E754B5">
        <w:rPr>
          <w:rFonts w:eastAsia="Calibri"/>
          <w:color w:val="000000" w:themeColor="text1"/>
          <w:sz w:val="28"/>
          <w:szCs w:val="28"/>
          <w:lang w:eastAsia="en-US"/>
        </w:rPr>
        <w:t>3.2)</w:t>
      </w:r>
      <w:r w:rsidRPr="00E754B5">
        <w:rPr>
          <w:rFonts w:eastAsia="Calibri"/>
          <w:color w:val="000000" w:themeColor="text1"/>
          <w:sz w:val="28"/>
          <w:szCs w:val="28"/>
          <w:lang w:val="en-US" w:eastAsia="en-US"/>
        </w:rPr>
        <w:t> </w:t>
      </w:r>
      <w:r w:rsidRPr="00E754B5">
        <w:rPr>
          <w:rFonts w:eastAsia="Calibri"/>
          <w:color w:val="000000" w:themeColor="text1"/>
          <w:sz w:val="28"/>
          <w:szCs w:val="28"/>
          <w:lang w:eastAsia="en-US"/>
        </w:rPr>
        <w:t>Постановление Правительства РФ от 20.10.2021 № 1802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а также о признании утратившими силу некоторых актов и отдельных положений некоторых актов Правительства Российской Федерации».</w:t>
      </w:r>
    </w:p>
    <w:p w:rsidR="00E754B5" w:rsidRPr="00E754B5" w:rsidRDefault="00E754B5" w:rsidP="00E754B5">
      <w:pPr>
        <w:spacing w:line="360" w:lineRule="auto"/>
        <w:ind w:firstLine="709"/>
        <w:jc w:val="both"/>
        <w:rPr>
          <w:rFonts w:eastAsia="Calibri"/>
          <w:color w:val="000000" w:themeColor="text1"/>
          <w:sz w:val="28"/>
          <w:szCs w:val="28"/>
          <w:lang w:eastAsia="en-US"/>
        </w:rPr>
      </w:pPr>
      <w:r w:rsidRPr="00E754B5">
        <w:rPr>
          <w:rFonts w:eastAsia="Calibri"/>
          <w:color w:val="000000" w:themeColor="text1"/>
          <w:sz w:val="28"/>
          <w:szCs w:val="28"/>
          <w:lang w:eastAsia="en-US"/>
        </w:rPr>
        <w:t>3.3)</w:t>
      </w:r>
      <w:r w:rsidRPr="00E754B5">
        <w:rPr>
          <w:rFonts w:eastAsia="Calibri"/>
          <w:color w:val="000000" w:themeColor="text1"/>
          <w:sz w:val="28"/>
          <w:szCs w:val="28"/>
          <w:lang w:val="en-US" w:eastAsia="en-US"/>
        </w:rPr>
        <w:t> </w:t>
      </w:r>
      <w:r w:rsidRPr="00E754B5">
        <w:rPr>
          <w:rFonts w:eastAsia="Calibri"/>
          <w:color w:val="000000" w:themeColor="text1"/>
          <w:sz w:val="28"/>
          <w:szCs w:val="28"/>
          <w:lang w:eastAsia="en-US"/>
        </w:rPr>
        <w:t xml:space="preserve">Постановление Правительства Российской Федерации от 31.05.2018 № 638 «Об утверждении Правил сбора и обобщения информации о качестве условий оказания услуг организациями в сфере культуры, охраны </w:t>
      </w:r>
      <w:r w:rsidRPr="00E754B5">
        <w:rPr>
          <w:rFonts w:eastAsia="Calibri"/>
          <w:color w:val="000000" w:themeColor="text1"/>
          <w:sz w:val="28"/>
          <w:szCs w:val="28"/>
          <w:lang w:eastAsia="en-US"/>
        </w:rPr>
        <w:lastRenderedPageBreak/>
        <w:t>здоровья, образования, социального обслуживания и федеральными учреждениями медико-социальной экспертизы».</w:t>
      </w:r>
    </w:p>
    <w:p w:rsidR="00E754B5" w:rsidRPr="00E754B5" w:rsidRDefault="00E754B5" w:rsidP="00E754B5">
      <w:pPr>
        <w:spacing w:line="360" w:lineRule="auto"/>
        <w:ind w:firstLine="709"/>
        <w:jc w:val="both"/>
        <w:rPr>
          <w:rFonts w:eastAsia="Calibri"/>
          <w:color w:val="000000" w:themeColor="text1"/>
          <w:sz w:val="28"/>
          <w:szCs w:val="28"/>
          <w:lang w:eastAsia="en-US"/>
        </w:rPr>
      </w:pPr>
      <w:r w:rsidRPr="00E754B5">
        <w:rPr>
          <w:rFonts w:eastAsia="Calibri"/>
          <w:color w:val="000000" w:themeColor="text1"/>
          <w:sz w:val="28"/>
          <w:szCs w:val="28"/>
          <w:lang w:eastAsia="en-US"/>
        </w:rPr>
        <w:t>3.4)</w:t>
      </w:r>
      <w:r w:rsidRPr="00E754B5">
        <w:rPr>
          <w:rFonts w:eastAsia="Calibri"/>
          <w:color w:val="000000" w:themeColor="text1"/>
          <w:sz w:val="28"/>
          <w:szCs w:val="28"/>
          <w:lang w:val="en-US" w:eastAsia="en-US"/>
        </w:rPr>
        <w:t> </w:t>
      </w:r>
      <w:r w:rsidRPr="00E754B5">
        <w:rPr>
          <w:rFonts w:eastAsia="Calibri"/>
          <w:color w:val="000000" w:themeColor="text1"/>
          <w:sz w:val="28"/>
          <w:szCs w:val="28"/>
          <w:lang w:eastAsia="en-US"/>
        </w:rPr>
        <w:t>Приказ Министерства Просвещения Российской Федерации от 13.03.2019 № 114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w:t>
      </w:r>
    </w:p>
    <w:p w:rsidR="00E754B5" w:rsidRPr="00E754B5" w:rsidRDefault="00E754B5" w:rsidP="00E754B5">
      <w:pPr>
        <w:spacing w:line="360" w:lineRule="auto"/>
        <w:ind w:firstLine="709"/>
        <w:jc w:val="both"/>
        <w:rPr>
          <w:rFonts w:eastAsia="Calibri"/>
          <w:color w:val="000000" w:themeColor="text1"/>
          <w:sz w:val="28"/>
          <w:szCs w:val="28"/>
          <w:lang w:eastAsia="en-US"/>
        </w:rPr>
      </w:pPr>
      <w:r w:rsidRPr="00E754B5">
        <w:rPr>
          <w:rFonts w:eastAsia="Calibri"/>
          <w:color w:val="000000" w:themeColor="text1"/>
          <w:sz w:val="28"/>
          <w:szCs w:val="28"/>
          <w:lang w:eastAsia="en-US"/>
        </w:rPr>
        <w:t>3.5)</w:t>
      </w:r>
      <w:r w:rsidRPr="00E754B5">
        <w:rPr>
          <w:rFonts w:eastAsia="Calibri"/>
          <w:color w:val="000000" w:themeColor="text1"/>
          <w:sz w:val="28"/>
          <w:szCs w:val="28"/>
          <w:lang w:val="en-US" w:eastAsia="en-US"/>
        </w:rPr>
        <w:t> </w:t>
      </w:r>
      <w:r w:rsidRPr="00E754B5">
        <w:rPr>
          <w:rFonts w:eastAsia="Calibri"/>
          <w:color w:val="000000" w:themeColor="text1"/>
          <w:sz w:val="28"/>
          <w:szCs w:val="28"/>
          <w:lang w:eastAsia="en-US"/>
        </w:rPr>
        <w:t>Письмо Минобрнауки России от 03.04.2015 № АП-512/02 «О направлении Методических рекомендаций по НОКО» (вместе с «Методическими рекомендациями по проведению независимой оценки качества образовательной деятельности организаций, осуществляющих образовательную деятельность», утв. Минобрнауки России 01.04.2015).</w:t>
      </w:r>
    </w:p>
    <w:p w:rsidR="00E754B5" w:rsidRPr="00E754B5" w:rsidRDefault="00E754B5" w:rsidP="00E754B5">
      <w:pPr>
        <w:spacing w:line="360" w:lineRule="auto"/>
        <w:ind w:firstLine="709"/>
        <w:jc w:val="both"/>
        <w:rPr>
          <w:rFonts w:eastAsia="Calibri"/>
          <w:color w:val="000000" w:themeColor="text1"/>
          <w:sz w:val="28"/>
          <w:szCs w:val="28"/>
          <w:lang w:eastAsia="en-US"/>
        </w:rPr>
      </w:pPr>
      <w:r w:rsidRPr="00E754B5">
        <w:rPr>
          <w:rFonts w:eastAsia="Calibri"/>
          <w:color w:val="000000" w:themeColor="text1"/>
          <w:sz w:val="28"/>
          <w:szCs w:val="28"/>
          <w:lang w:eastAsia="en-US"/>
        </w:rPr>
        <w:t>3.6)</w:t>
      </w:r>
      <w:r w:rsidRPr="00E754B5">
        <w:rPr>
          <w:rFonts w:eastAsia="Calibri"/>
          <w:color w:val="000000" w:themeColor="text1"/>
          <w:sz w:val="28"/>
          <w:szCs w:val="28"/>
          <w:lang w:val="en-US" w:eastAsia="en-US"/>
        </w:rPr>
        <w:t> </w:t>
      </w:r>
      <w:r w:rsidRPr="00E754B5">
        <w:rPr>
          <w:rFonts w:eastAsia="Calibri"/>
          <w:color w:val="000000" w:themeColor="text1"/>
          <w:sz w:val="28"/>
          <w:szCs w:val="28"/>
          <w:lang w:eastAsia="en-US"/>
        </w:rPr>
        <w:t>Приказ Минфина России от 07.05.2019 № 66н «О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информационно-телекоммуникационной сети «Интернет», включая единые требования к такой информации, и порядке ее размещения, а также требованиях к качеству, удобству и простоте поиска указанной информации».</w:t>
      </w:r>
    </w:p>
    <w:p w:rsidR="00E754B5" w:rsidRPr="00E754B5" w:rsidRDefault="00E754B5" w:rsidP="00E754B5">
      <w:pPr>
        <w:spacing w:line="360" w:lineRule="auto"/>
        <w:ind w:firstLine="709"/>
        <w:jc w:val="both"/>
        <w:rPr>
          <w:rFonts w:eastAsia="Calibri"/>
          <w:color w:val="000000" w:themeColor="text1"/>
          <w:sz w:val="28"/>
          <w:szCs w:val="28"/>
          <w:lang w:eastAsia="en-US"/>
        </w:rPr>
      </w:pPr>
      <w:r w:rsidRPr="00E754B5">
        <w:rPr>
          <w:rFonts w:eastAsia="Calibri"/>
          <w:color w:val="000000" w:themeColor="text1"/>
          <w:sz w:val="28"/>
          <w:szCs w:val="28"/>
          <w:lang w:eastAsia="en-US"/>
        </w:rPr>
        <w:t>3.7)</w:t>
      </w:r>
      <w:r w:rsidRPr="00E754B5">
        <w:rPr>
          <w:rFonts w:eastAsia="Calibri"/>
          <w:color w:val="000000" w:themeColor="text1"/>
          <w:sz w:val="28"/>
          <w:szCs w:val="28"/>
          <w:lang w:val="en-US" w:eastAsia="en-US"/>
        </w:rPr>
        <w:t> </w:t>
      </w:r>
      <w:r w:rsidRPr="00E754B5">
        <w:rPr>
          <w:rFonts w:eastAsia="Calibri"/>
          <w:color w:val="000000" w:themeColor="text1"/>
          <w:sz w:val="28"/>
          <w:szCs w:val="28"/>
          <w:lang w:eastAsia="en-US"/>
        </w:rPr>
        <w:t xml:space="preserve">Приказ Рособрнадзора от 04.08.2023 № 1493 «Об утверждении Требований к структуре официального сайта образовательной организации в </w:t>
      </w:r>
      <w:r w:rsidRPr="00E754B5">
        <w:rPr>
          <w:rFonts w:eastAsia="Calibri"/>
          <w:color w:val="000000" w:themeColor="text1"/>
          <w:sz w:val="28"/>
          <w:szCs w:val="28"/>
          <w:lang w:eastAsia="en-US"/>
        </w:rPr>
        <w:lastRenderedPageBreak/>
        <w:t>информационно-телекоммуникационной сети «Интернет» и формату представления информации».</w:t>
      </w:r>
    </w:p>
    <w:p w:rsidR="00E754B5" w:rsidRPr="00E754B5" w:rsidRDefault="00E754B5" w:rsidP="00E754B5">
      <w:pPr>
        <w:spacing w:line="360" w:lineRule="auto"/>
        <w:ind w:firstLine="709"/>
        <w:jc w:val="both"/>
        <w:rPr>
          <w:rFonts w:eastAsia="Calibri"/>
          <w:sz w:val="28"/>
          <w:szCs w:val="28"/>
        </w:rPr>
      </w:pPr>
      <w:r w:rsidRPr="00E754B5">
        <w:rPr>
          <w:rFonts w:eastAsia="Calibri"/>
          <w:sz w:val="28"/>
          <w:szCs w:val="28"/>
        </w:rPr>
        <w:t>3.8) Приказ Министерства труда и социальной защиты Российской Федерации от 31.05.2018 № 344н «Об утверждении Единого порядка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(зарегистрирован в Минюсте России, регистрационный №</w:t>
      </w:r>
      <w:r w:rsidRPr="00E754B5">
        <w:rPr>
          <w:rFonts w:eastAsia="Calibri"/>
          <w:sz w:val="28"/>
          <w:szCs w:val="28"/>
          <w:lang w:val="en-US"/>
        </w:rPr>
        <w:t> </w:t>
      </w:r>
      <w:r w:rsidRPr="00E754B5">
        <w:rPr>
          <w:rFonts w:eastAsia="Calibri"/>
          <w:sz w:val="28"/>
          <w:szCs w:val="28"/>
        </w:rPr>
        <w:t>52409 от 11 октября 2018 г.). (с изменениями на 20 августа 2024 года)</w:t>
      </w:r>
    </w:p>
    <w:p w:rsidR="00EB5A35" w:rsidRDefault="00E754B5" w:rsidP="00E754B5">
      <w:pPr>
        <w:spacing w:line="360" w:lineRule="auto"/>
        <w:ind w:firstLine="709"/>
        <w:jc w:val="both"/>
        <w:rPr>
          <w:rFonts w:eastAsia="Calibri"/>
          <w:sz w:val="28"/>
          <w:szCs w:val="28"/>
        </w:rPr>
      </w:pPr>
      <w:r w:rsidRPr="00E754B5">
        <w:rPr>
          <w:rFonts w:eastAsia="Calibri"/>
          <w:sz w:val="28"/>
          <w:szCs w:val="28"/>
        </w:rPr>
        <w:t>3.9) Приказ Министерство труда и социальной защиты Российской Федерации от 30.10.2018 № 675н «Об утверждении Методики выявления и обобщения мнения граждан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rsidR="009A2DE9" w:rsidRPr="00E57C53" w:rsidRDefault="009A2DE9" w:rsidP="00973B23">
      <w:pPr>
        <w:spacing w:line="360" w:lineRule="auto"/>
        <w:ind w:firstLine="709"/>
        <w:jc w:val="both"/>
        <w:rPr>
          <w:rFonts w:eastAsia="Calibri"/>
          <w:sz w:val="28"/>
          <w:szCs w:val="28"/>
        </w:rPr>
      </w:pPr>
    </w:p>
    <w:p w:rsidR="0011435E" w:rsidRPr="00E57C53" w:rsidRDefault="0011435E" w:rsidP="00973B23">
      <w:pPr>
        <w:spacing w:line="360" w:lineRule="auto"/>
        <w:ind w:firstLine="709"/>
        <w:jc w:val="both"/>
        <w:rPr>
          <w:rFonts w:eastAsia="Calibri"/>
          <w:b/>
          <w:sz w:val="28"/>
          <w:szCs w:val="28"/>
        </w:rPr>
      </w:pPr>
      <w:r w:rsidRPr="00E57C53">
        <w:rPr>
          <w:rFonts w:eastAsia="Calibri"/>
          <w:b/>
          <w:sz w:val="28"/>
          <w:szCs w:val="28"/>
        </w:rPr>
        <w:t>4)</w:t>
      </w:r>
      <w:r w:rsidR="00E118C6" w:rsidRPr="00E57C53">
        <w:rPr>
          <w:sz w:val="28"/>
          <w:szCs w:val="28"/>
        </w:rPr>
        <w:t> </w:t>
      </w:r>
      <w:r w:rsidR="009A2DE9" w:rsidRPr="00E57C53">
        <w:rPr>
          <w:rFonts w:eastAsia="Calibri"/>
          <w:b/>
          <w:sz w:val="28"/>
          <w:szCs w:val="28"/>
        </w:rPr>
        <w:t>Сроки проведения НОКУ ООД</w:t>
      </w:r>
    </w:p>
    <w:p w:rsidR="009A2DE9" w:rsidRPr="00E57C53" w:rsidRDefault="009A2DE9" w:rsidP="00973B23">
      <w:pPr>
        <w:spacing w:line="360" w:lineRule="auto"/>
        <w:ind w:firstLine="709"/>
        <w:jc w:val="both"/>
        <w:rPr>
          <w:rFonts w:eastAsia="Calibri"/>
          <w:sz w:val="28"/>
          <w:szCs w:val="28"/>
        </w:rPr>
      </w:pPr>
      <w:r w:rsidRPr="00E57C53">
        <w:rPr>
          <w:rFonts w:eastAsia="Calibri"/>
          <w:sz w:val="28"/>
          <w:szCs w:val="28"/>
        </w:rPr>
        <w:t xml:space="preserve">Независимая оценка условий осуществления образовательной деятельности проводилась в </w:t>
      </w:r>
      <w:r w:rsidR="00B076AE">
        <w:rPr>
          <w:rFonts w:eastAsia="Calibri"/>
          <w:sz w:val="28"/>
          <w:szCs w:val="28"/>
        </w:rPr>
        <w:t>октябре</w:t>
      </w:r>
      <w:r w:rsidR="00CA75BD">
        <w:rPr>
          <w:rFonts w:eastAsia="Calibri"/>
          <w:sz w:val="28"/>
          <w:szCs w:val="28"/>
        </w:rPr>
        <w:t>-ноябре</w:t>
      </w:r>
      <w:r w:rsidR="000A192C" w:rsidRPr="00E57C53">
        <w:rPr>
          <w:rFonts w:eastAsia="Calibri"/>
          <w:sz w:val="28"/>
          <w:szCs w:val="28"/>
        </w:rPr>
        <w:t xml:space="preserve"> 202</w:t>
      </w:r>
      <w:r w:rsidR="003B31D8">
        <w:rPr>
          <w:rFonts w:eastAsia="Calibri"/>
          <w:sz w:val="28"/>
          <w:szCs w:val="28"/>
        </w:rPr>
        <w:t>5</w:t>
      </w:r>
      <w:r w:rsidR="000A192C" w:rsidRPr="00E57C53">
        <w:rPr>
          <w:rFonts w:eastAsia="Calibri"/>
          <w:sz w:val="28"/>
          <w:szCs w:val="28"/>
        </w:rPr>
        <w:t xml:space="preserve"> года</w:t>
      </w:r>
      <w:r w:rsidRPr="00E57C53">
        <w:rPr>
          <w:rFonts w:eastAsia="Calibri"/>
          <w:sz w:val="28"/>
          <w:szCs w:val="28"/>
        </w:rPr>
        <w:t>.</w:t>
      </w:r>
    </w:p>
    <w:p w:rsidR="00336CF9" w:rsidRPr="00E57C53" w:rsidRDefault="00336CF9" w:rsidP="00973B23">
      <w:pPr>
        <w:spacing w:line="360" w:lineRule="auto"/>
        <w:ind w:firstLine="709"/>
        <w:rPr>
          <w:rFonts w:eastAsia="Calibri"/>
          <w:sz w:val="28"/>
          <w:szCs w:val="28"/>
        </w:rPr>
      </w:pPr>
    </w:p>
    <w:p w:rsidR="0011435E" w:rsidRPr="00E57C53" w:rsidRDefault="0011435E" w:rsidP="00973B23">
      <w:pPr>
        <w:spacing w:line="360" w:lineRule="auto"/>
        <w:ind w:firstLine="709"/>
        <w:jc w:val="both"/>
        <w:rPr>
          <w:rFonts w:eastAsia="Calibri"/>
          <w:b/>
          <w:sz w:val="28"/>
          <w:szCs w:val="28"/>
        </w:rPr>
      </w:pPr>
      <w:r w:rsidRPr="00E57C53">
        <w:rPr>
          <w:rFonts w:eastAsia="Calibri"/>
          <w:b/>
          <w:sz w:val="28"/>
          <w:szCs w:val="28"/>
        </w:rPr>
        <w:t>5)</w:t>
      </w:r>
      <w:r w:rsidR="00E118C6" w:rsidRPr="00E57C53">
        <w:rPr>
          <w:sz w:val="28"/>
          <w:szCs w:val="28"/>
        </w:rPr>
        <w:t> </w:t>
      </w:r>
      <w:r w:rsidR="009A2DE9" w:rsidRPr="00E57C53">
        <w:rPr>
          <w:rFonts w:eastAsia="Calibri"/>
          <w:b/>
          <w:sz w:val="28"/>
          <w:szCs w:val="28"/>
        </w:rPr>
        <w:t>Информационная база НОКУ ООД</w:t>
      </w:r>
    </w:p>
    <w:p w:rsidR="009A2DE9" w:rsidRPr="00E57C53" w:rsidRDefault="009A2DE9" w:rsidP="00973B23">
      <w:pPr>
        <w:spacing w:line="360" w:lineRule="auto"/>
        <w:ind w:firstLine="709"/>
        <w:jc w:val="both"/>
        <w:rPr>
          <w:rFonts w:eastAsia="Calibri"/>
          <w:sz w:val="28"/>
          <w:szCs w:val="28"/>
        </w:rPr>
      </w:pPr>
      <w:r w:rsidRPr="00E57C53">
        <w:rPr>
          <w:rFonts w:eastAsia="Calibri"/>
          <w:sz w:val="28"/>
          <w:szCs w:val="28"/>
        </w:rPr>
        <w:t>В ходе проведения НОКУ ООД образовательных организаций используются:</w:t>
      </w:r>
    </w:p>
    <w:p w:rsidR="0011435E" w:rsidRPr="00E57C53" w:rsidRDefault="0011435E" w:rsidP="00973B23">
      <w:pPr>
        <w:spacing w:line="360" w:lineRule="auto"/>
        <w:ind w:firstLine="709"/>
        <w:jc w:val="both"/>
        <w:rPr>
          <w:rFonts w:eastAsia="Calibri"/>
          <w:sz w:val="28"/>
          <w:szCs w:val="28"/>
        </w:rPr>
      </w:pPr>
      <w:r w:rsidRPr="00E57C53">
        <w:rPr>
          <w:rFonts w:eastAsia="Calibri"/>
          <w:sz w:val="28"/>
          <w:szCs w:val="28"/>
        </w:rPr>
        <w:t>а)</w:t>
      </w:r>
      <w:r w:rsidR="00E118C6" w:rsidRPr="00E57C53">
        <w:rPr>
          <w:sz w:val="28"/>
          <w:szCs w:val="28"/>
        </w:rPr>
        <w:t> </w:t>
      </w:r>
      <w:r w:rsidRPr="00E57C53">
        <w:rPr>
          <w:rFonts w:eastAsia="Calibri"/>
          <w:sz w:val="28"/>
          <w:szCs w:val="28"/>
        </w:rPr>
        <w:t xml:space="preserve">Данные официальных сайтов </w:t>
      </w:r>
      <w:r w:rsidR="00791A3F" w:rsidRPr="00E57C53">
        <w:rPr>
          <w:rFonts w:eastAsia="Calibri"/>
          <w:sz w:val="28"/>
          <w:szCs w:val="28"/>
        </w:rPr>
        <w:t xml:space="preserve">и информационных стендов </w:t>
      </w:r>
      <w:r w:rsidR="009A2DE9" w:rsidRPr="00E57C53">
        <w:rPr>
          <w:rFonts w:eastAsia="Calibri"/>
          <w:sz w:val="28"/>
          <w:szCs w:val="28"/>
        </w:rPr>
        <w:t xml:space="preserve">образовательных организаций </w:t>
      </w:r>
      <w:r w:rsidR="00257BB1" w:rsidRPr="00E57C53">
        <w:rPr>
          <w:rFonts w:eastAsia="Calibri"/>
          <w:sz w:val="28"/>
          <w:szCs w:val="28"/>
        </w:rPr>
        <w:t>через просмотр содержимого страниц web-ресурса и информационных стендов</w:t>
      </w:r>
      <w:r w:rsidRPr="00E57C53">
        <w:rPr>
          <w:rFonts w:eastAsia="Calibri"/>
          <w:sz w:val="28"/>
          <w:szCs w:val="28"/>
        </w:rPr>
        <w:t xml:space="preserve"> с выявлением и фиксацией наличия соответствующей информации, актуальности е</w:t>
      </w:r>
      <w:r w:rsidR="00F13B8A" w:rsidRPr="00E57C53">
        <w:rPr>
          <w:rFonts w:eastAsia="Calibri"/>
          <w:sz w:val="28"/>
          <w:szCs w:val="28"/>
        </w:rPr>
        <w:t>ё</w:t>
      </w:r>
      <w:r w:rsidRPr="00E57C53">
        <w:rPr>
          <w:rFonts w:eastAsia="Calibri"/>
          <w:sz w:val="28"/>
          <w:szCs w:val="28"/>
        </w:rPr>
        <w:t xml:space="preserve"> содержания, удобства доступа к информации;</w:t>
      </w:r>
    </w:p>
    <w:p w:rsidR="00655ABE" w:rsidRPr="00E57C53" w:rsidRDefault="00655ABE" w:rsidP="00973B23">
      <w:pPr>
        <w:spacing w:line="360" w:lineRule="auto"/>
        <w:ind w:firstLine="709"/>
        <w:jc w:val="both"/>
        <w:rPr>
          <w:rFonts w:eastAsia="Calibri"/>
          <w:sz w:val="28"/>
          <w:szCs w:val="28"/>
        </w:rPr>
      </w:pPr>
      <w:r w:rsidRPr="00E57C53">
        <w:rPr>
          <w:rFonts w:eastAsia="Calibri"/>
          <w:sz w:val="28"/>
          <w:szCs w:val="28"/>
        </w:rPr>
        <w:t>б)</w:t>
      </w:r>
      <w:r w:rsidR="00E118C6" w:rsidRPr="00E57C53">
        <w:rPr>
          <w:sz w:val="28"/>
          <w:szCs w:val="28"/>
        </w:rPr>
        <w:t> </w:t>
      </w:r>
      <w:r w:rsidRPr="00E57C53">
        <w:rPr>
          <w:rFonts w:eastAsia="Calibri"/>
          <w:sz w:val="28"/>
          <w:szCs w:val="28"/>
        </w:rPr>
        <w:t xml:space="preserve">Результаты </w:t>
      </w:r>
      <w:r w:rsidR="00C61F01" w:rsidRPr="00E57C53">
        <w:rPr>
          <w:rFonts w:eastAsia="Calibri"/>
          <w:sz w:val="28"/>
          <w:szCs w:val="28"/>
        </w:rPr>
        <w:t>мониторинга</w:t>
      </w:r>
      <w:r w:rsidRPr="00E57C53">
        <w:rPr>
          <w:rFonts w:eastAsia="Calibri"/>
          <w:sz w:val="28"/>
          <w:szCs w:val="28"/>
        </w:rPr>
        <w:t xml:space="preserve"> наличия условий предоставления услуг</w:t>
      </w:r>
      <w:r w:rsidR="00E85EB3" w:rsidRPr="00E57C53">
        <w:rPr>
          <w:rFonts w:eastAsia="Calibri"/>
          <w:sz w:val="28"/>
          <w:szCs w:val="28"/>
        </w:rPr>
        <w:t>;</w:t>
      </w:r>
    </w:p>
    <w:p w:rsidR="00515A28" w:rsidRDefault="00655ABE" w:rsidP="00973B23">
      <w:pPr>
        <w:spacing w:line="360" w:lineRule="auto"/>
        <w:ind w:firstLine="709"/>
        <w:jc w:val="both"/>
        <w:rPr>
          <w:rFonts w:eastAsia="Calibri"/>
          <w:sz w:val="28"/>
          <w:szCs w:val="28"/>
        </w:rPr>
      </w:pPr>
      <w:r w:rsidRPr="00E57C53">
        <w:rPr>
          <w:rFonts w:eastAsia="Calibri"/>
          <w:sz w:val="28"/>
          <w:szCs w:val="28"/>
        </w:rPr>
        <w:lastRenderedPageBreak/>
        <w:t>в</w:t>
      </w:r>
      <w:r w:rsidR="0011435E" w:rsidRPr="00E57C53">
        <w:rPr>
          <w:rFonts w:eastAsia="Calibri"/>
          <w:sz w:val="28"/>
          <w:szCs w:val="28"/>
        </w:rPr>
        <w:t>)</w:t>
      </w:r>
      <w:r w:rsidR="00E118C6" w:rsidRPr="00E57C53">
        <w:rPr>
          <w:sz w:val="28"/>
          <w:szCs w:val="28"/>
        </w:rPr>
        <w:t> </w:t>
      </w:r>
      <w:r w:rsidR="0011435E" w:rsidRPr="00E57C53">
        <w:rPr>
          <w:rFonts w:eastAsia="Calibri"/>
          <w:sz w:val="28"/>
          <w:szCs w:val="28"/>
        </w:rPr>
        <w:t xml:space="preserve">Данные социологического опроса получателей (потребителей) услуг </w:t>
      </w:r>
      <w:r w:rsidR="009A2DE9" w:rsidRPr="00E57C53">
        <w:rPr>
          <w:rFonts w:eastAsia="Calibri"/>
          <w:sz w:val="28"/>
          <w:szCs w:val="28"/>
        </w:rPr>
        <w:t>образовательных организаций</w:t>
      </w:r>
      <w:r w:rsidR="0011435E" w:rsidRPr="00E57C53">
        <w:rPr>
          <w:rFonts w:eastAsia="Calibri"/>
          <w:sz w:val="28"/>
          <w:szCs w:val="28"/>
        </w:rPr>
        <w:t>.</w:t>
      </w:r>
    </w:p>
    <w:p w:rsidR="00EB5A35" w:rsidRPr="00E57C53" w:rsidRDefault="00EB5A35" w:rsidP="00973B23">
      <w:pPr>
        <w:spacing w:line="360" w:lineRule="auto"/>
        <w:ind w:firstLine="709"/>
        <w:jc w:val="both"/>
        <w:rPr>
          <w:rFonts w:eastAsia="Calibri"/>
          <w:sz w:val="28"/>
          <w:szCs w:val="28"/>
        </w:rPr>
      </w:pPr>
    </w:p>
    <w:p w:rsidR="003B39A6" w:rsidRPr="00E57C53" w:rsidRDefault="003B39A6" w:rsidP="00DB0DCF">
      <w:pPr>
        <w:spacing w:line="360" w:lineRule="auto"/>
        <w:ind w:firstLine="709"/>
        <w:rPr>
          <w:rFonts w:eastAsia="Calibri"/>
          <w:b/>
          <w:sz w:val="28"/>
          <w:szCs w:val="28"/>
        </w:rPr>
      </w:pPr>
      <w:r w:rsidRPr="00E57C53">
        <w:rPr>
          <w:rFonts w:eastAsia="Calibri"/>
          <w:b/>
          <w:sz w:val="28"/>
          <w:szCs w:val="28"/>
        </w:rPr>
        <w:t>6)</w:t>
      </w:r>
      <w:r w:rsidR="00E118C6" w:rsidRPr="00E57C53">
        <w:rPr>
          <w:sz w:val="28"/>
          <w:szCs w:val="28"/>
        </w:rPr>
        <w:t> </w:t>
      </w:r>
      <w:r w:rsidR="009A2DE9" w:rsidRPr="00E57C53">
        <w:rPr>
          <w:rFonts w:eastAsia="Calibri"/>
          <w:b/>
          <w:sz w:val="28"/>
          <w:szCs w:val="28"/>
        </w:rPr>
        <w:t>Критерии независимой оценки качества условий осуществления образовательной деятельности образовательными организациями</w:t>
      </w:r>
    </w:p>
    <w:p w:rsidR="009A2DE9" w:rsidRPr="00E57C53" w:rsidRDefault="009A2DE9" w:rsidP="00973B23">
      <w:pPr>
        <w:spacing w:line="360" w:lineRule="auto"/>
        <w:ind w:firstLine="709"/>
        <w:jc w:val="both"/>
        <w:rPr>
          <w:rFonts w:eastAsia="Calibri"/>
          <w:sz w:val="28"/>
          <w:szCs w:val="28"/>
        </w:rPr>
      </w:pPr>
      <w:r w:rsidRPr="00E57C53">
        <w:rPr>
          <w:rFonts w:eastAsia="Calibri"/>
          <w:sz w:val="28"/>
          <w:szCs w:val="28"/>
        </w:rPr>
        <w:t>В соответствии со статьей 95.2 (часть 4) Федерального закона №</w:t>
      </w:r>
      <w:r w:rsidR="00F13B8A" w:rsidRPr="00E57C53">
        <w:rPr>
          <w:rFonts w:eastAsia="Calibri"/>
          <w:sz w:val="28"/>
          <w:szCs w:val="28"/>
        </w:rPr>
        <w:t> </w:t>
      </w:r>
      <w:r w:rsidRPr="00E57C53">
        <w:rPr>
          <w:rFonts w:eastAsia="Calibri"/>
          <w:sz w:val="28"/>
          <w:szCs w:val="28"/>
        </w:rPr>
        <w:t xml:space="preserve">273-ФЗ </w:t>
      </w:r>
      <w:r w:rsidR="00AA42F9" w:rsidRPr="00E57C53">
        <w:rPr>
          <w:rFonts w:eastAsia="Calibri"/>
          <w:sz w:val="28"/>
          <w:szCs w:val="28"/>
        </w:rPr>
        <w:t>«</w:t>
      </w:r>
      <w:r w:rsidRPr="00E57C53">
        <w:rPr>
          <w:rFonts w:eastAsia="Calibri"/>
          <w:sz w:val="28"/>
          <w:szCs w:val="28"/>
        </w:rPr>
        <w:t>Об образовании в Российской Федерации</w:t>
      </w:r>
      <w:r w:rsidR="00AA42F9" w:rsidRPr="00E57C53">
        <w:rPr>
          <w:rFonts w:eastAsia="Calibri"/>
          <w:sz w:val="28"/>
          <w:szCs w:val="28"/>
        </w:rPr>
        <w:t>»</w:t>
      </w:r>
      <w:r w:rsidR="00F15E8F" w:rsidRPr="00E57C53">
        <w:rPr>
          <w:rFonts w:eastAsia="Calibri"/>
          <w:sz w:val="28"/>
          <w:szCs w:val="28"/>
        </w:rPr>
        <w:t xml:space="preserve"> и Приказом Министерства Просвещения Российской Федерации № 114 от 13 марта 2019 года </w:t>
      </w:r>
      <w:r w:rsidRPr="00E57C53">
        <w:rPr>
          <w:rFonts w:eastAsia="Calibri"/>
          <w:sz w:val="28"/>
          <w:szCs w:val="28"/>
        </w:rPr>
        <w:t xml:space="preserve">независимая оценка качества </w:t>
      </w:r>
      <w:r w:rsidR="0034744C" w:rsidRPr="00E57C53">
        <w:rPr>
          <w:rFonts w:eastAsia="Calibri"/>
          <w:sz w:val="28"/>
          <w:szCs w:val="28"/>
        </w:rPr>
        <w:t>проводится по следующим критериям:</w:t>
      </w:r>
    </w:p>
    <w:p w:rsidR="00F15E8F" w:rsidRPr="00E57C53" w:rsidRDefault="00F15E8F" w:rsidP="00973B23">
      <w:pPr>
        <w:spacing w:line="360" w:lineRule="auto"/>
        <w:ind w:firstLine="709"/>
        <w:jc w:val="both"/>
        <w:rPr>
          <w:rFonts w:eastAsia="Calibri"/>
          <w:sz w:val="28"/>
          <w:szCs w:val="28"/>
        </w:rPr>
      </w:pPr>
      <w:r w:rsidRPr="00E57C53">
        <w:rPr>
          <w:rFonts w:eastAsia="Calibri"/>
          <w:sz w:val="28"/>
          <w:szCs w:val="28"/>
        </w:rPr>
        <w:t>-</w:t>
      </w:r>
      <w:r w:rsidR="00312E4B" w:rsidRPr="00E57C53">
        <w:rPr>
          <w:rFonts w:eastAsia="Calibri"/>
          <w:sz w:val="28"/>
          <w:szCs w:val="28"/>
        </w:rPr>
        <w:t> </w:t>
      </w:r>
      <w:r w:rsidRPr="00E57C53">
        <w:rPr>
          <w:rFonts w:eastAsia="Calibri"/>
          <w:sz w:val="28"/>
          <w:szCs w:val="28"/>
        </w:rPr>
        <w:t>открытость и доступность информации об организации, осуществляющей образовательную деятельность;</w:t>
      </w:r>
    </w:p>
    <w:p w:rsidR="009A2DE9" w:rsidRPr="00E57C53" w:rsidRDefault="009A2DE9" w:rsidP="00973B23">
      <w:pPr>
        <w:spacing w:line="360" w:lineRule="auto"/>
        <w:ind w:firstLine="709"/>
        <w:jc w:val="both"/>
        <w:rPr>
          <w:rFonts w:eastAsia="Calibri"/>
          <w:sz w:val="28"/>
          <w:szCs w:val="28"/>
        </w:rPr>
      </w:pPr>
      <w:r w:rsidRPr="00E57C53">
        <w:rPr>
          <w:rFonts w:eastAsia="Calibri"/>
          <w:sz w:val="28"/>
          <w:szCs w:val="28"/>
        </w:rPr>
        <w:t>-</w:t>
      </w:r>
      <w:r w:rsidR="00312E4B" w:rsidRPr="00E57C53">
        <w:rPr>
          <w:rFonts w:eastAsia="Calibri"/>
          <w:sz w:val="28"/>
          <w:szCs w:val="28"/>
        </w:rPr>
        <w:t> </w:t>
      </w:r>
      <w:r w:rsidRPr="00E57C53">
        <w:rPr>
          <w:rFonts w:eastAsia="Calibri"/>
          <w:sz w:val="28"/>
          <w:szCs w:val="28"/>
        </w:rPr>
        <w:t>комфортность условий, в которых осуществляется образовательная деятельность;</w:t>
      </w:r>
    </w:p>
    <w:p w:rsidR="009A2DE9" w:rsidRPr="00E57C53" w:rsidRDefault="009A2DE9" w:rsidP="00973B23">
      <w:pPr>
        <w:spacing w:line="360" w:lineRule="auto"/>
        <w:ind w:firstLine="709"/>
        <w:jc w:val="both"/>
        <w:rPr>
          <w:rFonts w:eastAsia="Calibri"/>
          <w:sz w:val="28"/>
          <w:szCs w:val="28"/>
        </w:rPr>
      </w:pPr>
      <w:r w:rsidRPr="00E57C53">
        <w:rPr>
          <w:rFonts w:eastAsia="Calibri"/>
          <w:sz w:val="28"/>
          <w:szCs w:val="28"/>
        </w:rPr>
        <w:t>-</w:t>
      </w:r>
      <w:r w:rsidR="00312E4B" w:rsidRPr="00E57C53">
        <w:rPr>
          <w:rFonts w:eastAsia="Calibri"/>
          <w:sz w:val="28"/>
          <w:szCs w:val="28"/>
        </w:rPr>
        <w:t> </w:t>
      </w:r>
      <w:r w:rsidRPr="00E57C53">
        <w:rPr>
          <w:rFonts w:eastAsia="Calibri"/>
          <w:sz w:val="28"/>
          <w:szCs w:val="28"/>
        </w:rPr>
        <w:t xml:space="preserve">доступность </w:t>
      </w:r>
      <w:r w:rsidR="00F15E8F" w:rsidRPr="00E57C53">
        <w:rPr>
          <w:rFonts w:eastAsia="Calibri"/>
          <w:sz w:val="28"/>
          <w:szCs w:val="28"/>
        </w:rPr>
        <w:t>образовательной деятельности</w:t>
      </w:r>
      <w:r w:rsidRPr="00E57C53">
        <w:rPr>
          <w:rFonts w:eastAsia="Calibri"/>
          <w:sz w:val="28"/>
          <w:szCs w:val="28"/>
        </w:rPr>
        <w:t xml:space="preserve"> для инвалидов;</w:t>
      </w:r>
    </w:p>
    <w:p w:rsidR="009A2DE9" w:rsidRPr="00E57C53" w:rsidRDefault="009A2DE9" w:rsidP="00973B23">
      <w:pPr>
        <w:spacing w:line="360" w:lineRule="auto"/>
        <w:ind w:firstLine="709"/>
        <w:jc w:val="both"/>
        <w:rPr>
          <w:rFonts w:eastAsia="Calibri"/>
          <w:sz w:val="28"/>
          <w:szCs w:val="28"/>
        </w:rPr>
      </w:pPr>
      <w:r w:rsidRPr="00E57C53">
        <w:rPr>
          <w:rFonts w:eastAsia="Calibri"/>
          <w:sz w:val="28"/>
          <w:szCs w:val="28"/>
        </w:rPr>
        <w:t>-</w:t>
      </w:r>
      <w:r w:rsidR="00312E4B" w:rsidRPr="00E57C53">
        <w:rPr>
          <w:rFonts w:eastAsia="Calibri"/>
          <w:sz w:val="28"/>
          <w:szCs w:val="28"/>
        </w:rPr>
        <w:t> </w:t>
      </w:r>
      <w:r w:rsidRPr="00E57C53">
        <w:rPr>
          <w:rFonts w:eastAsia="Calibri"/>
          <w:sz w:val="28"/>
          <w:szCs w:val="28"/>
        </w:rPr>
        <w:t>доброжелательность, вежливость работников</w:t>
      </w:r>
      <w:r w:rsidR="00F15E8F" w:rsidRPr="00E57C53">
        <w:rPr>
          <w:rFonts w:eastAsia="Calibri"/>
          <w:sz w:val="28"/>
          <w:szCs w:val="28"/>
        </w:rPr>
        <w:t xml:space="preserve"> организации</w:t>
      </w:r>
      <w:r w:rsidRPr="00E57C53">
        <w:rPr>
          <w:rFonts w:eastAsia="Calibri"/>
          <w:sz w:val="28"/>
          <w:szCs w:val="28"/>
        </w:rPr>
        <w:t>;</w:t>
      </w:r>
    </w:p>
    <w:p w:rsidR="00F15E8F" w:rsidRPr="00E57C53" w:rsidRDefault="00F15E8F" w:rsidP="00973B23">
      <w:pPr>
        <w:spacing w:line="360" w:lineRule="auto"/>
        <w:ind w:firstLine="709"/>
        <w:jc w:val="both"/>
        <w:rPr>
          <w:rFonts w:eastAsia="Calibri"/>
          <w:sz w:val="28"/>
          <w:szCs w:val="28"/>
        </w:rPr>
      </w:pPr>
      <w:r w:rsidRPr="00E57C53">
        <w:rPr>
          <w:rFonts w:eastAsia="Calibri"/>
          <w:sz w:val="28"/>
          <w:szCs w:val="28"/>
        </w:rPr>
        <w:t>-</w:t>
      </w:r>
      <w:r w:rsidR="00312E4B" w:rsidRPr="00E57C53">
        <w:rPr>
          <w:rFonts w:eastAsia="Calibri"/>
          <w:sz w:val="28"/>
          <w:szCs w:val="28"/>
        </w:rPr>
        <w:t> </w:t>
      </w:r>
      <w:r w:rsidRPr="00E57C53">
        <w:rPr>
          <w:rFonts w:eastAsia="Calibri"/>
          <w:sz w:val="28"/>
          <w:szCs w:val="28"/>
        </w:rPr>
        <w:t>удовлетворенность условиями осуществления образовательной деятельности организаций.</w:t>
      </w:r>
    </w:p>
    <w:p w:rsidR="009A2DE9" w:rsidRPr="00E57C53" w:rsidRDefault="009A2DE9" w:rsidP="00973B23">
      <w:pPr>
        <w:spacing w:line="360" w:lineRule="auto"/>
        <w:ind w:firstLine="709"/>
        <w:jc w:val="both"/>
        <w:rPr>
          <w:rFonts w:eastAsia="Calibri"/>
          <w:sz w:val="28"/>
          <w:szCs w:val="28"/>
        </w:rPr>
      </w:pPr>
    </w:p>
    <w:p w:rsidR="009A2DE9" w:rsidRPr="00E57C53" w:rsidRDefault="003B39A6" w:rsidP="00973B23">
      <w:pPr>
        <w:spacing w:line="360" w:lineRule="auto"/>
        <w:ind w:firstLine="709"/>
        <w:jc w:val="both"/>
        <w:rPr>
          <w:rFonts w:eastAsia="Calibri"/>
          <w:b/>
          <w:sz w:val="28"/>
          <w:szCs w:val="28"/>
        </w:rPr>
      </w:pPr>
      <w:r w:rsidRPr="00E57C53">
        <w:rPr>
          <w:rFonts w:eastAsia="Calibri"/>
          <w:b/>
          <w:sz w:val="28"/>
          <w:szCs w:val="28"/>
        </w:rPr>
        <w:t>7)</w:t>
      </w:r>
      <w:r w:rsidR="00E118C6" w:rsidRPr="00E57C53">
        <w:rPr>
          <w:sz w:val="28"/>
          <w:szCs w:val="28"/>
        </w:rPr>
        <w:t> </w:t>
      </w:r>
      <w:r w:rsidR="003B72B6" w:rsidRPr="00E57C53">
        <w:rPr>
          <w:rFonts w:eastAsia="Calibri"/>
          <w:b/>
          <w:sz w:val="28"/>
          <w:szCs w:val="28"/>
        </w:rPr>
        <w:t xml:space="preserve">Методика сбора и обобщения информации для </w:t>
      </w:r>
      <w:r w:rsidR="009A2DE9" w:rsidRPr="00E57C53">
        <w:rPr>
          <w:rFonts w:eastAsia="Calibri"/>
          <w:b/>
          <w:sz w:val="28"/>
          <w:szCs w:val="28"/>
        </w:rPr>
        <w:t>проведения независимой оценки качества условий осуществления образовательной деятельности</w:t>
      </w:r>
    </w:p>
    <w:p w:rsidR="009A2DE9" w:rsidRPr="00E57C53" w:rsidRDefault="009A2DE9" w:rsidP="00973B23">
      <w:pPr>
        <w:spacing w:line="360" w:lineRule="auto"/>
        <w:ind w:firstLine="709"/>
        <w:jc w:val="both"/>
        <w:rPr>
          <w:rFonts w:eastAsia="Calibri"/>
          <w:sz w:val="28"/>
          <w:szCs w:val="28"/>
        </w:rPr>
      </w:pPr>
      <w:r w:rsidRPr="00E57C53">
        <w:rPr>
          <w:rFonts w:eastAsia="Calibri"/>
          <w:sz w:val="28"/>
          <w:szCs w:val="28"/>
        </w:rPr>
        <w:t>Методика предполагает следующий порядок</w:t>
      </w:r>
      <w:r w:rsidR="00F13B8A" w:rsidRPr="00E57C53">
        <w:rPr>
          <w:rFonts w:eastAsia="Calibri"/>
          <w:sz w:val="28"/>
          <w:szCs w:val="28"/>
        </w:rPr>
        <w:t>проведения сбора и обобщения информации о качестве условий осуществления образовательной деятельности</w:t>
      </w:r>
      <w:r w:rsidRPr="00E57C53">
        <w:rPr>
          <w:rFonts w:eastAsia="Calibri"/>
          <w:sz w:val="28"/>
          <w:szCs w:val="28"/>
        </w:rPr>
        <w:t xml:space="preserve"> (рисунок 1):</w:t>
      </w:r>
    </w:p>
    <w:p w:rsidR="00655ABE" w:rsidRPr="00E57C53" w:rsidRDefault="00655ABE" w:rsidP="00973B23">
      <w:pPr>
        <w:spacing w:line="360" w:lineRule="auto"/>
        <w:ind w:firstLine="709"/>
        <w:jc w:val="both"/>
        <w:rPr>
          <w:rFonts w:eastAsia="Calibri"/>
          <w:sz w:val="28"/>
          <w:szCs w:val="28"/>
        </w:rPr>
      </w:pPr>
      <w:r w:rsidRPr="00E57C53">
        <w:rPr>
          <w:rFonts w:eastAsia="Calibri"/>
          <w:sz w:val="28"/>
          <w:szCs w:val="28"/>
        </w:rPr>
        <w:br w:type="page"/>
      </w:r>
    </w:p>
    <w:p w:rsidR="00F32C26" w:rsidRPr="00E57C53" w:rsidRDefault="000A6024" w:rsidP="00973B23">
      <w:pPr>
        <w:jc w:val="center"/>
        <w:rPr>
          <w:rFonts w:eastAsia="Calibri"/>
          <w:sz w:val="28"/>
          <w:szCs w:val="28"/>
        </w:rPr>
      </w:pPr>
      <w:r w:rsidRPr="00E57C53">
        <w:rPr>
          <w:rFonts w:eastAsia="Calibri"/>
          <w:noProof/>
          <w:sz w:val="28"/>
          <w:szCs w:val="28"/>
        </w:rPr>
        <w:lastRenderedPageBreak/>
        <w:drawing>
          <wp:inline distT="0" distB="0" distL="0" distR="0">
            <wp:extent cx="5940425" cy="845947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ОО-2019.wmf"/>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5940425" cy="8459470"/>
                    </a:xfrm>
                    <a:prstGeom prst="rect">
                      <a:avLst/>
                    </a:prstGeom>
                  </pic:spPr>
                </pic:pic>
              </a:graphicData>
            </a:graphic>
          </wp:inline>
        </w:drawing>
      </w:r>
    </w:p>
    <w:p w:rsidR="00F32C26" w:rsidRPr="00E57C53" w:rsidRDefault="00F32C26" w:rsidP="00973B23">
      <w:pPr>
        <w:spacing w:line="276" w:lineRule="auto"/>
        <w:jc w:val="center"/>
        <w:rPr>
          <w:rFonts w:eastAsia="Calibri"/>
          <w:sz w:val="28"/>
          <w:szCs w:val="28"/>
        </w:rPr>
      </w:pPr>
      <w:r w:rsidRPr="00E57C53">
        <w:rPr>
          <w:rFonts w:eastAsia="Calibri"/>
          <w:sz w:val="28"/>
          <w:szCs w:val="28"/>
        </w:rPr>
        <w:t xml:space="preserve">Рисунок 1 – </w:t>
      </w:r>
      <w:r w:rsidR="00336CF9" w:rsidRPr="00E57C53">
        <w:rPr>
          <w:rFonts w:eastAsia="Calibri"/>
          <w:sz w:val="28"/>
          <w:szCs w:val="28"/>
        </w:rPr>
        <w:t xml:space="preserve">Порядок проведения сбора и обобщения информации о качестве </w:t>
      </w:r>
      <w:r w:rsidR="00791A3F" w:rsidRPr="00E57C53">
        <w:rPr>
          <w:rFonts w:eastAsia="Calibri"/>
          <w:sz w:val="28"/>
          <w:szCs w:val="28"/>
        </w:rPr>
        <w:t xml:space="preserve">условий осуществления образовательной деятельности </w:t>
      </w:r>
      <w:r w:rsidRPr="00E57C53">
        <w:rPr>
          <w:rFonts w:eastAsia="Calibri"/>
          <w:sz w:val="28"/>
          <w:szCs w:val="28"/>
        </w:rPr>
        <w:br w:type="page"/>
      </w:r>
    </w:p>
    <w:p w:rsidR="00336CF9" w:rsidRPr="00E57C53" w:rsidRDefault="00336CF9" w:rsidP="00973B23">
      <w:pPr>
        <w:spacing w:line="360" w:lineRule="auto"/>
        <w:ind w:firstLine="709"/>
        <w:jc w:val="both"/>
        <w:rPr>
          <w:rFonts w:eastAsia="Calibri"/>
          <w:sz w:val="28"/>
          <w:szCs w:val="28"/>
        </w:rPr>
      </w:pPr>
      <w:r w:rsidRPr="00E57C53">
        <w:rPr>
          <w:rFonts w:eastAsia="Calibri"/>
          <w:sz w:val="28"/>
          <w:szCs w:val="28"/>
        </w:rPr>
        <w:lastRenderedPageBreak/>
        <w:t>I.</w:t>
      </w:r>
      <w:r w:rsidR="00E118C6" w:rsidRPr="00E57C53">
        <w:rPr>
          <w:sz w:val="28"/>
          <w:szCs w:val="28"/>
        </w:rPr>
        <w:t> </w:t>
      </w:r>
      <w:r w:rsidRPr="00E57C53">
        <w:rPr>
          <w:rFonts w:eastAsia="Calibri"/>
          <w:sz w:val="28"/>
          <w:szCs w:val="28"/>
        </w:rPr>
        <w:t xml:space="preserve">Описание объектов </w:t>
      </w:r>
      <w:r w:rsidR="00D57A9F" w:rsidRPr="00E57C53">
        <w:rPr>
          <w:rFonts w:eastAsia="Calibri"/>
          <w:sz w:val="28"/>
          <w:szCs w:val="28"/>
        </w:rPr>
        <w:t>НОКУ ООД</w:t>
      </w:r>
      <w:r w:rsidRPr="00E57C53">
        <w:rPr>
          <w:rFonts w:eastAsia="Calibri"/>
          <w:sz w:val="28"/>
          <w:szCs w:val="28"/>
        </w:rPr>
        <w:t xml:space="preserve"> (общая характеристика объектов НОКУО</w:t>
      </w:r>
      <w:r w:rsidR="000F74C8" w:rsidRPr="00E57C53">
        <w:rPr>
          <w:rFonts w:eastAsia="Calibri"/>
          <w:sz w:val="28"/>
          <w:szCs w:val="28"/>
        </w:rPr>
        <w:t>ОД</w:t>
      </w:r>
      <w:r w:rsidRPr="00E57C53">
        <w:rPr>
          <w:rFonts w:eastAsia="Calibri"/>
          <w:sz w:val="28"/>
          <w:szCs w:val="28"/>
        </w:rPr>
        <w:t>).</w:t>
      </w:r>
    </w:p>
    <w:p w:rsidR="00336CF9" w:rsidRPr="00E57C53" w:rsidRDefault="00336CF9" w:rsidP="00973B23">
      <w:pPr>
        <w:spacing w:line="360" w:lineRule="auto"/>
        <w:ind w:firstLine="709"/>
        <w:jc w:val="both"/>
        <w:rPr>
          <w:rFonts w:eastAsia="Calibri"/>
          <w:sz w:val="28"/>
          <w:szCs w:val="28"/>
        </w:rPr>
      </w:pPr>
      <w:r w:rsidRPr="00E57C53">
        <w:rPr>
          <w:rFonts w:eastAsia="Calibri"/>
          <w:sz w:val="28"/>
          <w:szCs w:val="28"/>
        </w:rPr>
        <w:t>II.</w:t>
      </w:r>
      <w:r w:rsidR="00E118C6" w:rsidRPr="00E57C53">
        <w:rPr>
          <w:sz w:val="28"/>
          <w:szCs w:val="28"/>
        </w:rPr>
        <w:t> </w:t>
      </w:r>
      <w:r w:rsidRPr="00E57C53">
        <w:rPr>
          <w:rFonts w:eastAsia="Calibri"/>
          <w:sz w:val="28"/>
          <w:szCs w:val="28"/>
        </w:rPr>
        <w:t>Описание выборки социологического опроса получа</w:t>
      </w:r>
      <w:r w:rsidR="00563466" w:rsidRPr="00E57C53">
        <w:rPr>
          <w:rFonts w:eastAsia="Calibri"/>
          <w:sz w:val="28"/>
          <w:szCs w:val="28"/>
        </w:rPr>
        <w:t>телей услуг образовательных организаций</w:t>
      </w:r>
      <w:r w:rsidRPr="00E57C53">
        <w:rPr>
          <w:rFonts w:eastAsia="Calibri"/>
          <w:sz w:val="28"/>
          <w:szCs w:val="28"/>
        </w:rPr>
        <w:t>.</w:t>
      </w:r>
    </w:p>
    <w:p w:rsidR="00686C03" w:rsidRPr="00E57C53" w:rsidRDefault="00F13B8A" w:rsidP="00973B23">
      <w:pPr>
        <w:spacing w:line="360" w:lineRule="auto"/>
        <w:ind w:firstLine="709"/>
        <w:jc w:val="both"/>
        <w:rPr>
          <w:rFonts w:eastAsia="Calibri"/>
          <w:sz w:val="28"/>
          <w:szCs w:val="28"/>
        </w:rPr>
      </w:pPr>
      <w:r w:rsidRPr="00E57C53">
        <w:rPr>
          <w:rFonts w:eastAsia="Calibri"/>
          <w:sz w:val="28"/>
          <w:szCs w:val="28"/>
          <w:lang w:val="en-US"/>
        </w:rPr>
        <w:t>III</w:t>
      </w:r>
      <w:r w:rsidRPr="00E57C53">
        <w:rPr>
          <w:rFonts w:eastAsia="Calibri"/>
          <w:sz w:val="28"/>
          <w:szCs w:val="28"/>
        </w:rPr>
        <w:t>.</w:t>
      </w:r>
      <w:r w:rsidR="00E118C6" w:rsidRPr="00E57C53">
        <w:rPr>
          <w:sz w:val="28"/>
          <w:szCs w:val="28"/>
        </w:rPr>
        <w:t> </w:t>
      </w:r>
      <w:r w:rsidRPr="00E57C53">
        <w:rPr>
          <w:rFonts w:eastAsia="Calibri"/>
          <w:sz w:val="28"/>
          <w:szCs w:val="28"/>
        </w:rPr>
        <w:t>О</w:t>
      </w:r>
      <w:r w:rsidR="00336CF9" w:rsidRPr="00E57C53">
        <w:rPr>
          <w:rFonts w:eastAsia="Calibri"/>
          <w:sz w:val="28"/>
          <w:szCs w:val="28"/>
        </w:rPr>
        <w:t xml:space="preserve">пределение значений показателей открытости и доступности информации об </w:t>
      </w:r>
      <w:r w:rsidR="00563466" w:rsidRPr="00E57C53">
        <w:rPr>
          <w:rFonts w:eastAsia="Calibri"/>
          <w:sz w:val="28"/>
          <w:szCs w:val="28"/>
        </w:rPr>
        <w:t xml:space="preserve">образовательной </w:t>
      </w:r>
      <w:r w:rsidR="00336CF9" w:rsidRPr="00E57C53">
        <w:rPr>
          <w:rFonts w:eastAsia="Calibri"/>
          <w:sz w:val="28"/>
          <w:szCs w:val="28"/>
        </w:rPr>
        <w:t>организации.</w:t>
      </w:r>
      <w:r w:rsidR="00686C03" w:rsidRPr="00E57C53">
        <w:rPr>
          <w:rFonts w:eastAsia="Calibri"/>
          <w:sz w:val="28"/>
          <w:szCs w:val="28"/>
        </w:rPr>
        <w:t>Оценка значений данных показателей для образовательных организаций проводится по показателям раздела 1 (Приложение 1) – Открытость и доступность информации об организации, осуществляющей образовательную деятельность.</w:t>
      </w:r>
    </w:p>
    <w:p w:rsidR="00686C03" w:rsidRPr="00E57C53" w:rsidRDefault="00686C03" w:rsidP="00973B23">
      <w:pPr>
        <w:spacing w:line="360" w:lineRule="auto"/>
        <w:ind w:firstLine="709"/>
        <w:jc w:val="both"/>
        <w:rPr>
          <w:rFonts w:eastAsia="Calibri"/>
          <w:sz w:val="28"/>
          <w:szCs w:val="28"/>
        </w:rPr>
      </w:pPr>
      <w:r w:rsidRPr="00E57C53">
        <w:rPr>
          <w:rFonts w:eastAsia="Calibri"/>
          <w:sz w:val="28"/>
          <w:szCs w:val="28"/>
        </w:rPr>
        <w:t xml:space="preserve">Оценивание значения показателя 1.1 </w:t>
      </w:r>
      <w:r w:rsidR="00AA42F9" w:rsidRPr="00E57C53">
        <w:rPr>
          <w:rFonts w:eastAsia="Calibri"/>
          <w:sz w:val="28"/>
          <w:szCs w:val="28"/>
        </w:rPr>
        <w:t>«</w:t>
      </w:r>
      <w:r w:rsidRPr="00E57C53">
        <w:rPr>
          <w:rFonts w:eastAsia="Calibri"/>
          <w:sz w:val="28"/>
          <w:szCs w:val="28"/>
        </w:rPr>
        <w:t>Соответствие информации о деятельности организации, размещенной на общедоступных информационных ресурсах, её содержанию и порядку (форме) размещения, установленным нормативными правовыми актами</w:t>
      </w:r>
      <w:r w:rsidR="00AA42F9" w:rsidRPr="00E57C53">
        <w:rPr>
          <w:rFonts w:eastAsia="Calibri"/>
          <w:sz w:val="28"/>
          <w:szCs w:val="28"/>
        </w:rPr>
        <w:t>»</w:t>
      </w:r>
      <w:r w:rsidRPr="00E57C53">
        <w:rPr>
          <w:rFonts w:eastAsia="Calibri"/>
          <w:sz w:val="28"/>
          <w:szCs w:val="28"/>
        </w:rPr>
        <w:t xml:space="preserve"> осуществляется в форме мониторинга сайта образовательной организации и мониторинга размещения информации на информационных стендах в помещении организации.</w:t>
      </w:r>
    </w:p>
    <w:p w:rsidR="00686C03" w:rsidRPr="00E57C53" w:rsidRDefault="00A52E9C" w:rsidP="00973B23">
      <w:pPr>
        <w:spacing w:line="360" w:lineRule="auto"/>
        <w:ind w:firstLine="709"/>
        <w:jc w:val="both"/>
        <w:rPr>
          <w:rFonts w:eastAsia="Calibri"/>
          <w:sz w:val="28"/>
          <w:szCs w:val="28"/>
        </w:rPr>
      </w:pPr>
      <w:r w:rsidRPr="00E57C53">
        <w:rPr>
          <w:rFonts w:eastAsia="Calibri"/>
          <w:sz w:val="28"/>
          <w:szCs w:val="28"/>
        </w:rPr>
        <w:t>Для мониторинга сайтов и информационных стендов используется перечень сведений об образовательной организации, которые должны быть представлены на её информационных стендах и официальном сайте. Балльная оценка выставляется по результатам мониторинга сайта и информационных стендов образовательной организации в соответствии с приложениями 2 и 3 – Объем информации (количество материалов / единиц информации) о деятельности образовательной организации, которая должна быть размещена на информационных стендах в помещениях образовательной организации и на официальном сайте организации в информационно-телекоммуникационной сети «Интернет».</w:t>
      </w:r>
    </w:p>
    <w:p w:rsidR="00686C03" w:rsidRPr="00E57C53" w:rsidRDefault="00686C03" w:rsidP="00973B23">
      <w:pPr>
        <w:spacing w:line="360" w:lineRule="auto"/>
        <w:ind w:firstLine="709"/>
        <w:jc w:val="both"/>
        <w:rPr>
          <w:rFonts w:eastAsia="Calibri"/>
          <w:sz w:val="28"/>
          <w:szCs w:val="28"/>
        </w:rPr>
      </w:pPr>
      <w:r w:rsidRPr="00E57C53">
        <w:rPr>
          <w:rFonts w:eastAsia="Calibri"/>
          <w:sz w:val="28"/>
          <w:szCs w:val="28"/>
        </w:rPr>
        <w:t xml:space="preserve">Оценивание значения показателя 1.2 </w:t>
      </w:r>
      <w:r w:rsidR="00AA42F9" w:rsidRPr="00E57C53">
        <w:rPr>
          <w:rFonts w:eastAsia="Calibri"/>
          <w:sz w:val="28"/>
          <w:szCs w:val="28"/>
        </w:rPr>
        <w:t>«</w:t>
      </w:r>
      <w:r w:rsidRPr="00E57C53">
        <w:rPr>
          <w:rFonts w:eastAsia="Calibri"/>
          <w:sz w:val="28"/>
          <w:szCs w:val="28"/>
        </w:rPr>
        <w:t>Наличие на официальном сайте организации информации о дистанционных способах обратной связи и взаимодействия с получателями услуг</w:t>
      </w:r>
      <w:r w:rsidR="00AA42F9" w:rsidRPr="00E57C53">
        <w:rPr>
          <w:rFonts w:eastAsia="Calibri"/>
          <w:sz w:val="28"/>
          <w:szCs w:val="28"/>
        </w:rPr>
        <w:t>»</w:t>
      </w:r>
      <w:r w:rsidRPr="00E57C53">
        <w:rPr>
          <w:rFonts w:eastAsia="Calibri"/>
          <w:sz w:val="28"/>
          <w:szCs w:val="28"/>
        </w:rPr>
        <w:t xml:space="preserve"> осуществляется в форме мониторинга сайта образовательной организации. Балльная оценка выставляется по </w:t>
      </w:r>
      <w:r w:rsidRPr="00E57C53">
        <w:rPr>
          <w:rFonts w:eastAsia="Calibri"/>
          <w:sz w:val="28"/>
          <w:szCs w:val="28"/>
        </w:rPr>
        <w:lastRenderedPageBreak/>
        <w:t>результатам мониторинга сайта в соответствии правилами, изложенными в Приложении 1 (п. 1.2).</w:t>
      </w:r>
    </w:p>
    <w:p w:rsidR="00686C03" w:rsidRPr="00E57C53" w:rsidRDefault="00686C03" w:rsidP="00973B23">
      <w:pPr>
        <w:spacing w:line="360" w:lineRule="auto"/>
        <w:ind w:firstLine="709"/>
        <w:jc w:val="both"/>
        <w:rPr>
          <w:rFonts w:eastAsia="Calibri"/>
          <w:sz w:val="28"/>
          <w:szCs w:val="28"/>
        </w:rPr>
      </w:pPr>
      <w:r w:rsidRPr="00E57C53">
        <w:rPr>
          <w:rFonts w:eastAsia="Calibri"/>
          <w:sz w:val="28"/>
          <w:szCs w:val="28"/>
        </w:rPr>
        <w:t xml:space="preserve">Оценка значения показателя 1.3 </w:t>
      </w:r>
      <w:r w:rsidR="00AA42F9" w:rsidRPr="00E57C53">
        <w:rPr>
          <w:rFonts w:eastAsia="Calibri"/>
          <w:sz w:val="28"/>
          <w:szCs w:val="28"/>
        </w:rPr>
        <w:t>«</w:t>
      </w:r>
      <w:r w:rsidRPr="00E57C53">
        <w:rPr>
          <w:rFonts w:eastAsia="Calibri"/>
          <w:sz w:val="28"/>
          <w:szCs w:val="28"/>
        </w:rPr>
        <w:t xml:space="preserve">Доля получателей образовательных услуг, удовлетворенных открытостью, полнотой и доступностью информации о деятельности организации, размещенной на информационных стендах, на сайте в информационно-телекоммуникационной сети </w:t>
      </w:r>
      <w:r w:rsidR="00AA42F9" w:rsidRPr="00E57C53">
        <w:rPr>
          <w:rFonts w:eastAsia="Calibri"/>
          <w:sz w:val="28"/>
          <w:szCs w:val="28"/>
        </w:rPr>
        <w:t>«</w:t>
      </w:r>
      <w:r w:rsidRPr="00E57C53">
        <w:rPr>
          <w:rFonts w:eastAsia="Calibri"/>
          <w:sz w:val="28"/>
          <w:szCs w:val="28"/>
        </w:rPr>
        <w:t>Интернет</w:t>
      </w:r>
      <w:r w:rsidR="00AA42F9" w:rsidRPr="00E57C53">
        <w:rPr>
          <w:rFonts w:eastAsia="Calibri"/>
          <w:sz w:val="28"/>
          <w:szCs w:val="28"/>
        </w:rPr>
        <w:t>»«</w:t>
      </w:r>
      <w:r w:rsidRPr="00E57C53">
        <w:rPr>
          <w:rFonts w:eastAsia="Calibri"/>
          <w:sz w:val="28"/>
          <w:szCs w:val="28"/>
        </w:rPr>
        <w:t>осуществляется на основе данных социологического опроса получателей образовательных услуг.</w:t>
      </w:r>
    </w:p>
    <w:p w:rsidR="00686C03" w:rsidRPr="00E57C53" w:rsidRDefault="00686C03" w:rsidP="00973B23">
      <w:pPr>
        <w:spacing w:line="360" w:lineRule="auto"/>
        <w:ind w:firstLine="709"/>
        <w:jc w:val="both"/>
        <w:rPr>
          <w:rFonts w:eastAsia="Calibri"/>
          <w:sz w:val="28"/>
          <w:szCs w:val="28"/>
        </w:rPr>
      </w:pPr>
      <w:r w:rsidRPr="00E57C53">
        <w:rPr>
          <w:rFonts w:eastAsia="Calibri"/>
          <w:sz w:val="28"/>
          <w:szCs w:val="28"/>
        </w:rPr>
        <w:t xml:space="preserve">При суммировании набранных баллов по показателям раздела </w:t>
      </w:r>
      <w:r w:rsidR="00AA42F9" w:rsidRPr="00E57C53">
        <w:rPr>
          <w:rFonts w:eastAsia="Calibri"/>
          <w:sz w:val="28"/>
          <w:szCs w:val="28"/>
        </w:rPr>
        <w:t>«</w:t>
      </w:r>
      <w:r w:rsidRPr="00E57C53">
        <w:rPr>
          <w:rFonts w:eastAsia="Calibri"/>
          <w:sz w:val="28"/>
          <w:szCs w:val="28"/>
        </w:rPr>
        <w:t>Открытость и доступность информации об организации, осуществляющей образовательную деятельность</w:t>
      </w:r>
      <w:r w:rsidR="00AA42F9" w:rsidRPr="00E57C53">
        <w:rPr>
          <w:rFonts w:eastAsia="Calibri"/>
          <w:sz w:val="28"/>
          <w:szCs w:val="28"/>
        </w:rPr>
        <w:t>»</w:t>
      </w:r>
      <w:r w:rsidRPr="00E57C53">
        <w:rPr>
          <w:rFonts w:eastAsia="Calibri"/>
          <w:sz w:val="28"/>
          <w:szCs w:val="28"/>
        </w:rPr>
        <w:t xml:space="preserve"> получается оценка значения интегрального показателя по разделу 1. Максимально возможное значение интегрального показателя, которое образовательная организация может набрать по разделу 1 – 100 баллов.</w:t>
      </w:r>
    </w:p>
    <w:p w:rsidR="002342F4" w:rsidRPr="00E57C53" w:rsidRDefault="004F4191" w:rsidP="00973B23">
      <w:pPr>
        <w:spacing w:line="360" w:lineRule="auto"/>
        <w:ind w:firstLine="709"/>
        <w:jc w:val="both"/>
        <w:rPr>
          <w:rFonts w:eastAsia="Calibri"/>
          <w:sz w:val="28"/>
          <w:szCs w:val="28"/>
        </w:rPr>
      </w:pPr>
      <w:r w:rsidRPr="00E57C53">
        <w:rPr>
          <w:rFonts w:eastAsia="Calibri"/>
          <w:sz w:val="28"/>
          <w:szCs w:val="28"/>
        </w:rPr>
        <w:t>IV.</w:t>
      </w:r>
      <w:r w:rsidR="00E118C6" w:rsidRPr="00E57C53">
        <w:rPr>
          <w:sz w:val="28"/>
          <w:szCs w:val="28"/>
        </w:rPr>
        <w:t> </w:t>
      </w:r>
      <w:r w:rsidR="002342F4" w:rsidRPr="00E57C53">
        <w:rPr>
          <w:rFonts w:eastAsia="Calibri"/>
          <w:sz w:val="28"/>
          <w:szCs w:val="28"/>
        </w:rPr>
        <w:t>Определение значений показател</w:t>
      </w:r>
      <w:r w:rsidR="0079570C" w:rsidRPr="00E57C53">
        <w:rPr>
          <w:rFonts w:eastAsia="Calibri"/>
          <w:sz w:val="28"/>
          <w:szCs w:val="28"/>
        </w:rPr>
        <w:t>ей</w:t>
      </w:r>
      <w:r w:rsidR="001E5E83" w:rsidRPr="00E57C53">
        <w:rPr>
          <w:rFonts w:eastAsia="Calibri"/>
          <w:sz w:val="28"/>
          <w:szCs w:val="28"/>
        </w:rPr>
        <w:t>комфортности условий, в которых осуществляется образовательная деятельность</w:t>
      </w:r>
      <w:r w:rsidR="002342F4" w:rsidRPr="00E57C53">
        <w:rPr>
          <w:rFonts w:eastAsia="Calibri"/>
          <w:sz w:val="28"/>
          <w:szCs w:val="28"/>
        </w:rPr>
        <w:t xml:space="preserve">.Оценка значений данных показателей для </w:t>
      </w:r>
      <w:r w:rsidR="001E5E83" w:rsidRPr="00E57C53">
        <w:rPr>
          <w:rFonts w:eastAsia="Calibri"/>
          <w:sz w:val="28"/>
          <w:szCs w:val="28"/>
        </w:rPr>
        <w:t xml:space="preserve">образовательных </w:t>
      </w:r>
      <w:r w:rsidR="002342F4" w:rsidRPr="00E57C53">
        <w:rPr>
          <w:rFonts w:eastAsia="Calibri"/>
          <w:sz w:val="28"/>
          <w:szCs w:val="28"/>
        </w:rPr>
        <w:t xml:space="preserve">организаций проводится по показателям раздела 2 (Приложение 1) – </w:t>
      </w:r>
      <w:r w:rsidR="001E5E83" w:rsidRPr="00E57C53">
        <w:rPr>
          <w:rFonts w:eastAsia="Calibri"/>
          <w:sz w:val="28"/>
          <w:szCs w:val="28"/>
        </w:rPr>
        <w:t>Комфортность условий, в которых осуществляется образовательная деятельность</w:t>
      </w:r>
      <w:r w:rsidR="002342F4" w:rsidRPr="00E57C53">
        <w:rPr>
          <w:rFonts w:eastAsia="Calibri"/>
          <w:sz w:val="28"/>
          <w:szCs w:val="28"/>
        </w:rPr>
        <w:t>.</w:t>
      </w:r>
    </w:p>
    <w:p w:rsidR="001E5E83" w:rsidRPr="00E57C53" w:rsidRDefault="001E5E83" w:rsidP="00973B23">
      <w:pPr>
        <w:spacing w:line="360" w:lineRule="auto"/>
        <w:ind w:firstLine="709"/>
        <w:jc w:val="both"/>
        <w:rPr>
          <w:rFonts w:eastAsia="Calibri"/>
          <w:sz w:val="28"/>
          <w:szCs w:val="28"/>
        </w:rPr>
      </w:pPr>
      <w:r w:rsidRPr="00E57C53">
        <w:rPr>
          <w:rFonts w:eastAsia="Calibri"/>
          <w:sz w:val="28"/>
          <w:szCs w:val="28"/>
        </w:rPr>
        <w:t xml:space="preserve">Оценивание раздела 2 проводится по 2-м показателям, характеризующим в совокупности комфортность условий, </w:t>
      </w:r>
      <w:r w:rsidR="00980FA5" w:rsidRPr="00E57C53">
        <w:rPr>
          <w:rFonts w:eastAsia="Calibri"/>
          <w:sz w:val="28"/>
          <w:szCs w:val="28"/>
        </w:rPr>
        <w:t>в которых осуществляется образовательная деятельность</w:t>
      </w:r>
      <w:r w:rsidRPr="00E57C53">
        <w:rPr>
          <w:rFonts w:eastAsia="Calibri"/>
          <w:sz w:val="28"/>
          <w:szCs w:val="28"/>
        </w:rPr>
        <w:t>.</w:t>
      </w:r>
    </w:p>
    <w:p w:rsidR="001E5E83" w:rsidRPr="00E57C53" w:rsidRDefault="001E5E83" w:rsidP="00973B23">
      <w:pPr>
        <w:spacing w:line="360" w:lineRule="auto"/>
        <w:ind w:firstLine="709"/>
        <w:jc w:val="both"/>
        <w:rPr>
          <w:rFonts w:eastAsia="Calibri"/>
          <w:sz w:val="28"/>
          <w:szCs w:val="28"/>
        </w:rPr>
      </w:pPr>
      <w:r w:rsidRPr="00E57C53">
        <w:rPr>
          <w:rFonts w:eastAsia="Calibri"/>
          <w:sz w:val="28"/>
          <w:szCs w:val="28"/>
        </w:rPr>
        <w:t xml:space="preserve">Оценивание значения показателя 2.1 </w:t>
      </w:r>
      <w:r w:rsidR="00AA42F9" w:rsidRPr="00E57C53">
        <w:rPr>
          <w:rFonts w:eastAsia="Calibri"/>
          <w:sz w:val="28"/>
          <w:szCs w:val="28"/>
        </w:rPr>
        <w:t>«</w:t>
      </w:r>
      <w:r w:rsidR="001E334E" w:rsidRPr="00E57C53">
        <w:rPr>
          <w:rFonts w:eastAsia="Calibri"/>
          <w:sz w:val="28"/>
          <w:szCs w:val="28"/>
        </w:rPr>
        <w:t>Обеспечение в организации комфортных условий, в которых осуществляется образовательная деятельность</w:t>
      </w:r>
      <w:r w:rsidR="00AA42F9" w:rsidRPr="00E57C53">
        <w:rPr>
          <w:rFonts w:eastAsia="Calibri"/>
          <w:sz w:val="28"/>
          <w:szCs w:val="28"/>
        </w:rPr>
        <w:t>»</w:t>
      </w:r>
      <w:r w:rsidRPr="00E57C53">
        <w:rPr>
          <w:rFonts w:eastAsia="Calibri"/>
          <w:sz w:val="28"/>
          <w:szCs w:val="28"/>
        </w:rPr>
        <w:t xml:space="preserve"> осуществляется в форме мониторинга обеспечения в организации комфортных условий для предоставления услуг. Балльная оценка выставляется в соответствии правилами, изложенными в Приложении 1 (п. 2.1).</w:t>
      </w:r>
    </w:p>
    <w:p w:rsidR="001E5E83" w:rsidRPr="00E57C53" w:rsidRDefault="001E5E83" w:rsidP="00973B23">
      <w:pPr>
        <w:spacing w:line="360" w:lineRule="auto"/>
        <w:ind w:firstLine="709"/>
        <w:jc w:val="both"/>
        <w:rPr>
          <w:rFonts w:eastAsia="Calibri"/>
          <w:sz w:val="28"/>
          <w:szCs w:val="28"/>
        </w:rPr>
      </w:pPr>
      <w:r w:rsidRPr="00E57C53">
        <w:rPr>
          <w:rFonts w:eastAsia="Calibri"/>
          <w:sz w:val="28"/>
          <w:szCs w:val="28"/>
        </w:rPr>
        <w:t xml:space="preserve">Оценка значения показателя 2.3 </w:t>
      </w:r>
      <w:r w:rsidR="00AA42F9" w:rsidRPr="00E57C53">
        <w:rPr>
          <w:rFonts w:eastAsia="Calibri"/>
          <w:sz w:val="28"/>
          <w:szCs w:val="28"/>
        </w:rPr>
        <w:t>«</w:t>
      </w:r>
      <w:r w:rsidR="001E334E" w:rsidRPr="00E57C53">
        <w:rPr>
          <w:rFonts w:eastAsia="Calibri"/>
          <w:sz w:val="28"/>
          <w:szCs w:val="28"/>
        </w:rPr>
        <w:t xml:space="preserve">Доля получателей образовательных услуг, удовлетворенных комфортностью условий, в которых осуществляется </w:t>
      </w:r>
      <w:r w:rsidR="001E334E" w:rsidRPr="00E57C53">
        <w:rPr>
          <w:rFonts w:eastAsia="Calibri"/>
          <w:sz w:val="28"/>
          <w:szCs w:val="28"/>
        </w:rPr>
        <w:lastRenderedPageBreak/>
        <w:t>образовательная деятельность</w:t>
      </w:r>
      <w:r w:rsidR="00AA42F9" w:rsidRPr="00E57C53">
        <w:rPr>
          <w:rFonts w:eastAsia="Calibri"/>
          <w:sz w:val="28"/>
          <w:szCs w:val="28"/>
        </w:rPr>
        <w:t>»</w:t>
      </w:r>
      <w:r w:rsidRPr="00E57C53">
        <w:rPr>
          <w:rFonts w:eastAsia="Calibri"/>
          <w:sz w:val="28"/>
          <w:szCs w:val="28"/>
        </w:rPr>
        <w:t xml:space="preserve"> осуществляется на основе данных социологического опроса </w:t>
      </w:r>
      <w:r w:rsidR="001E334E" w:rsidRPr="00E57C53">
        <w:rPr>
          <w:rFonts w:eastAsia="Calibri"/>
          <w:sz w:val="28"/>
          <w:szCs w:val="28"/>
        </w:rPr>
        <w:t>получателей образовательных услуг</w:t>
      </w:r>
      <w:r w:rsidRPr="00E57C53">
        <w:rPr>
          <w:rFonts w:eastAsia="Calibri"/>
          <w:sz w:val="28"/>
          <w:szCs w:val="28"/>
        </w:rPr>
        <w:t>. Балльная оценка выставляется в соответствии правилами, изложенными в Приложении п. 2.3).</w:t>
      </w:r>
    </w:p>
    <w:p w:rsidR="002342F4" w:rsidRPr="00E57C53" w:rsidRDefault="001E5E83" w:rsidP="00973B23">
      <w:pPr>
        <w:spacing w:line="360" w:lineRule="auto"/>
        <w:ind w:firstLine="709"/>
        <w:jc w:val="both"/>
        <w:rPr>
          <w:rFonts w:eastAsia="Calibri"/>
          <w:sz w:val="28"/>
          <w:szCs w:val="28"/>
        </w:rPr>
      </w:pPr>
      <w:r w:rsidRPr="00E57C53">
        <w:rPr>
          <w:rFonts w:eastAsia="Calibri"/>
          <w:sz w:val="28"/>
          <w:szCs w:val="28"/>
        </w:rPr>
        <w:t xml:space="preserve">При суммировании набранных баллов по показателям раздела </w:t>
      </w:r>
      <w:r w:rsidR="00AA42F9" w:rsidRPr="00E57C53">
        <w:rPr>
          <w:rFonts w:eastAsia="Calibri"/>
          <w:sz w:val="28"/>
          <w:szCs w:val="28"/>
        </w:rPr>
        <w:t>«</w:t>
      </w:r>
      <w:r w:rsidR="001E334E" w:rsidRPr="00E57C53">
        <w:rPr>
          <w:rFonts w:eastAsia="Calibri"/>
          <w:sz w:val="28"/>
          <w:szCs w:val="28"/>
        </w:rPr>
        <w:t>Комфортность условий, в которых осуществляется образовательная деятельность</w:t>
      </w:r>
      <w:r w:rsidR="00AA42F9" w:rsidRPr="00E57C53">
        <w:rPr>
          <w:rFonts w:eastAsia="Calibri"/>
          <w:sz w:val="28"/>
          <w:szCs w:val="28"/>
        </w:rPr>
        <w:t>»</w:t>
      </w:r>
      <w:r w:rsidRPr="00E57C53">
        <w:rPr>
          <w:rFonts w:eastAsia="Calibri"/>
          <w:sz w:val="28"/>
          <w:szCs w:val="28"/>
        </w:rPr>
        <w:t xml:space="preserve"> получается оценка значения интегрального фактора по разделу 2. Максимально возможное значение интегрального фактора, которое </w:t>
      </w:r>
      <w:r w:rsidR="001E334E" w:rsidRPr="00E57C53">
        <w:rPr>
          <w:rFonts w:eastAsia="Calibri"/>
          <w:sz w:val="28"/>
          <w:szCs w:val="28"/>
        </w:rPr>
        <w:t xml:space="preserve">образовательная организация </w:t>
      </w:r>
      <w:r w:rsidRPr="00E57C53">
        <w:rPr>
          <w:rFonts w:eastAsia="Calibri"/>
          <w:sz w:val="28"/>
          <w:szCs w:val="28"/>
        </w:rPr>
        <w:t>может набрать по разделу 2 – 100 баллов.</w:t>
      </w:r>
    </w:p>
    <w:p w:rsidR="005D464B" w:rsidRPr="00E57C53" w:rsidRDefault="008E28DA" w:rsidP="00973B23">
      <w:pPr>
        <w:spacing w:line="360" w:lineRule="auto"/>
        <w:ind w:firstLine="709"/>
        <w:jc w:val="both"/>
        <w:rPr>
          <w:rFonts w:eastAsia="Calibri"/>
          <w:sz w:val="28"/>
          <w:szCs w:val="28"/>
        </w:rPr>
      </w:pPr>
      <w:r w:rsidRPr="00E57C53">
        <w:rPr>
          <w:rFonts w:eastAsia="Calibri"/>
          <w:sz w:val="28"/>
          <w:szCs w:val="28"/>
        </w:rPr>
        <w:t>V.</w:t>
      </w:r>
      <w:r w:rsidR="00E118C6" w:rsidRPr="00E57C53">
        <w:rPr>
          <w:sz w:val="28"/>
          <w:szCs w:val="28"/>
        </w:rPr>
        <w:t> </w:t>
      </w:r>
      <w:r w:rsidRPr="00E57C53">
        <w:rPr>
          <w:rFonts w:eastAsia="Calibri"/>
          <w:sz w:val="28"/>
          <w:szCs w:val="28"/>
        </w:rPr>
        <w:t xml:space="preserve">Определение значений </w:t>
      </w:r>
      <w:r w:rsidR="0079570C" w:rsidRPr="00E57C53">
        <w:rPr>
          <w:rFonts w:eastAsia="Calibri"/>
          <w:sz w:val="28"/>
          <w:szCs w:val="28"/>
        </w:rPr>
        <w:t xml:space="preserve">показателейдоступности </w:t>
      </w:r>
      <w:r w:rsidR="006A01F8" w:rsidRPr="00E57C53">
        <w:rPr>
          <w:rFonts w:eastAsia="Calibri"/>
          <w:sz w:val="28"/>
          <w:szCs w:val="28"/>
        </w:rPr>
        <w:t>образовательной деятельности для инвалидов</w:t>
      </w:r>
      <w:r w:rsidRPr="00E57C53">
        <w:rPr>
          <w:rFonts w:eastAsia="Calibri"/>
          <w:sz w:val="28"/>
          <w:szCs w:val="28"/>
        </w:rPr>
        <w:t>.</w:t>
      </w:r>
      <w:r w:rsidR="005D464B" w:rsidRPr="00E57C53">
        <w:rPr>
          <w:rFonts w:eastAsia="Calibri"/>
          <w:sz w:val="28"/>
          <w:szCs w:val="28"/>
        </w:rPr>
        <w:t xml:space="preserve"> Оценка значений данных показателей для образовательных организаций проводится по показателям раздела 3 (Приложение 1) – Доступность образовательной деятельности для инвалидов.</w:t>
      </w:r>
    </w:p>
    <w:p w:rsidR="005D464B" w:rsidRPr="00E57C53" w:rsidRDefault="005D464B" w:rsidP="00973B23">
      <w:pPr>
        <w:spacing w:line="360" w:lineRule="auto"/>
        <w:ind w:firstLine="709"/>
        <w:jc w:val="both"/>
        <w:rPr>
          <w:rFonts w:eastAsia="Calibri"/>
          <w:sz w:val="28"/>
          <w:szCs w:val="28"/>
        </w:rPr>
      </w:pPr>
      <w:r w:rsidRPr="00E57C53">
        <w:rPr>
          <w:rFonts w:eastAsia="Calibri"/>
          <w:sz w:val="28"/>
          <w:szCs w:val="28"/>
        </w:rPr>
        <w:t>Оценивание раздела 3 проводится по 3-м показателям, характеризующим в совокупности доступность образовательной деятельности для инвалидов.</w:t>
      </w:r>
    </w:p>
    <w:p w:rsidR="005D464B" w:rsidRPr="00E57C53" w:rsidRDefault="005D464B" w:rsidP="00973B23">
      <w:pPr>
        <w:spacing w:line="360" w:lineRule="auto"/>
        <w:ind w:firstLine="709"/>
        <w:jc w:val="both"/>
        <w:rPr>
          <w:rFonts w:eastAsia="Calibri"/>
          <w:sz w:val="28"/>
          <w:szCs w:val="28"/>
        </w:rPr>
      </w:pPr>
      <w:r w:rsidRPr="00E57C53">
        <w:rPr>
          <w:rFonts w:eastAsia="Calibri"/>
          <w:sz w:val="28"/>
          <w:szCs w:val="28"/>
        </w:rPr>
        <w:t xml:space="preserve">Оценивание значения показателя 3.1 </w:t>
      </w:r>
      <w:r w:rsidR="00AA42F9" w:rsidRPr="00E57C53">
        <w:rPr>
          <w:rFonts w:eastAsia="Calibri"/>
          <w:sz w:val="28"/>
          <w:szCs w:val="28"/>
        </w:rPr>
        <w:t>«</w:t>
      </w:r>
      <w:r w:rsidRPr="00E57C53">
        <w:rPr>
          <w:rFonts w:eastAsia="Calibri"/>
          <w:sz w:val="28"/>
          <w:szCs w:val="28"/>
        </w:rPr>
        <w:t>Оборудование территории, прилегающей к организации, и её помещений с учетом доступности для инвалидов</w:t>
      </w:r>
      <w:r w:rsidR="00AA42F9" w:rsidRPr="00E57C53">
        <w:rPr>
          <w:rFonts w:eastAsia="Calibri"/>
          <w:sz w:val="28"/>
          <w:szCs w:val="28"/>
        </w:rPr>
        <w:t>»</w:t>
      </w:r>
      <w:r w:rsidRPr="00E57C53">
        <w:rPr>
          <w:rFonts w:eastAsia="Calibri"/>
          <w:sz w:val="28"/>
          <w:szCs w:val="28"/>
        </w:rPr>
        <w:t xml:space="preserve"> осуществляется в форме мониторинга оборудования территории, прилегающей к организации, и её помещений с учетом доступности для инвалидов. Балльная оценка выставляется по правилам, изложенным в Приложении 1 (п. 3.1).</w:t>
      </w:r>
    </w:p>
    <w:p w:rsidR="005D464B" w:rsidRPr="00E57C53" w:rsidRDefault="005D464B" w:rsidP="00973B23">
      <w:pPr>
        <w:spacing w:line="360" w:lineRule="auto"/>
        <w:ind w:firstLine="709"/>
        <w:jc w:val="both"/>
        <w:rPr>
          <w:rFonts w:eastAsia="Calibri"/>
          <w:sz w:val="28"/>
          <w:szCs w:val="28"/>
        </w:rPr>
      </w:pPr>
      <w:r w:rsidRPr="00E57C53">
        <w:rPr>
          <w:rFonts w:eastAsia="Calibri"/>
          <w:sz w:val="28"/>
          <w:szCs w:val="28"/>
        </w:rPr>
        <w:t xml:space="preserve">Оценивание значения показателя 3.2 </w:t>
      </w:r>
      <w:r w:rsidR="00AA42F9" w:rsidRPr="00E57C53">
        <w:rPr>
          <w:rFonts w:eastAsia="Calibri"/>
          <w:sz w:val="28"/>
          <w:szCs w:val="28"/>
        </w:rPr>
        <w:t>«</w:t>
      </w:r>
      <w:r w:rsidRPr="00E57C53">
        <w:rPr>
          <w:rFonts w:eastAsia="Calibri"/>
          <w:sz w:val="28"/>
          <w:szCs w:val="28"/>
        </w:rPr>
        <w:t>Обеспечение в организации условий доступности, позволяющих инвалидам получать образовательные услуги наравне с другими</w:t>
      </w:r>
      <w:r w:rsidR="00AA42F9" w:rsidRPr="00E57C53">
        <w:rPr>
          <w:rFonts w:eastAsia="Calibri"/>
          <w:sz w:val="28"/>
          <w:szCs w:val="28"/>
        </w:rPr>
        <w:t>»</w:t>
      </w:r>
      <w:r w:rsidRPr="00E57C53">
        <w:rPr>
          <w:rFonts w:eastAsia="Calibri"/>
          <w:sz w:val="28"/>
          <w:szCs w:val="28"/>
        </w:rPr>
        <w:t xml:space="preserve"> осуществляется в форме мониторинга обеспечения в организации условий доступности, позволяющих инвалидам получать услуги наравне с другими. Балльная оценка выставляется по правилам, изложенным в Приложении 1 (п. 3.2).</w:t>
      </w:r>
    </w:p>
    <w:p w:rsidR="005D464B" w:rsidRPr="00E57C53" w:rsidRDefault="005D464B" w:rsidP="00973B23">
      <w:pPr>
        <w:spacing w:line="360" w:lineRule="auto"/>
        <w:ind w:firstLine="709"/>
        <w:jc w:val="both"/>
        <w:rPr>
          <w:rFonts w:eastAsia="Calibri"/>
          <w:sz w:val="28"/>
          <w:szCs w:val="28"/>
        </w:rPr>
      </w:pPr>
      <w:r w:rsidRPr="00E57C53">
        <w:rPr>
          <w:rFonts w:eastAsia="Calibri"/>
          <w:sz w:val="28"/>
          <w:szCs w:val="28"/>
        </w:rPr>
        <w:lastRenderedPageBreak/>
        <w:t xml:space="preserve">Оценка значения показателя 3.3 </w:t>
      </w:r>
      <w:r w:rsidR="00AA42F9" w:rsidRPr="00E57C53">
        <w:rPr>
          <w:rFonts w:eastAsia="Calibri"/>
          <w:sz w:val="28"/>
          <w:szCs w:val="28"/>
        </w:rPr>
        <w:t>«</w:t>
      </w:r>
      <w:r w:rsidRPr="00E57C53">
        <w:rPr>
          <w:rFonts w:eastAsia="Calibri"/>
          <w:sz w:val="28"/>
          <w:szCs w:val="28"/>
        </w:rPr>
        <w:t>Доля получателей образовательных услуг, удовлетворенных доступностью образовательных услуг для инвалидов</w:t>
      </w:r>
      <w:r w:rsidR="00AA42F9" w:rsidRPr="00E57C53">
        <w:rPr>
          <w:rFonts w:eastAsia="Calibri"/>
          <w:sz w:val="28"/>
          <w:szCs w:val="28"/>
        </w:rPr>
        <w:t>»</w:t>
      </w:r>
      <w:r w:rsidRPr="00E57C53">
        <w:rPr>
          <w:rFonts w:eastAsia="Calibri"/>
          <w:sz w:val="28"/>
          <w:szCs w:val="28"/>
        </w:rPr>
        <w:t xml:space="preserve"> осуществляется на основе данных социологического опроса получателей образовательных услуг-инвалидов. Балльная оценка выставляется в соответствии правилами, изложенными в Приложении 1 (п. 3.3).</w:t>
      </w:r>
    </w:p>
    <w:p w:rsidR="002020B9" w:rsidRPr="00E57C53" w:rsidRDefault="005D464B" w:rsidP="00973B23">
      <w:pPr>
        <w:spacing w:line="360" w:lineRule="auto"/>
        <w:ind w:firstLine="709"/>
        <w:jc w:val="both"/>
        <w:rPr>
          <w:rFonts w:eastAsia="Calibri"/>
          <w:sz w:val="28"/>
          <w:szCs w:val="28"/>
        </w:rPr>
      </w:pPr>
      <w:r w:rsidRPr="00E57C53">
        <w:rPr>
          <w:rFonts w:eastAsia="Calibri"/>
          <w:sz w:val="28"/>
          <w:szCs w:val="28"/>
        </w:rPr>
        <w:t xml:space="preserve">При суммировании набранных баллов по показателям раздела </w:t>
      </w:r>
      <w:r w:rsidR="00AA42F9" w:rsidRPr="00E57C53">
        <w:rPr>
          <w:rFonts w:eastAsia="Calibri"/>
          <w:sz w:val="28"/>
          <w:szCs w:val="28"/>
        </w:rPr>
        <w:t>«</w:t>
      </w:r>
      <w:r w:rsidRPr="00E57C53">
        <w:rPr>
          <w:rFonts w:eastAsia="Calibri"/>
          <w:sz w:val="28"/>
          <w:szCs w:val="28"/>
        </w:rPr>
        <w:t>Доступность образовательной деятельности для инвалидов</w:t>
      </w:r>
      <w:r w:rsidR="00AA42F9" w:rsidRPr="00E57C53">
        <w:rPr>
          <w:rFonts w:eastAsia="Calibri"/>
          <w:sz w:val="28"/>
          <w:szCs w:val="28"/>
        </w:rPr>
        <w:t>»</w:t>
      </w:r>
      <w:r w:rsidRPr="00E57C53">
        <w:rPr>
          <w:rFonts w:eastAsia="Calibri"/>
          <w:sz w:val="28"/>
          <w:szCs w:val="28"/>
        </w:rPr>
        <w:t xml:space="preserve"> получается оценка значения интегрального фактора по разделу 3. Максимально возможное значение интегрального фактора, которое образовательная организация может набрать по разделу 3 – 100 баллов.</w:t>
      </w:r>
    </w:p>
    <w:p w:rsidR="001A6021" w:rsidRPr="00E57C53" w:rsidRDefault="008E28DA" w:rsidP="00973B23">
      <w:pPr>
        <w:spacing w:line="360" w:lineRule="auto"/>
        <w:ind w:firstLine="709"/>
        <w:jc w:val="both"/>
        <w:rPr>
          <w:sz w:val="28"/>
          <w:szCs w:val="28"/>
        </w:rPr>
      </w:pPr>
      <w:r w:rsidRPr="00E57C53">
        <w:rPr>
          <w:sz w:val="28"/>
          <w:szCs w:val="28"/>
        </w:rPr>
        <w:t>VI.</w:t>
      </w:r>
      <w:r w:rsidR="00E118C6" w:rsidRPr="00E57C53">
        <w:rPr>
          <w:sz w:val="28"/>
          <w:szCs w:val="28"/>
        </w:rPr>
        <w:t> </w:t>
      </w:r>
      <w:r w:rsidRPr="00E57C53">
        <w:rPr>
          <w:sz w:val="28"/>
          <w:szCs w:val="28"/>
        </w:rPr>
        <w:t xml:space="preserve">Определение значений показателей, </w:t>
      </w:r>
      <w:r w:rsidR="001A6021" w:rsidRPr="00E57C53">
        <w:rPr>
          <w:sz w:val="28"/>
          <w:szCs w:val="28"/>
        </w:rPr>
        <w:t>характеризующих доброжелательность, вежливость работников организации</w:t>
      </w:r>
      <w:r w:rsidRPr="00E57C53">
        <w:rPr>
          <w:sz w:val="28"/>
          <w:szCs w:val="28"/>
        </w:rPr>
        <w:t>.</w:t>
      </w:r>
      <w:r w:rsidR="001A6021" w:rsidRPr="00E57C53">
        <w:rPr>
          <w:sz w:val="28"/>
          <w:szCs w:val="28"/>
        </w:rPr>
        <w:t xml:space="preserve"> Оценка значений данных показателей для образовательных организаций проводится по показателям раздела 4 (Приложение 1) – Доброжелательность, вежливость работников организации.</w:t>
      </w:r>
    </w:p>
    <w:p w:rsidR="001A6021" w:rsidRPr="00E57C53" w:rsidRDefault="001A6021" w:rsidP="00973B23">
      <w:pPr>
        <w:spacing w:line="360" w:lineRule="auto"/>
        <w:ind w:firstLine="709"/>
        <w:jc w:val="both"/>
        <w:rPr>
          <w:sz w:val="28"/>
          <w:szCs w:val="28"/>
        </w:rPr>
      </w:pPr>
      <w:r w:rsidRPr="00E57C53">
        <w:rPr>
          <w:sz w:val="28"/>
          <w:szCs w:val="28"/>
        </w:rPr>
        <w:t>Оценивание раздела 4 проводится по 3-м показателям, характеризующим в совокупности удовлетворенность получателей образовательных услуг доброжелательностью и вежливостью работников образовательной организации.</w:t>
      </w:r>
    </w:p>
    <w:p w:rsidR="001A6021" w:rsidRPr="00E57C53" w:rsidRDefault="001A6021" w:rsidP="00973B23">
      <w:pPr>
        <w:spacing w:line="360" w:lineRule="auto"/>
        <w:ind w:firstLine="709"/>
        <w:jc w:val="both"/>
        <w:rPr>
          <w:sz w:val="28"/>
          <w:szCs w:val="28"/>
        </w:rPr>
      </w:pPr>
      <w:r w:rsidRPr="00E57C53">
        <w:rPr>
          <w:sz w:val="28"/>
          <w:szCs w:val="28"/>
        </w:rPr>
        <w:t>Оценка значений показателей раздела 4 осуществляется на основе данных социологического опроса получателей образовательных услуг. Балльная оценка выставляется в соответствии правилами, изложенными в Приложении 1 (пп. 4.1-4.3).</w:t>
      </w:r>
    </w:p>
    <w:p w:rsidR="00506F8F" w:rsidRPr="00E57C53" w:rsidRDefault="001A6021" w:rsidP="00973B23">
      <w:pPr>
        <w:spacing w:line="360" w:lineRule="auto"/>
        <w:ind w:firstLine="709"/>
        <w:jc w:val="both"/>
        <w:rPr>
          <w:sz w:val="28"/>
          <w:szCs w:val="28"/>
        </w:rPr>
      </w:pPr>
      <w:r w:rsidRPr="00E57C53">
        <w:rPr>
          <w:sz w:val="28"/>
          <w:szCs w:val="28"/>
        </w:rPr>
        <w:t xml:space="preserve">При суммировании набранных баллов по показателям раздела </w:t>
      </w:r>
      <w:r w:rsidR="00AA42F9" w:rsidRPr="00E57C53">
        <w:rPr>
          <w:sz w:val="28"/>
          <w:szCs w:val="28"/>
        </w:rPr>
        <w:t>«</w:t>
      </w:r>
      <w:r w:rsidRPr="00E57C53">
        <w:rPr>
          <w:sz w:val="28"/>
          <w:szCs w:val="28"/>
        </w:rPr>
        <w:t>Доброжелательность, вежливость работников организации</w:t>
      </w:r>
      <w:r w:rsidR="00AA42F9" w:rsidRPr="00E57C53">
        <w:rPr>
          <w:sz w:val="28"/>
          <w:szCs w:val="28"/>
        </w:rPr>
        <w:t>»</w:t>
      </w:r>
      <w:r w:rsidRPr="00E57C53">
        <w:rPr>
          <w:sz w:val="28"/>
          <w:szCs w:val="28"/>
        </w:rPr>
        <w:t xml:space="preserve"> получается оценка значения интегрального фактора по разделу 4. Максимально возможное значение интегрального фактора, которое образовательная организация может набрать по разделу 4 – 100 баллов.</w:t>
      </w:r>
    </w:p>
    <w:p w:rsidR="00CA1255" w:rsidRPr="00E57C53" w:rsidRDefault="00CA1255" w:rsidP="00973B23">
      <w:pPr>
        <w:spacing w:line="360" w:lineRule="auto"/>
        <w:ind w:firstLine="709"/>
        <w:jc w:val="both"/>
        <w:rPr>
          <w:sz w:val="28"/>
          <w:szCs w:val="28"/>
        </w:rPr>
      </w:pPr>
      <w:r w:rsidRPr="00E57C53">
        <w:rPr>
          <w:sz w:val="28"/>
          <w:szCs w:val="28"/>
        </w:rPr>
        <w:lastRenderedPageBreak/>
        <w:t>VI</w:t>
      </w:r>
      <w:r w:rsidRPr="00E57C53">
        <w:rPr>
          <w:sz w:val="28"/>
          <w:szCs w:val="28"/>
          <w:lang w:val="en-US"/>
        </w:rPr>
        <w:t>I</w:t>
      </w:r>
      <w:r w:rsidRPr="00E57C53">
        <w:rPr>
          <w:sz w:val="28"/>
          <w:szCs w:val="28"/>
        </w:rPr>
        <w:t>.</w:t>
      </w:r>
      <w:r w:rsidR="00E118C6" w:rsidRPr="00E57C53">
        <w:rPr>
          <w:sz w:val="28"/>
          <w:szCs w:val="28"/>
        </w:rPr>
        <w:t> </w:t>
      </w:r>
      <w:r w:rsidRPr="00E57C53">
        <w:rPr>
          <w:sz w:val="28"/>
          <w:szCs w:val="28"/>
        </w:rPr>
        <w:t>Определение значений показателей</w:t>
      </w:r>
      <w:r w:rsidR="001B158E" w:rsidRPr="00E57C53">
        <w:rPr>
          <w:sz w:val="28"/>
          <w:szCs w:val="28"/>
        </w:rPr>
        <w:t>удовлетворенности условиями осуществления образовательной деятельности организаций</w:t>
      </w:r>
      <w:r w:rsidR="00416849" w:rsidRPr="00E57C53">
        <w:rPr>
          <w:sz w:val="28"/>
          <w:szCs w:val="28"/>
        </w:rPr>
        <w:t>.</w:t>
      </w:r>
      <w:r w:rsidRPr="00E57C53">
        <w:rPr>
          <w:sz w:val="28"/>
          <w:szCs w:val="28"/>
        </w:rPr>
        <w:t xml:space="preserve">Оценка значений данных показателей для </w:t>
      </w:r>
      <w:r w:rsidR="00EC78FF" w:rsidRPr="00E57C53">
        <w:rPr>
          <w:sz w:val="28"/>
          <w:szCs w:val="28"/>
        </w:rPr>
        <w:t xml:space="preserve">образовательных </w:t>
      </w:r>
      <w:r w:rsidRPr="00E57C53">
        <w:rPr>
          <w:sz w:val="28"/>
          <w:szCs w:val="28"/>
        </w:rPr>
        <w:t xml:space="preserve">организаций проводится по показателям раздела </w:t>
      </w:r>
      <w:r w:rsidR="00416849" w:rsidRPr="00E57C53">
        <w:rPr>
          <w:sz w:val="28"/>
          <w:szCs w:val="28"/>
        </w:rPr>
        <w:t>5</w:t>
      </w:r>
      <w:r w:rsidRPr="00E57C53">
        <w:rPr>
          <w:sz w:val="28"/>
          <w:szCs w:val="28"/>
        </w:rPr>
        <w:t xml:space="preserve"> (Приложение 1) – </w:t>
      </w:r>
      <w:r w:rsidR="008F6261" w:rsidRPr="00E57C53">
        <w:rPr>
          <w:sz w:val="28"/>
          <w:szCs w:val="28"/>
        </w:rPr>
        <w:t xml:space="preserve">Удовлетворенность </w:t>
      </w:r>
      <w:r w:rsidR="00EC78FF" w:rsidRPr="00E57C53">
        <w:rPr>
          <w:sz w:val="28"/>
          <w:szCs w:val="28"/>
        </w:rPr>
        <w:t>условиями осуществления образовательной деятельности организаций</w:t>
      </w:r>
      <w:r w:rsidRPr="00E57C53">
        <w:rPr>
          <w:sz w:val="28"/>
          <w:szCs w:val="28"/>
        </w:rPr>
        <w:t>.</w:t>
      </w:r>
    </w:p>
    <w:p w:rsidR="00CA1255" w:rsidRPr="00E57C53" w:rsidRDefault="00CA1255" w:rsidP="00973B23">
      <w:pPr>
        <w:spacing w:line="360" w:lineRule="auto"/>
        <w:ind w:firstLine="709"/>
        <w:jc w:val="both"/>
        <w:rPr>
          <w:sz w:val="28"/>
          <w:szCs w:val="28"/>
        </w:rPr>
      </w:pPr>
      <w:r w:rsidRPr="00E57C53">
        <w:rPr>
          <w:sz w:val="28"/>
          <w:szCs w:val="28"/>
        </w:rPr>
        <w:t xml:space="preserve">Оценивание раздела </w:t>
      </w:r>
      <w:r w:rsidR="00416849" w:rsidRPr="00E57C53">
        <w:rPr>
          <w:sz w:val="28"/>
          <w:szCs w:val="28"/>
        </w:rPr>
        <w:t>5</w:t>
      </w:r>
      <w:r w:rsidRPr="00E57C53">
        <w:rPr>
          <w:sz w:val="28"/>
          <w:szCs w:val="28"/>
        </w:rPr>
        <w:t xml:space="preserve"> проводится по </w:t>
      </w:r>
      <w:r w:rsidR="008F6261" w:rsidRPr="00E57C53">
        <w:rPr>
          <w:sz w:val="28"/>
          <w:szCs w:val="28"/>
        </w:rPr>
        <w:t>3</w:t>
      </w:r>
      <w:r w:rsidRPr="00E57C53">
        <w:rPr>
          <w:sz w:val="28"/>
          <w:szCs w:val="28"/>
        </w:rPr>
        <w:t>-</w:t>
      </w:r>
      <w:r w:rsidR="00F56ACE" w:rsidRPr="00E57C53">
        <w:rPr>
          <w:sz w:val="28"/>
          <w:szCs w:val="28"/>
        </w:rPr>
        <w:t>м</w:t>
      </w:r>
      <w:r w:rsidRPr="00E57C53">
        <w:rPr>
          <w:sz w:val="28"/>
          <w:szCs w:val="28"/>
        </w:rPr>
        <w:t xml:space="preserve"> показателям, характеризующим в совокупности </w:t>
      </w:r>
      <w:r w:rsidR="008F6261" w:rsidRPr="00E57C53">
        <w:rPr>
          <w:sz w:val="28"/>
          <w:szCs w:val="28"/>
        </w:rPr>
        <w:t xml:space="preserve">удовлетворенность условиями </w:t>
      </w:r>
      <w:r w:rsidR="00EC78FF" w:rsidRPr="00E57C53">
        <w:rPr>
          <w:sz w:val="28"/>
          <w:szCs w:val="28"/>
        </w:rPr>
        <w:t>осуществления образовательной деятельности организаций</w:t>
      </w:r>
      <w:r w:rsidRPr="00E57C53">
        <w:rPr>
          <w:sz w:val="28"/>
          <w:szCs w:val="28"/>
        </w:rPr>
        <w:t>.</w:t>
      </w:r>
    </w:p>
    <w:p w:rsidR="00CA1255" w:rsidRPr="00E57C53" w:rsidRDefault="00CA1255" w:rsidP="00973B23">
      <w:pPr>
        <w:spacing w:line="360" w:lineRule="auto"/>
        <w:ind w:firstLine="709"/>
        <w:jc w:val="both"/>
        <w:rPr>
          <w:sz w:val="28"/>
          <w:szCs w:val="28"/>
        </w:rPr>
      </w:pPr>
      <w:r w:rsidRPr="00E57C53">
        <w:rPr>
          <w:sz w:val="28"/>
          <w:szCs w:val="28"/>
        </w:rPr>
        <w:t xml:space="preserve">Оценка значений показателей раздела </w:t>
      </w:r>
      <w:r w:rsidR="00416849" w:rsidRPr="00E57C53">
        <w:rPr>
          <w:sz w:val="28"/>
          <w:szCs w:val="28"/>
        </w:rPr>
        <w:t>5</w:t>
      </w:r>
      <w:r w:rsidRPr="00E57C53">
        <w:rPr>
          <w:sz w:val="28"/>
          <w:szCs w:val="28"/>
        </w:rPr>
        <w:t xml:space="preserve"> осуществляется на основе данных социологического опроса </w:t>
      </w:r>
      <w:r w:rsidR="00EC78FF" w:rsidRPr="00E57C53">
        <w:rPr>
          <w:sz w:val="28"/>
          <w:szCs w:val="28"/>
        </w:rPr>
        <w:t>получателей образовательных услуг образовательных организаций</w:t>
      </w:r>
      <w:r w:rsidRPr="00E57C53">
        <w:rPr>
          <w:sz w:val="28"/>
          <w:szCs w:val="28"/>
        </w:rPr>
        <w:t>.</w:t>
      </w:r>
    </w:p>
    <w:p w:rsidR="008F6261" w:rsidRPr="00E57C53" w:rsidRDefault="00CA1255" w:rsidP="00973B23">
      <w:pPr>
        <w:spacing w:line="360" w:lineRule="auto"/>
        <w:ind w:firstLine="709"/>
        <w:jc w:val="both"/>
        <w:rPr>
          <w:sz w:val="28"/>
          <w:szCs w:val="28"/>
        </w:rPr>
      </w:pPr>
      <w:r w:rsidRPr="00E57C53">
        <w:rPr>
          <w:sz w:val="28"/>
          <w:szCs w:val="28"/>
        </w:rPr>
        <w:t xml:space="preserve">При суммировании набранных баллов по показателям раздела </w:t>
      </w:r>
      <w:r w:rsidR="00AA42F9" w:rsidRPr="00E57C53">
        <w:rPr>
          <w:sz w:val="28"/>
          <w:szCs w:val="28"/>
        </w:rPr>
        <w:t>«</w:t>
      </w:r>
      <w:r w:rsidR="00EC78FF" w:rsidRPr="00E57C53">
        <w:rPr>
          <w:sz w:val="28"/>
          <w:szCs w:val="28"/>
        </w:rPr>
        <w:t>Удовлетворенность условиями осуществления образовательной деятельности организаций</w:t>
      </w:r>
      <w:r w:rsidR="00AA42F9" w:rsidRPr="00E57C53">
        <w:rPr>
          <w:sz w:val="28"/>
          <w:szCs w:val="28"/>
        </w:rPr>
        <w:t>»</w:t>
      </w:r>
      <w:r w:rsidRPr="00E57C53">
        <w:rPr>
          <w:sz w:val="28"/>
          <w:szCs w:val="28"/>
        </w:rPr>
        <w:t xml:space="preserve"> получается оценка значения интегрального фактора по разделу </w:t>
      </w:r>
      <w:r w:rsidR="00416849" w:rsidRPr="00E57C53">
        <w:rPr>
          <w:sz w:val="28"/>
          <w:szCs w:val="28"/>
        </w:rPr>
        <w:t>5</w:t>
      </w:r>
      <w:r w:rsidRPr="00E57C53">
        <w:rPr>
          <w:sz w:val="28"/>
          <w:szCs w:val="28"/>
        </w:rPr>
        <w:t xml:space="preserve">. Максимально возможное значение интегрального фактора, которое </w:t>
      </w:r>
      <w:r w:rsidR="00EC78FF" w:rsidRPr="00E57C53">
        <w:rPr>
          <w:sz w:val="28"/>
          <w:szCs w:val="28"/>
        </w:rPr>
        <w:t xml:space="preserve">образовательная организация </w:t>
      </w:r>
      <w:r w:rsidRPr="00E57C53">
        <w:rPr>
          <w:sz w:val="28"/>
          <w:szCs w:val="28"/>
        </w:rPr>
        <w:t xml:space="preserve">может набрать по разделу </w:t>
      </w:r>
      <w:r w:rsidR="00416849" w:rsidRPr="00E57C53">
        <w:rPr>
          <w:sz w:val="28"/>
          <w:szCs w:val="28"/>
        </w:rPr>
        <w:t>5</w:t>
      </w:r>
      <w:r w:rsidRPr="00E57C53">
        <w:rPr>
          <w:sz w:val="28"/>
          <w:szCs w:val="28"/>
        </w:rPr>
        <w:t xml:space="preserve"> – </w:t>
      </w:r>
      <w:r w:rsidR="008F6261" w:rsidRPr="00E57C53">
        <w:rPr>
          <w:sz w:val="28"/>
          <w:szCs w:val="28"/>
        </w:rPr>
        <w:t>100</w:t>
      </w:r>
      <w:r w:rsidRPr="00E57C53">
        <w:rPr>
          <w:sz w:val="28"/>
          <w:szCs w:val="28"/>
        </w:rPr>
        <w:t xml:space="preserve"> баллов.</w:t>
      </w:r>
    </w:p>
    <w:p w:rsidR="00EC78FF" w:rsidRPr="00E57C53" w:rsidRDefault="00EC78FF" w:rsidP="00973B23">
      <w:pPr>
        <w:spacing w:line="360" w:lineRule="auto"/>
        <w:ind w:firstLine="709"/>
        <w:jc w:val="both"/>
        <w:rPr>
          <w:sz w:val="28"/>
          <w:szCs w:val="28"/>
        </w:rPr>
      </w:pPr>
      <w:r w:rsidRPr="00E57C53">
        <w:rPr>
          <w:sz w:val="28"/>
          <w:szCs w:val="28"/>
        </w:rPr>
        <w:t xml:space="preserve">Итоговое значение </w:t>
      </w:r>
      <w:r w:rsidRPr="00E57C53">
        <w:rPr>
          <w:i/>
          <w:sz w:val="28"/>
          <w:szCs w:val="28"/>
        </w:rPr>
        <w:t>интегрального показателя качества</w:t>
      </w:r>
      <w:r w:rsidRPr="00E57C53">
        <w:rPr>
          <w:sz w:val="28"/>
          <w:szCs w:val="28"/>
        </w:rPr>
        <w:t xml:space="preserve"> условий осуществления образовательной деятельности организациями, осуществляющими образовательную деятельность,рассчитывается как сумма значений частных показателей по разделам 1-5 (Приложение 1), которое используется для ранжирования образовательных организаций и формулирования выводов.</w:t>
      </w:r>
    </w:p>
    <w:p w:rsidR="00225A9F" w:rsidRPr="00E57C53" w:rsidRDefault="00EC78FF" w:rsidP="00973B23">
      <w:pPr>
        <w:spacing w:line="360" w:lineRule="auto"/>
        <w:ind w:firstLine="709"/>
        <w:jc w:val="both"/>
        <w:rPr>
          <w:sz w:val="28"/>
          <w:szCs w:val="28"/>
        </w:rPr>
      </w:pPr>
      <w:r w:rsidRPr="00E57C53">
        <w:rPr>
          <w:i/>
          <w:sz w:val="28"/>
          <w:szCs w:val="28"/>
        </w:rPr>
        <w:t>Показатель (результат) оценки качества</w:t>
      </w:r>
      <w:r w:rsidRPr="00E57C53">
        <w:rPr>
          <w:sz w:val="28"/>
          <w:szCs w:val="28"/>
        </w:rPr>
        <w:t xml:space="preserve"> по каждой организации рассчитывается как частное от деления значения интегрального показателя качества на количество разделов (укрупненных показателей) в применяемой методике (т. е., на 5).</w:t>
      </w:r>
    </w:p>
    <w:p w:rsidR="00EA6828" w:rsidRPr="00E57C53" w:rsidRDefault="00EA6828" w:rsidP="00973B23">
      <w:pPr>
        <w:spacing w:line="360" w:lineRule="auto"/>
        <w:ind w:firstLine="709"/>
        <w:jc w:val="both"/>
        <w:rPr>
          <w:sz w:val="28"/>
          <w:szCs w:val="28"/>
        </w:rPr>
      </w:pPr>
      <w:r w:rsidRPr="00E57C53">
        <w:rPr>
          <w:sz w:val="28"/>
          <w:szCs w:val="28"/>
        </w:rPr>
        <w:t>Определение значений ряда показателей по разделам 1-5 осуществляется в рамках проводимого социологического исследования.</w:t>
      </w:r>
    </w:p>
    <w:p w:rsidR="00EA6828" w:rsidRPr="00E57C53" w:rsidRDefault="00EA6828" w:rsidP="00973B23">
      <w:pPr>
        <w:spacing w:line="360" w:lineRule="auto"/>
        <w:ind w:firstLine="709"/>
        <w:jc w:val="both"/>
        <w:rPr>
          <w:sz w:val="28"/>
          <w:szCs w:val="28"/>
        </w:rPr>
      </w:pPr>
      <w:r w:rsidRPr="00E57C53">
        <w:rPr>
          <w:b/>
          <w:sz w:val="28"/>
          <w:szCs w:val="28"/>
        </w:rPr>
        <w:lastRenderedPageBreak/>
        <w:t>Цель социологического исследования</w:t>
      </w:r>
      <w:r w:rsidRPr="00E57C53">
        <w:rPr>
          <w:sz w:val="28"/>
          <w:szCs w:val="28"/>
        </w:rPr>
        <w:t xml:space="preserve"> – выявить оценку </w:t>
      </w:r>
      <w:r w:rsidR="00EC78FF" w:rsidRPr="00E57C53">
        <w:rPr>
          <w:sz w:val="28"/>
          <w:szCs w:val="28"/>
        </w:rPr>
        <w:t>получателями образовательных услуг</w:t>
      </w:r>
      <w:r w:rsidR="008F6261" w:rsidRPr="00E57C53">
        <w:rPr>
          <w:sz w:val="28"/>
          <w:szCs w:val="28"/>
        </w:rPr>
        <w:t xml:space="preserve">качества </w:t>
      </w:r>
      <w:r w:rsidR="00EC78FF" w:rsidRPr="00E57C53">
        <w:rPr>
          <w:sz w:val="28"/>
          <w:szCs w:val="28"/>
        </w:rPr>
        <w:t>условий осуществления образовательной деятельности</w:t>
      </w:r>
      <w:r w:rsidRPr="00E57C53">
        <w:rPr>
          <w:sz w:val="28"/>
          <w:szCs w:val="28"/>
        </w:rPr>
        <w:t xml:space="preserve">, </w:t>
      </w:r>
      <w:r w:rsidRPr="00E57C53">
        <w:rPr>
          <w:color w:val="000000" w:themeColor="text1"/>
          <w:sz w:val="28"/>
          <w:szCs w:val="28"/>
        </w:rPr>
        <w:t xml:space="preserve">предоставляемых </w:t>
      </w:r>
      <w:r w:rsidR="00575D3A" w:rsidRPr="00E57C53">
        <w:rPr>
          <w:color w:val="000000" w:themeColor="text1"/>
          <w:sz w:val="28"/>
          <w:szCs w:val="28"/>
        </w:rPr>
        <w:t>общеобразовательными</w:t>
      </w:r>
      <w:r w:rsidR="00980812" w:rsidRPr="00E57C53">
        <w:rPr>
          <w:color w:val="000000" w:themeColor="text1"/>
          <w:sz w:val="28"/>
          <w:szCs w:val="28"/>
        </w:rPr>
        <w:t xml:space="preserve"> организациями</w:t>
      </w:r>
      <w:r w:rsidR="00CA75BD">
        <w:rPr>
          <w:color w:val="000000" w:themeColor="text1"/>
          <w:sz w:val="28"/>
          <w:szCs w:val="28"/>
        </w:rPr>
        <w:t>Пролетарского</w:t>
      </w:r>
      <w:r w:rsidR="00D23A03">
        <w:rPr>
          <w:color w:val="000000" w:themeColor="text1"/>
          <w:sz w:val="28"/>
          <w:szCs w:val="28"/>
        </w:rPr>
        <w:t xml:space="preserve"> района</w:t>
      </w:r>
      <w:r w:rsidR="00614E80" w:rsidRPr="00E57C53">
        <w:rPr>
          <w:color w:val="000000" w:themeColor="text1"/>
          <w:sz w:val="28"/>
          <w:szCs w:val="28"/>
        </w:rPr>
        <w:t>Ростовской области</w:t>
      </w:r>
      <w:r w:rsidRPr="00E57C53">
        <w:rPr>
          <w:color w:val="000000" w:themeColor="text1"/>
          <w:sz w:val="28"/>
          <w:szCs w:val="28"/>
        </w:rPr>
        <w:t>.</w:t>
      </w:r>
    </w:p>
    <w:p w:rsidR="00EA6828" w:rsidRPr="00E57C53" w:rsidRDefault="00EA6828" w:rsidP="00973B23">
      <w:pPr>
        <w:spacing w:line="360" w:lineRule="auto"/>
        <w:ind w:firstLine="709"/>
        <w:jc w:val="both"/>
        <w:rPr>
          <w:sz w:val="28"/>
          <w:szCs w:val="28"/>
        </w:rPr>
      </w:pPr>
      <w:r w:rsidRPr="00E57C53">
        <w:rPr>
          <w:b/>
          <w:sz w:val="28"/>
          <w:szCs w:val="28"/>
        </w:rPr>
        <w:t>Метод опроса</w:t>
      </w:r>
      <w:r w:rsidRPr="00E57C53">
        <w:rPr>
          <w:sz w:val="28"/>
          <w:szCs w:val="28"/>
        </w:rPr>
        <w:t xml:space="preserve"> – анкетирование по стандартизированному инструментарию.</w:t>
      </w:r>
    </w:p>
    <w:p w:rsidR="00EA6828" w:rsidRPr="00E57C53" w:rsidRDefault="00EA6828" w:rsidP="00973B23">
      <w:pPr>
        <w:spacing w:line="360" w:lineRule="auto"/>
        <w:ind w:firstLine="709"/>
        <w:jc w:val="both"/>
        <w:rPr>
          <w:sz w:val="28"/>
          <w:szCs w:val="28"/>
        </w:rPr>
      </w:pPr>
      <w:r w:rsidRPr="00E57C53">
        <w:rPr>
          <w:sz w:val="28"/>
          <w:szCs w:val="28"/>
        </w:rPr>
        <w:t>Статистическая обработка информации в данном исследовании осуществляется с помощью программн</w:t>
      </w:r>
      <w:r w:rsidR="00614E80" w:rsidRPr="00E57C53">
        <w:rPr>
          <w:sz w:val="28"/>
          <w:szCs w:val="28"/>
        </w:rPr>
        <w:t>ых</w:t>
      </w:r>
      <w:r w:rsidRPr="00E57C53">
        <w:rPr>
          <w:sz w:val="28"/>
          <w:szCs w:val="28"/>
        </w:rPr>
        <w:t xml:space="preserve"> пакет</w:t>
      </w:r>
      <w:r w:rsidR="00614E80" w:rsidRPr="00E57C53">
        <w:rPr>
          <w:sz w:val="28"/>
          <w:szCs w:val="28"/>
        </w:rPr>
        <w:t xml:space="preserve">овSPSS и </w:t>
      </w:r>
      <w:r w:rsidR="00130A08" w:rsidRPr="00E57C53">
        <w:rPr>
          <w:sz w:val="28"/>
          <w:szCs w:val="28"/>
          <w:lang w:val="en-US"/>
        </w:rPr>
        <w:t>MSExcel</w:t>
      </w:r>
      <w:r w:rsidR="00130A08" w:rsidRPr="00E57C53">
        <w:rPr>
          <w:sz w:val="28"/>
          <w:szCs w:val="28"/>
        </w:rPr>
        <w:t>.</w:t>
      </w:r>
    </w:p>
    <w:p w:rsidR="00EA6828" w:rsidRPr="00E57C53" w:rsidRDefault="00EA6828" w:rsidP="00973B23">
      <w:pPr>
        <w:spacing w:line="360" w:lineRule="auto"/>
        <w:ind w:firstLine="709"/>
        <w:jc w:val="both"/>
        <w:rPr>
          <w:sz w:val="28"/>
          <w:szCs w:val="28"/>
        </w:rPr>
      </w:pPr>
      <w:r w:rsidRPr="00E57C53">
        <w:rPr>
          <w:sz w:val="28"/>
          <w:szCs w:val="28"/>
        </w:rPr>
        <w:t>VI</w:t>
      </w:r>
      <w:r w:rsidRPr="00E57C53">
        <w:rPr>
          <w:sz w:val="28"/>
          <w:szCs w:val="28"/>
          <w:lang w:val="en-US"/>
        </w:rPr>
        <w:t>I</w:t>
      </w:r>
      <w:r w:rsidRPr="00E57C53">
        <w:rPr>
          <w:sz w:val="28"/>
          <w:szCs w:val="28"/>
        </w:rPr>
        <w:t>I.</w:t>
      </w:r>
      <w:r w:rsidR="00E118C6" w:rsidRPr="00E57C53">
        <w:rPr>
          <w:sz w:val="28"/>
          <w:szCs w:val="28"/>
        </w:rPr>
        <w:t> </w:t>
      </w:r>
      <w:r w:rsidRPr="00E57C53">
        <w:rPr>
          <w:sz w:val="28"/>
          <w:szCs w:val="28"/>
        </w:rPr>
        <w:t>Формирование итогового аналитического отчета.</w:t>
      </w:r>
    </w:p>
    <w:p w:rsidR="00EA6828" w:rsidRPr="00E57C53" w:rsidRDefault="00EA6828" w:rsidP="00973B23">
      <w:pPr>
        <w:spacing w:line="360" w:lineRule="auto"/>
        <w:ind w:firstLine="709"/>
        <w:jc w:val="both"/>
        <w:rPr>
          <w:sz w:val="28"/>
          <w:szCs w:val="28"/>
        </w:rPr>
      </w:pPr>
      <w:r w:rsidRPr="00E57C53">
        <w:rPr>
          <w:sz w:val="28"/>
          <w:szCs w:val="28"/>
        </w:rPr>
        <w:t xml:space="preserve">Оператор проведения </w:t>
      </w:r>
      <w:r w:rsidR="00EC78FF" w:rsidRPr="00E57C53">
        <w:rPr>
          <w:sz w:val="28"/>
          <w:szCs w:val="28"/>
        </w:rPr>
        <w:t>НОКУ ООД</w:t>
      </w:r>
      <w:r w:rsidRPr="00E57C53">
        <w:rPr>
          <w:sz w:val="28"/>
          <w:szCs w:val="28"/>
        </w:rPr>
        <w:t>, на основе полученных на этапах I–VII выводов и результатов:</w:t>
      </w:r>
    </w:p>
    <w:p w:rsidR="00EA6828" w:rsidRPr="00E57C53" w:rsidRDefault="00EA6828" w:rsidP="00973B23">
      <w:pPr>
        <w:spacing w:line="360" w:lineRule="auto"/>
        <w:ind w:firstLine="709"/>
        <w:jc w:val="both"/>
        <w:rPr>
          <w:sz w:val="28"/>
          <w:szCs w:val="28"/>
        </w:rPr>
      </w:pPr>
      <w:r w:rsidRPr="00E57C53">
        <w:rPr>
          <w:sz w:val="28"/>
          <w:szCs w:val="28"/>
        </w:rPr>
        <w:t xml:space="preserve">1) Анализирует и обобщает полученные в ходе </w:t>
      </w:r>
      <w:r w:rsidR="00EC78FF" w:rsidRPr="00E57C53">
        <w:rPr>
          <w:rFonts w:eastAsia="Calibri"/>
          <w:sz w:val="28"/>
          <w:szCs w:val="28"/>
        </w:rPr>
        <w:t>НОКУ ООД</w:t>
      </w:r>
      <w:r w:rsidRPr="00E57C53">
        <w:rPr>
          <w:sz w:val="28"/>
          <w:szCs w:val="28"/>
        </w:rPr>
        <w:t xml:space="preserve"> данные.</w:t>
      </w:r>
    </w:p>
    <w:p w:rsidR="00EA6828" w:rsidRPr="00E57C53" w:rsidRDefault="00EA6828" w:rsidP="00973B23">
      <w:pPr>
        <w:spacing w:line="360" w:lineRule="auto"/>
        <w:ind w:firstLine="709"/>
        <w:jc w:val="both"/>
        <w:rPr>
          <w:sz w:val="28"/>
          <w:szCs w:val="28"/>
        </w:rPr>
      </w:pPr>
      <w:r w:rsidRPr="00E57C53">
        <w:rPr>
          <w:sz w:val="28"/>
          <w:szCs w:val="28"/>
        </w:rPr>
        <w:t>2) Составляет итоговый аналитический отчет.</w:t>
      </w:r>
    </w:p>
    <w:p w:rsidR="00EA6828" w:rsidRPr="00E57C53" w:rsidRDefault="00EA6828" w:rsidP="00973B23">
      <w:pPr>
        <w:spacing w:line="360" w:lineRule="auto"/>
        <w:ind w:firstLine="709"/>
        <w:jc w:val="both"/>
        <w:rPr>
          <w:sz w:val="28"/>
          <w:szCs w:val="28"/>
        </w:rPr>
      </w:pPr>
      <w:r w:rsidRPr="00E57C53">
        <w:rPr>
          <w:sz w:val="28"/>
          <w:szCs w:val="28"/>
        </w:rPr>
        <w:t xml:space="preserve">3) </w:t>
      </w:r>
      <w:r w:rsidR="00614E80" w:rsidRPr="00E57C53">
        <w:rPr>
          <w:sz w:val="28"/>
          <w:szCs w:val="28"/>
        </w:rPr>
        <w:t xml:space="preserve">Передает результаты сбора и обобщения информации о качестве условий </w:t>
      </w:r>
      <w:r w:rsidR="00EC78FF" w:rsidRPr="00E57C53">
        <w:rPr>
          <w:sz w:val="28"/>
          <w:szCs w:val="28"/>
        </w:rPr>
        <w:t>осуществления образовательной деятельности образовательными</w:t>
      </w:r>
      <w:r w:rsidR="00614E80" w:rsidRPr="00E57C53">
        <w:rPr>
          <w:sz w:val="28"/>
          <w:szCs w:val="28"/>
        </w:rPr>
        <w:t xml:space="preserve"> организациями на рассмотрение заказчика (-ов) исследования</w:t>
      </w:r>
      <w:r w:rsidRPr="00E57C53">
        <w:rPr>
          <w:sz w:val="28"/>
          <w:szCs w:val="28"/>
        </w:rPr>
        <w:t>.</w:t>
      </w:r>
    </w:p>
    <w:p w:rsidR="00614E80" w:rsidRPr="00E57C53" w:rsidRDefault="00EA6828" w:rsidP="00973B23">
      <w:pPr>
        <w:spacing w:line="360" w:lineRule="auto"/>
        <w:ind w:firstLine="709"/>
        <w:jc w:val="both"/>
        <w:rPr>
          <w:sz w:val="28"/>
          <w:szCs w:val="28"/>
        </w:rPr>
      </w:pPr>
      <w:r w:rsidRPr="00E57C53">
        <w:rPr>
          <w:sz w:val="28"/>
          <w:szCs w:val="28"/>
        </w:rPr>
        <w:t>Результаты независимой оценки публикуются н</w:t>
      </w:r>
      <w:r w:rsidR="00EC78FF" w:rsidRPr="00E57C53">
        <w:rPr>
          <w:sz w:val="28"/>
          <w:szCs w:val="28"/>
        </w:rPr>
        <w:t>а сайте (-ах) образовательной (-ых) организации (-ий)</w:t>
      </w:r>
      <w:r w:rsidRPr="00E57C53">
        <w:rPr>
          <w:sz w:val="28"/>
          <w:szCs w:val="28"/>
        </w:rPr>
        <w:t xml:space="preserve"> – объекте (-ах) оценки и в обобщенном виде </w:t>
      </w:r>
      <w:r w:rsidR="00515A28" w:rsidRPr="00E57C53">
        <w:rPr>
          <w:sz w:val="28"/>
          <w:szCs w:val="28"/>
        </w:rPr>
        <w:t xml:space="preserve">– </w:t>
      </w:r>
      <w:r w:rsidRPr="00E57C53">
        <w:rPr>
          <w:sz w:val="28"/>
          <w:szCs w:val="28"/>
        </w:rPr>
        <w:t xml:space="preserve">на официальном сайте для размещения информации о государственных (муниципальных) учреждениях </w:t>
      </w:r>
      <w:hyperlink r:id="rId12" w:history="1">
        <w:r w:rsidR="00535983" w:rsidRPr="00E57C53">
          <w:rPr>
            <w:rStyle w:val="a9"/>
            <w:sz w:val="28"/>
            <w:szCs w:val="28"/>
          </w:rPr>
          <w:t>http://bus.gov.ru</w:t>
        </w:r>
      </w:hyperlink>
      <w:r w:rsidRPr="00E57C53">
        <w:rPr>
          <w:sz w:val="28"/>
          <w:szCs w:val="28"/>
        </w:rPr>
        <w:t>.</w:t>
      </w:r>
    </w:p>
    <w:p w:rsidR="00535983" w:rsidRPr="00E57C53" w:rsidRDefault="00535983" w:rsidP="00973B23">
      <w:pPr>
        <w:spacing w:line="360" w:lineRule="auto"/>
        <w:ind w:firstLine="709"/>
        <w:jc w:val="both"/>
        <w:rPr>
          <w:sz w:val="28"/>
          <w:szCs w:val="28"/>
        </w:rPr>
      </w:pPr>
      <w:r w:rsidRPr="00E57C53">
        <w:rPr>
          <w:sz w:val="28"/>
          <w:szCs w:val="28"/>
        </w:rPr>
        <w:br w:type="page"/>
      </w:r>
    </w:p>
    <w:p w:rsidR="000A7793" w:rsidRPr="00E57C53" w:rsidRDefault="000A7793" w:rsidP="00973B23">
      <w:pPr>
        <w:keepNext/>
        <w:keepLines/>
        <w:spacing w:line="276" w:lineRule="auto"/>
        <w:jc w:val="center"/>
        <w:outlineLvl w:val="0"/>
        <w:rPr>
          <w:b/>
          <w:bCs/>
          <w:sz w:val="28"/>
          <w:szCs w:val="28"/>
        </w:rPr>
      </w:pPr>
      <w:bookmarkStart w:id="4" w:name="_Toc468106511"/>
      <w:bookmarkStart w:id="5" w:name="_Toc117515281"/>
      <w:r w:rsidRPr="00E57C53">
        <w:rPr>
          <w:b/>
          <w:bCs/>
          <w:sz w:val="28"/>
          <w:szCs w:val="28"/>
        </w:rPr>
        <w:lastRenderedPageBreak/>
        <w:t>1.</w:t>
      </w:r>
      <w:bookmarkEnd w:id="4"/>
      <w:r w:rsidR="00A52E9C" w:rsidRPr="00E57C53">
        <w:rPr>
          <w:b/>
          <w:bCs/>
          <w:sz w:val="28"/>
          <w:szCs w:val="28"/>
        </w:rPr>
        <w:t> </w:t>
      </w:r>
      <w:r w:rsidR="00EB4BAC" w:rsidRPr="00E57C53">
        <w:rPr>
          <w:b/>
          <w:bCs/>
          <w:sz w:val="28"/>
          <w:szCs w:val="28"/>
        </w:rPr>
        <w:t>Общая характеристика объектов независимой оценки качества условий осуществления образовательной деятельности</w:t>
      </w:r>
      <w:bookmarkEnd w:id="5"/>
    </w:p>
    <w:p w:rsidR="00535983" w:rsidRPr="00E57C53" w:rsidRDefault="00535983" w:rsidP="0001307D">
      <w:pPr>
        <w:ind w:firstLine="709"/>
        <w:jc w:val="both"/>
        <w:rPr>
          <w:sz w:val="28"/>
          <w:szCs w:val="28"/>
        </w:rPr>
      </w:pPr>
    </w:p>
    <w:p w:rsidR="00767A91" w:rsidRPr="00E57C53" w:rsidRDefault="00EB4BAC" w:rsidP="00973B23">
      <w:pPr>
        <w:spacing w:line="360" w:lineRule="auto"/>
        <w:ind w:firstLine="709"/>
        <w:jc w:val="both"/>
        <w:rPr>
          <w:rFonts w:eastAsia="Calibri"/>
          <w:sz w:val="28"/>
          <w:szCs w:val="28"/>
          <w:lang w:eastAsia="en-US"/>
        </w:rPr>
      </w:pPr>
      <w:r w:rsidRPr="00E57C53">
        <w:rPr>
          <w:rFonts w:eastAsia="Calibri"/>
          <w:sz w:val="28"/>
          <w:szCs w:val="28"/>
          <w:lang w:eastAsia="en-US"/>
        </w:rPr>
        <w:t xml:space="preserve">Независимая оценка качества условий осуществления образовательной деятельности проведена в следующих </w:t>
      </w:r>
      <w:r w:rsidR="005F037B" w:rsidRPr="00E57C53">
        <w:rPr>
          <w:rFonts w:eastAsia="Calibri"/>
          <w:sz w:val="28"/>
          <w:szCs w:val="28"/>
          <w:lang w:eastAsia="en-US"/>
        </w:rPr>
        <w:t xml:space="preserve">образовательных </w:t>
      </w:r>
      <w:r w:rsidRPr="00E57C53">
        <w:rPr>
          <w:rFonts w:eastAsia="Calibri"/>
          <w:sz w:val="28"/>
          <w:szCs w:val="28"/>
          <w:lang w:eastAsia="en-US"/>
        </w:rPr>
        <w:t>организациях</w:t>
      </w:r>
      <w:r w:rsidR="00767A91" w:rsidRPr="00E57C53">
        <w:rPr>
          <w:rFonts w:eastAsia="Calibri"/>
          <w:sz w:val="28"/>
          <w:szCs w:val="28"/>
          <w:lang w:eastAsia="en-US"/>
        </w:rPr>
        <w:t>(таблица 1.1):</w:t>
      </w:r>
    </w:p>
    <w:p w:rsidR="00767A91" w:rsidRPr="00E57C53" w:rsidRDefault="00767A91" w:rsidP="0001307D">
      <w:pPr>
        <w:ind w:firstLine="709"/>
        <w:jc w:val="both"/>
        <w:rPr>
          <w:rFonts w:eastAsia="Calibri"/>
          <w:sz w:val="28"/>
          <w:szCs w:val="28"/>
          <w:lang w:eastAsia="en-US"/>
        </w:rPr>
      </w:pPr>
    </w:p>
    <w:p w:rsidR="00767A91" w:rsidRPr="00E57C53" w:rsidRDefault="00767A91" w:rsidP="0001307D">
      <w:pPr>
        <w:spacing w:line="276" w:lineRule="auto"/>
        <w:jc w:val="center"/>
        <w:rPr>
          <w:rFonts w:eastAsia="Calibri"/>
          <w:sz w:val="28"/>
          <w:szCs w:val="28"/>
        </w:rPr>
      </w:pPr>
      <w:r w:rsidRPr="00E57C53">
        <w:rPr>
          <w:rFonts w:eastAsia="Calibri"/>
          <w:sz w:val="28"/>
          <w:szCs w:val="28"/>
          <w:lang w:eastAsia="en-US"/>
        </w:rPr>
        <w:t>Таблица 1.1 –</w:t>
      </w:r>
      <w:r w:rsidR="00132E06" w:rsidRPr="00E57C53">
        <w:rPr>
          <w:sz w:val="28"/>
          <w:szCs w:val="28"/>
        </w:rPr>
        <w:t>Образовательные организации</w:t>
      </w:r>
      <w:r w:rsidR="00CA75BD">
        <w:rPr>
          <w:sz w:val="28"/>
          <w:szCs w:val="28"/>
        </w:rPr>
        <w:t>Пролетарского района</w:t>
      </w:r>
      <w:r w:rsidRPr="00E57C53">
        <w:rPr>
          <w:sz w:val="28"/>
          <w:szCs w:val="28"/>
        </w:rPr>
        <w:t xml:space="preserve">Ростовской области, </w:t>
      </w:r>
      <w:r w:rsidR="00EB4BAC" w:rsidRPr="00E57C53">
        <w:rPr>
          <w:sz w:val="28"/>
          <w:szCs w:val="28"/>
        </w:rPr>
        <w:t>участвовавшие в независимой оценке качестваусловий осуществления образовательной деятельности</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gridCol w:w="5103"/>
        <w:gridCol w:w="3686"/>
      </w:tblGrid>
      <w:tr w:rsidR="00767A91" w:rsidRPr="00E57C53" w:rsidTr="0092140B">
        <w:trPr>
          <w:trHeight w:val="20"/>
          <w:tblHeader/>
        </w:trPr>
        <w:tc>
          <w:tcPr>
            <w:tcW w:w="567" w:type="dxa"/>
            <w:tcBorders>
              <w:bottom w:val="single" w:sz="4" w:space="0" w:color="auto"/>
            </w:tcBorders>
            <w:shd w:val="clear" w:color="auto" w:fill="auto"/>
            <w:vAlign w:val="center"/>
          </w:tcPr>
          <w:p w:rsidR="00767A91" w:rsidRPr="00AD0412" w:rsidRDefault="00767A91" w:rsidP="00973B23">
            <w:pPr>
              <w:jc w:val="center"/>
              <w:rPr>
                <w:rFonts w:eastAsia="Calibri"/>
                <w:lang w:eastAsia="en-US"/>
              </w:rPr>
            </w:pPr>
            <w:r w:rsidRPr="00AD0412">
              <w:rPr>
                <w:b/>
                <w:sz w:val="22"/>
                <w:szCs w:val="22"/>
              </w:rPr>
              <w:t>№</w:t>
            </w:r>
          </w:p>
        </w:tc>
        <w:tc>
          <w:tcPr>
            <w:tcW w:w="5103" w:type="dxa"/>
            <w:tcBorders>
              <w:bottom w:val="single" w:sz="4" w:space="0" w:color="auto"/>
            </w:tcBorders>
            <w:shd w:val="clear" w:color="auto" w:fill="auto"/>
            <w:vAlign w:val="center"/>
          </w:tcPr>
          <w:p w:rsidR="00767A91" w:rsidRPr="00AD0412" w:rsidRDefault="00247294" w:rsidP="00973B23">
            <w:pPr>
              <w:jc w:val="center"/>
              <w:rPr>
                <w:rFonts w:eastAsia="Calibri"/>
                <w:lang w:eastAsia="en-US"/>
              </w:rPr>
            </w:pPr>
            <w:r w:rsidRPr="00AD0412">
              <w:rPr>
                <w:b/>
                <w:sz w:val="22"/>
                <w:szCs w:val="22"/>
              </w:rPr>
              <w:t xml:space="preserve">Образовательная </w:t>
            </w:r>
            <w:r w:rsidR="006D44A6" w:rsidRPr="00AD0412">
              <w:rPr>
                <w:b/>
                <w:sz w:val="22"/>
                <w:szCs w:val="22"/>
              </w:rPr>
              <w:t>организация</w:t>
            </w:r>
          </w:p>
        </w:tc>
        <w:tc>
          <w:tcPr>
            <w:tcW w:w="3686" w:type="dxa"/>
            <w:tcBorders>
              <w:bottom w:val="single" w:sz="4" w:space="0" w:color="auto"/>
            </w:tcBorders>
            <w:shd w:val="clear" w:color="auto" w:fill="auto"/>
            <w:vAlign w:val="center"/>
          </w:tcPr>
          <w:p w:rsidR="007E3CD6" w:rsidRPr="00AD0412" w:rsidRDefault="00767A91" w:rsidP="00973B23">
            <w:pPr>
              <w:jc w:val="center"/>
              <w:rPr>
                <w:rFonts w:eastAsia="Calibri"/>
                <w:lang w:eastAsia="en-US"/>
              </w:rPr>
            </w:pPr>
            <w:r w:rsidRPr="00AD0412">
              <w:rPr>
                <w:b/>
                <w:sz w:val="22"/>
                <w:szCs w:val="22"/>
              </w:rPr>
              <w:t>Краткое наименование</w:t>
            </w:r>
            <w:r w:rsidR="00EB4BAC" w:rsidRPr="00AD0412">
              <w:rPr>
                <w:b/>
                <w:sz w:val="22"/>
                <w:szCs w:val="22"/>
              </w:rPr>
              <w:br/>
            </w:r>
            <w:r w:rsidR="007E3CD6" w:rsidRPr="00AD0412">
              <w:rPr>
                <w:b/>
                <w:sz w:val="22"/>
                <w:szCs w:val="22"/>
              </w:rPr>
              <w:t>(для рисунков и таблиц)</w:t>
            </w:r>
          </w:p>
        </w:tc>
      </w:tr>
      <w:tr w:rsidR="002A477B" w:rsidRPr="00E57C53" w:rsidTr="0092140B">
        <w:trPr>
          <w:trHeight w:val="633"/>
        </w:trPr>
        <w:tc>
          <w:tcPr>
            <w:tcW w:w="567" w:type="dxa"/>
            <w:shd w:val="clear" w:color="auto" w:fill="auto"/>
          </w:tcPr>
          <w:p w:rsidR="002A477B" w:rsidRPr="00AD0412" w:rsidRDefault="002A477B" w:rsidP="002A477B">
            <w:pPr>
              <w:jc w:val="center"/>
              <w:rPr>
                <w:rFonts w:eastAsia="Calibri"/>
                <w:lang w:eastAsia="en-US"/>
              </w:rPr>
            </w:pPr>
            <w:r w:rsidRPr="00AD0412">
              <w:rPr>
                <w:rFonts w:eastAsia="Calibri"/>
                <w:sz w:val="22"/>
                <w:szCs w:val="22"/>
                <w:lang w:eastAsia="en-US"/>
              </w:rPr>
              <w:t>1</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bottom"/>
          </w:tcPr>
          <w:p w:rsidR="002A477B" w:rsidRPr="002A477B" w:rsidRDefault="002A477B" w:rsidP="002A477B">
            <w:pPr>
              <w:rPr>
                <w:color w:val="000000"/>
              </w:rPr>
            </w:pPr>
            <w:r w:rsidRPr="002A477B">
              <w:rPr>
                <w:color w:val="000000"/>
              </w:rPr>
              <w:t>Муниципальное бюджетное общеобразовательное учреждение лицей №1 г. Пролетарска Пролетарского района Ростовской области</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2A477B" w:rsidRPr="005F495F" w:rsidRDefault="002A477B" w:rsidP="002A477B">
            <w:pPr>
              <w:rPr>
                <w:color w:val="000000"/>
              </w:rPr>
            </w:pPr>
            <w:r>
              <w:rPr>
                <w:color w:val="000000"/>
                <w:szCs w:val="22"/>
              </w:rPr>
              <w:t>МБОУ лицей №1 г.Пролетарска</w:t>
            </w:r>
          </w:p>
        </w:tc>
      </w:tr>
      <w:tr w:rsidR="002A477B" w:rsidRPr="00E57C53" w:rsidTr="0092140B">
        <w:trPr>
          <w:trHeight w:val="20"/>
        </w:trPr>
        <w:tc>
          <w:tcPr>
            <w:tcW w:w="567" w:type="dxa"/>
            <w:tcBorders>
              <w:top w:val="single" w:sz="4" w:space="0" w:color="auto"/>
              <w:bottom w:val="single" w:sz="4" w:space="0" w:color="auto"/>
            </w:tcBorders>
            <w:shd w:val="clear" w:color="auto" w:fill="auto"/>
          </w:tcPr>
          <w:p w:rsidR="002A477B" w:rsidRPr="00AD0412" w:rsidRDefault="002A477B" w:rsidP="002A477B">
            <w:pPr>
              <w:jc w:val="center"/>
              <w:rPr>
                <w:rFonts w:eastAsia="Calibri"/>
                <w:lang w:eastAsia="en-US"/>
              </w:rPr>
            </w:pPr>
            <w:r w:rsidRPr="00AD0412">
              <w:rPr>
                <w:rFonts w:eastAsia="Calibri"/>
                <w:sz w:val="22"/>
                <w:szCs w:val="22"/>
                <w:lang w:eastAsia="en-US"/>
              </w:rPr>
              <w:t>2</w:t>
            </w:r>
          </w:p>
        </w:tc>
        <w:tc>
          <w:tcPr>
            <w:tcW w:w="5103" w:type="dxa"/>
            <w:tcBorders>
              <w:top w:val="nil"/>
              <w:left w:val="single" w:sz="4" w:space="0" w:color="auto"/>
              <w:bottom w:val="single" w:sz="4" w:space="0" w:color="auto"/>
              <w:right w:val="single" w:sz="4" w:space="0" w:color="auto"/>
            </w:tcBorders>
            <w:shd w:val="clear" w:color="auto" w:fill="auto"/>
            <w:vAlign w:val="bottom"/>
          </w:tcPr>
          <w:p w:rsidR="002A477B" w:rsidRPr="002A477B" w:rsidRDefault="002A477B" w:rsidP="002A477B">
            <w:pPr>
              <w:rPr>
                <w:color w:val="000000"/>
              </w:rPr>
            </w:pPr>
            <w:r w:rsidRPr="002A477B">
              <w:rPr>
                <w:color w:val="000000"/>
              </w:rPr>
              <w:t>Муниципальное бюджетное общеобразовательное учреждение Пролетарская средняя общеобразовательная школа №5</w:t>
            </w:r>
          </w:p>
        </w:tc>
        <w:tc>
          <w:tcPr>
            <w:tcW w:w="3686" w:type="dxa"/>
            <w:tcBorders>
              <w:top w:val="nil"/>
              <w:left w:val="single" w:sz="4" w:space="0" w:color="auto"/>
              <w:bottom w:val="single" w:sz="4" w:space="0" w:color="auto"/>
              <w:right w:val="single" w:sz="4" w:space="0" w:color="auto"/>
            </w:tcBorders>
            <w:shd w:val="clear" w:color="auto" w:fill="auto"/>
          </w:tcPr>
          <w:p w:rsidR="002A477B" w:rsidRPr="005F495F" w:rsidRDefault="002A477B" w:rsidP="002A477B">
            <w:pPr>
              <w:rPr>
                <w:color w:val="000000"/>
              </w:rPr>
            </w:pPr>
            <w:r>
              <w:rPr>
                <w:color w:val="000000"/>
                <w:szCs w:val="22"/>
              </w:rPr>
              <w:t>МБОУ Пролетарская СОШ №5</w:t>
            </w:r>
          </w:p>
        </w:tc>
      </w:tr>
      <w:tr w:rsidR="002A477B" w:rsidRPr="00E57C53" w:rsidTr="0092140B">
        <w:trPr>
          <w:trHeight w:val="639"/>
        </w:trPr>
        <w:tc>
          <w:tcPr>
            <w:tcW w:w="567" w:type="dxa"/>
            <w:tcBorders>
              <w:top w:val="single" w:sz="4" w:space="0" w:color="auto"/>
              <w:bottom w:val="single" w:sz="4" w:space="0" w:color="auto"/>
            </w:tcBorders>
            <w:shd w:val="clear" w:color="auto" w:fill="auto"/>
          </w:tcPr>
          <w:p w:rsidR="002A477B" w:rsidRPr="00AD0412" w:rsidRDefault="002A477B" w:rsidP="002A477B">
            <w:pPr>
              <w:jc w:val="center"/>
              <w:rPr>
                <w:rFonts w:eastAsia="Calibri"/>
                <w:lang w:eastAsia="en-US"/>
              </w:rPr>
            </w:pPr>
            <w:r w:rsidRPr="00AD0412">
              <w:rPr>
                <w:rFonts w:eastAsia="Calibri"/>
                <w:sz w:val="22"/>
                <w:szCs w:val="22"/>
                <w:lang w:eastAsia="en-US"/>
              </w:rPr>
              <w:t>3</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bottom"/>
          </w:tcPr>
          <w:p w:rsidR="002A477B" w:rsidRPr="002A477B" w:rsidRDefault="002A477B" w:rsidP="002A477B">
            <w:pPr>
              <w:rPr>
                <w:color w:val="000000"/>
              </w:rPr>
            </w:pPr>
            <w:r w:rsidRPr="002A477B">
              <w:rPr>
                <w:color w:val="000000"/>
              </w:rPr>
              <w:t>Муниципальное бюджетное общеобразовательное учреждение Дальненская средняя общеобразовательная школа Пролетарского района Ростовской области</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2A477B" w:rsidRPr="005F495F" w:rsidRDefault="002A477B" w:rsidP="002A477B">
            <w:pPr>
              <w:rPr>
                <w:color w:val="000000"/>
              </w:rPr>
            </w:pPr>
            <w:r>
              <w:rPr>
                <w:color w:val="000000"/>
                <w:szCs w:val="22"/>
              </w:rPr>
              <w:t>МБОУ Дальненская СОШ</w:t>
            </w:r>
          </w:p>
        </w:tc>
      </w:tr>
      <w:tr w:rsidR="002A477B" w:rsidRPr="00E57C53" w:rsidTr="0092140B">
        <w:trPr>
          <w:trHeight w:val="639"/>
        </w:trPr>
        <w:tc>
          <w:tcPr>
            <w:tcW w:w="567" w:type="dxa"/>
            <w:tcBorders>
              <w:top w:val="single" w:sz="4" w:space="0" w:color="auto"/>
              <w:bottom w:val="single" w:sz="4" w:space="0" w:color="auto"/>
            </w:tcBorders>
            <w:shd w:val="clear" w:color="auto" w:fill="auto"/>
          </w:tcPr>
          <w:p w:rsidR="002A477B" w:rsidRPr="00AD0412" w:rsidRDefault="002A477B" w:rsidP="002A477B">
            <w:pPr>
              <w:jc w:val="center"/>
              <w:rPr>
                <w:rFonts w:eastAsia="Calibri"/>
                <w:lang w:eastAsia="en-US"/>
              </w:rPr>
            </w:pPr>
            <w:r>
              <w:rPr>
                <w:rFonts w:eastAsia="Calibri"/>
                <w:sz w:val="22"/>
                <w:szCs w:val="22"/>
                <w:lang w:eastAsia="en-US"/>
              </w:rPr>
              <w:t>4</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bottom"/>
          </w:tcPr>
          <w:p w:rsidR="002A477B" w:rsidRPr="002A477B" w:rsidRDefault="002A477B" w:rsidP="002A477B">
            <w:pPr>
              <w:rPr>
                <w:color w:val="000000"/>
              </w:rPr>
            </w:pPr>
            <w:r w:rsidRPr="002A477B">
              <w:rPr>
                <w:color w:val="000000"/>
              </w:rPr>
              <w:t>Муниципальное бюджетное общеобразовательное учреждение Суховская средняя общеобразовательная школа Пролетарского района Ростовской области</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2A477B" w:rsidRDefault="002A477B" w:rsidP="002A477B">
            <w:pPr>
              <w:rPr>
                <w:color w:val="000000"/>
              </w:rPr>
            </w:pPr>
            <w:r>
              <w:rPr>
                <w:color w:val="000000"/>
                <w:szCs w:val="22"/>
              </w:rPr>
              <w:t>МБОУ Суховская СОШ</w:t>
            </w:r>
          </w:p>
        </w:tc>
      </w:tr>
      <w:tr w:rsidR="002A477B" w:rsidRPr="00E57C53" w:rsidTr="0092140B">
        <w:trPr>
          <w:trHeight w:val="639"/>
        </w:trPr>
        <w:tc>
          <w:tcPr>
            <w:tcW w:w="567" w:type="dxa"/>
            <w:tcBorders>
              <w:top w:val="single" w:sz="4" w:space="0" w:color="auto"/>
              <w:bottom w:val="single" w:sz="4" w:space="0" w:color="auto"/>
            </w:tcBorders>
            <w:shd w:val="clear" w:color="auto" w:fill="auto"/>
          </w:tcPr>
          <w:p w:rsidR="002A477B" w:rsidRPr="00AD0412" w:rsidRDefault="002A477B" w:rsidP="002A477B">
            <w:pPr>
              <w:jc w:val="center"/>
              <w:rPr>
                <w:rFonts w:eastAsia="Calibri"/>
                <w:lang w:eastAsia="en-US"/>
              </w:rPr>
            </w:pPr>
            <w:r>
              <w:rPr>
                <w:rFonts w:eastAsia="Calibri"/>
                <w:sz w:val="22"/>
                <w:szCs w:val="22"/>
                <w:lang w:eastAsia="en-US"/>
              </w:rPr>
              <w:t>5</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bottom"/>
          </w:tcPr>
          <w:p w:rsidR="002A477B" w:rsidRPr="002A477B" w:rsidRDefault="002A477B" w:rsidP="002A477B">
            <w:pPr>
              <w:rPr>
                <w:color w:val="000000"/>
              </w:rPr>
            </w:pPr>
            <w:r w:rsidRPr="002A477B">
              <w:rPr>
                <w:color w:val="000000"/>
              </w:rPr>
              <w:t>Муниципальное бюджетное общеобразовательное учреждение "Уютненская средняя общеобразовательная школа" Пролетарского района Ростовской области</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2A477B" w:rsidRDefault="002A477B" w:rsidP="002A477B">
            <w:pPr>
              <w:rPr>
                <w:color w:val="000000"/>
              </w:rPr>
            </w:pPr>
            <w:r>
              <w:rPr>
                <w:color w:val="000000"/>
                <w:szCs w:val="22"/>
              </w:rPr>
              <w:t>МБОУ Уютненская СОШ</w:t>
            </w:r>
          </w:p>
        </w:tc>
      </w:tr>
      <w:tr w:rsidR="002A477B" w:rsidRPr="00E57C53" w:rsidTr="0092140B">
        <w:trPr>
          <w:trHeight w:val="639"/>
        </w:trPr>
        <w:tc>
          <w:tcPr>
            <w:tcW w:w="567" w:type="dxa"/>
            <w:tcBorders>
              <w:top w:val="single" w:sz="4" w:space="0" w:color="auto"/>
              <w:bottom w:val="single" w:sz="4" w:space="0" w:color="auto"/>
            </w:tcBorders>
            <w:shd w:val="clear" w:color="auto" w:fill="auto"/>
          </w:tcPr>
          <w:p w:rsidR="002A477B" w:rsidRPr="00AD0412" w:rsidRDefault="002A477B" w:rsidP="002A477B">
            <w:pPr>
              <w:jc w:val="center"/>
              <w:rPr>
                <w:rFonts w:eastAsia="Calibri"/>
                <w:lang w:eastAsia="en-US"/>
              </w:rPr>
            </w:pPr>
            <w:r>
              <w:rPr>
                <w:rFonts w:eastAsia="Calibri"/>
                <w:sz w:val="22"/>
                <w:szCs w:val="22"/>
                <w:lang w:eastAsia="en-US"/>
              </w:rPr>
              <w:t>6</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bottom"/>
          </w:tcPr>
          <w:p w:rsidR="002A477B" w:rsidRPr="002A477B" w:rsidRDefault="002A477B" w:rsidP="002A477B">
            <w:pPr>
              <w:rPr>
                <w:color w:val="000000"/>
              </w:rPr>
            </w:pPr>
            <w:r w:rsidRPr="002A477B">
              <w:rPr>
                <w:color w:val="000000"/>
              </w:rPr>
              <w:t>Муниципальное бюджетное общеобразовательное учреждение Мокро-Ельмутянская основная общеобразовательная школа Пролетарского района Ростовской области</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2A477B" w:rsidRDefault="002A477B" w:rsidP="002A477B">
            <w:pPr>
              <w:rPr>
                <w:color w:val="000000"/>
              </w:rPr>
            </w:pPr>
            <w:r>
              <w:rPr>
                <w:color w:val="000000"/>
                <w:szCs w:val="22"/>
              </w:rPr>
              <w:t>МБОУ Мокро-Ельмутянская ООШ</w:t>
            </w:r>
          </w:p>
        </w:tc>
      </w:tr>
    </w:tbl>
    <w:p w:rsidR="009B0029" w:rsidRDefault="009B0029" w:rsidP="0001307D">
      <w:pPr>
        <w:spacing w:line="360" w:lineRule="auto"/>
        <w:ind w:firstLine="709"/>
        <w:jc w:val="both"/>
        <w:rPr>
          <w:rFonts w:eastAsia="Calibri"/>
          <w:sz w:val="28"/>
          <w:szCs w:val="28"/>
          <w:lang w:eastAsia="en-US"/>
        </w:rPr>
      </w:pPr>
    </w:p>
    <w:p w:rsidR="00B67017" w:rsidRDefault="00767A91" w:rsidP="0001307D">
      <w:pPr>
        <w:spacing w:line="360" w:lineRule="auto"/>
        <w:ind w:firstLine="709"/>
        <w:jc w:val="both"/>
        <w:rPr>
          <w:rFonts w:eastAsia="Calibri"/>
          <w:sz w:val="28"/>
          <w:szCs w:val="28"/>
          <w:lang w:eastAsia="en-US"/>
        </w:rPr>
      </w:pPr>
      <w:r w:rsidRPr="00E57C53">
        <w:rPr>
          <w:rFonts w:eastAsia="Calibri"/>
          <w:sz w:val="28"/>
          <w:szCs w:val="28"/>
          <w:lang w:eastAsia="en-US"/>
        </w:rPr>
        <w:t xml:space="preserve">Независимая </w:t>
      </w:r>
      <w:r w:rsidR="00987947" w:rsidRPr="00E57C53">
        <w:rPr>
          <w:rFonts w:eastAsia="Calibri"/>
          <w:sz w:val="28"/>
          <w:szCs w:val="28"/>
          <w:lang w:eastAsia="en-US"/>
        </w:rPr>
        <w:t xml:space="preserve">оценка качества условий оказания услуг проведена в </w:t>
      </w:r>
      <w:r w:rsidR="003F495F">
        <w:rPr>
          <w:rFonts w:eastAsia="Calibri"/>
          <w:sz w:val="28"/>
          <w:szCs w:val="28"/>
          <w:lang w:eastAsia="en-US"/>
        </w:rPr>
        <w:t>6</w:t>
      </w:r>
      <w:r w:rsidR="00044853">
        <w:rPr>
          <w:rFonts w:eastAsia="Calibri"/>
          <w:sz w:val="28"/>
          <w:szCs w:val="28"/>
          <w:lang w:eastAsia="en-US"/>
        </w:rPr>
        <w:t>обще</w:t>
      </w:r>
      <w:r w:rsidR="00132E06" w:rsidRPr="00E57C53">
        <w:rPr>
          <w:rFonts w:eastAsia="Calibri"/>
          <w:sz w:val="28"/>
          <w:szCs w:val="28"/>
          <w:lang w:eastAsia="en-US"/>
        </w:rPr>
        <w:t xml:space="preserve">образовательных организациях </w:t>
      </w:r>
      <w:r w:rsidR="00CA75BD">
        <w:rPr>
          <w:sz w:val="28"/>
          <w:szCs w:val="28"/>
        </w:rPr>
        <w:t>Пролетарского района</w:t>
      </w:r>
      <w:r w:rsidRPr="00E57C53">
        <w:rPr>
          <w:rFonts w:eastAsia="Calibri"/>
          <w:sz w:val="28"/>
          <w:szCs w:val="28"/>
          <w:lang w:eastAsia="en-US"/>
        </w:rPr>
        <w:t>Ростовской области.</w:t>
      </w:r>
    </w:p>
    <w:p w:rsidR="007F19BB" w:rsidRDefault="007F19BB">
      <w:pPr>
        <w:spacing w:line="360" w:lineRule="auto"/>
        <w:ind w:firstLine="709"/>
        <w:rPr>
          <w:rFonts w:eastAsia="Calibri"/>
          <w:sz w:val="28"/>
          <w:szCs w:val="28"/>
          <w:lang w:eastAsia="en-US"/>
        </w:rPr>
      </w:pPr>
      <w:r>
        <w:rPr>
          <w:rFonts w:eastAsia="Calibri"/>
          <w:sz w:val="28"/>
          <w:szCs w:val="28"/>
          <w:lang w:eastAsia="en-US"/>
        </w:rPr>
        <w:br w:type="page"/>
      </w:r>
    </w:p>
    <w:p w:rsidR="000A7793" w:rsidRPr="00E57C53" w:rsidRDefault="000A7793" w:rsidP="00973B23">
      <w:pPr>
        <w:keepNext/>
        <w:keepLines/>
        <w:spacing w:line="276" w:lineRule="auto"/>
        <w:jc w:val="center"/>
        <w:outlineLvl w:val="0"/>
        <w:rPr>
          <w:b/>
          <w:bCs/>
          <w:sz w:val="28"/>
          <w:szCs w:val="28"/>
        </w:rPr>
      </w:pPr>
      <w:bookmarkStart w:id="6" w:name="_Toc468106515"/>
      <w:bookmarkStart w:id="7" w:name="_Toc117515282"/>
      <w:r w:rsidRPr="00E57C53">
        <w:rPr>
          <w:b/>
          <w:bCs/>
          <w:sz w:val="28"/>
          <w:szCs w:val="28"/>
        </w:rPr>
        <w:lastRenderedPageBreak/>
        <w:t>2.</w:t>
      </w:r>
      <w:bookmarkEnd w:id="6"/>
      <w:r w:rsidR="00A52E9C" w:rsidRPr="00E57C53">
        <w:rPr>
          <w:b/>
          <w:bCs/>
          <w:sz w:val="28"/>
          <w:szCs w:val="28"/>
        </w:rPr>
        <w:t> </w:t>
      </w:r>
      <w:r w:rsidR="00EB4BAC" w:rsidRPr="00E57C53">
        <w:rPr>
          <w:b/>
          <w:bCs/>
          <w:sz w:val="28"/>
          <w:szCs w:val="28"/>
        </w:rPr>
        <w:t>Описание выборки социологического опроса получателей образовательных услуг</w:t>
      </w:r>
      <w:bookmarkEnd w:id="7"/>
    </w:p>
    <w:p w:rsidR="00535983" w:rsidRPr="00E57C53" w:rsidRDefault="00535983" w:rsidP="00973B23">
      <w:pPr>
        <w:spacing w:line="360" w:lineRule="auto"/>
        <w:ind w:firstLine="709"/>
        <w:jc w:val="both"/>
        <w:rPr>
          <w:sz w:val="28"/>
          <w:szCs w:val="28"/>
        </w:rPr>
      </w:pPr>
    </w:p>
    <w:p w:rsidR="00B51920" w:rsidRPr="00E57C53" w:rsidRDefault="00B51920" w:rsidP="00973B23">
      <w:pPr>
        <w:spacing w:line="360" w:lineRule="auto"/>
        <w:ind w:firstLine="709"/>
        <w:contextualSpacing/>
        <w:jc w:val="both"/>
        <w:rPr>
          <w:rFonts w:eastAsia="Calibri"/>
          <w:sz w:val="28"/>
          <w:szCs w:val="28"/>
          <w:lang w:eastAsia="en-US"/>
        </w:rPr>
      </w:pPr>
      <w:r w:rsidRPr="00E57C53">
        <w:rPr>
          <w:rFonts w:eastAsia="Calibri"/>
          <w:sz w:val="28"/>
          <w:szCs w:val="28"/>
          <w:lang w:eastAsia="en-US"/>
        </w:rPr>
        <w:t xml:space="preserve">В опросе приняли участие </w:t>
      </w:r>
      <w:r w:rsidR="002A477B">
        <w:rPr>
          <w:rFonts w:eastAsia="Calibri"/>
          <w:sz w:val="28"/>
          <w:szCs w:val="28"/>
          <w:lang w:eastAsia="en-US"/>
        </w:rPr>
        <w:t>973</w:t>
      </w:r>
      <w:r w:rsidR="008E5647" w:rsidRPr="00E57C53">
        <w:rPr>
          <w:rFonts w:eastAsia="Calibri"/>
          <w:sz w:val="28"/>
          <w:szCs w:val="28"/>
          <w:lang w:eastAsia="en-US"/>
        </w:rPr>
        <w:t>родител</w:t>
      </w:r>
      <w:r w:rsidR="00D5527D">
        <w:rPr>
          <w:rFonts w:eastAsia="Calibri"/>
          <w:sz w:val="28"/>
          <w:szCs w:val="28"/>
          <w:lang w:eastAsia="en-US"/>
        </w:rPr>
        <w:t>я</w:t>
      </w:r>
      <w:r w:rsidR="008E5647" w:rsidRPr="00E57C53">
        <w:rPr>
          <w:rFonts w:eastAsia="Calibri"/>
          <w:sz w:val="28"/>
          <w:szCs w:val="28"/>
          <w:lang w:eastAsia="en-US"/>
        </w:rPr>
        <w:t xml:space="preserve"> (родстве</w:t>
      </w:r>
      <w:r w:rsidR="00201C03" w:rsidRPr="00E57C53">
        <w:rPr>
          <w:rFonts w:eastAsia="Calibri"/>
          <w:sz w:val="28"/>
          <w:szCs w:val="28"/>
          <w:lang w:eastAsia="en-US"/>
        </w:rPr>
        <w:t>нник</w:t>
      </w:r>
      <w:r w:rsidR="00D5527D">
        <w:rPr>
          <w:rFonts w:eastAsia="Calibri"/>
          <w:sz w:val="28"/>
          <w:szCs w:val="28"/>
          <w:lang w:eastAsia="en-US"/>
        </w:rPr>
        <w:t>а</w:t>
      </w:r>
      <w:r w:rsidR="0085127C" w:rsidRPr="00E57C53">
        <w:rPr>
          <w:rFonts w:eastAsia="Calibri"/>
          <w:sz w:val="28"/>
          <w:szCs w:val="28"/>
          <w:lang w:eastAsia="en-US"/>
        </w:rPr>
        <w:t xml:space="preserve">, </w:t>
      </w:r>
      <w:r w:rsidR="00213640" w:rsidRPr="00E57C53">
        <w:rPr>
          <w:rFonts w:eastAsia="Calibri"/>
          <w:sz w:val="28"/>
          <w:szCs w:val="28"/>
          <w:lang w:eastAsia="en-US"/>
        </w:rPr>
        <w:t>опекун</w:t>
      </w:r>
      <w:r w:rsidR="00D5527D">
        <w:rPr>
          <w:rFonts w:eastAsia="Calibri"/>
          <w:sz w:val="28"/>
          <w:szCs w:val="28"/>
          <w:lang w:eastAsia="en-US"/>
        </w:rPr>
        <w:t>а</w:t>
      </w:r>
      <w:r w:rsidR="0085127C" w:rsidRPr="00E57C53">
        <w:rPr>
          <w:rFonts w:eastAsia="Calibri"/>
          <w:sz w:val="28"/>
          <w:szCs w:val="28"/>
          <w:lang w:eastAsia="en-US"/>
        </w:rPr>
        <w:t xml:space="preserve"> и др.) </w:t>
      </w:r>
      <w:r w:rsidR="00201C03" w:rsidRPr="00E57C53">
        <w:rPr>
          <w:rFonts w:eastAsia="Calibri"/>
          <w:sz w:val="28"/>
          <w:szCs w:val="28"/>
          <w:lang w:eastAsia="en-US"/>
        </w:rPr>
        <w:t>учащихся</w:t>
      </w:r>
      <w:r w:rsidR="008E5647" w:rsidRPr="00E57C53">
        <w:rPr>
          <w:rFonts w:eastAsia="Calibri"/>
          <w:sz w:val="28"/>
          <w:szCs w:val="28"/>
          <w:lang w:eastAsia="en-US"/>
        </w:rPr>
        <w:t xml:space="preserve"> исследуемых </w:t>
      </w:r>
      <w:r w:rsidR="00AA0BE0" w:rsidRPr="00E57C53">
        <w:rPr>
          <w:rFonts w:eastAsia="Calibri"/>
          <w:sz w:val="28"/>
          <w:szCs w:val="28"/>
          <w:lang w:eastAsia="en-US"/>
        </w:rPr>
        <w:t xml:space="preserve">образовательных организациях </w:t>
      </w:r>
      <w:r w:rsidR="00CA75BD">
        <w:rPr>
          <w:sz w:val="28"/>
          <w:szCs w:val="28"/>
        </w:rPr>
        <w:t>Пролетарского района</w:t>
      </w:r>
      <w:r w:rsidRPr="00E57C53">
        <w:rPr>
          <w:rFonts w:eastAsia="Calibri"/>
          <w:sz w:val="28"/>
          <w:szCs w:val="28"/>
          <w:lang w:eastAsia="en-US"/>
        </w:rPr>
        <w:t>Ростовской области. Выборка опрошенных представлена в таблице 2.1.</w:t>
      </w:r>
    </w:p>
    <w:p w:rsidR="00B51920" w:rsidRPr="00E57C53" w:rsidRDefault="00B51920" w:rsidP="00973B23">
      <w:pPr>
        <w:ind w:firstLine="709"/>
        <w:contextualSpacing/>
        <w:jc w:val="both"/>
        <w:rPr>
          <w:rFonts w:eastAsia="Calibri"/>
          <w:sz w:val="28"/>
          <w:szCs w:val="28"/>
          <w:lang w:eastAsia="en-US"/>
        </w:rPr>
      </w:pPr>
    </w:p>
    <w:p w:rsidR="007E7B1D" w:rsidRDefault="00B51920" w:rsidP="0001307D">
      <w:pPr>
        <w:spacing w:line="276" w:lineRule="auto"/>
        <w:jc w:val="center"/>
        <w:rPr>
          <w:sz w:val="28"/>
          <w:szCs w:val="28"/>
        </w:rPr>
      </w:pPr>
      <w:r w:rsidRPr="00E57C53">
        <w:rPr>
          <w:sz w:val="28"/>
          <w:szCs w:val="28"/>
        </w:rPr>
        <w:t xml:space="preserve">Таблица 2.1 – Выборка социологического опроса </w:t>
      </w:r>
      <w:r w:rsidR="008E5647" w:rsidRPr="00E57C53">
        <w:rPr>
          <w:sz w:val="28"/>
          <w:szCs w:val="28"/>
        </w:rPr>
        <w:t xml:space="preserve">родителей (родственников, опекунов и др.) </w:t>
      </w:r>
      <w:r w:rsidR="0085127C" w:rsidRPr="00E57C53">
        <w:rPr>
          <w:rFonts w:eastAsia="Calibri"/>
          <w:sz w:val="28"/>
          <w:szCs w:val="28"/>
          <w:lang w:eastAsia="en-US"/>
        </w:rPr>
        <w:t>учащихся</w:t>
      </w:r>
      <w:r w:rsidR="00AA0BE0" w:rsidRPr="00E57C53">
        <w:rPr>
          <w:sz w:val="28"/>
          <w:szCs w:val="28"/>
        </w:rPr>
        <w:t xml:space="preserve">образовательных организаций </w:t>
      </w:r>
    </w:p>
    <w:p w:rsidR="00B51920" w:rsidRPr="00E57C53" w:rsidRDefault="00CA75BD" w:rsidP="0001307D">
      <w:pPr>
        <w:spacing w:line="276" w:lineRule="auto"/>
        <w:jc w:val="center"/>
        <w:rPr>
          <w:sz w:val="28"/>
          <w:szCs w:val="28"/>
        </w:rPr>
      </w:pPr>
      <w:r>
        <w:rPr>
          <w:sz w:val="28"/>
          <w:szCs w:val="28"/>
        </w:rPr>
        <w:t>Пролетарского района</w:t>
      </w:r>
      <w:r w:rsidR="00BD425E" w:rsidRPr="00E57C53">
        <w:rPr>
          <w:sz w:val="28"/>
          <w:szCs w:val="28"/>
        </w:rPr>
        <w:t xml:space="preserve"> Ростовской области</w:t>
      </w:r>
      <w:r w:rsidR="0079125C" w:rsidRPr="00E57C53">
        <w:rPr>
          <w:sz w:val="28"/>
          <w:szCs w:val="28"/>
        </w:rPr>
        <w:t>, человек</w:t>
      </w:r>
    </w:p>
    <w:tbl>
      <w:tblPr>
        <w:tblStyle w:val="22"/>
        <w:tblW w:w="9356" w:type="dxa"/>
        <w:tblInd w:w="-5" w:type="dxa"/>
        <w:tblLayout w:type="fixed"/>
        <w:tblLook w:val="04A0"/>
      </w:tblPr>
      <w:tblGrid>
        <w:gridCol w:w="556"/>
        <w:gridCol w:w="3633"/>
        <w:gridCol w:w="1397"/>
        <w:gridCol w:w="1537"/>
        <w:gridCol w:w="2233"/>
      </w:tblGrid>
      <w:tr w:rsidR="00310B73" w:rsidRPr="00684789" w:rsidTr="00474F06">
        <w:trPr>
          <w:trHeight w:val="20"/>
        </w:trPr>
        <w:tc>
          <w:tcPr>
            <w:tcW w:w="556" w:type="dxa"/>
            <w:vAlign w:val="center"/>
          </w:tcPr>
          <w:p w:rsidR="00310B73" w:rsidRPr="00684789" w:rsidRDefault="00310B73" w:rsidP="00973B23">
            <w:pPr>
              <w:jc w:val="center"/>
              <w:rPr>
                <w:b/>
              </w:rPr>
            </w:pPr>
            <w:r w:rsidRPr="00684789">
              <w:rPr>
                <w:b/>
              </w:rPr>
              <w:t>№</w:t>
            </w:r>
          </w:p>
        </w:tc>
        <w:tc>
          <w:tcPr>
            <w:tcW w:w="3633" w:type="dxa"/>
            <w:vAlign w:val="center"/>
          </w:tcPr>
          <w:p w:rsidR="00310B73" w:rsidRPr="00684789" w:rsidRDefault="00247294" w:rsidP="00973B23">
            <w:pPr>
              <w:jc w:val="center"/>
              <w:rPr>
                <w:rFonts w:eastAsiaTheme="minorHAnsi"/>
                <w:b/>
                <w:lang w:eastAsia="en-US"/>
              </w:rPr>
            </w:pPr>
            <w:r w:rsidRPr="00684789">
              <w:rPr>
                <w:rFonts w:eastAsiaTheme="minorHAnsi"/>
                <w:b/>
                <w:lang w:eastAsia="en-US"/>
              </w:rPr>
              <w:t xml:space="preserve">Образовательная </w:t>
            </w:r>
            <w:r w:rsidR="006D44A6" w:rsidRPr="00684789">
              <w:rPr>
                <w:rFonts w:eastAsiaTheme="minorHAnsi"/>
                <w:b/>
                <w:lang w:eastAsia="en-US"/>
              </w:rPr>
              <w:t>организация</w:t>
            </w:r>
          </w:p>
        </w:tc>
        <w:tc>
          <w:tcPr>
            <w:tcW w:w="1397" w:type="dxa"/>
            <w:vAlign w:val="center"/>
          </w:tcPr>
          <w:p w:rsidR="00310B73" w:rsidRPr="00684789" w:rsidRDefault="008E5647" w:rsidP="00A54C72">
            <w:pPr>
              <w:jc w:val="center"/>
              <w:rPr>
                <w:rFonts w:eastAsiaTheme="minorHAnsi"/>
                <w:b/>
                <w:lang w:eastAsia="en-US"/>
              </w:rPr>
            </w:pPr>
            <w:r w:rsidRPr="00684789">
              <w:rPr>
                <w:rFonts w:eastAsiaTheme="minorHAnsi"/>
                <w:b/>
                <w:lang w:eastAsia="en-US"/>
              </w:rPr>
              <w:t>Числен</w:t>
            </w:r>
            <w:r w:rsidR="0085127C" w:rsidRPr="00684789">
              <w:rPr>
                <w:rFonts w:eastAsiaTheme="minorHAnsi"/>
                <w:b/>
                <w:lang w:val="en-US" w:eastAsia="en-US"/>
              </w:rPr>
              <w:t>–</w:t>
            </w:r>
            <w:r w:rsidRPr="00684789">
              <w:rPr>
                <w:rFonts w:eastAsiaTheme="minorHAnsi"/>
                <w:b/>
                <w:lang w:eastAsia="en-US"/>
              </w:rPr>
              <w:t xml:space="preserve">ность </w:t>
            </w:r>
            <w:r w:rsidR="00A54C72" w:rsidRPr="00684789">
              <w:rPr>
                <w:rFonts w:eastAsiaTheme="minorHAnsi"/>
                <w:b/>
                <w:lang w:eastAsia="en-US"/>
              </w:rPr>
              <w:t>учащихся</w:t>
            </w:r>
          </w:p>
        </w:tc>
        <w:tc>
          <w:tcPr>
            <w:tcW w:w="1537" w:type="dxa"/>
            <w:vAlign w:val="center"/>
          </w:tcPr>
          <w:p w:rsidR="00310B73" w:rsidRPr="00684789" w:rsidRDefault="008E5647" w:rsidP="00973B23">
            <w:pPr>
              <w:jc w:val="center"/>
              <w:rPr>
                <w:rFonts w:eastAsiaTheme="minorHAnsi"/>
                <w:b/>
                <w:lang w:eastAsia="en-US"/>
              </w:rPr>
            </w:pPr>
            <w:r w:rsidRPr="00684789">
              <w:rPr>
                <w:rFonts w:eastAsiaTheme="minorHAnsi"/>
                <w:b/>
                <w:lang w:eastAsia="en-US"/>
              </w:rPr>
              <w:t>Количество опрошен</w:t>
            </w:r>
            <w:r w:rsidR="0085127C" w:rsidRPr="00684789">
              <w:rPr>
                <w:rFonts w:eastAsiaTheme="minorHAnsi"/>
                <w:b/>
                <w:lang w:eastAsia="en-US"/>
              </w:rPr>
              <w:t>–</w:t>
            </w:r>
            <w:r w:rsidRPr="00684789">
              <w:rPr>
                <w:rFonts w:eastAsiaTheme="minorHAnsi"/>
                <w:b/>
                <w:lang w:eastAsia="en-US"/>
              </w:rPr>
              <w:t>ныхреспон</w:t>
            </w:r>
            <w:r w:rsidR="0085127C" w:rsidRPr="00684789">
              <w:rPr>
                <w:rFonts w:eastAsiaTheme="minorHAnsi"/>
                <w:b/>
                <w:lang w:eastAsia="en-US"/>
              </w:rPr>
              <w:t>–</w:t>
            </w:r>
            <w:r w:rsidRPr="00684789">
              <w:rPr>
                <w:rFonts w:eastAsiaTheme="minorHAnsi"/>
                <w:b/>
                <w:lang w:eastAsia="en-US"/>
              </w:rPr>
              <w:t>дентов</w:t>
            </w:r>
          </w:p>
        </w:tc>
        <w:tc>
          <w:tcPr>
            <w:tcW w:w="2233" w:type="dxa"/>
            <w:shd w:val="clear" w:color="auto" w:fill="auto"/>
          </w:tcPr>
          <w:p w:rsidR="00310B73" w:rsidRPr="00684789" w:rsidRDefault="00310B73" w:rsidP="00973B23">
            <w:pPr>
              <w:jc w:val="center"/>
              <w:rPr>
                <w:b/>
              </w:rPr>
            </w:pPr>
            <w:r w:rsidRPr="00684789">
              <w:rPr>
                <w:rFonts w:eastAsia="Calibri"/>
                <w:b/>
                <w:color w:val="000000"/>
                <w:lang w:eastAsia="en-US"/>
              </w:rPr>
              <w:t>в том числе инвалидов, людей с ограниченными возможностями здоровья, их сопровождающих (родственников)</w:t>
            </w:r>
          </w:p>
        </w:tc>
      </w:tr>
      <w:tr w:rsidR="002A477B" w:rsidRPr="00684789" w:rsidTr="00474F06">
        <w:trPr>
          <w:trHeight w:val="45"/>
        </w:trPr>
        <w:tc>
          <w:tcPr>
            <w:tcW w:w="556" w:type="dxa"/>
          </w:tcPr>
          <w:p w:rsidR="002A477B" w:rsidRPr="00684789" w:rsidRDefault="002A477B" w:rsidP="002A477B">
            <w:pPr>
              <w:jc w:val="center"/>
              <w:rPr>
                <w:rFonts w:eastAsiaTheme="minorHAnsi"/>
                <w:color w:val="000000"/>
                <w:lang w:eastAsia="en-US"/>
              </w:rPr>
            </w:pPr>
            <w:r w:rsidRPr="00684789">
              <w:rPr>
                <w:rFonts w:eastAsiaTheme="minorHAnsi"/>
                <w:color w:val="000000"/>
                <w:lang w:eastAsia="en-US"/>
              </w:rPr>
              <w:t>1</w:t>
            </w:r>
          </w:p>
        </w:tc>
        <w:tc>
          <w:tcPr>
            <w:tcW w:w="3633" w:type="dxa"/>
            <w:tcBorders>
              <w:top w:val="single" w:sz="4" w:space="0" w:color="auto"/>
              <w:left w:val="single" w:sz="4" w:space="0" w:color="auto"/>
              <w:bottom w:val="single" w:sz="4" w:space="0" w:color="auto"/>
              <w:right w:val="single" w:sz="4" w:space="0" w:color="auto"/>
            </w:tcBorders>
            <w:shd w:val="clear" w:color="auto" w:fill="auto"/>
          </w:tcPr>
          <w:p w:rsidR="002A477B" w:rsidRPr="005F495F" w:rsidRDefault="002A477B" w:rsidP="002A477B">
            <w:pPr>
              <w:rPr>
                <w:color w:val="000000"/>
              </w:rPr>
            </w:pPr>
            <w:r>
              <w:rPr>
                <w:color w:val="000000"/>
              </w:rPr>
              <w:t>МБОУ лицей №1 г.Пролетарска</w:t>
            </w:r>
          </w:p>
        </w:tc>
        <w:tc>
          <w:tcPr>
            <w:tcW w:w="1397" w:type="dxa"/>
            <w:tcBorders>
              <w:top w:val="single" w:sz="4" w:space="0" w:color="auto"/>
              <w:left w:val="single" w:sz="4" w:space="0" w:color="auto"/>
              <w:bottom w:val="single" w:sz="4" w:space="0" w:color="auto"/>
              <w:right w:val="single" w:sz="4" w:space="0" w:color="auto"/>
            </w:tcBorders>
            <w:shd w:val="clear" w:color="auto" w:fill="auto"/>
            <w:vAlign w:val="bottom"/>
          </w:tcPr>
          <w:p w:rsidR="002A477B" w:rsidRPr="002A477B" w:rsidRDefault="002A477B" w:rsidP="002A477B">
            <w:pPr>
              <w:jc w:val="center"/>
              <w:rPr>
                <w:color w:val="000000"/>
              </w:rPr>
            </w:pPr>
            <w:r w:rsidRPr="002A477B">
              <w:rPr>
                <w:color w:val="000000"/>
              </w:rPr>
              <w:t>516</w:t>
            </w:r>
          </w:p>
        </w:tc>
        <w:tc>
          <w:tcPr>
            <w:tcW w:w="1537" w:type="dxa"/>
            <w:tcBorders>
              <w:top w:val="single" w:sz="4" w:space="0" w:color="auto"/>
              <w:left w:val="single" w:sz="4" w:space="0" w:color="auto"/>
              <w:bottom w:val="single" w:sz="4" w:space="0" w:color="auto"/>
              <w:right w:val="single" w:sz="4" w:space="0" w:color="auto"/>
            </w:tcBorders>
            <w:shd w:val="clear" w:color="auto" w:fill="auto"/>
            <w:vAlign w:val="bottom"/>
          </w:tcPr>
          <w:p w:rsidR="002A477B" w:rsidRPr="002A477B" w:rsidRDefault="002A477B" w:rsidP="002A477B">
            <w:pPr>
              <w:jc w:val="center"/>
              <w:rPr>
                <w:color w:val="000000"/>
              </w:rPr>
            </w:pPr>
            <w:r w:rsidRPr="002A477B">
              <w:rPr>
                <w:color w:val="000000"/>
              </w:rPr>
              <w:t>358</w:t>
            </w:r>
          </w:p>
        </w:tc>
        <w:tc>
          <w:tcPr>
            <w:tcW w:w="2233" w:type="dxa"/>
            <w:tcBorders>
              <w:top w:val="single" w:sz="4" w:space="0" w:color="auto"/>
              <w:left w:val="single" w:sz="4" w:space="0" w:color="auto"/>
              <w:bottom w:val="single" w:sz="4" w:space="0" w:color="auto"/>
              <w:right w:val="single" w:sz="4" w:space="0" w:color="auto"/>
            </w:tcBorders>
            <w:shd w:val="clear" w:color="auto" w:fill="auto"/>
            <w:vAlign w:val="bottom"/>
          </w:tcPr>
          <w:p w:rsidR="002A477B" w:rsidRPr="002A477B" w:rsidRDefault="002A477B" w:rsidP="002A477B">
            <w:pPr>
              <w:jc w:val="center"/>
              <w:rPr>
                <w:color w:val="000000"/>
              </w:rPr>
            </w:pPr>
            <w:r w:rsidRPr="002A477B">
              <w:rPr>
                <w:color w:val="000000"/>
              </w:rPr>
              <w:t>55</w:t>
            </w:r>
          </w:p>
        </w:tc>
      </w:tr>
      <w:tr w:rsidR="002A477B" w:rsidRPr="00684789" w:rsidTr="001A0502">
        <w:trPr>
          <w:trHeight w:val="45"/>
        </w:trPr>
        <w:tc>
          <w:tcPr>
            <w:tcW w:w="556" w:type="dxa"/>
          </w:tcPr>
          <w:p w:rsidR="002A477B" w:rsidRPr="00684789" w:rsidRDefault="002A477B" w:rsidP="002A477B">
            <w:pPr>
              <w:jc w:val="center"/>
              <w:rPr>
                <w:rFonts w:eastAsiaTheme="minorHAnsi"/>
                <w:color w:val="000000"/>
                <w:lang w:eastAsia="en-US"/>
              </w:rPr>
            </w:pPr>
            <w:r w:rsidRPr="00684789">
              <w:rPr>
                <w:rFonts w:eastAsiaTheme="minorHAnsi"/>
                <w:color w:val="000000"/>
                <w:lang w:eastAsia="en-US"/>
              </w:rPr>
              <w:t>2</w:t>
            </w:r>
          </w:p>
        </w:tc>
        <w:tc>
          <w:tcPr>
            <w:tcW w:w="3633" w:type="dxa"/>
            <w:tcBorders>
              <w:top w:val="nil"/>
              <w:left w:val="single" w:sz="4" w:space="0" w:color="auto"/>
              <w:bottom w:val="single" w:sz="4" w:space="0" w:color="auto"/>
              <w:right w:val="single" w:sz="4" w:space="0" w:color="auto"/>
            </w:tcBorders>
            <w:shd w:val="clear" w:color="auto" w:fill="auto"/>
          </w:tcPr>
          <w:p w:rsidR="002A477B" w:rsidRPr="005F495F" w:rsidRDefault="002A477B" w:rsidP="002A477B">
            <w:pPr>
              <w:rPr>
                <w:color w:val="000000"/>
              </w:rPr>
            </w:pPr>
            <w:r>
              <w:rPr>
                <w:color w:val="000000"/>
              </w:rPr>
              <w:t>МБОУ Пролетарская СОШ №5</w:t>
            </w:r>
          </w:p>
        </w:tc>
        <w:tc>
          <w:tcPr>
            <w:tcW w:w="1397" w:type="dxa"/>
            <w:tcBorders>
              <w:top w:val="nil"/>
              <w:left w:val="single" w:sz="4" w:space="0" w:color="auto"/>
              <w:bottom w:val="single" w:sz="4" w:space="0" w:color="auto"/>
              <w:right w:val="single" w:sz="4" w:space="0" w:color="auto"/>
            </w:tcBorders>
            <w:shd w:val="clear" w:color="auto" w:fill="auto"/>
            <w:vAlign w:val="bottom"/>
          </w:tcPr>
          <w:p w:rsidR="002A477B" w:rsidRPr="002A477B" w:rsidRDefault="002A477B" w:rsidP="002A477B">
            <w:pPr>
              <w:jc w:val="center"/>
              <w:rPr>
                <w:color w:val="000000"/>
              </w:rPr>
            </w:pPr>
            <w:r w:rsidRPr="002A477B">
              <w:rPr>
                <w:color w:val="000000"/>
              </w:rPr>
              <w:t>444</w:t>
            </w:r>
          </w:p>
        </w:tc>
        <w:tc>
          <w:tcPr>
            <w:tcW w:w="1537" w:type="dxa"/>
            <w:tcBorders>
              <w:top w:val="nil"/>
              <w:left w:val="single" w:sz="4" w:space="0" w:color="auto"/>
              <w:bottom w:val="single" w:sz="4" w:space="0" w:color="auto"/>
              <w:right w:val="single" w:sz="4" w:space="0" w:color="auto"/>
            </w:tcBorders>
            <w:shd w:val="clear" w:color="auto" w:fill="auto"/>
            <w:vAlign w:val="bottom"/>
          </w:tcPr>
          <w:p w:rsidR="002A477B" w:rsidRPr="002A477B" w:rsidRDefault="002A477B" w:rsidP="002A477B">
            <w:pPr>
              <w:jc w:val="center"/>
              <w:rPr>
                <w:color w:val="000000"/>
              </w:rPr>
            </w:pPr>
            <w:r w:rsidRPr="002A477B">
              <w:rPr>
                <w:color w:val="000000"/>
              </w:rPr>
              <w:t>260</w:t>
            </w:r>
          </w:p>
        </w:tc>
        <w:tc>
          <w:tcPr>
            <w:tcW w:w="2233" w:type="dxa"/>
            <w:tcBorders>
              <w:top w:val="nil"/>
              <w:left w:val="single" w:sz="4" w:space="0" w:color="auto"/>
              <w:bottom w:val="single" w:sz="4" w:space="0" w:color="auto"/>
              <w:right w:val="single" w:sz="4" w:space="0" w:color="auto"/>
            </w:tcBorders>
            <w:shd w:val="clear" w:color="auto" w:fill="auto"/>
            <w:vAlign w:val="bottom"/>
          </w:tcPr>
          <w:p w:rsidR="002A477B" w:rsidRPr="002A477B" w:rsidRDefault="002A477B" w:rsidP="002A477B">
            <w:pPr>
              <w:jc w:val="center"/>
              <w:rPr>
                <w:color w:val="000000"/>
              </w:rPr>
            </w:pPr>
            <w:r w:rsidRPr="002A477B">
              <w:rPr>
                <w:color w:val="000000"/>
              </w:rPr>
              <w:t>18</w:t>
            </w:r>
          </w:p>
        </w:tc>
      </w:tr>
      <w:tr w:rsidR="002A477B" w:rsidRPr="00684789" w:rsidTr="001A0502">
        <w:trPr>
          <w:trHeight w:val="45"/>
        </w:trPr>
        <w:tc>
          <w:tcPr>
            <w:tcW w:w="556" w:type="dxa"/>
          </w:tcPr>
          <w:p w:rsidR="002A477B" w:rsidRPr="00684789" w:rsidRDefault="002A477B" w:rsidP="002A477B">
            <w:pPr>
              <w:jc w:val="center"/>
              <w:rPr>
                <w:rFonts w:eastAsiaTheme="minorHAnsi"/>
                <w:color w:val="000000"/>
                <w:lang w:eastAsia="en-US"/>
              </w:rPr>
            </w:pPr>
            <w:r w:rsidRPr="00684789">
              <w:rPr>
                <w:rFonts w:eastAsiaTheme="minorHAnsi"/>
                <w:color w:val="000000"/>
                <w:lang w:eastAsia="en-US"/>
              </w:rPr>
              <w:t>3</w:t>
            </w:r>
          </w:p>
        </w:tc>
        <w:tc>
          <w:tcPr>
            <w:tcW w:w="3633" w:type="dxa"/>
            <w:tcBorders>
              <w:top w:val="single" w:sz="4" w:space="0" w:color="auto"/>
              <w:left w:val="single" w:sz="4" w:space="0" w:color="auto"/>
              <w:bottom w:val="single" w:sz="4" w:space="0" w:color="auto"/>
              <w:right w:val="single" w:sz="4" w:space="0" w:color="auto"/>
            </w:tcBorders>
            <w:shd w:val="clear" w:color="auto" w:fill="auto"/>
          </w:tcPr>
          <w:p w:rsidR="002A477B" w:rsidRPr="005F495F" w:rsidRDefault="002A477B" w:rsidP="002A477B">
            <w:pPr>
              <w:jc w:val="both"/>
              <w:rPr>
                <w:color w:val="000000"/>
              </w:rPr>
            </w:pPr>
            <w:r>
              <w:rPr>
                <w:color w:val="000000"/>
              </w:rPr>
              <w:t>МБОУ Дальненская СОШ</w:t>
            </w:r>
          </w:p>
        </w:tc>
        <w:tc>
          <w:tcPr>
            <w:tcW w:w="1397" w:type="dxa"/>
            <w:tcBorders>
              <w:top w:val="single" w:sz="4" w:space="0" w:color="auto"/>
              <w:left w:val="single" w:sz="4" w:space="0" w:color="auto"/>
              <w:bottom w:val="single" w:sz="4" w:space="0" w:color="auto"/>
              <w:right w:val="single" w:sz="4" w:space="0" w:color="auto"/>
            </w:tcBorders>
            <w:shd w:val="clear" w:color="auto" w:fill="auto"/>
            <w:vAlign w:val="bottom"/>
          </w:tcPr>
          <w:p w:rsidR="002A477B" w:rsidRPr="002A477B" w:rsidRDefault="002A477B" w:rsidP="002A477B">
            <w:pPr>
              <w:jc w:val="center"/>
              <w:rPr>
                <w:color w:val="000000"/>
              </w:rPr>
            </w:pPr>
            <w:r w:rsidRPr="002A477B">
              <w:rPr>
                <w:color w:val="000000"/>
              </w:rPr>
              <w:t>71</w:t>
            </w:r>
          </w:p>
        </w:tc>
        <w:tc>
          <w:tcPr>
            <w:tcW w:w="1537" w:type="dxa"/>
            <w:tcBorders>
              <w:top w:val="single" w:sz="4" w:space="0" w:color="auto"/>
              <w:left w:val="single" w:sz="4" w:space="0" w:color="auto"/>
              <w:bottom w:val="single" w:sz="4" w:space="0" w:color="auto"/>
              <w:right w:val="single" w:sz="4" w:space="0" w:color="auto"/>
            </w:tcBorders>
            <w:shd w:val="clear" w:color="auto" w:fill="auto"/>
            <w:vAlign w:val="bottom"/>
          </w:tcPr>
          <w:p w:rsidR="002A477B" w:rsidRPr="002A477B" w:rsidRDefault="002A477B" w:rsidP="002A477B">
            <w:pPr>
              <w:jc w:val="center"/>
              <w:rPr>
                <w:color w:val="000000"/>
              </w:rPr>
            </w:pPr>
            <w:r w:rsidRPr="002A477B">
              <w:rPr>
                <w:color w:val="000000"/>
              </w:rPr>
              <w:t>74</w:t>
            </w:r>
          </w:p>
        </w:tc>
        <w:tc>
          <w:tcPr>
            <w:tcW w:w="2233" w:type="dxa"/>
            <w:tcBorders>
              <w:top w:val="single" w:sz="4" w:space="0" w:color="auto"/>
              <w:left w:val="single" w:sz="4" w:space="0" w:color="auto"/>
              <w:bottom w:val="single" w:sz="4" w:space="0" w:color="auto"/>
              <w:right w:val="single" w:sz="4" w:space="0" w:color="auto"/>
            </w:tcBorders>
            <w:shd w:val="clear" w:color="auto" w:fill="auto"/>
            <w:vAlign w:val="bottom"/>
          </w:tcPr>
          <w:p w:rsidR="002A477B" w:rsidRPr="002A477B" w:rsidRDefault="002A477B" w:rsidP="002A477B">
            <w:pPr>
              <w:jc w:val="center"/>
              <w:rPr>
                <w:color w:val="000000"/>
              </w:rPr>
            </w:pPr>
            <w:r w:rsidRPr="002A477B">
              <w:rPr>
                <w:color w:val="000000"/>
              </w:rPr>
              <w:t>7</w:t>
            </w:r>
          </w:p>
        </w:tc>
      </w:tr>
      <w:tr w:rsidR="002A477B" w:rsidRPr="00684789" w:rsidTr="001A0502">
        <w:trPr>
          <w:trHeight w:val="45"/>
        </w:trPr>
        <w:tc>
          <w:tcPr>
            <w:tcW w:w="556" w:type="dxa"/>
          </w:tcPr>
          <w:p w:rsidR="002A477B" w:rsidRPr="00684789" w:rsidRDefault="002A477B" w:rsidP="002A477B">
            <w:pPr>
              <w:jc w:val="center"/>
              <w:rPr>
                <w:rFonts w:eastAsiaTheme="minorHAnsi"/>
                <w:color w:val="000000"/>
                <w:lang w:eastAsia="en-US"/>
              </w:rPr>
            </w:pPr>
            <w:r>
              <w:rPr>
                <w:rFonts w:eastAsiaTheme="minorHAnsi"/>
                <w:color w:val="000000"/>
                <w:lang w:eastAsia="en-US"/>
              </w:rPr>
              <w:t>4</w:t>
            </w:r>
          </w:p>
        </w:tc>
        <w:tc>
          <w:tcPr>
            <w:tcW w:w="3633" w:type="dxa"/>
            <w:tcBorders>
              <w:top w:val="single" w:sz="4" w:space="0" w:color="auto"/>
              <w:left w:val="single" w:sz="4" w:space="0" w:color="auto"/>
              <w:bottom w:val="single" w:sz="4" w:space="0" w:color="auto"/>
              <w:right w:val="single" w:sz="4" w:space="0" w:color="auto"/>
            </w:tcBorders>
            <w:shd w:val="clear" w:color="auto" w:fill="auto"/>
          </w:tcPr>
          <w:p w:rsidR="002A477B" w:rsidRDefault="002A477B" w:rsidP="002A477B">
            <w:pPr>
              <w:jc w:val="both"/>
              <w:rPr>
                <w:color w:val="000000"/>
              </w:rPr>
            </w:pPr>
            <w:r>
              <w:rPr>
                <w:color w:val="000000"/>
              </w:rPr>
              <w:t>МБОУ Суховская СОШ</w:t>
            </w:r>
          </w:p>
        </w:tc>
        <w:tc>
          <w:tcPr>
            <w:tcW w:w="1397" w:type="dxa"/>
            <w:tcBorders>
              <w:top w:val="single" w:sz="4" w:space="0" w:color="auto"/>
              <w:left w:val="single" w:sz="4" w:space="0" w:color="auto"/>
              <w:bottom w:val="single" w:sz="4" w:space="0" w:color="auto"/>
              <w:right w:val="single" w:sz="4" w:space="0" w:color="auto"/>
            </w:tcBorders>
            <w:shd w:val="clear" w:color="auto" w:fill="auto"/>
            <w:vAlign w:val="bottom"/>
          </w:tcPr>
          <w:p w:rsidR="002A477B" w:rsidRPr="002A477B" w:rsidRDefault="002A477B" w:rsidP="002A477B">
            <w:pPr>
              <w:jc w:val="center"/>
              <w:rPr>
                <w:color w:val="000000"/>
              </w:rPr>
            </w:pPr>
            <w:r w:rsidRPr="002A477B">
              <w:rPr>
                <w:color w:val="000000"/>
              </w:rPr>
              <w:t>192</w:t>
            </w:r>
          </w:p>
        </w:tc>
        <w:tc>
          <w:tcPr>
            <w:tcW w:w="1537" w:type="dxa"/>
            <w:tcBorders>
              <w:top w:val="single" w:sz="4" w:space="0" w:color="auto"/>
              <w:left w:val="single" w:sz="4" w:space="0" w:color="auto"/>
              <w:bottom w:val="single" w:sz="4" w:space="0" w:color="auto"/>
              <w:right w:val="single" w:sz="4" w:space="0" w:color="auto"/>
            </w:tcBorders>
            <w:shd w:val="clear" w:color="auto" w:fill="auto"/>
            <w:vAlign w:val="bottom"/>
          </w:tcPr>
          <w:p w:rsidR="002A477B" w:rsidRPr="002A477B" w:rsidRDefault="002A477B" w:rsidP="002A477B">
            <w:pPr>
              <w:jc w:val="center"/>
              <w:rPr>
                <w:color w:val="000000"/>
              </w:rPr>
            </w:pPr>
            <w:r w:rsidRPr="002A477B">
              <w:rPr>
                <w:color w:val="000000"/>
              </w:rPr>
              <w:t>150</w:t>
            </w:r>
          </w:p>
        </w:tc>
        <w:tc>
          <w:tcPr>
            <w:tcW w:w="2233" w:type="dxa"/>
            <w:tcBorders>
              <w:top w:val="single" w:sz="4" w:space="0" w:color="auto"/>
              <w:left w:val="single" w:sz="4" w:space="0" w:color="auto"/>
              <w:bottom w:val="single" w:sz="4" w:space="0" w:color="auto"/>
              <w:right w:val="single" w:sz="4" w:space="0" w:color="auto"/>
            </w:tcBorders>
            <w:shd w:val="clear" w:color="auto" w:fill="auto"/>
            <w:vAlign w:val="bottom"/>
          </w:tcPr>
          <w:p w:rsidR="002A477B" w:rsidRPr="002A477B" w:rsidRDefault="002A477B" w:rsidP="002A477B">
            <w:pPr>
              <w:jc w:val="center"/>
              <w:rPr>
                <w:color w:val="000000"/>
              </w:rPr>
            </w:pPr>
            <w:r w:rsidRPr="002A477B">
              <w:rPr>
                <w:color w:val="000000"/>
              </w:rPr>
              <w:t>17</w:t>
            </w:r>
          </w:p>
        </w:tc>
      </w:tr>
      <w:tr w:rsidR="002A477B" w:rsidRPr="00684789" w:rsidTr="001A0502">
        <w:trPr>
          <w:trHeight w:val="45"/>
        </w:trPr>
        <w:tc>
          <w:tcPr>
            <w:tcW w:w="556" w:type="dxa"/>
          </w:tcPr>
          <w:p w:rsidR="002A477B" w:rsidRPr="00684789" w:rsidRDefault="002A477B" w:rsidP="002A477B">
            <w:pPr>
              <w:jc w:val="center"/>
              <w:rPr>
                <w:rFonts w:eastAsiaTheme="minorHAnsi"/>
                <w:color w:val="000000"/>
                <w:lang w:eastAsia="en-US"/>
              </w:rPr>
            </w:pPr>
            <w:r>
              <w:rPr>
                <w:rFonts w:eastAsiaTheme="minorHAnsi"/>
                <w:color w:val="000000"/>
                <w:lang w:eastAsia="en-US"/>
              </w:rPr>
              <w:t>5</w:t>
            </w:r>
          </w:p>
        </w:tc>
        <w:tc>
          <w:tcPr>
            <w:tcW w:w="3633" w:type="dxa"/>
            <w:tcBorders>
              <w:top w:val="nil"/>
              <w:left w:val="single" w:sz="4" w:space="0" w:color="auto"/>
              <w:bottom w:val="single" w:sz="4" w:space="0" w:color="auto"/>
              <w:right w:val="single" w:sz="4" w:space="0" w:color="auto"/>
            </w:tcBorders>
            <w:shd w:val="clear" w:color="auto" w:fill="auto"/>
          </w:tcPr>
          <w:p w:rsidR="002A477B" w:rsidRDefault="002A477B" w:rsidP="002A477B">
            <w:pPr>
              <w:jc w:val="both"/>
              <w:rPr>
                <w:color w:val="000000"/>
              </w:rPr>
            </w:pPr>
            <w:r>
              <w:rPr>
                <w:color w:val="000000"/>
              </w:rPr>
              <w:t>МБОУ Уютненская СОШ</w:t>
            </w:r>
          </w:p>
        </w:tc>
        <w:tc>
          <w:tcPr>
            <w:tcW w:w="1397" w:type="dxa"/>
            <w:tcBorders>
              <w:top w:val="single" w:sz="4" w:space="0" w:color="auto"/>
              <w:left w:val="single" w:sz="4" w:space="0" w:color="auto"/>
              <w:bottom w:val="single" w:sz="4" w:space="0" w:color="auto"/>
              <w:right w:val="single" w:sz="4" w:space="0" w:color="auto"/>
            </w:tcBorders>
            <w:shd w:val="clear" w:color="auto" w:fill="auto"/>
            <w:vAlign w:val="bottom"/>
          </w:tcPr>
          <w:p w:rsidR="002A477B" w:rsidRPr="002A477B" w:rsidRDefault="002A477B" w:rsidP="002A477B">
            <w:pPr>
              <w:jc w:val="center"/>
              <w:rPr>
                <w:color w:val="000000"/>
              </w:rPr>
            </w:pPr>
            <w:r w:rsidRPr="002A477B">
              <w:rPr>
                <w:color w:val="000000"/>
              </w:rPr>
              <w:t>81</w:t>
            </w:r>
          </w:p>
        </w:tc>
        <w:tc>
          <w:tcPr>
            <w:tcW w:w="1537" w:type="dxa"/>
            <w:tcBorders>
              <w:top w:val="single" w:sz="4" w:space="0" w:color="auto"/>
              <w:left w:val="single" w:sz="4" w:space="0" w:color="auto"/>
              <w:bottom w:val="single" w:sz="4" w:space="0" w:color="auto"/>
              <w:right w:val="single" w:sz="4" w:space="0" w:color="auto"/>
            </w:tcBorders>
            <w:shd w:val="clear" w:color="auto" w:fill="auto"/>
            <w:vAlign w:val="bottom"/>
          </w:tcPr>
          <w:p w:rsidR="002A477B" w:rsidRPr="002A477B" w:rsidRDefault="002A477B" w:rsidP="002A477B">
            <w:pPr>
              <w:jc w:val="center"/>
              <w:rPr>
                <w:color w:val="000000"/>
              </w:rPr>
            </w:pPr>
            <w:r w:rsidRPr="002A477B">
              <w:rPr>
                <w:color w:val="000000"/>
              </w:rPr>
              <w:t>69</w:t>
            </w:r>
          </w:p>
        </w:tc>
        <w:tc>
          <w:tcPr>
            <w:tcW w:w="2233" w:type="dxa"/>
            <w:tcBorders>
              <w:top w:val="single" w:sz="4" w:space="0" w:color="auto"/>
              <w:left w:val="single" w:sz="4" w:space="0" w:color="auto"/>
              <w:bottom w:val="single" w:sz="4" w:space="0" w:color="auto"/>
              <w:right w:val="single" w:sz="4" w:space="0" w:color="auto"/>
            </w:tcBorders>
            <w:shd w:val="clear" w:color="auto" w:fill="auto"/>
            <w:vAlign w:val="bottom"/>
          </w:tcPr>
          <w:p w:rsidR="002A477B" w:rsidRPr="002A477B" w:rsidRDefault="002A477B" w:rsidP="002A477B">
            <w:pPr>
              <w:jc w:val="center"/>
              <w:rPr>
                <w:color w:val="000000"/>
              </w:rPr>
            </w:pPr>
            <w:r w:rsidRPr="002A477B">
              <w:rPr>
                <w:color w:val="000000"/>
              </w:rPr>
              <w:t>10</w:t>
            </w:r>
          </w:p>
        </w:tc>
      </w:tr>
      <w:tr w:rsidR="002A477B" w:rsidRPr="00684789" w:rsidTr="00854490">
        <w:trPr>
          <w:trHeight w:val="45"/>
        </w:trPr>
        <w:tc>
          <w:tcPr>
            <w:tcW w:w="556" w:type="dxa"/>
          </w:tcPr>
          <w:p w:rsidR="002A477B" w:rsidRPr="00684789" w:rsidRDefault="002A477B" w:rsidP="002A477B">
            <w:pPr>
              <w:jc w:val="center"/>
              <w:rPr>
                <w:rFonts w:eastAsiaTheme="minorHAnsi"/>
                <w:color w:val="000000"/>
                <w:lang w:eastAsia="en-US"/>
              </w:rPr>
            </w:pPr>
            <w:r>
              <w:rPr>
                <w:rFonts w:eastAsiaTheme="minorHAnsi"/>
                <w:color w:val="000000"/>
                <w:lang w:eastAsia="en-US"/>
              </w:rPr>
              <w:t>6</w:t>
            </w:r>
          </w:p>
        </w:tc>
        <w:tc>
          <w:tcPr>
            <w:tcW w:w="3633" w:type="dxa"/>
            <w:tcBorders>
              <w:top w:val="single" w:sz="4" w:space="0" w:color="auto"/>
              <w:left w:val="single" w:sz="4" w:space="0" w:color="auto"/>
              <w:bottom w:val="single" w:sz="4" w:space="0" w:color="auto"/>
              <w:right w:val="single" w:sz="4" w:space="0" w:color="auto"/>
            </w:tcBorders>
            <w:shd w:val="clear" w:color="auto" w:fill="auto"/>
          </w:tcPr>
          <w:p w:rsidR="002A477B" w:rsidRDefault="002A477B" w:rsidP="002A477B">
            <w:pPr>
              <w:rPr>
                <w:color w:val="000000"/>
              </w:rPr>
            </w:pPr>
            <w:r>
              <w:rPr>
                <w:color w:val="000000"/>
              </w:rPr>
              <w:t>МБОУ Мокро-Ельмутянская ООШ</w:t>
            </w:r>
          </w:p>
        </w:tc>
        <w:tc>
          <w:tcPr>
            <w:tcW w:w="1397" w:type="dxa"/>
            <w:tcBorders>
              <w:top w:val="single" w:sz="4" w:space="0" w:color="auto"/>
              <w:left w:val="single" w:sz="4" w:space="0" w:color="auto"/>
              <w:bottom w:val="single" w:sz="4" w:space="0" w:color="auto"/>
              <w:right w:val="single" w:sz="4" w:space="0" w:color="auto"/>
            </w:tcBorders>
            <w:shd w:val="clear" w:color="auto" w:fill="auto"/>
            <w:vAlign w:val="bottom"/>
          </w:tcPr>
          <w:p w:rsidR="002A477B" w:rsidRPr="002A477B" w:rsidRDefault="002A477B" w:rsidP="002A477B">
            <w:pPr>
              <w:jc w:val="center"/>
              <w:rPr>
                <w:color w:val="000000"/>
              </w:rPr>
            </w:pPr>
            <w:r w:rsidRPr="002A477B">
              <w:rPr>
                <w:color w:val="000000"/>
              </w:rPr>
              <w:t>69</w:t>
            </w:r>
          </w:p>
        </w:tc>
        <w:tc>
          <w:tcPr>
            <w:tcW w:w="1537" w:type="dxa"/>
            <w:tcBorders>
              <w:top w:val="single" w:sz="4" w:space="0" w:color="auto"/>
              <w:left w:val="single" w:sz="4" w:space="0" w:color="auto"/>
              <w:bottom w:val="single" w:sz="4" w:space="0" w:color="auto"/>
              <w:right w:val="single" w:sz="4" w:space="0" w:color="auto"/>
            </w:tcBorders>
            <w:shd w:val="clear" w:color="auto" w:fill="auto"/>
            <w:vAlign w:val="bottom"/>
          </w:tcPr>
          <w:p w:rsidR="002A477B" w:rsidRPr="002A477B" w:rsidRDefault="002A477B" w:rsidP="002A477B">
            <w:pPr>
              <w:jc w:val="center"/>
              <w:rPr>
                <w:color w:val="000000"/>
              </w:rPr>
            </w:pPr>
            <w:r w:rsidRPr="002A477B">
              <w:rPr>
                <w:color w:val="000000"/>
              </w:rPr>
              <w:t>62</w:t>
            </w:r>
          </w:p>
        </w:tc>
        <w:tc>
          <w:tcPr>
            <w:tcW w:w="2233" w:type="dxa"/>
            <w:tcBorders>
              <w:top w:val="single" w:sz="4" w:space="0" w:color="auto"/>
              <w:left w:val="single" w:sz="4" w:space="0" w:color="auto"/>
              <w:bottom w:val="single" w:sz="4" w:space="0" w:color="auto"/>
              <w:right w:val="single" w:sz="4" w:space="0" w:color="auto"/>
            </w:tcBorders>
            <w:shd w:val="clear" w:color="auto" w:fill="auto"/>
            <w:vAlign w:val="bottom"/>
          </w:tcPr>
          <w:p w:rsidR="002A477B" w:rsidRPr="002A477B" w:rsidRDefault="002A477B" w:rsidP="002A477B">
            <w:pPr>
              <w:jc w:val="center"/>
              <w:rPr>
                <w:color w:val="000000"/>
              </w:rPr>
            </w:pPr>
            <w:r w:rsidRPr="002A477B">
              <w:rPr>
                <w:color w:val="000000"/>
              </w:rPr>
              <w:t>10</w:t>
            </w:r>
          </w:p>
        </w:tc>
      </w:tr>
    </w:tbl>
    <w:p w:rsidR="00C8661E" w:rsidRPr="00E57C53" w:rsidRDefault="00C8661E" w:rsidP="00973B23">
      <w:pPr>
        <w:spacing w:line="360" w:lineRule="auto"/>
        <w:ind w:firstLine="709"/>
        <w:contextualSpacing/>
        <w:jc w:val="both"/>
        <w:rPr>
          <w:rFonts w:eastAsia="Calibri"/>
          <w:sz w:val="28"/>
          <w:szCs w:val="28"/>
          <w:lang w:eastAsia="en-US"/>
        </w:rPr>
      </w:pPr>
    </w:p>
    <w:p w:rsidR="00EF78E3" w:rsidRDefault="008A3BBB" w:rsidP="00973B23">
      <w:pPr>
        <w:spacing w:line="360" w:lineRule="auto"/>
        <w:ind w:firstLine="709"/>
        <w:jc w:val="both"/>
        <w:rPr>
          <w:rFonts w:eastAsia="Calibri"/>
          <w:sz w:val="28"/>
          <w:szCs w:val="28"/>
          <w:lang w:eastAsia="en-US"/>
        </w:rPr>
      </w:pPr>
      <w:r w:rsidRPr="00E57C53">
        <w:rPr>
          <w:rFonts w:eastAsia="Calibri"/>
          <w:sz w:val="28"/>
          <w:szCs w:val="28"/>
          <w:lang w:eastAsia="en-US"/>
        </w:rPr>
        <w:t>Распределение опрошенных респондентов по полу, возрасту и уровню образования представлено в таблицах 2.2-2.4. Распределение ответов респондентов на вопрос о поле ребенка представлено в таблице 2.5.</w:t>
      </w:r>
    </w:p>
    <w:p w:rsidR="005F7CF8" w:rsidRDefault="005F7CF8">
      <w:pPr>
        <w:spacing w:line="360" w:lineRule="auto"/>
        <w:ind w:firstLine="709"/>
        <w:rPr>
          <w:rFonts w:eastAsia="Calibri"/>
          <w:sz w:val="28"/>
          <w:szCs w:val="28"/>
          <w:lang w:eastAsia="en-US"/>
        </w:rPr>
      </w:pPr>
      <w:r>
        <w:rPr>
          <w:rFonts w:eastAsia="Calibri"/>
          <w:sz w:val="28"/>
          <w:szCs w:val="28"/>
          <w:lang w:eastAsia="en-US"/>
        </w:rPr>
        <w:br w:type="page"/>
      </w:r>
    </w:p>
    <w:p w:rsidR="008A3BBB" w:rsidRPr="00E57C53" w:rsidRDefault="008A3BBB" w:rsidP="00973B23">
      <w:pPr>
        <w:spacing w:line="360" w:lineRule="auto"/>
        <w:ind w:firstLine="709"/>
        <w:jc w:val="both"/>
        <w:rPr>
          <w:rFonts w:eastAsia="Calibri"/>
          <w:sz w:val="28"/>
          <w:szCs w:val="28"/>
          <w:lang w:eastAsia="en-US"/>
        </w:rPr>
      </w:pPr>
    </w:p>
    <w:p w:rsidR="007F2A8D" w:rsidRPr="00E57C53" w:rsidRDefault="007F2A8D" w:rsidP="0001307D">
      <w:pPr>
        <w:spacing w:line="276" w:lineRule="auto"/>
        <w:jc w:val="center"/>
        <w:rPr>
          <w:sz w:val="28"/>
          <w:szCs w:val="28"/>
        </w:rPr>
      </w:pPr>
      <w:r w:rsidRPr="006670DF">
        <w:rPr>
          <w:sz w:val="28"/>
          <w:szCs w:val="28"/>
        </w:rPr>
        <w:t>Таблица 2.2 – Распределение ответов групп респондентов на вопрос</w:t>
      </w:r>
      <w:r w:rsidRPr="006670DF">
        <w:rPr>
          <w:sz w:val="28"/>
          <w:szCs w:val="28"/>
        </w:rPr>
        <w:br/>
      </w:r>
      <w:r w:rsidR="00AA42F9" w:rsidRPr="006670DF">
        <w:rPr>
          <w:sz w:val="28"/>
          <w:szCs w:val="28"/>
        </w:rPr>
        <w:t>«</w:t>
      </w:r>
      <w:r w:rsidRPr="006670DF">
        <w:rPr>
          <w:sz w:val="28"/>
          <w:szCs w:val="28"/>
        </w:rPr>
        <w:t>Ваш пол</w:t>
      </w:r>
      <w:r w:rsidR="00AA42F9" w:rsidRPr="006670DF">
        <w:rPr>
          <w:sz w:val="28"/>
          <w:szCs w:val="28"/>
        </w:rPr>
        <w:t>»</w:t>
      </w:r>
      <w:r w:rsidRPr="006670DF">
        <w:rPr>
          <w:sz w:val="28"/>
          <w:szCs w:val="28"/>
        </w:rPr>
        <w:t>, %</w:t>
      </w:r>
    </w:p>
    <w:tbl>
      <w:tblPr>
        <w:tblW w:w="9371" w:type="dxa"/>
        <w:jc w:val="center"/>
        <w:tblLayout w:type="fixed"/>
        <w:tblLook w:val="04A0"/>
      </w:tblPr>
      <w:tblGrid>
        <w:gridCol w:w="560"/>
        <w:gridCol w:w="3843"/>
        <w:gridCol w:w="1656"/>
        <w:gridCol w:w="1656"/>
        <w:gridCol w:w="1656"/>
      </w:tblGrid>
      <w:tr w:rsidR="003513D2" w:rsidRPr="00684789" w:rsidTr="00E45391">
        <w:trPr>
          <w:trHeight w:val="20"/>
          <w:jc w:val="center"/>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tcPr>
          <w:p w:rsidR="003513D2" w:rsidRPr="00684789" w:rsidRDefault="003513D2" w:rsidP="00973B23">
            <w:pPr>
              <w:jc w:val="center"/>
              <w:rPr>
                <w:b/>
              </w:rPr>
            </w:pPr>
            <w:r w:rsidRPr="00684789">
              <w:rPr>
                <w:b/>
              </w:rPr>
              <w:t>№</w:t>
            </w:r>
          </w:p>
        </w:tc>
        <w:tc>
          <w:tcPr>
            <w:tcW w:w="3843" w:type="dxa"/>
            <w:tcBorders>
              <w:top w:val="single" w:sz="4" w:space="0" w:color="auto"/>
              <w:left w:val="nil"/>
              <w:bottom w:val="single" w:sz="4" w:space="0" w:color="auto"/>
              <w:right w:val="single" w:sz="4" w:space="0" w:color="auto"/>
            </w:tcBorders>
            <w:shd w:val="clear" w:color="auto" w:fill="auto"/>
            <w:vAlign w:val="center"/>
          </w:tcPr>
          <w:p w:rsidR="003513D2" w:rsidRPr="00684789" w:rsidRDefault="00247294" w:rsidP="00973B23">
            <w:pPr>
              <w:jc w:val="center"/>
              <w:rPr>
                <w:rFonts w:eastAsiaTheme="minorHAnsi"/>
                <w:b/>
                <w:lang w:eastAsia="en-US"/>
              </w:rPr>
            </w:pPr>
            <w:r w:rsidRPr="00684789">
              <w:rPr>
                <w:rFonts w:eastAsiaTheme="minorHAnsi"/>
                <w:b/>
                <w:lang w:eastAsia="en-US"/>
              </w:rPr>
              <w:t xml:space="preserve">Образовательная </w:t>
            </w:r>
            <w:r w:rsidR="00D24F9D" w:rsidRPr="00684789">
              <w:rPr>
                <w:rFonts w:eastAsiaTheme="minorHAnsi"/>
                <w:b/>
                <w:lang w:eastAsia="en-US"/>
              </w:rPr>
              <w:t>организация</w:t>
            </w:r>
          </w:p>
        </w:tc>
        <w:tc>
          <w:tcPr>
            <w:tcW w:w="1656" w:type="dxa"/>
            <w:tcBorders>
              <w:top w:val="single" w:sz="4" w:space="0" w:color="auto"/>
              <w:left w:val="nil"/>
              <w:bottom w:val="single" w:sz="4" w:space="0" w:color="auto"/>
              <w:right w:val="single" w:sz="4" w:space="0" w:color="auto"/>
            </w:tcBorders>
            <w:shd w:val="clear" w:color="auto" w:fill="auto"/>
            <w:noWrap/>
            <w:vAlign w:val="center"/>
          </w:tcPr>
          <w:p w:rsidR="003513D2" w:rsidRPr="00684789" w:rsidRDefault="003513D2" w:rsidP="00973B23">
            <w:pPr>
              <w:jc w:val="center"/>
              <w:rPr>
                <w:b/>
                <w:bCs/>
                <w:color w:val="000000"/>
              </w:rPr>
            </w:pPr>
            <w:r w:rsidRPr="00684789">
              <w:rPr>
                <w:b/>
                <w:bCs/>
                <w:color w:val="000000"/>
              </w:rPr>
              <w:t>мужской</w:t>
            </w:r>
          </w:p>
        </w:tc>
        <w:tc>
          <w:tcPr>
            <w:tcW w:w="1656" w:type="dxa"/>
            <w:tcBorders>
              <w:top w:val="single" w:sz="4" w:space="0" w:color="auto"/>
              <w:left w:val="nil"/>
              <w:bottom w:val="single" w:sz="4" w:space="0" w:color="auto"/>
              <w:right w:val="single" w:sz="4" w:space="0" w:color="auto"/>
            </w:tcBorders>
            <w:shd w:val="clear" w:color="auto" w:fill="auto"/>
            <w:noWrap/>
            <w:vAlign w:val="center"/>
          </w:tcPr>
          <w:p w:rsidR="003513D2" w:rsidRPr="00684789" w:rsidRDefault="003513D2" w:rsidP="00973B23">
            <w:pPr>
              <w:jc w:val="center"/>
              <w:rPr>
                <w:b/>
                <w:bCs/>
                <w:color w:val="000000"/>
              </w:rPr>
            </w:pPr>
            <w:r w:rsidRPr="00684789">
              <w:rPr>
                <w:b/>
                <w:bCs/>
                <w:color w:val="000000"/>
              </w:rPr>
              <w:t>женский</w:t>
            </w:r>
          </w:p>
        </w:tc>
        <w:tc>
          <w:tcPr>
            <w:tcW w:w="1656" w:type="dxa"/>
            <w:tcBorders>
              <w:top w:val="single" w:sz="4" w:space="0" w:color="auto"/>
              <w:left w:val="nil"/>
              <w:bottom w:val="single" w:sz="4" w:space="0" w:color="auto"/>
              <w:right w:val="single" w:sz="4" w:space="0" w:color="auto"/>
            </w:tcBorders>
            <w:shd w:val="clear" w:color="auto" w:fill="auto"/>
            <w:noWrap/>
            <w:vAlign w:val="center"/>
          </w:tcPr>
          <w:p w:rsidR="003513D2" w:rsidRPr="00684789" w:rsidRDefault="003513D2" w:rsidP="00973B23">
            <w:pPr>
              <w:jc w:val="center"/>
              <w:rPr>
                <w:b/>
                <w:bCs/>
                <w:color w:val="000000"/>
              </w:rPr>
            </w:pPr>
            <w:r w:rsidRPr="00684789">
              <w:rPr>
                <w:b/>
                <w:bCs/>
                <w:color w:val="000000"/>
              </w:rPr>
              <w:t>итого</w:t>
            </w:r>
          </w:p>
        </w:tc>
      </w:tr>
      <w:tr w:rsidR="00256BC1" w:rsidRPr="00684789" w:rsidTr="001223CF">
        <w:trPr>
          <w:trHeight w:val="20"/>
          <w:jc w:val="center"/>
        </w:trPr>
        <w:tc>
          <w:tcPr>
            <w:tcW w:w="560" w:type="dxa"/>
            <w:tcBorders>
              <w:top w:val="single" w:sz="4" w:space="0" w:color="auto"/>
              <w:left w:val="single" w:sz="4" w:space="0" w:color="auto"/>
              <w:bottom w:val="single" w:sz="4" w:space="0" w:color="auto"/>
              <w:right w:val="single" w:sz="4" w:space="0" w:color="auto"/>
            </w:tcBorders>
            <w:shd w:val="clear" w:color="auto" w:fill="auto"/>
          </w:tcPr>
          <w:p w:rsidR="00256BC1" w:rsidRPr="00684789" w:rsidRDefault="00256BC1" w:rsidP="00256BC1">
            <w:pPr>
              <w:jc w:val="center"/>
              <w:rPr>
                <w:rFonts w:eastAsiaTheme="minorHAnsi"/>
                <w:color w:val="000000"/>
                <w:lang w:eastAsia="en-US"/>
              </w:rPr>
            </w:pPr>
            <w:r w:rsidRPr="00684789">
              <w:rPr>
                <w:rFonts w:eastAsiaTheme="minorHAnsi"/>
                <w:color w:val="000000"/>
                <w:lang w:eastAsia="en-US"/>
              </w:rPr>
              <w:t>1</w:t>
            </w:r>
          </w:p>
        </w:tc>
        <w:tc>
          <w:tcPr>
            <w:tcW w:w="3843" w:type="dxa"/>
            <w:tcBorders>
              <w:top w:val="single" w:sz="4" w:space="0" w:color="auto"/>
              <w:left w:val="single" w:sz="4" w:space="0" w:color="auto"/>
              <w:bottom w:val="single" w:sz="4" w:space="0" w:color="auto"/>
              <w:right w:val="single" w:sz="4" w:space="0" w:color="auto"/>
            </w:tcBorders>
            <w:shd w:val="clear" w:color="auto" w:fill="auto"/>
          </w:tcPr>
          <w:p w:rsidR="00256BC1" w:rsidRPr="005F495F" w:rsidRDefault="00256BC1" w:rsidP="00256BC1">
            <w:pPr>
              <w:rPr>
                <w:color w:val="000000"/>
              </w:rPr>
            </w:pPr>
            <w:r>
              <w:rPr>
                <w:color w:val="000000"/>
                <w:szCs w:val="22"/>
              </w:rPr>
              <w:t>МБОУ лицей №1 г.Пролетарска</w:t>
            </w:r>
          </w:p>
        </w:tc>
        <w:tc>
          <w:tcPr>
            <w:tcW w:w="16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6BC1" w:rsidRPr="00256BC1" w:rsidRDefault="00256BC1" w:rsidP="00256BC1">
            <w:pPr>
              <w:jc w:val="center"/>
              <w:rPr>
                <w:color w:val="000000"/>
              </w:rPr>
            </w:pPr>
            <w:r>
              <w:rPr>
                <w:color w:val="000000"/>
              </w:rPr>
              <w:t>25,1</w:t>
            </w:r>
          </w:p>
        </w:tc>
        <w:tc>
          <w:tcPr>
            <w:tcW w:w="16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6BC1" w:rsidRPr="00256BC1" w:rsidRDefault="00256BC1" w:rsidP="00256BC1">
            <w:pPr>
              <w:jc w:val="center"/>
              <w:rPr>
                <w:color w:val="000000"/>
              </w:rPr>
            </w:pPr>
            <w:r w:rsidRPr="00256BC1">
              <w:rPr>
                <w:color w:val="000000"/>
              </w:rPr>
              <w:t>74,9</w:t>
            </w:r>
          </w:p>
        </w:tc>
        <w:tc>
          <w:tcPr>
            <w:tcW w:w="16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256BC1" w:rsidRPr="0017603C" w:rsidRDefault="00256BC1" w:rsidP="00256BC1">
            <w:pPr>
              <w:jc w:val="center"/>
            </w:pPr>
            <w:r>
              <w:t>100,0</w:t>
            </w:r>
          </w:p>
        </w:tc>
      </w:tr>
      <w:tr w:rsidR="00256BC1" w:rsidRPr="00684789" w:rsidTr="001223CF">
        <w:trPr>
          <w:trHeight w:val="20"/>
          <w:jc w:val="center"/>
        </w:trPr>
        <w:tc>
          <w:tcPr>
            <w:tcW w:w="560" w:type="dxa"/>
            <w:tcBorders>
              <w:top w:val="single" w:sz="4" w:space="0" w:color="auto"/>
              <w:left w:val="single" w:sz="4" w:space="0" w:color="auto"/>
              <w:bottom w:val="single" w:sz="4" w:space="0" w:color="auto"/>
              <w:right w:val="single" w:sz="4" w:space="0" w:color="auto"/>
            </w:tcBorders>
            <w:shd w:val="clear" w:color="auto" w:fill="auto"/>
          </w:tcPr>
          <w:p w:rsidR="00256BC1" w:rsidRPr="00684789" w:rsidRDefault="00256BC1" w:rsidP="00256BC1">
            <w:pPr>
              <w:jc w:val="center"/>
              <w:rPr>
                <w:rFonts w:eastAsiaTheme="minorHAnsi"/>
                <w:color w:val="000000"/>
                <w:lang w:eastAsia="en-US"/>
              </w:rPr>
            </w:pPr>
            <w:r w:rsidRPr="00684789">
              <w:rPr>
                <w:rFonts w:eastAsiaTheme="minorHAnsi"/>
                <w:color w:val="000000"/>
                <w:lang w:eastAsia="en-US"/>
              </w:rPr>
              <w:t>2</w:t>
            </w:r>
          </w:p>
        </w:tc>
        <w:tc>
          <w:tcPr>
            <w:tcW w:w="3843" w:type="dxa"/>
            <w:tcBorders>
              <w:top w:val="nil"/>
              <w:left w:val="single" w:sz="4" w:space="0" w:color="auto"/>
              <w:bottom w:val="single" w:sz="4" w:space="0" w:color="auto"/>
              <w:right w:val="single" w:sz="4" w:space="0" w:color="auto"/>
            </w:tcBorders>
            <w:shd w:val="clear" w:color="auto" w:fill="auto"/>
          </w:tcPr>
          <w:p w:rsidR="00256BC1" w:rsidRPr="005F495F" w:rsidRDefault="00256BC1" w:rsidP="00256BC1">
            <w:pPr>
              <w:rPr>
                <w:color w:val="000000"/>
              </w:rPr>
            </w:pPr>
            <w:r>
              <w:rPr>
                <w:color w:val="000000"/>
                <w:szCs w:val="22"/>
              </w:rPr>
              <w:t>МБОУ Пролетарская СОШ №5</w:t>
            </w:r>
          </w:p>
        </w:tc>
        <w:tc>
          <w:tcPr>
            <w:tcW w:w="16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6BC1" w:rsidRPr="00256BC1" w:rsidRDefault="00256BC1" w:rsidP="00256BC1">
            <w:pPr>
              <w:jc w:val="center"/>
              <w:rPr>
                <w:color w:val="000000"/>
              </w:rPr>
            </w:pPr>
            <w:r w:rsidRPr="00256BC1">
              <w:rPr>
                <w:color w:val="000000"/>
              </w:rPr>
              <w:t>10,3</w:t>
            </w:r>
          </w:p>
        </w:tc>
        <w:tc>
          <w:tcPr>
            <w:tcW w:w="16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6BC1" w:rsidRPr="00256BC1" w:rsidRDefault="00256BC1" w:rsidP="00256BC1">
            <w:pPr>
              <w:jc w:val="center"/>
              <w:rPr>
                <w:color w:val="000000"/>
              </w:rPr>
            </w:pPr>
            <w:r w:rsidRPr="00256BC1">
              <w:rPr>
                <w:color w:val="000000"/>
              </w:rPr>
              <w:t>89,7</w:t>
            </w:r>
          </w:p>
        </w:tc>
        <w:tc>
          <w:tcPr>
            <w:tcW w:w="16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256BC1" w:rsidRPr="0017603C" w:rsidRDefault="00256BC1" w:rsidP="00256BC1">
            <w:pPr>
              <w:jc w:val="center"/>
            </w:pPr>
            <w:r>
              <w:t>100,0</w:t>
            </w:r>
          </w:p>
        </w:tc>
      </w:tr>
      <w:tr w:rsidR="00256BC1" w:rsidRPr="00684789" w:rsidTr="001223CF">
        <w:trPr>
          <w:trHeight w:val="20"/>
          <w:jc w:val="center"/>
        </w:trPr>
        <w:tc>
          <w:tcPr>
            <w:tcW w:w="560" w:type="dxa"/>
            <w:tcBorders>
              <w:top w:val="single" w:sz="4" w:space="0" w:color="auto"/>
              <w:left w:val="single" w:sz="4" w:space="0" w:color="auto"/>
              <w:bottom w:val="single" w:sz="4" w:space="0" w:color="auto"/>
              <w:right w:val="single" w:sz="4" w:space="0" w:color="auto"/>
            </w:tcBorders>
            <w:shd w:val="clear" w:color="auto" w:fill="auto"/>
          </w:tcPr>
          <w:p w:rsidR="00256BC1" w:rsidRPr="00684789" w:rsidRDefault="00256BC1" w:rsidP="00256BC1">
            <w:pPr>
              <w:jc w:val="center"/>
              <w:rPr>
                <w:rFonts w:eastAsiaTheme="minorHAnsi"/>
                <w:color w:val="000000"/>
                <w:lang w:eastAsia="en-US"/>
              </w:rPr>
            </w:pPr>
            <w:r w:rsidRPr="00684789">
              <w:rPr>
                <w:rFonts w:eastAsiaTheme="minorHAnsi"/>
                <w:color w:val="000000"/>
                <w:lang w:eastAsia="en-US"/>
              </w:rPr>
              <w:t>3</w:t>
            </w:r>
          </w:p>
        </w:tc>
        <w:tc>
          <w:tcPr>
            <w:tcW w:w="3843" w:type="dxa"/>
            <w:tcBorders>
              <w:top w:val="single" w:sz="4" w:space="0" w:color="auto"/>
              <w:left w:val="single" w:sz="4" w:space="0" w:color="auto"/>
              <w:bottom w:val="single" w:sz="4" w:space="0" w:color="auto"/>
              <w:right w:val="single" w:sz="4" w:space="0" w:color="auto"/>
            </w:tcBorders>
            <w:shd w:val="clear" w:color="auto" w:fill="auto"/>
          </w:tcPr>
          <w:p w:rsidR="00256BC1" w:rsidRPr="005F495F" w:rsidRDefault="00256BC1" w:rsidP="00256BC1">
            <w:pPr>
              <w:rPr>
                <w:color w:val="000000"/>
              </w:rPr>
            </w:pPr>
            <w:r>
              <w:rPr>
                <w:color w:val="000000"/>
                <w:szCs w:val="22"/>
              </w:rPr>
              <w:t>МБОУ Дальненская СОШ</w:t>
            </w:r>
          </w:p>
        </w:tc>
        <w:tc>
          <w:tcPr>
            <w:tcW w:w="16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6BC1" w:rsidRPr="00256BC1" w:rsidRDefault="00256BC1" w:rsidP="00256BC1">
            <w:pPr>
              <w:jc w:val="center"/>
              <w:rPr>
                <w:color w:val="000000"/>
              </w:rPr>
            </w:pPr>
            <w:r w:rsidRPr="00256BC1">
              <w:rPr>
                <w:color w:val="000000"/>
              </w:rPr>
              <w:t>16,2</w:t>
            </w:r>
          </w:p>
        </w:tc>
        <w:tc>
          <w:tcPr>
            <w:tcW w:w="16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6BC1" w:rsidRPr="00256BC1" w:rsidRDefault="00256BC1" w:rsidP="00256BC1">
            <w:pPr>
              <w:jc w:val="center"/>
              <w:rPr>
                <w:color w:val="000000"/>
              </w:rPr>
            </w:pPr>
            <w:r w:rsidRPr="00256BC1">
              <w:rPr>
                <w:color w:val="000000"/>
              </w:rPr>
              <w:t>83,8</w:t>
            </w:r>
          </w:p>
        </w:tc>
        <w:tc>
          <w:tcPr>
            <w:tcW w:w="16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6BC1" w:rsidRPr="0017603C" w:rsidRDefault="00256BC1" w:rsidP="00256BC1">
            <w:pPr>
              <w:jc w:val="center"/>
            </w:pPr>
            <w:r>
              <w:t>100,0</w:t>
            </w:r>
          </w:p>
        </w:tc>
      </w:tr>
      <w:tr w:rsidR="00256BC1" w:rsidRPr="00684789" w:rsidTr="003668B7">
        <w:trPr>
          <w:trHeight w:val="20"/>
          <w:jc w:val="center"/>
        </w:trPr>
        <w:tc>
          <w:tcPr>
            <w:tcW w:w="560" w:type="dxa"/>
            <w:tcBorders>
              <w:top w:val="single" w:sz="4" w:space="0" w:color="auto"/>
              <w:left w:val="single" w:sz="4" w:space="0" w:color="auto"/>
              <w:bottom w:val="single" w:sz="4" w:space="0" w:color="auto"/>
              <w:right w:val="single" w:sz="4" w:space="0" w:color="auto"/>
            </w:tcBorders>
            <w:shd w:val="clear" w:color="auto" w:fill="auto"/>
          </w:tcPr>
          <w:p w:rsidR="00256BC1" w:rsidRPr="00684789" w:rsidRDefault="00256BC1" w:rsidP="00256BC1">
            <w:pPr>
              <w:jc w:val="center"/>
              <w:rPr>
                <w:rFonts w:eastAsiaTheme="minorHAnsi"/>
                <w:color w:val="000000"/>
                <w:lang w:eastAsia="en-US"/>
              </w:rPr>
            </w:pPr>
            <w:r>
              <w:rPr>
                <w:rFonts w:eastAsiaTheme="minorHAnsi"/>
                <w:color w:val="000000"/>
                <w:lang w:eastAsia="en-US"/>
              </w:rPr>
              <w:t>4</w:t>
            </w:r>
          </w:p>
        </w:tc>
        <w:tc>
          <w:tcPr>
            <w:tcW w:w="3843" w:type="dxa"/>
            <w:tcBorders>
              <w:top w:val="single" w:sz="4" w:space="0" w:color="auto"/>
              <w:left w:val="single" w:sz="4" w:space="0" w:color="auto"/>
              <w:bottom w:val="single" w:sz="4" w:space="0" w:color="auto"/>
              <w:right w:val="single" w:sz="4" w:space="0" w:color="auto"/>
            </w:tcBorders>
            <w:shd w:val="clear" w:color="auto" w:fill="auto"/>
          </w:tcPr>
          <w:p w:rsidR="00256BC1" w:rsidRDefault="00256BC1" w:rsidP="00256BC1">
            <w:pPr>
              <w:jc w:val="both"/>
              <w:rPr>
                <w:color w:val="000000"/>
              </w:rPr>
            </w:pPr>
            <w:r>
              <w:rPr>
                <w:color w:val="000000"/>
                <w:szCs w:val="22"/>
              </w:rPr>
              <w:t>МБОУ Суховская СОШ</w:t>
            </w:r>
          </w:p>
        </w:tc>
        <w:tc>
          <w:tcPr>
            <w:tcW w:w="16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6BC1" w:rsidRPr="00256BC1" w:rsidRDefault="00256BC1" w:rsidP="00256BC1">
            <w:pPr>
              <w:jc w:val="center"/>
              <w:rPr>
                <w:color w:val="000000"/>
              </w:rPr>
            </w:pPr>
            <w:r w:rsidRPr="00256BC1">
              <w:rPr>
                <w:color w:val="000000"/>
              </w:rPr>
              <w:t>45,3</w:t>
            </w:r>
          </w:p>
        </w:tc>
        <w:tc>
          <w:tcPr>
            <w:tcW w:w="16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6BC1" w:rsidRPr="00256BC1" w:rsidRDefault="00256BC1" w:rsidP="00256BC1">
            <w:pPr>
              <w:jc w:val="center"/>
              <w:rPr>
                <w:color w:val="000000"/>
              </w:rPr>
            </w:pPr>
            <w:r w:rsidRPr="00256BC1">
              <w:rPr>
                <w:color w:val="000000"/>
              </w:rPr>
              <w:t>54,7</w:t>
            </w:r>
          </w:p>
        </w:tc>
        <w:tc>
          <w:tcPr>
            <w:tcW w:w="1656" w:type="dxa"/>
            <w:tcBorders>
              <w:top w:val="single" w:sz="4" w:space="0" w:color="auto"/>
              <w:left w:val="single" w:sz="4" w:space="0" w:color="auto"/>
              <w:bottom w:val="single" w:sz="4" w:space="0" w:color="auto"/>
              <w:right w:val="single" w:sz="4" w:space="0" w:color="auto"/>
            </w:tcBorders>
            <w:shd w:val="clear" w:color="auto" w:fill="auto"/>
            <w:noWrap/>
          </w:tcPr>
          <w:p w:rsidR="00256BC1" w:rsidRDefault="00256BC1" w:rsidP="00256BC1">
            <w:pPr>
              <w:jc w:val="center"/>
            </w:pPr>
            <w:r w:rsidRPr="003A5312">
              <w:t>100,0</w:t>
            </w:r>
          </w:p>
        </w:tc>
      </w:tr>
      <w:tr w:rsidR="00256BC1" w:rsidRPr="00684789" w:rsidTr="003668B7">
        <w:trPr>
          <w:trHeight w:val="20"/>
          <w:jc w:val="center"/>
        </w:trPr>
        <w:tc>
          <w:tcPr>
            <w:tcW w:w="560" w:type="dxa"/>
            <w:tcBorders>
              <w:top w:val="single" w:sz="4" w:space="0" w:color="auto"/>
              <w:left w:val="single" w:sz="4" w:space="0" w:color="auto"/>
              <w:bottom w:val="single" w:sz="4" w:space="0" w:color="auto"/>
              <w:right w:val="single" w:sz="4" w:space="0" w:color="auto"/>
            </w:tcBorders>
            <w:shd w:val="clear" w:color="auto" w:fill="auto"/>
          </w:tcPr>
          <w:p w:rsidR="00256BC1" w:rsidRPr="00684789" w:rsidRDefault="00256BC1" w:rsidP="00256BC1">
            <w:pPr>
              <w:jc w:val="center"/>
              <w:rPr>
                <w:rFonts w:eastAsiaTheme="minorHAnsi"/>
                <w:color w:val="000000"/>
                <w:lang w:eastAsia="en-US"/>
              </w:rPr>
            </w:pPr>
            <w:r>
              <w:rPr>
                <w:rFonts w:eastAsiaTheme="minorHAnsi"/>
                <w:color w:val="000000"/>
                <w:lang w:eastAsia="en-US"/>
              </w:rPr>
              <w:t>5</w:t>
            </w:r>
          </w:p>
        </w:tc>
        <w:tc>
          <w:tcPr>
            <w:tcW w:w="3843" w:type="dxa"/>
            <w:tcBorders>
              <w:top w:val="single" w:sz="4" w:space="0" w:color="auto"/>
              <w:left w:val="single" w:sz="4" w:space="0" w:color="auto"/>
              <w:bottom w:val="single" w:sz="4" w:space="0" w:color="auto"/>
              <w:right w:val="single" w:sz="4" w:space="0" w:color="auto"/>
            </w:tcBorders>
            <w:shd w:val="clear" w:color="auto" w:fill="auto"/>
          </w:tcPr>
          <w:p w:rsidR="00256BC1" w:rsidRDefault="00256BC1" w:rsidP="00256BC1">
            <w:pPr>
              <w:jc w:val="both"/>
              <w:rPr>
                <w:color w:val="000000"/>
              </w:rPr>
            </w:pPr>
            <w:r>
              <w:rPr>
                <w:color w:val="000000"/>
                <w:szCs w:val="22"/>
              </w:rPr>
              <w:t>МБОУ Уютненская СОШ</w:t>
            </w:r>
          </w:p>
        </w:tc>
        <w:tc>
          <w:tcPr>
            <w:tcW w:w="16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6BC1" w:rsidRPr="00256BC1" w:rsidRDefault="00256BC1" w:rsidP="00256BC1">
            <w:pPr>
              <w:jc w:val="center"/>
              <w:rPr>
                <w:color w:val="000000"/>
              </w:rPr>
            </w:pPr>
            <w:r w:rsidRPr="00256BC1">
              <w:rPr>
                <w:color w:val="000000"/>
              </w:rPr>
              <w:t>20,6</w:t>
            </w:r>
          </w:p>
        </w:tc>
        <w:tc>
          <w:tcPr>
            <w:tcW w:w="16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6BC1" w:rsidRPr="00256BC1" w:rsidRDefault="00256BC1" w:rsidP="00256BC1">
            <w:pPr>
              <w:jc w:val="center"/>
              <w:rPr>
                <w:color w:val="000000"/>
              </w:rPr>
            </w:pPr>
            <w:r w:rsidRPr="00256BC1">
              <w:rPr>
                <w:color w:val="000000"/>
              </w:rPr>
              <w:t>79,4</w:t>
            </w:r>
          </w:p>
        </w:tc>
        <w:tc>
          <w:tcPr>
            <w:tcW w:w="1656" w:type="dxa"/>
            <w:tcBorders>
              <w:top w:val="single" w:sz="4" w:space="0" w:color="auto"/>
              <w:left w:val="single" w:sz="4" w:space="0" w:color="auto"/>
              <w:bottom w:val="single" w:sz="4" w:space="0" w:color="auto"/>
              <w:right w:val="single" w:sz="4" w:space="0" w:color="auto"/>
            </w:tcBorders>
            <w:shd w:val="clear" w:color="auto" w:fill="auto"/>
            <w:noWrap/>
          </w:tcPr>
          <w:p w:rsidR="00256BC1" w:rsidRDefault="00256BC1" w:rsidP="00256BC1">
            <w:pPr>
              <w:jc w:val="center"/>
            </w:pPr>
            <w:r w:rsidRPr="003A5312">
              <w:t>100,0</w:t>
            </w:r>
          </w:p>
        </w:tc>
      </w:tr>
      <w:tr w:rsidR="00256BC1" w:rsidRPr="00684789" w:rsidTr="003668B7">
        <w:trPr>
          <w:trHeight w:val="20"/>
          <w:jc w:val="center"/>
        </w:trPr>
        <w:tc>
          <w:tcPr>
            <w:tcW w:w="560" w:type="dxa"/>
            <w:tcBorders>
              <w:top w:val="single" w:sz="4" w:space="0" w:color="auto"/>
              <w:left w:val="single" w:sz="4" w:space="0" w:color="auto"/>
              <w:bottom w:val="single" w:sz="4" w:space="0" w:color="auto"/>
              <w:right w:val="single" w:sz="4" w:space="0" w:color="auto"/>
            </w:tcBorders>
            <w:shd w:val="clear" w:color="auto" w:fill="auto"/>
          </w:tcPr>
          <w:p w:rsidR="00256BC1" w:rsidRPr="00684789" w:rsidRDefault="00256BC1" w:rsidP="00256BC1">
            <w:pPr>
              <w:jc w:val="center"/>
              <w:rPr>
                <w:rFonts w:eastAsiaTheme="minorHAnsi"/>
                <w:color w:val="000000"/>
                <w:lang w:eastAsia="en-US"/>
              </w:rPr>
            </w:pPr>
            <w:r>
              <w:rPr>
                <w:rFonts w:eastAsiaTheme="minorHAnsi"/>
                <w:color w:val="000000"/>
                <w:lang w:eastAsia="en-US"/>
              </w:rPr>
              <w:t>6</w:t>
            </w:r>
          </w:p>
        </w:tc>
        <w:tc>
          <w:tcPr>
            <w:tcW w:w="3843" w:type="dxa"/>
            <w:tcBorders>
              <w:top w:val="single" w:sz="4" w:space="0" w:color="auto"/>
              <w:left w:val="single" w:sz="4" w:space="0" w:color="auto"/>
              <w:bottom w:val="single" w:sz="4" w:space="0" w:color="auto"/>
              <w:right w:val="single" w:sz="4" w:space="0" w:color="auto"/>
            </w:tcBorders>
            <w:shd w:val="clear" w:color="auto" w:fill="auto"/>
          </w:tcPr>
          <w:p w:rsidR="00256BC1" w:rsidRDefault="00256BC1" w:rsidP="00256BC1">
            <w:pPr>
              <w:jc w:val="both"/>
              <w:rPr>
                <w:color w:val="000000"/>
              </w:rPr>
            </w:pPr>
            <w:r>
              <w:rPr>
                <w:color w:val="000000"/>
                <w:szCs w:val="22"/>
              </w:rPr>
              <w:t>МБОУ Мокро-Ельмутянская ООШ</w:t>
            </w:r>
          </w:p>
        </w:tc>
        <w:tc>
          <w:tcPr>
            <w:tcW w:w="16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6BC1" w:rsidRPr="00256BC1" w:rsidRDefault="00256BC1" w:rsidP="00256BC1">
            <w:pPr>
              <w:jc w:val="center"/>
              <w:rPr>
                <w:color w:val="000000"/>
              </w:rPr>
            </w:pPr>
            <w:r w:rsidRPr="00256BC1">
              <w:rPr>
                <w:color w:val="000000"/>
              </w:rPr>
              <w:t>21,0</w:t>
            </w:r>
          </w:p>
        </w:tc>
        <w:tc>
          <w:tcPr>
            <w:tcW w:w="16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6BC1" w:rsidRPr="00256BC1" w:rsidRDefault="00256BC1" w:rsidP="00256BC1">
            <w:pPr>
              <w:jc w:val="center"/>
              <w:rPr>
                <w:color w:val="000000"/>
              </w:rPr>
            </w:pPr>
            <w:r w:rsidRPr="00256BC1">
              <w:rPr>
                <w:color w:val="000000"/>
              </w:rPr>
              <w:t>79,0</w:t>
            </w:r>
          </w:p>
        </w:tc>
        <w:tc>
          <w:tcPr>
            <w:tcW w:w="1656" w:type="dxa"/>
            <w:tcBorders>
              <w:top w:val="single" w:sz="4" w:space="0" w:color="auto"/>
              <w:left w:val="single" w:sz="4" w:space="0" w:color="auto"/>
              <w:bottom w:val="single" w:sz="4" w:space="0" w:color="auto"/>
              <w:right w:val="single" w:sz="4" w:space="0" w:color="auto"/>
            </w:tcBorders>
            <w:shd w:val="clear" w:color="auto" w:fill="auto"/>
            <w:noWrap/>
          </w:tcPr>
          <w:p w:rsidR="00256BC1" w:rsidRDefault="00256BC1" w:rsidP="00256BC1">
            <w:pPr>
              <w:jc w:val="center"/>
            </w:pPr>
            <w:r w:rsidRPr="003A5312">
              <w:t>100,0</w:t>
            </w:r>
          </w:p>
        </w:tc>
      </w:tr>
    </w:tbl>
    <w:p w:rsidR="007F2A8D" w:rsidRPr="00E57C53" w:rsidRDefault="007F2A8D" w:rsidP="0066665C">
      <w:pPr>
        <w:spacing w:line="360" w:lineRule="auto"/>
        <w:contextualSpacing/>
        <w:jc w:val="both"/>
        <w:rPr>
          <w:sz w:val="28"/>
          <w:szCs w:val="28"/>
        </w:rPr>
      </w:pPr>
    </w:p>
    <w:p w:rsidR="00EE722C" w:rsidRPr="00E57C53" w:rsidRDefault="00EE722C" w:rsidP="0001307D">
      <w:pPr>
        <w:spacing w:line="276" w:lineRule="auto"/>
        <w:jc w:val="center"/>
        <w:rPr>
          <w:sz w:val="28"/>
          <w:szCs w:val="28"/>
        </w:rPr>
      </w:pPr>
      <w:r w:rsidRPr="00E57C53">
        <w:rPr>
          <w:sz w:val="28"/>
          <w:szCs w:val="28"/>
        </w:rPr>
        <w:t>Таблица 2.3 – Распределение ответов групп респондентов на вопрос</w:t>
      </w:r>
      <w:r w:rsidRPr="00E57C53">
        <w:rPr>
          <w:sz w:val="28"/>
          <w:szCs w:val="28"/>
        </w:rPr>
        <w:br/>
      </w:r>
      <w:r w:rsidR="00AA42F9" w:rsidRPr="00E57C53">
        <w:rPr>
          <w:sz w:val="28"/>
          <w:szCs w:val="28"/>
        </w:rPr>
        <w:t>«</w:t>
      </w:r>
      <w:r w:rsidRPr="00E57C53">
        <w:rPr>
          <w:sz w:val="28"/>
          <w:szCs w:val="28"/>
        </w:rPr>
        <w:t>Ваш возраст</w:t>
      </w:r>
      <w:r w:rsidR="00AA42F9" w:rsidRPr="00E57C53">
        <w:rPr>
          <w:sz w:val="28"/>
          <w:szCs w:val="28"/>
        </w:rPr>
        <w:t>»</w:t>
      </w:r>
      <w:r w:rsidRPr="00E57C53">
        <w:rPr>
          <w:sz w:val="28"/>
          <w:szCs w:val="28"/>
        </w:rPr>
        <w:t>, %</w:t>
      </w:r>
    </w:p>
    <w:tbl>
      <w:tblPr>
        <w:tblW w:w="9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2"/>
        <w:gridCol w:w="3544"/>
        <w:gridCol w:w="851"/>
        <w:gridCol w:w="850"/>
        <w:gridCol w:w="851"/>
        <w:gridCol w:w="850"/>
        <w:gridCol w:w="992"/>
        <w:gridCol w:w="855"/>
      </w:tblGrid>
      <w:tr w:rsidR="00EE722C" w:rsidRPr="00684789" w:rsidTr="001209D0">
        <w:trPr>
          <w:trHeight w:val="20"/>
          <w:jc w:val="center"/>
        </w:trPr>
        <w:tc>
          <w:tcPr>
            <w:tcW w:w="572" w:type="dxa"/>
            <w:vMerge w:val="restart"/>
            <w:shd w:val="clear" w:color="auto" w:fill="auto"/>
            <w:vAlign w:val="center"/>
          </w:tcPr>
          <w:p w:rsidR="00EE722C" w:rsidRPr="00684789" w:rsidRDefault="00EE722C" w:rsidP="00973B23">
            <w:pPr>
              <w:jc w:val="center"/>
              <w:rPr>
                <w:b/>
                <w:bCs/>
                <w:color w:val="000000"/>
              </w:rPr>
            </w:pPr>
            <w:r w:rsidRPr="00684789">
              <w:rPr>
                <w:b/>
                <w:bCs/>
                <w:color w:val="000000"/>
              </w:rPr>
              <w:t>№</w:t>
            </w:r>
          </w:p>
        </w:tc>
        <w:tc>
          <w:tcPr>
            <w:tcW w:w="3544" w:type="dxa"/>
            <w:vMerge w:val="restart"/>
            <w:shd w:val="clear" w:color="auto" w:fill="auto"/>
            <w:vAlign w:val="center"/>
          </w:tcPr>
          <w:p w:rsidR="00EE722C" w:rsidRPr="00684789" w:rsidRDefault="00247294" w:rsidP="00973B23">
            <w:pPr>
              <w:jc w:val="center"/>
              <w:rPr>
                <w:b/>
                <w:bCs/>
                <w:color w:val="000000"/>
              </w:rPr>
            </w:pPr>
            <w:r w:rsidRPr="00684789">
              <w:rPr>
                <w:b/>
                <w:bCs/>
                <w:color w:val="000000"/>
              </w:rPr>
              <w:t xml:space="preserve">Образовательная </w:t>
            </w:r>
            <w:r w:rsidR="008120D0" w:rsidRPr="00684789">
              <w:rPr>
                <w:b/>
                <w:bCs/>
                <w:color w:val="000000"/>
              </w:rPr>
              <w:t>организация</w:t>
            </w:r>
          </w:p>
        </w:tc>
        <w:tc>
          <w:tcPr>
            <w:tcW w:w="4394" w:type="dxa"/>
            <w:gridSpan w:val="5"/>
            <w:shd w:val="clear" w:color="auto" w:fill="auto"/>
            <w:noWrap/>
          </w:tcPr>
          <w:p w:rsidR="00EE722C" w:rsidRPr="00684789" w:rsidRDefault="00EE722C" w:rsidP="00973B23">
            <w:pPr>
              <w:jc w:val="center"/>
              <w:rPr>
                <w:b/>
                <w:bCs/>
                <w:color w:val="000000"/>
              </w:rPr>
            </w:pPr>
            <w:r w:rsidRPr="00684789">
              <w:rPr>
                <w:b/>
                <w:bCs/>
                <w:color w:val="000000"/>
              </w:rPr>
              <w:t>Возраст, лет</w:t>
            </w:r>
          </w:p>
        </w:tc>
        <w:tc>
          <w:tcPr>
            <w:tcW w:w="855" w:type="dxa"/>
            <w:vMerge w:val="restart"/>
            <w:shd w:val="clear" w:color="auto" w:fill="auto"/>
            <w:noWrap/>
            <w:vAlign w:val="center"/>
          </w:tcPr>
          <w:p w:rsidR="00EE722C" w:rsidRPr="00684789" w:rsidRDefault="00EE722C" w:rsidP="00973B23">
            <w:pPr>
              <w:jc w:val="center"/>
              <w:rPr>
                <w:b/>
                <w:bCs/>
                <w:color w:val="000000"/>
              </w:rPr>
            </w:pPr>
            <w:r w:rsidRPr="00684789">
              <w:rPr>
                <w:b/>
                <w:bCs/>
                <w:color w:val="000000"/>
              </w:rPr>
              <w:t>итого</w:t>
            </w:r>
          </w:p>
        </w:tc>
      </w:tr>
      <w:tr w:rsidR="00AA0206" w:rsidRPr="00684789" w:rsidTr="001209D0">
        <w:trPr>
          <w:trHeight w:val="20"/>
          <w:jc w:val="center"/>
        </w:trPr>
        <w:tc>
          <w:tcPr>
            <w:tcW w:w="572" w:type="dxa"/>
            <w:vMerge/>
            <w:shd w:val="clear" w:color="auto" w:fill="auto"/>
            <w:hideMark/>
          </w:tcPr>
          <w:p w:rsidR="00AA0206" w:rsidRPr="00684789" w:rsidRDefault="00AA0206" w:rsidP="00973B23">
            <w:pPr>
              <w:jc w:val="center"/>
              <w:rPr>
                <w:b/>
                <w:bCs/>
                <w:color w:val="000000"/>
              </w:rPr>
            </w:pPr>
          </w:p>
        </w:tc>
        <w:tc>
          <w:tcPr>
            <w:tcW w:w="3544" w:type="dxa"/>
            <w:vMerge/>
            <w:shd w:val="clear" w:color="auto" w:fill="auto"/>
            <w:hideMark/>
          </w:tcPr>
          <w:p w:rsidR="00AA0206" w:rsidRPr="00684789" w:rsidRDefault="00AA0206" w:rsidP="00973B23">
            <w:pPr>
              <w:jc w:val="center"/>
              <w:rPr>
                <w:b/>
                <w:bCs/>
                <w:color w:val="000000"/>
              </w:rPr>
            </w:pPr>
          </w:p>
        </w:tc>
        <w:tc>
          <w:tcPr>
            <w:tcW w:w="851" w:type="dxa"/>
            <w:shd w:val="clear" w:color="auto" w:fill="auto"/>
            <w:noWrap/>
            <w:vAlign w:val="center"/>
            <w:hideMark/>
          </w:tcPr>
          <w:p w:rsidR="00AA0206" w:rsidRPr="00684789" w:rsidRDefault="00AA0206" w:rsidP="0001307D">
            <w:pPr>
              <w:jc w:val="center"/>
              <w:rPr>
                <w:b/>
                <w:bCs/>
                <w:color w:val="000000"/>
              </w:rPr>
            </w:pPr>
            <w:r w:rsidRPr="00684789">
              <w:rPr>
                <w:b/>
                <w:bCs/>
                <w:color w:val="000000"/>
              </w:rPr>
              <w:t>до 25</w:t>
            </w:r>
          </w:p>
        </w:tc>
        <w:tc>
          <w:tcPr>
            <w:tcW w:w="850" w:type="dxa"/>
            <w:shd w:val="clear" w:color="auto" w:fill="auto"/>
            <w:noWrap/>
            <w:vAlign w:val="center"/>
            <w:hideMark/>
          </w:tcPr>
          <w:p w:rsidR="00AA0206" w:rsidRPr="00684789" w:rsidRDefault="00AA0206" w:rsidP="0001307D">
            <w:pPr>
              <w:jc w:val="center"/>
              <w:rPr>
                <w:b/>
                <w:bCs/>
                <w:color w:val="000000"/>
              </w:rPr>
            </w:pPr>
            <w:r w:rsidRPr="00684789">
              <w:rPr>
                <w:b/>
                <w:bCs/>
                <w:color w:val="000000"/>
              </w:rPr>
              <w:t>25-34</w:t>
            </w:r>
          </w:p>
        </w:tc>
        <w:tc>
          <w:tcPr>
            <w:tcW w:w="851" w:type="dxa"/>
            <w:shd w:val="clear" w:color="auto" w:fill="auto"/>
            <w:noWrap/>
            <w:vAlign w:val="center"/>
            <w:hideMark/>
          </w:tcPr>
          <w:p w:rsidR="00AA0206" w:rsidRPr="00684789" w:rsidRDefault="00AA0206" w:rsidP="0001307D">
            <w:pPr>
              <w:jc w:val="center"/>
              <w:rPr>
                <w:b/>
                <w:bCs/>
                <w:color w:val="000000"/>
              </w:rPr>
            </w:pPr>
            <w:r w:rsidRPr="00684789">
              <w:rPr>
                <w:b/>
                <w:bCs/>
                <w:color w:val="000000"/>
              </w:rPr>
              <w:t>35-44</w:t>
            </w:r>
          </w:p>
        </w:tc>
        <w:tc>
          <w:tcPr>
            <w:tcW w:w="850" w:type="dxa"/>
            <w:shd w:val="clear" w:color="auto" w:fill="auto"/>
            <w:noWrap/>
            <w:vAlign w:val="center"/>
            <w:hideMark/>
          </w:tcPr>
          <w:p w:rsidR="00AA0206" w:rsidRPr="00684789" w:rsidRDefault="00AA0206" w:rsidP="0001307D">
            <w:pPr>
              <w:jc w:val="center"/>
              <w:rPr>
                <w:b/>
                <w:bCs/>
                <w:color w:val="000000"/>
              </w:rPr>
            </w:pPr>
            <w:r w:rsidRPr="00684789">
              <w:rPr>
                <w:b/>
                <w:bCs/>
                <w:color w:val="000000"/>
              </w:rPr>
              <w:t>45-54</w:t>
            </w:r>
          </w:p>
        </w:tc>
        <w:tc>
          <w:tcPr>
            <w:tcW w:w="992" w:type="dxa"/>
            <w:shd w:val="clear" w:color="auto" w:fill="auto"/>
            <w:noWrap/>
            <w:vAlign w:val="center"/>
            <w:hideMark/>
          </w:tcPr>
          <w:p w:rsidR="00AA0206" w:rsidRPr="001209D0" w:rsidRDefault="00AA0206" w:rsidP="0001307D">
            <w:pPr>
              <w:jc w:val="center"/>
              <w:rPr>
                <w:b/>
                <w:bCs/>
                <w:color w:val="000000"/>
                <w:sz w:val="23"/>
                <w:szCs w:val="23"/>
              </w:rPr>
            </w:pPr>
            <w:r w:rsidRPr="001209D0">
              <w:rPr>
                <w:b/>
                <w:bCs/>
                <w:color w:val="000000"/>
                <w:sz w:val="23"/>
                <w:szCs w:val="23"/>
              </w:rPr>
              <w:t>55</w:t>
            </w:r>
            <w:r w:rsidR="00F33E30" w:rsidRPr="001209D0">
              <w:rPr>
                <w:b/>
                <w:bCs/>
                <w:color w:val="000000"/>
                <w:sz w:val="23"/>
                <w:szCs w:val="23"/>
              </w:rPr>
              <w:t>лет и старше</w:t>
            </w:r>
          </w:p>
        </w:tc>
        <w:tc>
          <w:tcPr>
            <w:tcW w:w="855" w:type="dxa"/>
            <w:vMerge/>
            <w:shd w:val="clear" w:color="auto" w:fill="auto"/>
            <w:noWrap/>
            <w:hideMark/>
          </w:tcPr>
          <w:p w:rsidR="00AA0206" w:rsidRPr="00684789" w:rsidRDefault="00AA0206" w:rsidP="00973B23">
            <w:pPr>
              <w:jc w:val="center"/>
              <w:rPr>
                <w:b/>
                <w:bCs/>
                <w:color w:val="000000"/>
              </w:rPr>
            </w:pPr>
          </w:p>
        </w:tc>
      </w:tr>
      <w:tr w:rsidR="00256BC1" w:rsidRPr="00684789" w:rsidTr="001223CF">
        <w:trPr>
          <w:trHeight w:val="23"/>
          <w:jc w:val="center"/>
        </w:trPr>
        <w:tc>
          <w:tcPr>
            <w:tcW w:w="572" w:type="dxa"/>
            <w:shd w:val="clear" w:color="auto" w:fill="auto"/>
            <w:hideMark/>
          </w:tcPr>
          <w:p w:rsidR="00256BC1" w:rsidRPr="00684789" w:rsidRDefault="00256BC1" w:rsidP="00256BC1">
            <w:pPr>
              <w:jc w:val="center"/>
              <w:rPr>
                <w:rFonts w:eastAsiaTheme="minorHAnsi"/>
                <w:color w:val="000000"/>
                <w:lang w:eastAsia="en-US"/>
              </w:rPr>
            </w:pPr>
            <w:r w:rsidRPr="00684789">
              <w:rPr>
                <w:rFonts w:eastAsiaTheme="minorHAnsi"/>
                <w:color w:val="000000"/>
                <w:lang w:eastAsia="en-US"/>
              </w:rPr>
              <w:t>1</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256BC1" w:rsidRPr="005F495F" w:rsidRDefault="00256BC1" w:rsidP="00256BC1">
            <w:pPr>
              <w:rPr>
                <w:color w:val="000000"/>
              </w:rPr>
            </w:pPr>
            <w:r>
              <w:rPr>
                <w:color w:val="000000"/>
                <w:szCs w:val="22"/>
              </w:rPr>
              <w:t>МБОУ лицей №1 г.Пролетарска</w:t>
            </w:r>
          </w:p>
        </w:tc>
        <w:tc>
          <w:tcPr>
            <w:tcW w:w="851" w:type="dxa"/>
            <w:shd w:val="clear" w:color="auto" w:fill="auto"/>
            <w:noWrap/>
            <w:vAlign w:val="center"/>
          </w:tcPr>
          <w:p w:rsidR="00256BC1" w:rsidRPr="00256BC1" w:rsidRDefault="00256BC1" w:rsidP="00256BC1">
            <w:pPr>
              <w:jc w:val="center"/>
              <w:rPr>
                <w:color w:val="000000"/>
              </w:rPr>
            </w:pPr>
            <w:r>
              <w:rPr>
                <w:color w:val="000000"/>
              </w:rPr>
              <w:t>3,4</w:t>
            </w:r>
          </w:p>
        </w:tc>
        <w:tc>
          <w:tcPr>
            <w:tcW w:w="850" w:type="dxa"/>
            <w:shd w:val="clear" w:color="auto" w:fill="auto"/>
            <w:noWrap/>
            <w:vAlign w:val="center"/>
          </w:tcPr>
          <w:p w:rsidR="00256BC1" w:rsidRPr="00256BC1" w:rsidRDefault="00256BC1" w:rsidP="00256BC1">
            <w:pPr>
              <w:jc w:val="center"/>
              <w:rPr>
                <w:color w:val="000000"/>
              </w:rPr>
            </w:pPr>
            <w:r>
              <w:rPr>
                <w:color w:val="000000"/>
              </w:rPr>
              <w:t>17,0</w:t>
            </w:r>
          </w:p>
        </w:tc>
        <w:tc>
          <w:tcPr>
            <w:tcW w:w="851" w:type="dxa"/>
            <w:shd w:val="clear" w:color="auto" w:fill="auto"/>
            <w:noWrap/>
            <w:vAlign w:val="center"/>
          </w:tcPr>
          <w:p w:rsidR="00256BC1" w:rsidRPr="00256BC1" w:rsidRDefault="00256BC1" w:rsidP="00256BC1">
            <w:pPr>
              <w:jc w:val="center"/>
              <w:rPr>
                <w:color w:val="000000"/>
              </w:rPr>
            </w:pPr>
            <w:r w:rsidRPr="00256BC1">
              <w:rPr>
                <w:color w:val="000000"/>
              </w:rPr>
              <w:t>43,9</w:t>
            </w:r>
          </w:p>
        </w:tc>
        <w:tc>
          <w:tcPr>
            <w:tcW w:w="850" w:type="dxa"/>
            <w:shd w:val="clear" w:color="auto" w:fill="auto"/>
            <w:noWrap/>
            <w:vAlign w:val="center"/>
          </w:tcPr>
          <w:p w:rsidR="00256BC1" w:rsidRPr="00256BC1" w:rsidRDefault="00256BC1" w:rsidP="00256BC1">
            <w:pPr>
              <w:jc w:val="center"/>
              <w:rPr>
                <w:color w:val="000000"/>
              </w:rPr>
            </w:pPr>
            <w:r>
              <w:rPr>
                <w:color w:val="000000"/>
              </w:rPr>
              <w:t>28,5</w:t>
            </w:r>
          </w:p>
        </w:tc>
        <w:tc>
          <w:tcPr>
            <w:tcW w:w="992" w:type="dxa"/>
            <w:shd w:val="clear" w:color="auto" w:fill="auto"/>
            <w:noWrap/>
            <w:vAlign w:val="center"/>
          </w:tcPr>
          <w:p w:rsidR="00256BC1" w:rsidRPr="00256BC1" w:rsidRDefault="00256BC1" w:rsidP="00256BC1">
            <w:pPr>
              <w:jc w:val="center"/>
              <w:rPr>
                <w:color w:val="000000"/>
              </w:rPr>
            </w:pPr>
            <w:r>
              <w:rPr>
                <w:color w:val="000000"/>
              </w:rPr>
              <w:t>7,2</w:t>
            </w:r>
          </w:p>
        </w:tc>
        <w:tc>
          <w:tcPr>
            <w:tcW w:w="855" w:type="dxa"/>
            <w:shd w:val="clear" w:color="auto" w:fill="auto"/>
            <w:noWrap/>
            <w:vAlign w:val="center"/>
          </w:tcPr>
          <w:p w:rsidR="00256BC1" w:rsidRPr="00684789" w:rsidRDefault="00256BC1" w:rsidP="00256BC1">
            <w:pPr>
              <w:jc w:val="center"/>
            </w:pPr>
            <w:r w:rsidRPr="00684789">
              <w:t>100,0</w:t>
            </w:r>
          </w:p>
        </w:tc>
      </w:tr>
      <w:tr w:rsidR="00256BC1" w:rsidRPr="00684789" w:rsidTr="001223CF">
        <w:trPr>
          <w:trHeight w:val="23"/>
          <w:jc w:val="center"/>
        </w:trPr>
        <w:tc>
          <w:tcPr>
            <w:tcW w:w="572" w:type="dxa"/>
            <w:shd w:val="clear" w:color="auto" w:fill="auto"/>
          </w:tcPr>
          <w:p w:rsidR="00256BC1" w:rsidRPr="00684789" w:rsidRDefault="00256BC1" w:rsidP="00256BC1">
            <w:pPr>
              <w:jc w:val="center"/>
              <w:rPr>
                <w:rFonts w:eastAsiaTheme="minorHAnsi"/>
                <w:color w:val="000000"/>
                <w:lang w:eastAsia="en-US"/>
              </w:rPr>
            </w:pPr>
            <w:r w:rsidRPr="00684789">
              <w:rPr>
                <w:rFonts w:eastAsiaTheme="minorHAnsi"/>
                <w:color w:val="000000"/>
                <w:lang w:eastAsia="en-US"/>
              </w:rPr>
              <w:t>2</w:t>
            </w:r>
          </w:p>
        </w:tc>
        <w:tc>
          <w:tcPr>
            <w:tcW w:w="3544" w:type="dxa"/>
            <w:tcBorders>
              <w:top w:val="nil"/>
              <w:left w:val="single" w:sz="4" w:space="0" w:color="auto"/>
              <w:bottom w:val="single" w:sz="4" w:space="0" w:color="auto"/>
              <w:right w:val="single" w:sz="4" w:space="0" w:color="auto"/>
            </w:tcBorders>
            <w:shd w:val="clear" w:color="auto" w:fill="auto"/>
          </w:tcPr>
          <w:p w:rsidR="00256BC1" w:rsidRPr="005F495F" w:rsidRDefault="00256BC1" w:rsidP="00256BC1">
            <w:pPr>
              <w:rPr>
                <w:color w:val="000000"/>
              </w:rPr>
            </w:pPr>
            <w:r>
              <w:rPr>
                <w:color w:val="000000"/>
                <w:szCs w:val="22"/>
              </w:rPr>
              <w:t>МБОУ Пролетарская СОШ №5</w:t>
            </w:r>
          </w:p>
        </w:tc>
        <w:tc>
          <w:tcPr>
            <w:tcW w:w="851" w:type="dxa"/>
            <w:shd w:val="clear" w:color="auto" w:fill="auto"/>
            <w:noWrap/>
            <w:vAlign w:val="center"/>
          </w:tcPr>
          <w:p w:rsidR="00256BC1" w:rsidRPr="00256BC1" w:rsidRDefault="00256BC1" w:rsidP="00256BC1">
            <w:pPr>
              <w:jc w:val="center"/>
              <w:rPr>
                <w:color w:val="000000"/>
              </w:rPr>
            </w:pPr>
            <w:r>
              <w:rPr>
                <w:color w:val="000000"/>
              </w:rPr>
              <w:t>0,8</w:t>
            </w:r>
          </w:p>
        </w:tc>
        <w:tc>
          <w:tcPr>
            <w:tcW w:w="850" w:type="dxa"/>
            <w:shd w:val="clear" w:color="auto" w:fill="auto"/>
            <w:noWrap/>
            <w:vAlign w:val="center"/>
          </w:tcPr>
          <w:p w:rsidR="00256BC1" w:rsidRPr="00256BC1" w:rsidRDefault="00256BC1" w:rsidP="00256BC1">
            <w:pPr>
              <w:jc w:val="center"/>
              <w:rPr>
                <w:color w:val="000000"/>
              </w:rPr>
            </w:pPr>
            <w:r>
              <w:rPr>
                <w:color w:val="000000"/>
              </w:rPr>
              <w:t>23,0</w:t>
            </w:r>
          </w:p>
        </w:tc>
        <w:tc>
          <w:tcPr>
            <w:tcW w:w="851" w:type="dxa"/>
            <w:shd w:val="clear" w:color="auto" w:fill="auto"/>
            <w:noWrap/>
            <w:vAlign w:val="center"/>
          </w:tcPr>
          <w:p w:rsidR="00256BC1" w:rsidRPr="00256BC1" w:rsidRDefault="00256BC1" w:rsidP="00256BC1">
            <w:pPr>
              <w:jc w:val="center"/>
              <w:rPr>
                <w:color w:val="000000"/>
              </w:rPr>
            </w:pPr>
            <w:r>
              <w:rPr>
                <w:color w:val="000000"/>
              </w:rPr>
              <w:t>56,3</w:t>
            </w:r>
          </w:p>
        </w:tc>
        <w:tc>
          <w:tcPr>
            <w:tcW w:w="850" w:type="dxa"/>
            <w:shd w:val="clear" w:color="auto" w:fill="auto"/>
            <w:noWrap/>
            <w:vAlign w:val="center"/>
          </w:tcPr>
          <w:p w:rsidR="00256BC1" w:rsidRPr="00256BC1" w:rsidRDefault="00256BC1" w:rsidP="00256BC1">
            <w:pPr>
              <w:jc w:val="center"/>
              <w:rPr>
                <w:color w:val="000000"/>
              </w:rPr>
            </w:pPr>
            <w:r>
              <w:rPr>
                <w:color w:val="000000"/>
              </w:rPr>
              <w:t>18,3</w:t>
            </w:r>
          </w:p>
        </w:tc>
        <w:tc>
          <w:tcPr>
            <w:tcW w:w="992" w:type="dxa"/>
            <w:shd w:val="clear" w:color="auto" w:fill="auto"/>
            <w:noWrap/>
            <w:vAlign w:val="center"/>
          </w:tcPr>
          <w:p w:rsidR="00256BC1" w:rsidRPr="00256BC1" w:rsidRDefault="00256BC1" w:rsidP="00256BC1">
            <w:pPr>
              <w:jc w:val="center"/>
              <w:rPr>
                <w:color w:val="000000"/>
              </w:rPr>
            </w:pPr>
            <w:r>
              <w:rPr>
                <w:color w:val="000000"/>
              </w:rPr>
              <w:t>1,6</w:t>
            </w:r>
          </w:p>
        </w:tc>
        <w:tc>
          <w:tcPr>
            <w:tcW w:w="855" w:type="dxa"/>
            <w:shd w:val="clear" w:color="auto" w:fill="auto"/>
            <w:noWrap/>
            <w:vAlign w:val="center"/>
          </w:tcPr>
          <w:p w:rsidR="00256BC1" w:rsidRPr="00684789" w:rsidRDefault="00256BC1" w:rsidP="00256BC1">
            <w:pPr>
              <w:jc w:val="center"/>
            </w:pPr>
            <w:r w:rsidRPr="00684789">
              <w:t>100,0</w:t>
            </w:r>
          </w:p>
        </w:tc>
      </w:tr>
      <w:tr w:rsidR="00256BC1" w:rsidRPr="00684789" w:rsidTr="001223CF">
        <w:trPr>
          <w:trHeight w:val="303"/>
          <w:jc w:val="center"/>
        </w:trPr>
        <w:tc>
          <w:tcPr>
            <w:tcW w:w="572" w:type="dxa"/>
            <w:shd w:val="clear" w:color="auto" w:fill="auto"/>
          </w:tcPr>
          <w:p w:rsidR="00256BC1" w:rsidRPr="00684789" w:rsidRDefault="00256BC1" w:rsidP="00256BC1">
            <w:pPr>
              <w:jc w:val="center"/>
              <w:rPr>
                <w:rFonts w:eastAsiaTheme="minorHAnsi"/>
                <w:color w:val="000000"/>
                <w:lang w:eastAsia="en-US"/>
              </w:rPr>
            </w:pPr>
            <w:r w:rsidRPr="00684789">
              <w:rPr>
                <w:rFonts w:eastAsiaTheme="minorHAnsi"/>
                <w:color w:val="000000"/>
                <w:lang w:eastAsia="en-US"/>
              </w:rPr>
              <w:t>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256BC1" w:rsidRPr="005F495F" w:rsidRDefault="00256BC1" w:rsidP="00256BC1">
            <w:pPr>
              <w:rPr>
                <w:color w:val="000000"/>
              </w:rPr>
            </w:pPr>
            <w:r>
              <w:rPr>
                <w:color w:val="000000"/>
                <w:szCs w:val="22"/>
              </w:rPr>
              <w:t>МБОУ Дальненская СОШ</w:t>
            </w:r>
          </w:p>
        </w:tc>
        <w:tc>
          <w:tcPr>
            <w:tcW w:w="851" w:type="dxa"/>
            <w:shd w:val="clear" w:color="auto" w:fill="auto"/>
            <w:noWrap/>
            <w:vAlign w:val="center"/>
          </w:tcPr>
          <w:p w:rsidR="00256BC1" w:rsidRPr="00256BC1" w:rsidRDefault="00256BC1" w:rsidP="00256BC1">
            <w:pPr>
              <w:jc w:val="center"/>
              <w:rPr>
                <w:color w:val="000000"/>
              </w:rPr>
            </w:pPr>
            <w:r w:rsidRPr="00256BC1">
              <w:rPr>
                <w:color w:val="000000"/>
              </w:rPr>
              <w:t>1,4</w:t>
            </w:r>
          </w:p>
        </w:tc>
        <w:tc>
          <w:tcPr>
            <w:tcW w:w="850" w:type="dxa"/>
            <w:shd w:val="clear" w:color="auto" w:fill="auto"/>
            <w:noWrap/>
            <w:vAlign w:val="center"/>
          </w:tcPr>
          <w:p w:rsidR="00256BC1" w:rsidRPr="00256BC1" w:rsidRDefault="00256BC1" w:rsidP="00256BC1">
            <w:pPr>
              <w:jc w:val="center"/>
              <w:rPr>
                <w:color w:val="000000"/>
              </w:rPr>
            </w:pPr>
            <w:r>
              <w:rPr>
                <w:color w:val="000000"/>
              </w:rPr>
              <w:t>32,4</w:t>
            </w:r>
          </w:p>
        </w:tc>
        <w:tc>
          <w:tcPr>
            <w:tcW w:w="851" w:type="dxa"/>
            <w:shd w:val="clear" w:color="auto" w:fill="auto"/>
            <w:noWrap/>
            <w:vAlign w:val="center"/>
          </w:tcPr>
          <w:p w:rsidR="00256BC1" w:rsidRPr="00256BC1" w:rsidRDefault="00256BC1" w:rsidP="00256BC1">
            <w:pPr>
              <w:jc w:val="center"/>
              <w:rPr>
                <w:color w:val="000000"/>
              </w:rPr>
            </w:pPr>
            <w:r>
              <w:rPr>
                <w:color w:val="000000"/>
              </w:rPr>
              <w:t>41,9</w:t>
            </w:r>
          </w:p>
        </w:tc>
        <w:tc>
          <w:tcPr>
            <w:tcW w:w="850" w:type="dxa"/>
            <w:shd w:val="clear" w:color="auto" w:fill="auto"/>
            <w:noWrap/>
            <w:vAlign w:val="center"/>
          </w:tcPr>
          <w:p w:rsidR="00256BC1" w:rsidRPr="00256BC1" w:rsidRDefault="00256BC1" w:rsidP="00256BC1">
            <w:pPr>
              <w:jc w:val="center"/>
              <w:rPr>
                <w:color w:val="000000"/>
              </w:rPr>
            </w:pPr>
            <w:r>
              <w:rPr>
                <w:color w:val="000000"/>
              </w:rPr>
              <w:t>21,6</w:t>
            </w:r>
          </w:p>
        </w:tc>
        <w:tc>
          <w:tcPr>
            <w:tcW w:w="992" w:type="dxa"/>
            <w:shd w:val="clear" w:color="auto" w:fill="auto"/>
            <w:noWrap/>
            <w:vAlign w:val="center"/>
          </w:tcPr>
          <w:p w:rsidR="00256BC1" w:rsidRPr="00256BC1" w:rsidRDefault="00256BC1" w:rsidP="00256BC1">
            <w:pPr>
              <w:jc w:val="center"/>
              <w:rPr>
                <w:color w:val="000000"/>
              </w:rPr>
            </w:pPr>
            <w:r>
              <w:rPr>
                <w:color w:val="000000"/>
              </w:rPr>
              <w:t>2,7</w:t>
            </w:r>
          </w:p>
        </w:tc>
        <w:tc>
          <w:tcPr>
            <w:tcW w:w="855" w:type="dxa"/>
            <w:shd w:val="clear" w:color="auto" w:fill="auto"/>
            <w:noWrap/>
            <w:vAlign w:val="center"/>
          </w:tcPr>
          <w:p w:rsidR="00256BC1" w:rsidRPr="00684789" w:rsidRDefault="00256BC1" w:rsidP="00256BC1">
            <w:pPr>
              <w:jc w:val="center"/>
            </w:pPr>
            <w:r w:rsidRPr="00684789">
              <w:t>100,0</w:t>
            </w:r>
          </w:p>
        </w:tc>
      </w:tr>
      <w:tr w:rsidR="00256BC1" w:rsidRPr="00684789" w:rsidTr="001223CF">
        <w:trPr>
          <w:trHeight w:val="303"/>
          <w:jc w:val="center"/>
        </w:trPr>
        <w:tc>
          <w:tcPr>
            <w:tcW w:w="572" w:type="dxa"/>
            <w:shd w:val="clear" w:color="auto" w:fill="auto"/>
          </w:tcPr>
          <w:p w:rsidR="00256BC1" w:rsidRPr="00684789" w:rsidRDefault="00256BC1" w:rsidP="00256BC1">
            <w:pPr>
              <w:jc w:val="center"/>
              <w:rPr>
                <w:rFonts w:eastAsiaTheme="minorHAnsi"/>
                <w:color w:val="000000"/>
                <w:lang w:eastAsia="en-US"/>
              </w:rPr>
            </w:pPr>
            <w:r>
              <w:rPr>
                <w:rFonts w:eastAsiaTheme="minorHAnsi"/>
                <w:color w:val="000000"/>
                <w:lang w:eastAsia="en-US"/>
              </w:rPr>
              <w:t>4</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256BC1" w:rsidRDefault="00256BC1" w:rsidP="00256BC1">
            <w:pPr>
              <w:rPr>
                <w:color w:val="000000"/>
              </w:rPr>
            </w:pPr>
            <w:r>
              <w:rPr>
                <w:color w:val="000000"/>
                <w:szCs w:val="22"/>
              </w:rPr>
              <w:t>МБОУ Суховская СОШ</w:t>
            </w:r>
          </w:p>
        </w:tc>
        <w:tc>
          <w:tcPr>
            <w:tcW w:w="851" w:type="dxa"/>
            <w:shd w:val="clear" w:color="auto" w:fill="auto"/>
            <w:noWrap/>
            <w:vAlign w:val="center"/>
          </w:tcPr>
          <w:p w:rsidR="00256BC1" w:rsidRPr="00256BC1" w:rsidRDefault="00256BC1" w:rsidP="00256BC1">
            <w:pPr>
              <w:jc w:val="center"/>
              <w:rPr>
                <w:color w:val="000000"/>
              </w:rPr>
            </w:pPr>
            <w:r w:rsidRPr="00256BC1">
              <w:rPr>
                <w:color w:val="000000"/>
              </w:rPr>
              <w:t> </w:t>
            </w:r>
            <w:r>
              <w:rPr>
                <w:color w:val="000000"/>
              </w:rPr>
              <w:t>0,0</w:t>
            </w:r>
          </w:p>
        </w:tc>
        <w:tc>
          <w:tcPr>
            <w:tcW w:w="850" w:type="dxa"/>
            <w:shd w:val="clear" w:color="auto" w:fill="auto"/>
            <w:noWrap/>
            <w:vAlign w:val="center"/>
          </w:tcPr>
          <w:p w:rsidR="00256BC1" w:rsidRPr="00256BC1" w:rsidRDefault="00256BC1" w:rsidP="00256BC1">
            <w:pPr>
              <w:jc w:val="center"/>
              <w:rPr>
                <w:color w:val="000000"/>
              </w:rPr>
            </w:pPr>
            <w:r>
              <w:rPr>
                <w:color w:val="000000"/>
              </w:rPr>
              <w:t>20,7</w:t>
            </w:r>
          </w:p>
        </w:tc>
        <w:tc>
          <w:tcPr>
            <w:tcW w:w="851" w:type="dxa"/>
            <w:shd w:val="clear" w:color="auto" w:fill="auto"/>
            <w:noWrap/>
            <w:vAlign w:val="center"/>
          </w:tcPr>
          <w:p w:rsidR="00256BC1" w:rsidRPr="00256BC1" w:rsidRDefault="00256BC1" w:rsidP="00256BC1">
            <w:pPr>
              <w:jc w:val="center"/>
              <w:rPr>
                <w:color w:val="000000"/>
              </w:rPr>
            </w:pPr>
            <w:r>
              <w:rPr>
                <w:color w:val="000000"/>
              </w:rPr>
              <w:t>55,3</w:t>
            </w:r>
          </w:p>
        </w:tc>
        <w:tc>
          <w:tcPr>
            <w:tcW w:w="850" w:type="dxa"/>
            <w:shd w:val="clear" w:color="auto" w:fill="auto"/>
            <w:noWrap/>
            <w:vAlign w:val="center"/>
          </w:tcPr>
          <w:p w:rsidR="00256BC1" w:rsidRPr="00256BC1" w:rsidRDefault="00256BC1" w:rsidP="00256BC1">
            <w:pPr>
              <w:jc w:val="center"/>
              <w:rPr>
                <w:color w:val="000000"/>
              </w:rPr>
            </w:pPr>
            <w:r>
              <w:rPr>
                <w:color w:val="000000"/>
              </w:rPr>
              <w:t>21,3</w:t>
            </w:r>
          </w:p>
        </w:tc>
        <w:tc>
          <w:tcPr>
            <w:tcW w:w="992" w:type="dxa"/>
            <w:shd w:val="clear" w:color="auto" w:fill="auto"/>
            <w:noWrap/>
            <w:vAlign w:val="center"/>
          </w:tcPr>
          <w:p w:rsidR="00256BC1" w:rsidRPr="00256BC1" w:rsidRDefault="00256BC1" w:rsidP="00256BC1">
            <w:pPr>
              <w:jc w:val="center"/>
              <w:rPr>
                <w:color w:val="000000"/>
              </w:rPr>
            </w:pPr>
            <w:r>
              <w:rPr>
                <w:color w:val="000000"/>
              </w:rPr>
              <w:t>2,7</w:t>
            </w:r>
          </w:p>
        </w:tc>
        <w:tc>
          <w:tcPr>
            <w:tcW w:w="855" w:type="dxa"/>
            <w:shd w:val="clear" w:color="auto" w:fill="auto"/>
            <w:noWrap/>
            <w:vAlign w:val="center"/>
          </w:tcPr>
          <w:p w:rsidR="00256BC1" w:rsidRPr="00684789" w:rsidRDefault="00256BC1" w:rsidP="00256BC1">
            <w:pPr>
              <w:jc w:val="center"/>
            </w:pPr>
            <w:r>
              <w:t>100,0</w:t>
            </w:r>
          </w:p>
        </w:tc>
      </w:tr>
      <w:tr w:rsidR="00256BC1" w:rsidRPr="00684789" w:rsidTr="001223CF">
        <w:trPr>
          <w:trHeight w:val="303"/>
          <w:jc w:val="center"/>
        </w:trPr>
        <w:tc>
          <w:tcPr>
            <w:tcW w:w="572" w:type="dxa"/>
            <w:shd w:val="clear" w:color="auto" w:fill="auto"/>
          </w:tcPr>
          <w:p w:rsidR="00256BC1" w:rsidRPr="00684789" w:rsidRDefault="00256BC1" w:rsidP="00256BC1">
            <w:pPr>
              <w:jc w:val="center"/>
              <w:rPr>
                <w:rFonts w:eastAsiaTheme="minorHAnsi"/>
                <w:color w:val="000000"/>
                <w:lang w:eastAsia="en-US"/>
              </w:rPr>
            </w:pPr>
            <w:r>
              <w:rPr>
                <w:rFonts w:eastAsiaTheme="minorHAnsi"/>
                <w:color w:val="000000"/>
                <w:lang w:eastAsia="en-US"/>
              </w:rPr>
              <w:t>5</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256BC1" w:rsidRDefault="00256BC1" w:rsidP="00256BC1">
            <w:pPr>
              <w:rPr>
                <w:color w:val="000000"/>
              </w:rPr>
            </w:pPr>
            <w:r>
              <w:rPr>
                <w:color w:val="000000"/>
                <w:szCs w:val="22"/>
              </w:rPr>
              <w:t>МБОУ Уютненская СОШ</w:t>
            </w:r>
          </w:p>
        </w:tc>
        <w:tc>
          <w:tcPr>
            <w:tcW w:w="851" w:type="dxa"/>
            <w:shd w:val="clear" w:color="auto" w:fill="auto"/>
            <w:noWrap/>
            <w:vAlign w:val="center"/>
          </w:tcPr>
          <w:p w:rsidR="00256BC1" w:rsidRPr="00256BC1" w:rsidRDefault="00256BC1" w:rsidP="00256BC1">
            <w:pPr>
              <w:jc w:val="center"/>
              <w:rPr>
                <w:color w:val="000000"/>
              </w:rPr>
            </w:pPr>
            <w:r w:rsidRPr="00256BC1">
              <w:rPr>
                <w:color w:val="000000"/>
              </w:rPr>
              <w:t> </w:t>
            </w:r>
            <w:r>
              <w:rPr>
                <w:color w:val="000000"/>
              </w:rPr>
              <w:t>0,0</w:t>
            </w:r>
          </w:p>
        </w:tc>
        <w:tc>
          <w:tcPr>
            <w:tcW w:w="850" w:type="dxa"/>
            <w:shd w:val="clear" w:color="auto" w:fill="auto"/>
            <w:noWrap/>
            <w:vAlign w:val="center"/>
          </w:tcPr>
          <w:p w:rsidR="00256BC1" w:rsidRPr="00256BC1" w:rsidRDefault="00256BC1" w:rsidP="00256BC1">
            <w:pPr>
              <w:jc w:val="center"/>
              <w:rPr>
                <w:color w:val="000000"/>
              </w:rPr>
            </w:pPr>
            <w:r>
              <w:rPr>
                <w:color w:val="000000"/>
              </w:rPr>
              <w:t>33,8</w:t>
            </w:r>
          </w:p>
        </w:tc>
        <w:tc>
          <w:tcPr>
            <w:tcW w:w="851" w:type="dxa"/>
            <w:shd w:val="clear" w:color="auto" w:fill="auto"/>
            <w:noWrap/>
            <w:vAlign w:val="center"/>
          </w:tcPr>
          <w:p w:rsidR="00256BC1" w:rsidRPr="00256BC1" w:rsidRDefault="00256BC1" w:rsidP="00256BC1">
            <w:pPr>
              <w:jc w:val="center"/>
              <w:rPr>
                <w:color w:val="000000"/>
              </w:rPr>
            </w:pPr>
            <w:r>
              <w:rPr>
                <w:color w:val="000000"/>
              </w:rPr>
              <w:t>47,1</w:t>
            </w:r>
          </w:p>
        </w:tc>
        <w:tc>
          <w:tcPr>
            <w:tcW w:w="850" w:type="dxa"/>
            <w:shd w:val="clear" w:color="auto" w:fill="auto"/>
            <w:noWrap/>
            <w:vAlign w:val="center"/>
          </w:tcPr>
          <w:p w:rsidR="00256BC1" w:rsidRPr="00256BC1" w:rsidRDefault="00256BC1" w:rsidP="00256BC1">
            <w:pPr>
              <w:jc w:val="center"/>
              <w:rPr>
                <w:color w:val="000000"/>
              </w:rPr>
            </w:pPr>
            <w:r>
              <w:rPr>
                <w:color w:val="000000"/>
              </w:rPr>
              <w:t>16,2</w:t>
            </w:r>
          </w:p>
        </w:tc>
        <w:tc>
          <w:tcPr>
            <w:tcW w:w="992" w:type="dxa"/>
            <w:shd w:val="clear" w:color="auto" w:fill="auto"/>
            <w:noWrap/>
            <w:vAlign w:val="center"/>
          </w:tcPr>
          <w:p w:rsidR="00256BC1" w:rsidRPr="00256BC1" w:rsidRDefault="00256BC1" w:rsidP="00256BC1">
            <w:pPr>
              <w:jc w:val="center"/>
              <w:rPr>
                <w:color w:val="000000"/>
              </w:rPr>
            </w:pPr>
            <w:r>
              <w:rPr>
                <w:color w:val="000000"/>
              </w:rPr>
              <w:t>2,9</w:t>
            </w:r>
          </w:p>
        </w:tc>
        <w:tc>
          <w:tcPr>
            <w:tcW w:w="855" w:type="dxa"/>
            <w:shd w:val="clear" w:color="auto" w:fill="auto"/>
            <w:noWrap/>
            <w:vAlign w:val="center"/>
          </w:tcPr>
          <w:p w:rsidR="00256BC1" w:rsidRPr="00684789" w:rsidRDefault="00256BC1" w:rsidP="00256BC1">
            <w:pPr>
              <w:jc w:val="center"/>
            </w:pPr>
            <w:r>
              <w:t>100,0</w:t>
            </w:r>
          </w:p>
        </w:tc>
      </w:tr>
      <w:tr w:rsidR="00256BC1" w:rsidRPr="00684789" w:rsidTr="001223CF">
        <w:trPr>
          <w:trHeight w:val="303"/>
          <w:jc w:val="center"/>
        </w:trPr>
        <w:tc>
          <w:tcPr>
            <w:tcW w:w="572" w:type="dxa"/>
            <w:shd w:val="clear" w:color="auto" w:fill="auto"/>
          </w:tcPr>
          <w:p w:rsidR="00256BC1" w:rsidRPr="00684789" w:rsidRDefault="00256BC1" w:rsidP="00256BC1">
            <w:pPr>
              <w:jc w:val="center"/>
              <w:rPr>
                <w:rFonts w:eastAsiaTheme="minorHAnsi"/>
                <w:color w:val="000000"/>
                <w:lang w:eastAsia="en-US"/>
              </w:rPr>
            </w:pPr>
            <w:r>
              <w:rPr>
                <w:rFonts w:eastAsiaTheme="minorHAnsi"/>
                <w:color w:val="000000"/>
                <w:lang w:eastAsia="en-US"/>
              </w:rPr>
              <w:t>6</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256BC1" w:rsidRDefault="00256BC1" w:rsidP="00256BC1">
            <w:pPr>
              <w:rPr>
                <w:color w:val="000000"/>
              </w:rPr>
            </w:pPr>
            <w:r>
              <w:rPr>
                <w:color w:val="000000"/>
                <w:szCs w:val="22"/>
              </w:rPr>
              <w:t>МБОУ Мокро-Ельмутянская ООШ</w:t>
            </w:r>
          </w:p>
        </w:tc>
        <w:tc>
          <w:tcPr>
            <w:tcW w:w="851" w:type="dxa"/>
            <w:shd w:val="clear" w:color="auto" w:fill="auto"/>
            <w:noWrap/>
            <w:vAlign w:val="center"/>
          </w:tcPr>
          <w:p w:rsidR="00256BC1" w:rsidRPr="00256BC1" w:rsidRDefault="00256BC1" w:rsidP="00256BC1">
            <w:pPr>
              <w:jc w:val="center"/>
              <w:rPr>
                <w:color w:val="000000"/>
              </w:rPr>
            </w:pPr>
            <w:r>
              <w:rPr>
                <w:color w:val="000000"/>
              </w:rPr>
              <w:t>1,6</w:t>
            </w:r>
          </w:p>
        </w:tc>
        <w:tc>
          <w:tcPr>
            <w:tcW w:w="850" w:type="dxa"/>
            <w:shd w:val="clear" w:color="auto" w:fill="auto"/>
            <w:noWrap/>
            <w:vAlign w:val="center"/>
          </w:tcPr>
          <w:p w:rsidR="00256BC1" w:rsidRPr="00256BC1" w:rsidRDefault="00256BC1" w:rsidP="00256BC1">
            <w:pPr>
              <w:jc w:val="center"/>
              <w:rPr>
                <w:color w:val="000000"/>
              </w:rPr>
            </w:pPr>
            <w:r w:rsidRPr="00256BC1">
              <w:rPr>
                <w:color w:val="000000"/>
              </w:rPr>
              <w:t>37,1</w:t>
            </w:r>
          </w:p>
        </w:tc>
        <w:tc>
          <w:tcPr>
            <w:tcW w:w="851" w:type="dxa"/>
            <w:shd w:val="clear" w:color="auto" w:fill="auto"/>
            <w:noWrap/>
            <w:vAlign w:val="center"/>
          </w:tcPr>
          <w:p w:rsidR="00256BC1" w:rsidRPr="00256BC1" w:rsidRDefault="00256BC1" w:rsidP="00256BC1">
            <w:pPr>
              <w:jc w:val="center"/>
              <w:rPr>
                <w:color w:val="000000"/>
              </w:rPr>
            </w:pPr>
            <w:r>
              <w:rPr>
                <w:color w:val="000000"/>
              </w:rPr>
              <w:t>37,1</w:t>
            </w:r>
          </w:p>
        </w:tc>
        <w:tc>
          <w:tcPr>
            <w:tcW w:w="850" w:type="dxa"/>
            <w:shd w:val="clear" w:color="auto" w:fill="auto"/>
            <w:noWrap/>
            <w:vAlign w:val="center"/>
          </w:tcPr>
          <w:p w:rsidR="00256BC1" w:rsidRPr="00256BC1" w:rsidRDefault="00256BC1" w:rsidP="00256BC1">
            <w:pPr>
              <w:jc w:val="center"/>
              <w:rPr>
                <w:color w:val="000000"/>
              </w:rPr>
            </w:pPr>
            <w:r w:rsidRPr="00256BC1">
              <w:rPr>
                <w:color w:val="000000"/>
              </w:rPr>
              <w:t>17,7</w:t>
            </w:r>
          </w:p>
        </w:tc>
        <w:tc>
          <w:tcPr>
            <w:tcW w:w="992" w:type="dxa"/>
            <w:shd w:val="clear" w:color="auto" w:fill="auto"/>
            <w:noWrap/>
            <w:vAlign w:val="center"/>
          </w:tcPr>
          <w:p w:rsidR="00256BC1" w:rsidRPr="00256BC1" w:rsidRDefault="00256BC1" w:rsidP="00256BC1">
            <w:pPr>
              <w:jc w:val="center"/>
              <w:rPr>
                <w:color w:val="000000"/>
              </w:rPr>
            </w:pPr>
            <w:r>
              <w:rPr>
                <w:color w:val="000000"/>
              </w:rPr>
              <w:t>6,5</w:t>
            </w:r>
          </w:p>
        </w:tc>
        <w:tc>
          <w:tcPr>
            <w:tcW w:w="855" w:type="dxa"/>
            <w:shd w:val="clear" w:color="auto" w:fill="auto"/>
            <w:noWrap/>
            <w:vAlign w:val="center"/>
          </w:tcPr>
          <w:p w:rsidR="00256BC1" w:rsidRPr="00684789" w:rsidRDefault="00256BC1" w:rsidP="00256BC1">
            <w:pPr>
              <w:jc w:val="center"/>
            </w:pPr>
            <w:r>
              <w:t>100,0</w:t>
            </w:r>
          </w:p>
        </w:tc>
      </w:tr>
    </w:tbl>
    <w:p w:rsidR="005F7CF8" w:rsidRDefault="005F7CF8">
      <w:pPr>
        <w:spacing w:line="360" w:lineRule="auto"/>
        <w:ind w:firstLine="709"/>
        <w:rPr>
          <w:rFonts w:eastAsia="Calibri"/>
          <w:sz w:val="28"/>
          <w:szCs w:val="28"/>
          <w:lang w:eastAsia="en-US"/>
        </w:rPr>
      </w:pPr>
    </w:p>
    <w:p w:rsidR="005F7CF8" w:rsidRDefault="005F7CF8">
      <w:pPr>
        <w:spacing w:line="360" w:lineRule="auto"/>
        <w:ind w:firstLine="709"/>
        <w:rPr>
          <w:rFonts w:eastAsia="Calibri"/>
          <w:sz w:val="28"/>
          <w:szCs w:val="28"/>
          <w:lang w:eastAsia="en-US"/>
        </w:rPr>
      </w:pPr>
      <w:r>
        <w:rPr>
          <w:rFonts w:eastAsia="Calibri"/>
          <w:sz w:val="28"/>
          <w:szCs w:val="28"/>
          <w:lang w:eastAsia="en-US"/>
        </w:rPr>
        <w:br w:type="page"/>
      </w:r>
    </w:p>
    <w:p w:rsidR="00D56A71" w:rsidRPr="00E57C53" w:rsidRDefault="00D56A71" w:rsidP="00BF299A">
      <w:pPr>
        <w:spacing w:line="276" w:lineRule="auto"/>
        <w:ind w:firstLine="709"/>
        <w:rPr>
          <w:rFonts w:eastAsia="Calibri"/>
          <w:sz w:val="28"/>
          <w:szCs w:val="28"/>
          <w:lang w:eastAsia="en-US"/>
        </w:rPr>
      </w:pPr>
      <w:r w:rsidRPr="00E57C53">
        <w:rPr>
          <w:rFonts w:eastAsia="Calibri"/>
          <w:sz w:val="28"/>
          <w:szCs w:val="28"/>
          <w:lang w:eastAsia="en-US"/>
        </w:rPr>
        <w:lastRenderedPageBreak/>
        <w:t xml:space="preserve">Таблица 2.4 – Распределение </w:t>
      </w:r>
      <w:r w:rsidRPr="00E57C53">
        <w:rPr>
          <w:sz w:val="28"/>
          <w:szCs w:val="28"/>
        </w:rPr>
        <w:t>ответов</w:t>
      </w:r>
      <w:r w:rsidRPr="00E57C53">
        <w:rPr>
          <w:rFonts w:eastAsia="Calibri"/>
          <w:sz w:val="28"/>
          <w:szCs w:val="28"/>
          <w:lang w:eastAsia="en-US"/>
        </w:rPr>
        <w:t xml:space="preserve"> групп респондентов на вопрос</w:t>
      </w:r>
      <w:r w:rsidRPr="00E57C53">
        <w:rPr>
          <w:rFonts w:eastAsia="Calibri"/>
          <w:sz w:val="28"/>
          <w:szCs w:val="28"/>
          <w:lang w:eastAsia="en-US"/>
        </w:rPr>
        <w:br/>
      </w:r>
      <w:r w:rsidR="00AA42F9" w:rsidRPr="00E57C53">
        <w:rPr>
          <w:rFonts w:eastAsia="Calibri"/>
          <w:sz w:val="28"/>
          <w:szCs w:val="28"/>
          <w:lang w:eastAsia="en-US"/>
        </w:rPr>
        <w:t>«</w:t>
      </w:r>
      <w:r w:rsidRPr="00E57C53">
        <w:rPr>
          <w:rFonts w:eastAsia="Calibri"/>
          <w:sz w:val="28"/>
          <w:szCs w:val="28"/>
          <w:lang w:eastAsia="en-US"/>
        </w:rPr>
        <w:t>Ваше образование</w:t>
      </w:r>
      <w:r w:rsidR="00AA42F9" w:rsidRPr="00E57C53">
        <w:rPr>
          <w:rFonts w:eastAsia="Calibri"/>
          <w:sz w:val="28"/>
          <w:szCs w:val="28"/>
          <w:lang w:eastAsia="en-US"/>
        </w:rPr>
        <w:t>»</w:t>
      </w:r>
      <w:r w:rsidRPr="00E57C53">
        <w:rPr>
          <w:rFonts w:eastAsia="Calibri"/>
          <w:sz w:val="28"/>
          <w:szCs w:val="28"/>
          <w:lang w:eastAsia="en-US"/>
        </w:rPr>
        <w:t>,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91"/>
        <w:gridCol w:w="3662"/>
        <w:gridCol w:w="709"/>
        <w:gridCol w:w="708"/>
        <w:gridCol w:w="732"/>
        <w:gridCol w:w="699"/>
        <w:gridCol w:w="699"/>
        <w:gridCol w:w="705"/>
        <w:gridCol w:w="851"/>
      </w:tblGrid>
      <w:tr w:rsidR="009C1543" w:rsidRPr="00E57C53" w:rsidTr="00474F06">
        <w:trPr>
          <w:trHeight w:val="99"/>
        </w:trPr>
        <w:tc>
          <w:tcPr>
            <w:tcW w:w="591" w:type="dxa"/>
            <w:vMerge w:val="restart"/>
            <w:shd w:val="clear" w:color="auto" w:fill="auto"/>
            <w:vAlign w:val="center"/>
            <w:hideMark/>
          </w:tcPr>
          <w:p w:rsidR="009C1543" w:rsidRPr="00094775" w:rsidRDefault="009C1543" w:rsidP="00973B23">
            <w:pPr>
              <w:jc w:val="center"/>
              <w:rPr>
                <w:b/>
                <w:color w:val="000000"/>
              </w:rPr>
            </w:pPr>
            <w:r w:rsidRPr="00094775">
              <w:rPr>
                <w:b/>
                <w:color w:val="000000"/>
              </w:rPr>
              <w:t>№</w:t>
            </w:r>
          </w:p>
        </w:tc>
        <w:tc>
          <w:tcPr>
            <w:tcW w:w="3662" w:type="dxa"/>
            <w:vMerge w:val="restart"/>
            <w:shd w:val="clear" w:color="auto" w:fill="auto"/>
            <w:vAlign w:val="center"/>
            <w:hideMark/>
          </w:tcPr>
          <w:p w:rsidR="009C1543" w:rsidRPr="00094775" w:rsidRDefault="009C1543" w:rsidP="00973B23">
            <w:pPr>
              <w:jc w:val="center"/>
              <w:rPr>
                <w:b/>
                <w:color w:val="000000"/>
              </w:rPr>
            </w:pPr>
            <w:r w:rsidRPr="00094775">
              <w:rPr>
                <w:b/>
                <w:color w:val="000000"/>
              </w:rPr>
              <w:t>Образовательная организация</w:t>
            </w:r>
          </w:p>
        </w:tc>
        <w:tc>
          <w:tcPr>
            <w:tcW w:w="5103" w:type="dxa"/>
            <w:gridSpan w:val="7"/>
            <w:shd w:val="clear" w:color="auto" w:fill="auto"/>
            <w:vAlign w:val="center"/>
            <w:hideMark/>
          </w:tcPr>
          <w:p w:rsidR="009C1543" w:rsidRPr="00094775" w:rsidRDefault="009C1543" w:rsidP="00973B23">
            <w:pPr>
              <w:jc w:val="center"/>
              <w:rPr>
                <w:b/>
                <w:color w:val="000000"/>
              </w:rPr>
            </w:pPr>
            <w:r w:rsidRPr="00094775">
              <w:rPr>
                <w:b/>
                <w:color w:val="000000"/>
              </w:rPr>
              <w:t>Укажите Ваше образование</w:t>
            </w:r>
          </w:p>
        </w:tc>
      </w:tr>
      <w:tr w:rsidR="009C1543" w:rsidRPr="00E57C53" w:rsidTr="00BF299A">
        <w:trPr>
          <w:cantSplit/>
          <w:trHeight w:val="1803"/>
        </w:trPr>
        <w:tc>
          <w:tcPr>
            <w:tcW w:w="591" w:type="dxa"/>
            <w:vMerge/>
            <w:vAlign w:val="center"/>
            <w:hideMark/>
          </w:tcPr>
          <w:p w:rsidR="009C1543" w:rsidRPr="00094775" w:rsidRDefault="009C1543" w:rsidP="00973B23">
            <w:pPr>
              <w:jc w:val="center"/>
              <w:rPr>
                <w:b/>
                <w:color w:val="000000"/>
              </w:rPr>
            </w:pPr>
          </w:p>
        </w:tc>
        <w:tc>
          <w:tcPr>
            <w:tcW w:w="3662" w:type="dxa"/>
            <w:vMerge/>
            <w:vAlign w:val="center"/>
            <w:hideMark/>
          </w:tcPr>
          <w:p w:rsidR="009C1543" w:rsidRPr="00094775" w:rsidRDefault="009C1543" w:rsidP="00973B23">
            <w:pPr>
              <w:jc w:val="center"/>
              <w:rPr>
                <w:b/>
                <w:color w:val="000000"/>
              </w:rPr>
            </w:pPr>
          </w:p>
        </w:tc>
        <w:tc>
          <w:tcPr>
            <w:tcW w:w="709" w:type="dxa"/>
            <w:shd w:val="clear" w:color="auto" w:fill="auto"/>
            <w:textDirection w:val="btLr"/>
            <w:vAlign w:val="center"/>
            <w:hideMark/>
          </w:tcPr>
          <w:p w:rsidR="009C1543" w:rsidRPr="00094775" w:rsidRDefault="009C1543" w:rsidP="00B67017">
            <w:pPr>
              <w:ind w:left="113" w:right="113"/>
              <w:jc w:val="center"/>
              <w:rPr>
                <w:b/>
                <w:color w:val="000000"/>
              </w:rPr>
            </w:pPr>
            <w:r w:rsidRPr="00094775">
              <w:rPr>
                <w:b/>
                <w:color w:val="000000"/>
              </w:rPr>
              <w:t>неполное среднее</w:t>
            </w:r>
          </w:p>
        </w:tc>
        <w:tc>
          <w:tcPr>
            <w:tcW w:w="708" w:type="dxa"/>
            <w:shd w:val="clear" w:color="auto" w:fill="auto"/>
            <w:textDirection w:val="btLr"/>
            <w:vAlign w:val="center"/>
            <w:hideMark/>
          </w:tcPr>
          <w:p w:rsidR="009C1543" w:rsidRPr="00094775" w:rsidRDefault="009C1543" w:rsidP="00B67017">
            <w:pPr>
              <w:ind w:left="113" w:right="113"/>
              <w:jc w:val="center"/>
              <w:rPr>
                <w:b/>
                <w:color w:val="000000"/>
              </w:rPr>
            </w:pPr>
            <w:r w:rsidRPr="00094775">
              <w:rPr>
                <w:b/>
                <w:color w:val="000000"/>
              </w:rPr>
              <w:t>среднее</w:t>
            </w:r>
          </w:p>
        </w:tc>
        <w:tc>
          <w:tcPr>
            <w:tcW w:w="732" w:type="dxa"/>
            <w:shd w:val="clear" w:color="auto" w:fill="auto"/>
            <w:textDirection w:val="btLr"/>
            <w:vAlign w:val="center"/>
            <w:hideMark/>
          </w:tcPr>
          <w:p w:rsidR="009C1543" w:rsidRPr="00094775" w:rsidRDefault="00BF299A" w:rsidP="00BF299A">
            <w:pPr>
              <w:spacing w:line="240" w:lineRule="atLeast"/>
              <w:ind w:left="113" w:right="113"/>
              <w:jc w:val="center"/>
              <w:rPr>
                <w:b/>
                <w:color w:val="000000"/>
              </w:rPr>
            </w:pPr>
            <w:r>
              <w:rPr>
                <w:b/>
                <w:color w:val="000000"/>
              </w:rPr>
              <w:t>среднее специа</w:t>
            </w:r>
            <w:r w:rsidR="009C1543" w:rsidRPr="00094775">
              <w:rPr>
                <w:b/>
                <w:color w:val="000000"/>
              </w:rPr>
              <w:t>льное</w:t>
            </w:r>
          </w:p>
        </w:tc>
        <w:tc>
          <w:tcPr>
            <w:tcW w:w="699" w:type="dxa"/>
            <w:shd w:val="clear" w:color="auto" w:fill="auto"/>
            <w:textDirection w:val="btLr"/>
            <w:vAlign w:val="center"/>
            <w:hideMark/>
          </w:tcPr>
          <w:p w:rsidR="009C1543" w:rsidRPr="00094775" w:rsidRDefault="009C1543" w:rsidP="00B67017">
            <w:pPr>
              <w:ind w:left="113" w:right="113"/>
              <w:jc w:val="center"/>
              <w:rPr>
                <w:b/>
                <w:color w:val="000000"/>
              </w:rPr>
            </w:pPr>
            <w:r w:rsidRPr="00094775">
              <w:rPr>
                <w:b/>
                <w:color w:val="000000"/>
              </w:rPr>
              <w:t>неполное высшее</w:t>
            </w:r>
          </w:p>
        </w:tc>
        <w:tc>
          <w:tcPr>
            <w:tcW w:w="699" w:type="dxa"/>
            <w:shd w:val="clear" w:color="auto" w:fill="auto"/>
            <w:textDirection w:val="btLr"/>
            <w:vAlign w:val="center"/>
            <w:hideMark/>
          </w:tcPr>
          <w:p w:rsidR="009C1543" w:rsidRPr="00094775" w:rsidRDefault="009C1543" w:rsidP="00B67017">
            <w:pPr>
              <w:ind w:left="113" w:right="113"/>
              <w:jc w:val="center"/>
              <w:rPr>
                <w:b/>
                <w:color w:val="000000"/>
              </w:rPr>
            </w:pPr>
            <w:r w:rsidRPr="00094775">
              <w:rPr>
                <w:b/>
                <w:color w:val="000000"/>
              </w:rPr>
              <w:t>высшее</w:t>
            </w:r>
          </w:p>
        </w:tc>
        <w:tc>
          <w:tcPr>
            <w:tcW w:w="705" w:type="dxa"/>
            <w:shd w:val="clear" w:color="auto" w:fill="auto"/>
            <w:textDirection w:val="btLr"/>
            <w:vAlign w:val="center"/>
            <w:hideMark/>
          </w:tcPr>
          <w:p w:rsidR="009C1543" w:rsidRPr="00094775" w:rsidRDefault="009C1543" w:rsidP="00B67017">
            <w:pPr>
              <w:ind w:left="113" w:right="113"/>
              <w:jc w:val="center"/>
              <w:rPr>
                <w:b/>
                <w:color w:val="000000"/>
              </w:rPr>
            </w:pPr>
            <w:r w:rsidRPr="00094775">
              <w:rPr>
                <w:b/>
                <w:color w:val="000000"/>
              </w:rPr>
              <w:t>ученая степень</w:t>
            </w:r>
          </w:p>
        </w:tc>
        <w:tc>
          <w:tcPr>
            <w:tcW w:w="851" w:type="dxa"/>
            <w:textDirection w:val="btLr"/>
            <w:vAlign w:val="center"/>
          </w:tcPr>
          <w:p w:rsidR="009C1543" w:rsidRPr="00094775" w:rsidRDefault="009C1543" w:rsidP="00B67017">
            <w:pPr>
              <w:ind w:left="113" w:right="113"/>
              <w:jc w:val="center"/>
              <w:rPr>
                <w:b/>
                <w:color w:val="000000"/>
              </w:rPr>
            </w:pPr>
            <w:r w:rsidRPr="00094775">
              <w:rPr>
                <w:b/>
                <w:color w:val="000000"/>
              </w:rPr>
              <w:t>итого</w:t>
            </w:r>
          </w:p>
        </w:tc>
      </w:tr>
      <w:tr w:rsidR="00256BC1" w:rsidRPr="00E57C53" w:rsidTr="001223CF">
        <w:trPr>
          <w:trHeight w:val="23"/>
        </w:trPr>
        <w:tc>
          <w:tcPr>
            <w:tcW w:w="591" w:type="dxa"/>
            <w:shd w:val="clear" w:color="auto" w:fill="auto"/>
            <w:hideMark/>
          </w:tcPr>
          <w:p w:rsidR="00256BC1" w:rsidRPr="00094775" w:rsidRDefault="00256BC1" w:rsidP="00256BC1">
            <w:pPr>
              <w:jc w:val="center"/>
              <w:rPr>
                <w:rFonts w:eastAsiaTheme="minorHAnsi"/>
                <w:color w:val="000000"/>
                <w:lang w:eastAsia="en-US"/>
              </w:rPr>
            </w:pPr>
            <w:r w:rsidRPr="00094775">
              <w:rPr>
                <w:rFonts w:eastAsiaTheme="minorHAnsi"/>
                <w:color w:val="000000"/>
                <w:lang w:eastAsia="en-US"/>
              </w:rPr>
              <w:t>1</w:t>
            </w:r>
          </w:p>
        </w:tc>
        <w:tc>
          <w:tcPr>
            <w:tcW w:w="3662" w:type="dxa"/>
            <w:tcBorders>
              <w:top w:val="single" w:sz="4" w:space="0" w:color="auto"/>
              <w:left w:val="single" w:sz="4" w:space="0" w:color="auto"/>
              <w:bottom w:val="single" w:sz="4" w:space="0" w:color="auto"/>
              <w:right w:val="single" w:sz="4" w:space="0" w:color="auto"/>
            </w:tcBorders>
            <w:shd w:val="clear" w:color="auto" w:fill="auto"/>
          </w:tcPr>
          <w:p w:rsidR="00256BC1" w:rsidRPr="005F495F" w:rsidRDefault="00256BC1" w:rsidP="00256BC1">
            <w:pPr>
              <w:rPr>
                <w:color w:val="000000"/>
              </w:rPr>
            </w:pPr>
            <w:r>
              <w:rPr>
                <w:color w:val="000000"/>
                <w:szCs w:val="22"/>
              </w:rPr>
              <w:t>МБОУ лицей №1 г.Пролетарска</w:t>
            </w:r>
          </w:p>
        </w:tc>
        <w:tc>
          <w:tcPr>
            <w:tcW w:w="709" w:type="dxa"/>
            <w:shd w:val="clear" w:color="auto" w:fill="auto"/>
            <w:noWrap/>
            <w:vAlign w:val="center"/>
          </w:tcPr>
          <w:p w:rsidR="00256BC1" w:rsidRPr="00256BC1" w:rsidRDefault="00256BC1" w:rsidP="00256BC1">
            <w:pPr>
              <w:jc w:val="center"/>
              <w:rPr>
                <w:color w:val="000000"/>
              </w:rPr>
            </w:pPr>
            <w:r>
              <w:rPr>
                <w:color w:val="000000"/>
              </w:rPr>
              <w:t>3,1</w:t>
            </w:r>
          </w:p>
        </w:tc>
        <w:tc>
          <w:tcPr>
            <w:tcW w:w="708" w:type="dxa"/>
            <w:shd w:val="clear" w:color="auto" w:fill="auto"/>
            <w:noWrap/>
            <w:vAlign w:val="center"/>
          </w:tcPr>
          <w:p w:rsidR="00256BC1" w:rsidRPr="00256BC1" w:rsidRDefault="00256BC1" w:rsidP="00256BC1">
            <w:pPr>
              <w:jc w:val="center"/>
              <w:rPr>
                <w:color w:val="000000"/>
              </w:rPr>
            </w:pPr>
            <w:r>
              <w:rPr>
                <w:color w:val="000000"/>
              </w:rPr>
              <w:t>12,0</w:t>
            </w:r>
          </w:p>
        </w:tc>
        <w:tc>
          <w:tcPr>
            <w:tcW w:w="732" w:type="dxa"/>
            <w:shd w:val="clear" w:color="auto" w:fill="auto"/>
            <w:noWrap/>
            <w:vAlign w:val="center"/>
          </w:tcPr>
          <w:p w:rsidR="00256BC1" w:rsidRPr="00256BC1" w:rsidRDefault="00256BC1" w:rsidP="00256BC1">
            <w:pPr>
              <w:jc w:val="center"/>
              <w:rPr>
                <w:color w:val="000000"/>
              </w:rPr>
            </w:pPr>
            <w:r>
              <w:rPr>
                <w:color w:val="000000"/>
              </w:rPr>
              <w:t>26,3</w:t>
            </w:r>
          </w:p>
        </w:tc>
        <w:tc>
          <w:tcPr>
            <w:tcW w:w="699" w:type="dxa"/>
            <w:shd w:val="clear" w:color="auto" w:fill="auto"/>
            <w:noWrap/>
            <w:vAlign w:val="center"/>
          </w:tcPr>
          <w:p w:rsidR="00256BC1" w:rsidRPr="00256BC1" w:rsidRDefault="00256BC1" w:rsidP="00256BC1">
            <w:pPr>
              <w:jc w:val="center"/>
              <w:rPr>
                <w:color w:val="000000"/>
              </w:rPr>
            </w:pPr>
            <w:r>
              <w:rPr>
                <w:color w:val="000000"/>
              </w:rPr>
              <w:t>8,9</w:t>
            </w:r>
          </w:p>
        </w:tc>
        <w:tc>
          <w:tcPr>
            <w:tcW w:w="699" w:type="dxa"/>
            <w:shd w:val="clear" w:color="auto" w:fill="auto"/>
            <w:noWrap/>
            <w:vAlign w:val="center"/>
          </w:tcPr>
          <w:p w:rsidR="00256BC1" w:rsidRPr="00256BC1" w:rsidRDefault="00256BC1" w:rsidP="00256BC1">
            <w:pPr>
              <w:jc w:val="center"/>
              <w:rPr>
                <w:color w:val="000000"/>
              </w:rPr>
            </w:pPr>
            <w:r w:rsidRPr="00256BC1">
              <w:rPr>
                <w:color w:val="000000"/>
              </w:rPr>
              <w:t>48,9</w:t>
            </w:r>
          </w:p>
        </w:tc>
        <w:tc>
          <w:tcPr>
            <w:tcW w:w="705" w:type="dxa"/>
            <w:shd w:val="clear" w:color="auto" w:fill="auto"/>
            <w:noWrap/>
            <w:vAlign w:val="center"/>
          </w:tcPr>
          <w:p w:rsidR="00256BC1" w:rsidRPr="00256BC1" w:rsidRDefault="00256BC1" w:rsidP="00256BC1">
            <w:pPr>
              <w:jc w:val="center"/>
              <w:rPr>
                <w:color w:val="000000"/>
              </w:rPr>
            </w:pPr>
            <w:r>
              <w:rPr>
                <w:color w:val="000000"/>
              </w:rPr>
              <w:t>0,8</w:t>
            </w:r>
          </w:p>
        </w:tc>
        <w:tc>
          <w:tcPr>
            <w:tcW w:w="851" w:type="dxa"/>
            <w:vAlign w:val="center"/>
          </w:tcPr>
          <w:p w:rsidR="00256BC1" w:rsidRPr="00094775" w:rsidRDefault="00256BC1" w:rsidP="00256BC1">
            <w:pPr>
              <w:jc w:val="center"/>
            </w:pPr>
            <w:r w:rsidRPr="00094775">
              <w:t>100,0</w:t>
            </w:r>
          </w:p>
        </w:tc>
      </w:tr>
      <w:tr w:rsidR="00256BC1" w:rsidRPr="00E57C53" w:rsidTr="001223CF">
        <w:trPr>
          <w:trHeight w:val="23"/>
        </w:trPr>
        <w:tc>
          <w:tcPr>
            <w:tcW w:w="591" w:type="dxa"/>
            <w:shd w:val="clear" w:color="auto" w:fill="auto"/>
            <w:hideMark/>
          </w:tcPr>
          <w:p w:rsidR="00256BC1" w:rsidRPr="00094775" w:rsidRDefault="00256BC1" w:rsidP="00256BC1">
            <w:pPr>
              <w:jc w:val="center"/>
              <w:rPr>
                <w:rFonts w:eastAsiaTheme="minorHAnsi"/>
                <w:color w:val="000000"/>
                <w:lang w:eastAsia="en-US"/>
              </w:rPr>
            </w:pPr>
            <w:r w:rsidRPr="00094775">
              <w:rPr>
                <w:rFonts w:eastAsiaTheme="minorHAnsi"/>
                <w:color w:val="000000"/>
                <w:lang w:eastAsia="en-US"/>
              </w:rPr>
              <w:t>2</w:t>
            </w:r>
          </w:p>
        </w:tc>
        <w:tc>
          <w:tcPr>
            <w:tcW w:w="3662" w:type="dxa"/>
            <w:tcBorders>
              <w:top w:val="nil"/>
              <w:left w:val="single" w:sz="4" w:space="0" w:color="auto"/>
              <w:bottom w:val="single" w:sz="4" w:space="0" w:color="auto"/>
              <w:right w:val="single" w:sz="4" w:space="0" w:color="auto"/>
            </w:tcBorders>
            <w:shd w:val="clear" w:color="auto" w:fill="auto"/>
          </w:tcPr>
          <w:p w:rsidR="00256BC1" w:rsidRPr="005F495F" w:rsidRDefault="00256BC1" w:rsidP="00256BC1">
            <w:pPr>
              <w:rPr>
                <w:color w:val="000000"/>
              </w:rPr>
            </w:pPr>
            <w:r>
              <w:rPr>
                <w:color w:val="000000"/>
                <w:szCs w:val="22"/>
              </w:rPr>
              <w:t>МБОУ Пролетарская СОШ №5</w:t>
            </w:r>
          </w:p>
        </w:tc>
        <w:tc>
          <w:tcPr>
            <w:tcW w:w="709" w:type="dxa"/>
            <w:shd w:val="clear" w:color="auto" w:fill="auto"/>
            <w:noWrap/>
            <w:vAlign w:val="center"/>
          </w:tcPr>
          <w:p w:rsidR="00256BC1" w:rsidRPr="00256BC1" w:rsidRDefault="00256BC1" w:rsidP="00256BC1">
            <w:pPr>
              <w:jc w:val="center"/>
              <w:rPr>
                <w:color w:val="000000"/>
              </w:rPr>
            </w:pPr>
            <w:r>
              <w:rPr>
                <w:color w:val="000000"/>
              </w:rPr>
              <w:t>5,6</w:t>
            </w:r>
          </w:p>
        </w:tc>
        <w:tc>
          <w:tcPr>
            <w:tcW w:w="708" w:type="dxa"/>
            <w:shd w:val="clear" w:color="auto" w:fill="auto"/>
            <w:noWrap/>
            <w:vAlign w:val="center"/>
          </w:tcPr>
          <w:p w:rsidR="00256BC1" w:rsidRPr="00256BC1" w:rsidRDefault="00256BC1" w:rsidP="00256BC1">
            <w:pPr>
              <w:jc w:val="center"/>
              <w:rPr>
                <w:color w:val="000000"/>
              </w:rPr>
            </w:pPr>
            <w:r>
              <w:rPr>
                <w:color w:val="000000"/>
              </w:rPr>
              <w:t>16,7</w:t>
            </w:r>
          </w:p>
        </w:tc>
        <w:tc>
          <w:tcPr>
            <w:tcW w:w="732" w:type="dxa"/>
            <w:shd w:val="clear" w:color="auto" w:fill="auto"/>
            <w:noWrap/>
            <w:vAlign w:val="center"/>
          </w:tcPr>
          <w:p w:rsidR="00256BC1" w:rsidRPr="00256BC1" w:rsidRDefault="00256BC1" w:rsidP="00256BC1">
            <w:pPr>
              <w:jc w:val="center"/>
              <w:rPr>
                <w:color w:val="000000"/>
              </w:rPr>
            </w:pPr>
            <w:r>
              <w:rPr>
                <w:color w:val="000000"/>
              </w:rPr>
              <w:t>49,2</w:t>
            </w:r>
          </w:p>
        </w:tc>
        <w:tc>
          <w:tcPr>
            <w:tcW w:w="699" w:type="dxa"/>
            <w:shd w:val="clear" w:color="auto" w:fill="auto"/>
            <w:noWrap/>
            <w:vAlign w:val="center"/>
          </w:tcPr>
          <w:p w:rsidR="00256BC1" w:rsidRPr="00256BC1" w:rsidRDefault="00256BC1" w:rsidP="00256BC1">
            <w:pPr>
              <w:jc w:val="center"/>
              <w:rPr>
                <w:color w:val="000000"/>
              </w:rPr>
            </w:pPr>
            <w:r>
              <w:rPr>
                <w:color w:val="000000"/>
              </w:rPr>
              <w:t>3,2</w:t>
            </w:r>
          </w:p>
        </w:tc>
        <w:tc>
          <w:tcPr>
            <w:tcW w:w="699" w:type="dxa"/>
            <w:shd w:val="clear" w:color="auto" w:fill="auto"/>
            <w:noWrap/>
            <w:vAlign w:val="center"/>
          </w:tcPr>
          <w:p w:rsidR="00256BC1" w:rsidRPr="00256BC1" w:rsidRDefault="00256BC1" w:rsidP="00256BC1">
            <w:pPr>
              <w:jc w:val="center"/>
              <w:rPr>
                <w:color w:val="000000"/>
              </w:rPr>
            </w:pPr>
            <w:r>
              <w:rPr>
                <w:color w:val="000000"/>
              </w:rPr>
              <w:t>25,3</w:t>
            </w:r>
          </w:p>
        </w:tc>
        <w:tc>
          <w:tcPr>
            <w:tcW w:w="705" w:type="dxa"/>
            <w:shd w:val="clear" w:color="auto" w:fill="auto"/>
            <w:noWrap/>
            <w:vAlign w:val="center"/>
          </w:tcPr>
          <w:p w:rsidR="00256BC1" w:rsidRPr="00256BC1" w:rsidRDefault="00256BC1" w:rsidP="00256BC1">
            <w:pPr>
              <w:jc w:val="center"/>
              <w:rPr>
                <w:color w:val="000000"/>
              </w:rPr>
            </w:pPr>
            <w:r>
              <w:rPr>
                <w:color w:val="000000"/>
              </w:rPr>
              <w:t>0,0</w:t>
            </w:r>
          </w:p>
        </w:tc>
        <w:tc>
          <w:tcPr>
            <w:tcW w:w="851" w:type="dxa"/>
            <w:vAlign w:val="center"/>
          </w:tcPr>
          <w:p w:rsidR="00256BC1" w:rsidRPr="00094775" w:rsidRDefault="00256BC1" w:rsidP="00256BC1">
            <w:pPr>
              <w:jc w:val="center"/>
            </w:pPr>
            <w:r w:rsidRPr="00094775">
              <w:t>100,0</w:t>
            </w:r>
          </w:p>
        </w:tc>
      </w:tr>
      <w:tr w:rsidR="00256BC1" w:rsidRPr="00E57C53" w:rsidTr="001223CF">
        <w:trPr>
          <w:trHeight w:val="23"/>
        </w:trPr>
        <w:tc>
          <w:tcPr>
            <w:tcW w:w="591" w:type="dxa"/>
            <w:shd w:val="clear" w:color="auto" w:fill="auto"/>
          </w:tcPr>
          <w:p w:rsidR="00256BC1" w:rsidRPr="00094775" w:rsidRDefault="00256BC1" w:rsidP="00256BC1">
            <w:pPr>
              <w:jc w:val="center"/>
              <w:rPr>
                <w:rFonts w:eastAsiaTheme="minorHAnsi"/>
                <w:color w:val="000000"/>
                <w:lang w:eastAsia="en-US"/>
              </w:rPr>
            </w:pPr>
            <w:r w:rsidRPr="00094775">
              <w:rPr>
                <w:rFonts w:eastAsiaTheme="minorHAnsi"/>
                <w:color w:val="000000"/>
                <w:lang w:eastAsia="en-US"/>
              </w:rPr>
              <w:t>3</w:t>
            </w:r>
          </w:p>
        </w:tc>
        <w:tc>
          <w:tcPr>
            <w:tcW w:w="3662" w:type="dxa"/>
            <w:tcBorders>
              <w:top w:val="single" w:sz="4" w:space="0" w:color="auto"/>
              <w:left w:val="single" w:sz="4" w:space="0" w:color="auto"/>
              <w:bottom w:val="single" w:sz="4" w:space="0" w:color="auto"/>
              <w:right w:val="single" w:sz="4" w:space="0" w:color="auto"/>
            </w:tcBorders>
            <w:shd w:val="clear" w:color="auto" w:fill="auto"/>
          </w:tcPr>
          <w:p w:rsidR="00256BC1" w:rsidRPr="005F495F" w:rsidRDefault="00256BC1" w:rsidP="00256BC1">
            <w:pPr>
              <w:rPr>
                <w:color w:val="000000"/>
              </w:rPr>
            </w:pPr>
            <w:r>
              <w:rPr>
                <w:color w:val="000000"/>
                <w:szCs w:val="22"/>
              </w:rPr>
              <w:t>МБОУ Дальненская СОШ</w:t>
            </w:r>
          </w:p>
        </w:tc>
        <w:tc>
          <w:tcPr>
            <w:tcW w:w="709" w:type="dxa"/>
            <w:shd w:val="clear" w:color="auto" w:fill="auto"/>
            <w:noWrap/>
            <w:vAlign w:val="center"/>
          </w:tcPr>
          <w:p w:rsidR="00256BC1" w:rsidRPr="00256BC1" w:rsidRDefault="00256BC1" w:rsidP="00256BC1">
            <w:pPr>
              <w:jc w:val="center"/>
              <w:rPr>
                <w:color w:val="000000"/>
              </w:rPr>
            </w:pPr>
            <w:r>
              <w:rPr>
                <w:color w:val="000000"/>
              </w:rPr>
              <w:t>13,5</w:t>
            </w:r>
          </w:p>
        </w:tc>
        <w:tc>
          <w:tcPr>
            <w:tcW w:w="708" w:type="dxa"/>
            <w:shd w:val="clear" w:color="auto" w:fill="auto"/>
            <w:noWrap/>
            <w:vAlign w:val="center"/>
          </w:tcPr>
          <w:p w:rsidR="00256BC1" w:rsidRPr="00256BC1" w:rsidRDefault="00256BC1" w:rsidP="00256BC1">
            <w:pPr>
              <w:jc w:val="center"/>
              <w:rPr>
                <w:color w:val="000000"/>
              </w:rPr>
            </w:pPr>
            <w:r>
              <w:rPr>
                <w:color w:val="000000"/>
              </w:rPr>
              <w:t>18,9</w:t>
            </w:r>
          </w:p>
        </w:tc>
        <w:tc>
          <w:tcPr>
            <w:tcW w:w="732" w:type="dxa"/>
            <w:shd w:val="clear" w:color="auto" w:fill="auto"/>
            <w:noWrap/>
            <w:vAlign w:val="center"/>
          </w:tcPr>
          <w:p w:rsidR="00256BC1" w:rsidRPr="00256BC1" w:rsidRDefault="00256BC1" w:rsidP="00256BC1">
            <w:pPr>
              <w:jc w:val="center"/>
              <w:rPr>
                <w:color w:val="000000"/>
              </w:rPr>
            </w:pPr>
            <w:r>
              <w:rPr>
                <w:color w:val="000000"/>
              </w:rPr>
              <w:t>44,6</w:t>
            </w:r>
          </w:p>
        </w:tc>
        <w:tc>
          <w:tcPr>
            <w:tcW w:w="699" w:type="dxa"/>
            <w:shd w:val="clear" w:color="auto" w:fill="auto"/>
            <w:noWrap/>
            <w:vAlign w:val="center"/>
          </w:tcPr>
          <w:p w:rsidR="00256BC1" w:rsidRPr="00256BC1" w:rsidRDefault="00256BC1" w:rsidP="00256BC1">
            <w:pPr>
              <w:jc w:val="center"/>
              <w:rPr>
                <w:color w:val="000000"/>
              </w:rPr>
            </w:pPr>
            <w:r>
              <w:rPr>
                <w:color w:val="000000"/>
              </w:rPr>
              <w:t>4,1</w:t>
            </w:r>
          </w:p>
        </w:tc>
        <w:tc>
          <w:tcPr>
            <w:tcW w:w="699" w:type="dxa"/>
            <w:shd w:val="clear" w:color="auto" w:fill="auto"/>
            <w:noWrap/>
            <w:vAlign w:val="center"/>
          </w:tcPr>
          <w:p w:rsidR="00256BC1" w:rsidRPr="00256BC1" w:rsidRDefault="00256BC1" w:rsidP="00256BC1">
            <w:pPr>
              <w:jc w:val="center"/>
              <w:rPr>
                <w:color w:val="000000"/>
              </w:rPr>
            </w:pPr>
            <w:r>
              <w:rPr>
                <w:color w:val="000000"/>
              </w:rPr>
              <w:t>17,6</w:t>
            </w:r>
          </w:p>
        </w:tc>
        <w:tc>
          <w:tcPr>
            <w:tcW w:w="705" w:type="dxa"/>
            <w:shd w:val="clear" w:color="auto" w:fill="auto"/>
            <w:noWrap/>
            <w:vAlign w:val="center"/>
          </w:tcPr>
          <w:p w:rsidR="00256BC1" w:rsidRPr="00256BC1" w:rsidRDefault="00256BC1" w:rsidP="00256BC1">
            <w:pPr>
              <w:jc w:val="center"/>
              <w:rPr>
                <w:color w:val="000000"/>
              </w:rPr>
            </w:pPr>
            <w:r>
              <w:rPr>
                <w:color w:val="000000"/>
              </w:rPr>
              <w:t>1,3</w:t>
            </w:r>
          </w:p>
        </w:tc>
        <w:tc>
          <w:tcPr>
            <w:tcW w:w="851" w:type="dxa"/>
            <w:vAlign w:val="center"/>
          </w:tcPr>
          <w:p w:rsidR="00256BC1" w:rsidRPr="00094775" w:rsidRDefault="00256BC1" w:rsidP="00256BC1">
            <w:pPr>
              <w:jc w:val="center"/>
            </w:pPr>
            <w:r w:rsidRPr="00094775">
              <w:t>100,0</w:t>
            </w:r>
          </w:p>
        </w:tc>
      </w:tr>
      <w:tr w:rsidR="00256BC1" w:rsidRPr="00E57C53" w:rsidTr="001223CF">
        <w:trPr>
          <w:trHeight w:val="23"/>
        </w:trPr>
        <w:tc>
          <w:tcPr>
            <w:tcW w:w="591" w:type="dxa"/>
            <w:shd w:val="clear" w:color="auto" w:fill="auto"/>
          </w:tcPr>
          <w:p w:rsidR="00256BC1" w:rsidRPr="00094775" w:rsidRDefault="00256BC1" w:rsidP="00256BC1">
            <w:pPr>
              <w:jc w:val="center"/>
              <w:rPr>
                <w:rFonts w:eastAsiaTheme="minorHAnsi"/>
                <w:color w:val="000000"/>
                <w:lang w:eastAsia="en-US"/>
              </w:rPr>
            </w:pPr>
            <w:r>
              <w:rPr>
                <w:rFonts w:eastAsiaTheme="minorHAnsi"/>
                <w:color w:val="000000"/>
                <w:lang w:eastAsia="en-US"/>
              </w:rPr>
              <w:t>4</w:t>
            </w:r>
          </w:p>
        </w:tc>
        <w:tc>
          <w:tcPr>
            <w:tcW w:w="3662" w:type="dxa"/>
            <w:tcBorders>
              <w:top w:val="single" w:sz="4" w:space="0" w:color="auto"/>
              <w:left w:val="single" w:sz="4" w:space="0" w:color="auto"/>
              <w:bottom w:val="single" w:sz="4" w:space="0" w:color="auto"/>
              <w:right w:val="single" w:sz="4" w:space="0" w:color="auto"/>
            </w:tcBorders>
            <w:shd w:val="clear" w:color="auto" w:fill="auto"/>
          </w:tcPr>
          <w:p w:rsidR="00256BC1" w:rsidRDefault="00256BC1" w:rsidP="00256BC1">
            <w:pPr>
              <w:jc w:val="both"/>
              <w:rPr>
                <w:color w:val="000000"/>
              </w:rPr>
            </w:pPr>
            <w:r>
              <w:rPr>
                <w:color w:val="000000"/>
                <w:szCs w:val="22"/>
              </w:rPr>
              <w:t>МБОУ Суховская СОШ</w:t>
            </w:r>
          </w:p>
        </w:tc>
        <w:tc>
          <w:tcPr>
            <w:tcW w:w="709" w:type="dxa"/>
            <w:shd w:val="clear" w:color="auto" w:fill="auto"/>
            <w:noWrap/>
            <w:vAlign w:val="center"/>
          </w:tcPr>
          <w:p w:rsidR="00256BC1" w:rsidRPr="00256BC1" w:rsidRDefault="00256BC1" w:rsidP="00256BC1">
            <w:pPr>
              <w:jc w:val="center"/>
              <w:rPr>
                <w:color w:val="000000"/>
              </w:rPr>
            </w:pPr>
            <w:r>
              <w:rPr>
                <w:color w:val="000000"/>
              </w:rPr>
              <w:t>21,3</w:t>
            </w:r>
          </w:p>
        </w:tc>
        <w:tc>
          <w:tcPr>
            <w:tcW w:w="708" w:type="dxa"/>
            <w:shd w:val="clear" w:color="auto" w:fill="auto"/>
            <w:noWrap/>
            <w:vAlign w:val="center"/>
          </w:tcPr>
          <w:p w:rsidR="00256BC1" w:rsidRPr="00256BC1" w:rsidRDefault="00256BC1" w:rsidP="00256BC1">
            <w:pPr>
              <w:jc w:val="center"/>
              <w:rPr>
                <w:color w:val="000000"/>
              </w:rPr>
            </w:pPr>
            <w:r>
              <w:rPr>
                <w:color w:val="000000"/>
              </w:rPr>
              <w:t>22,7</w:t>
            </w:r>
          </w:p>
        </w:tc>
        <w:tc>
          <w:tcPr>
            <w:tcW w:w="732" w:type="dxa"/>
            <w:shd w:val="clear" w:color="auto" w:fill="auto"/>
            <w:noWrap/>
            <w:vAlign w:val="center"/>
          </w:tcPr>
          <w:p w:rsidR="00256BC1" w:rsidRPr="00256BC1" w:rsidRDefault="00256BC1" w:rsidP="00256BC1">
            <w:pPr>
              <w:jc w:val="center"/>
              <w:rPr>
                <w:color w:val="000000"/>
              </w:rPr>
            </w:pPr>
            <w:r>
              <w:rPr>
                <w:color w:val="000000"/>
              </w:rPr>
              <w:t>24,7</w:t>
            </w:r>
          </w:p>
        </w:tc>
        <w:tc>
          <w:tcPr>
            <w:tcW w:w="699" w:type="dxa"/>
            <w:shd w:val="clear" w:color="auto" w:fill="auto"/>
            <w:noWrap/>
            <w:vAlign w:val="center"/>
          </w:tcPr>
          <w:p w:rsidR="00256BC1" w:rsidRPr="00256BC1" w:rsidRDefault="00256BC1" w:rsidP="00256BC1">
            <w:pPr>
              <w:jc w:val="center"/>
              <w:rPr>
                <w:color w:val="000000"/>
              </w:rPr>
            </w:pPr>
            <w:r>
              <w:rPr>
                <w:color w:val="000000"/>
              </w:rPr>
              <w:t>22,0</w:t>
            </w:r>
          </w:p>
        </w:tc>
        <w:tc>
          <w:tcPr>
            <w:tcW w:w="699" w:type="dxa"/>
            <w:shd w:val="clear" w:color="auto" w:fill="auto"/>
            <w:noWrap/>
            <w:vAlign w:val="center"/>
          </w:tcPr>
          <w:p w:rsidR="00256BC1" w:rsidRPr="00256BC1" w:rsidRDefault="00256BC1" w:rsidP="00256BC1">
            <w:pPr>
              <w:jc w:val="center"/>
              <w:rPr>
                <w:color w:val="000000"/>
              </w:rPr>
            </w:pPr>
            <w:r>
              <w:rPr>
                <w:color w:val="000000"/>
              </w:rPr>
              <w:t>9,3</w:t>
            </w:r>
          </w:p>
        </w:tc>
        <w:tc>
          <w:tcPr>
            <w:tcW w:w="705" w:type="dxa"/>
            <w:shd w:val="clear" w:color="auto" w:fill="auto"/>
            <w:noWrap/>
            <w:vAlign w:val="center"/>
          </w:tcPr>
          <w:p w:rsidR="00256BC1" w:rsidRPr="00256BC1" w:rsidRDefault="00256BC1" w:rsidP="00256BC1">
            <w:pPr>
              <w:jc w:val="center"/>
              <w:rPr>
                <w:color w:val="000000"/>
              </w:rPr>
            </w:pPr>
            <w:r>
              <w:rPr>
                <w:color w:val="000000"/>
              </w:rPr>
              <w:t>0,0</w:t>
            </w:r>
          </w:p>
        </w:tc>
        <w:tc>
          <w:tcPr>
            <w:tcW w:w="851" w:type="dxa"/>
            <w:vAlign w:val="center"/>
          </w:tcPr>
          <w:p w:rsidR="00256BC1" w:rsidRPr="00094775" w:rsidRDefault="00256BC1" w:rsidP="00256BC1">
            <w:pPr>
              <w:jc w:val="center"/>
            </w:pPr>
            <w:r>
              <w:t>100,0</w:t>
            </w:r>
          </w:p>
        </w:tc>
      </w:tr>
      <w:tr w:rsidR="00256BC1" w:rsidRPr="00E57C53" w:rsidTr="001223CF">
        <w:trPr>
          <w:trHeight w:val="23"/>
        </w:trPr>
        <w:tc>
          <w:tcPr>
            <w:tcW w:w="591" w:type="dxa"/>
            <w:shd w:val="clear" w:color="auto" w:fill="auto"/>
          </w:tcPr>
          <w:p w:rsidR="00256BC1" w:rsidRPr="00094775" w:rsidRDefault="00256BC1" w:rsidP="00256BC1">
            <w:pPr>
              <w:jc w:val="center"/>
              <w:rPr>
                <w:rFonts w:eastAsiaTheme="minorHAnsi"/>
                <w:color w:val="000000"/>
                <w:lang w:eastAsia="en-US"/>
              </w:rPr>
            </w:pPr>
            <w:r>
              <w:rPr>
                <w:rFonts w:eastAsiaTheme="minorHAnsi"/>
                <w:color w:val="000000"/>
                <w:lang w:eastAsia="en-US"/>
              </w:rPr>
              <w:t>5</w:t>
            </w:r>
          </w:p>
        </w:tc>
        <w:tc>
          <w:tcPr>
            <w:tcW w:w="3662" w:type="dxa"/>
            <w:tcBorders>
              <w:top w:val="single" w:sz="4" w:space="0" w:color="auto"/>
              <w:left w:val="single" w:sz="4" w:space="0" w:color="auto"/>
              <w:bottom w:val="single" w:sz="4" w:space="0" w:color="auto"/>
              <w:right w:val="single" w:sz="4" w:space="0" w:color="auto"/>
            </w:tcBorders>
            <w:shd w:val="clear" w:color="auto" w:fill="auto"/>
          </w:tcPr>
          <w:p w:rsidR="00256BC1" w:rsidRDefault="00256BC1" w:rsidP="00256BC1">
            <w:pPr>
              <w:jc w:val="both"/>
              <w:rPr>
                <w:color w:val="000000"/>
              </w:rPr>
            </w:pPr>
            <w:r>
              <w:rPr>
                <w:color w:val="000000"/>
                <w:szCs w:val="22"/>
              </w:rPr>
              <w:t>МБОУ Уютненская СОШ</w:t>
            </w:r>
          </w:p>
        </w:tc>
        <w:tc>
          <w:tcPr>
            <w:tcW w:w="709" w:type="dxa"/>
            <w:shd w:val="clear" w:color="auto" w:fill="auto"/>
            <w:noWrap/>
            <w:vAlign w:val="center"/>
          </w:tcPr>
          <w:p w:rsidR="00256BC1" w:rsidRPr="00256BC1" w:rsidRDefault="00256BC1" w:rsidP="00256BC1">
            <w:pPr>
              <w:jc w:val="center"/>
              <w:rPr>
                <w:color w:val="000000"/>
              </w:rPr>
            </w:pPr>
            <w:r>
              <w:rPr>
                <w:color w:val="000000"/>
              </w:rPr>
              <w:t>32,4</w:t>
            </w:r>
          </w:p>
        </w:tc>
        <w:tc>
          <w:tcPr>
            <w:tcW w:w="708" w:type="dxa"/>
            <w:shd w:val="clear" w:color="auto" w:fill="auto"/>
            <w:noWrap/>
            <w:vAlign w:val="center"/>
          </w:tcPr>
          <w:p w:rsidR="00256BC1" w:rsidRPr="00256BC1" w:rsidRDefault="00256BC1" w:rsidP="00256BC1">
            <w:pPr>
              <w:jc w:val="center"/>
              <w:rPr>
                <w:color w:val="000000"/>
              </w:rPr>
            </w:pPr>
            <w:r>
              <w:rPr>
                <w:color w:val="000000"/>
              </w:rPr>
              <w:t>23,5</w:t>
            </w:r>
          </w:p>
        </w:tc>
        <w:tc>
          <w:tcPr>
            <w:tcW w:w="732" w:type="dxa"/>
            <w:shd w:val="clear" w:color="auto" w:fill="auto"/>
            <w:noWrap/>
            <w:vAlign w:val="center"/>
          </w:tcPr>
          <w:p w:rsidR="00256BC1" w:rsidRPr="00256BC1" w:rsidRDefault="00256BC1" w:rsidP="00256BC1">
            <w:pPr>
              <w:jc w:val="center"/>
              <w:rPr>
                <w:color w:val="000000"/>
              </w:rPr>
            </w:pPr>
            <w:r>
              <w:rPr>
                <w:color w:val="000000"/>
              </w:rPr>
              <w:t>26,5</w:t>
            </w:r>
          </w:p>
        </w:tc>
        <w:tc>
          <w:tcPr>
            <w:tcW w:w="699" w:type="dxa"/>
            <w:shd w:val="clear" w:color="auto" w:fill="auto"/>
            <w:noWrap/>
            <w:vAlign w:val="center"/>
          </w:tcPr>
          <w:p w:rsidR="00256BC1" w:rsidRPr="00256BC1" w:rsidRDefault="00256BC1" w:rsidP="00256BC1">
            <w:pPr>
              <w:jc w:val="center"/>
              <w:rPr>
                <w:color w:val="000000"/>
              </w:rPr>
            </w:pPr>
            <w:r>
              <w:rPr>
                <w:color w:val="000000"/>
              </w:rPr>
              <w:t>0,0</w:t>
            </w:r>
          </w:p>
        </w:tc>
        <w:tc>
          <w:tcPr>
            <w:tcW w:w="699" w:type="dxa"/>
            <w:shd w:val="clear" w:color="auto" w:fill="auto"/>
            <w:noWrap/>
            <w:vAlign w:val="center"/>
          </w:tcPr>
          <w:p w:rsidR="00256BC1" w:rsidRPr="00256BC1" w:rsidRDefault="00256BC1" w:rsidP="00256BC1">
            <w:pPr>
              <w:jc w:val="center"/>
              <w:rPr>
                <w:color w:val="000000"/>
              </w:rPr>
            </w:pPr>
            <w:r>
              <w:rPr>
                <w:color w:val="000000"/>
              </w:rPr>
              <w:t>16,2</w:t>
            </w:r>
          </w:p>
        </w:tc>
        <w:tc>
          <w:tcPr>
            <w:tcW w:w="705" w:type="dxa"/>
            <w:shd w:val="clear" w:color="auto" w:fill="auto"/>
            <w:noWrap/>
            <w:vAlign w:val="center"/>
          </w:tcPr>
          <w:p w:rsidR="00256BC1" w:rsidRPr="00256BC1" w:rsidRDefault="00256BC1" w:rsidP="00256BC1">
            <w:pPr>
              <w:jc w:val="center"/>
              <w:rPr>
                <w:color w:val="000000"/>
              </w:rPr>
            </w:pPr>
            <w:r>
              <w:rPr>
                <w:color w:val="000000"/>
              </w:rPr>
              <w:t>1,4</w:t>
            </w:r>
          </w:p>
        </w:tc>
        <w:tc>
          <w:tcPr>
            <w:tcW w:w="851" w:type="dxa"/>
            <w:vAlign w:val="center"/>
          </w:tcPr>
          <w:p w:rsidR="00256BC1" w:rsidRPr="00094775" w:rsidRDefault="00256BC1" w:rsidP="00256BC1">
            <w:pPr>
              <w:jc w:val="center"/>
            </w:pPr>
            <w:r>
              <w:t>100,0</w:t>
            </w:r>
          </w:p>
        </w:tc>
      </w:tr>
      <w:tr w:rsidR="00256BC1" w:rsidRPr="00E57C53" w:rsidTr="001223CF">
        <w:trPr>
          <w:trHeight w:val="23"/>
        </w:trPr>
        <w:tc>
          <w:tcPr>
            <w:tcW w:w="591" w:type="dxa"/>
            <w:shd w:val="clear" w:color="auto" w:fill="auto"/>
          </w:tcPr>
          <w:p w:rsidR="00256BC1" w:rsidRPr="00094775" w:rsidRDefault="00256BC1" w:rsidP="00256BC1">
            <w:pPr>
              <w:jc w:val="center"/>
              <w:rPr>
                <w:rFonts w:eastAsiaTheme="minorHAnsi"/>
                <w:color w:val="000000"/>
                <w:lang w:eastAsia="en-US"/>
              </w:rPr>
            </w:pPr>
            <w:r>
              <w:rPr>
                <w:rFonts w:eastAsiaTheme="minorHAnsi"/>
                <w:color w:val="000000"/>
                <w:lang w:eastAsia="en-US"/>
              </w:rPr>
              <w:t>6</w:t>
            </w:r>
          </w:p>
        </w:tc>
        <w:tc>
          <w:tcPr>
            <w:tcW w:w="3662" w:type="dxa"/>
            <w:tcBorders>
              <w:top w:val="single" w:sz="4" w:space="0" w:color="auto"/>
              <w:left w:val="single" w:sz="4" w:space="0" w:color="auto"/>
              <w:bottom w:val="single" w:sz="4" w:space="0" w:color="auto"/>
              <w:right w:val="single" w:sz="4" w:space="0" w:color="auto"/>
            </w:tcBorders>
            <w:shd w:val="clear" w:color="auto" w:fill="auto"/>
          </w:tcPr>
          <w:p w:rsidR="00256BC1" w:rsidRDefault="00256BC1" w:rsidP="00256BC1">
            <w:pPr>
              <w:rPr>
                <w:color w:val="000000"/>
              </w:rPr>
            </w:pPr>
            <w:r>
              <w:rPr>
                <w:color w:val="000000"/>
                <w:szCs w:val="22"/>
              </w:rPr>
              <w:t>МБОУ Мокро-Ельмутянская ООШ</w:t>
            </w:r>
          </w:p>
        </w:tc>
        <w:tc>
          <w:tcPr>
            <w:tcW w:w="709" w:type="dxa"/>
            <w:shd w:val="clear" w:color="auto" w:fill="auto"/>
            <w:noWrap/>
            <w:vAlign w:val="center"/>
          </w:tcPr>
          <w:p w:rsidR="00256BC1" w:rsidRPr="00256BC1" w:rsidRDefault="00256BC1" w:rsidP="00256BC1">
            <w:pPr>
              <w:jc w:val="center"/>
              <w:rPr>
                <w:color w:val="000000"/>
              </w:rPr>
            </w:pPr>
            <w:r>
              <w:rPr>
                <w:color w:val="000000"/>
              </w:rPr>
              <w:t>9,7</w:t>
            </w:r>
          </w:p>
        </w:tc>
        <w:tc>
          <w:tcPr>
            <w:tcW w:w="708" w:type="dxa"/>
            <w:shd w:val="clear" w:color="auto" w:fill="auto"/>
            <w:noWrap/>
            <w:vAlign w:val="center"/>
          </w:tcPr>
          <w:p w:rsidR="00256BC1" w:rsidRPr="00256BC1" w:rsidRDefault="00256BC1" w:rsidP="00256BC1">
            <w:pPr>
              <w:jc w:val="center"/>
              <w:rPr>
                <w:color w:val="000000"/>
              </w:rPr>
            </w:pPr>
            <w:r w:rsidRPr="00256BC1">
              <w:rPr>
                <w:color w:val="000000"/>
              </w:rPr>
              <w:t>33,9</w:t>
            </w:r>
          </w:p>
        </w:tc>
        <w:tc>
          <w:tcPr>
            <w:tcW w:w="732" w:type="dxa"/>
            <w:shd w:val="clear" w:color="auto" w:fill="auto"/>
            <w:noWrap/>
            <w:vAlign w:val="center"/>
          </w:tcPr>
          <w:p w:rsidR="00256BC1" w:rsidRPr="00256BC1" w:rsidRDefault="00256BC1" w:rsidP="00256BC1">
            <w:pPr>
              <w:jc w:val="center"/>
              <w:rPr>
                <w:color w:val="000000"/>
              </w:rPr>
            </w:pPr>
            <w:r>
              <w:rPr>
                <w:color w:val="000000"/>
              </w:rPr>
              <w:t>45,2</w:t>
            </w:r>
          </w:p>
        </w:tc>
        <w:tc>
          <w:tcPr>
            <w:tcW w:w="699" w:type="dxa"/>
            <w:shd w:val="clear" w:color="auto" w:fill="auto"/>
            <w:noWrap/>
            <w:vAlign w:val="center"/>
          </w:tcPr>
          <w:p w:rsidR="00256BC1" w:rsidRPr="00256BC1" w:rsidRDefault="00256BC1" w:rsidP="00256BC1">
            <w:pPr>
              <w:jc w:val="center"/>
              <w:rPr>
                <w:color w:val="000000"/>
              </w:rPr>
            </w:pPr>
            <w:r w:rsidRPr="00256BC1">
              <w:rPr>
                <w:color w:val="000000"/>
              </w:rPr>
              <w:t>1,6</w:t>
            </w:r>
          </w:p>
        </w:tc>
        <w:tc>
          <w:tcPr>
            <w:tcW w:w="699" w:type="dxa"/>
            <w:shd w:val="clear" w:color="auto" w:fill="auto"/>
            <w:noWrap/>
            <w:vAlign w:val="center"/>
          </w:tcPr>
          <w:p w:rsidR="00256BC1" w:rsidRPr="00256BC1" w:rsidRDefault="00256BC1" w:rsidP="00256BC1">
            <w:pPr>
              <w:jc w:val="center"/>
              <w:rPr>
                <w:color w:val="000000"/>
              </w:rPr>
            </w:pPr>
            <w:r>
              <w:rPr>
                <w:color w:val="000000"/>
              </w:rPr>
              <w:t>9,6</w:t>
            </w:r>
          </w:p>
        </w:tc>
        <w:tc>
          <w:tcPr>
            <w:tcW w:w="705" w:type="dxa"/>
            <w:shd w:val="clear" w:color="auto" w:fill="auto"/>
            <w:noWrap/>
            <w:vAlign w:val="center"/>
          </w:tcPr>
          <w:p w:rsidR="00256BC1" w:rsidRPr="00256BC1" w:rsidRDefault="00256BC1" w:rsidP="00256BC1">
            <w:pPr>
              <w:jc w:val="center"/>
              <w:rPr>
                <w:color w:val="000000"/>
              </w:rPr>
            </w:pPr>
            <w:r>
              <w:rPr>
                <w:color w:val="000000"/>
              </w:rPr>
              <w:t>0,0</w:t>
            </w:r>
          </w:p>
        </w:tc>
        <w:tc>
          <w:tcPr>
            <w:tcW w:w="851" w:type="dxa"/>
            <w:vAlign w:val="center"/>
          </w:tcPr>
          <w:p w:rsidR="00256BC1" w:rsidRPr="00094775" w:rsidRDefault="00256BC1" w:rsidP="00256BC1">
            <w:pPr>
              <w:jc w:val="center"/>
            </w:pPr>
            <w:r>
              <w:t>100,0</w:t>
            </w:r>
          </w:p>
        </w:tc>
      </w:tr>
    </w:tbl>
    <w:p w:rsidR="00D42A24" w:rsidRDefault="00D42A24" w:rsidP="0001307D">
      <w:pPr>
        <w:spacing w:line="276" w:lineRule="auto"/>
        <w:jc w:val="center"/>
        <w:rPr>
          <w:rFonts w:eastAsia="Calibri"/>
          <w:sz w:val="28"/>
          <w:szCs w:val="28"/>
          <w:lang w:eastAsia="en-US"/>
        </w:rPr>
      </w:pPr>
    </w:p>
    <w:p w:rsidR="00D56A71" w:rsidRPr="00E57C53" w:rsidRDefault="00D56A71" w:rsidP="0001307D">
      <w:pPr>
        <w:spacing w:line="276" w:lineRule="auto"/>
        <w:jc w:val="center"/>
        <w:rPr>
          <w:rFonts w:eastAsia="Calibri"/>
          <w:sz w:val="28"/>
          <w:szCs w:val="28"/>
          <w:lang w:eastAsia="en-US"/>
        </w:rPr>
      </w:pPr>
      <w:r w:rsidRPr="00E57C53">
        <w:rPr>
          <w:rFonts w:eastAsia="Calibri"/>
          <w:sz w:val="28"/>
          <w:szCs w:val="28"/>
          <w:lang w:eastAsia="en-US"/>
        </w:rPr>
        <w:t xml:space="preserve">Таблица </w:t>
      </w:r>
      <w:r w:rsidR="00D260CB" w:rsidRPr="00E57C53">
        <w:rPr>
          <w:rFonts w:eastAsia="Calibri"/>
          <w:sz w:val="28"/>
          <w:szCs w:val="28"/>
          <w:lang w:eastAsia="en-US"/>
        </w:rPr>
        <w:t>2.5</w:t>
      </w:r>
      <w:r w:rsidRPr="00E57C53">
        <w:rPr>
          <w:rFonts w:eastAsia="Calibri"/>
          <w:sz w:val="28"/>
          <w:szCs w:val="28"/>
          <w:lang w:eastAsia="en-US"/>
        </w:rPr>
        <w:t xml:space="preserve"> – </w:t>
      </w:r>
      <w:r w:rsidRPr="00E57C53">
        <w:rPr>
          <w:sz w:val="28"/>
          <w:szCs w:val="28"/>
        </w:rPr>
        <w:t>Распределение</w:t>
      </w:r>
      <w:r w:rsidRPr="00E57C53">
        <w:rPr>
          <w:rFonts w:eastAsia="Calibri"/>
          <w:sz w:val="28"/>
          <w:szCs w:val="28"/>
          <w:lang w:eastAsia="en-US"/>
        </w:rPr>
        <w:t xml:space="preserve"> ответов групп респондентов на вопрос</w:t>
      </w:r>
      <w:r w:rsidR="00AA42F9" w:rsidRPr="00E57C53">
        <w:rPr>
          <w:rFonts w:eastAsia="Calibri"/>
          <w:sz w:val="28"/>
          <w:szCs w:val="28"/>
          <w:lang w:eastAsia="en-US"/>
        </w:rPr>
        <w:t>«</w:t>
      </w:r>
      <w:r w:rsidRPr="00E57C53">
        <w:rPr>
          <w:rFonts w:eastAsia="Calibri"/>
          <w:sz w:val="28"/>
          <w:szCs w:val="28"/>
          <w:lang w:eastAsia="en-US"/>
        </w:rPr>
        <w:t xml:space="preserve">Укажите пол Вашего ребенка (если у Вас несколько детей, которые являются </w:t>
      </w:r>
      <w:r w:rsidR="005325F2" w:rsidRPr="00E57C53">
        <w:rPr>
          <w:rFonts w:eastAsia="Calibri"/>
          <w:sz w:val="28"/>
          <w:szCs w:val="28"/>
          <w:lang w:eastAsia="en-US"/>
        </w:rPr>
        <w:t>учащимися</w:t>
      </w:r>
      <w:r w:rsidRPr="00E57C53">
        <w:rPr>
          <w:rFonts w:eastAsia="Calibri"/>
          <w:sz w:val="28"/>
          <w:szCs w:val="28"/>
          <w:lang w:eastAsia="en-US"/>
        </w:rPr>
        <w:t>, то указывайте старшего ребенка)</w:t>
      </w:r>
      <w:r w:rsidR="00AA42F9" w:rsidRPr="00E57C53">
        <w:rPr>
          <w:rFonts w:eastAsia="Calibri"/>
          <w:sz w:val="28"/>
          <w:szCs w:val="28"/>
          <w:lang w:eastAsia="en-US"/>
        </w:rPr>
        <w:t>»</w:t>
      </w:r>
      <w:r w:rsidRPr="00E57C53">
        <w:rPr>
          <w:rFonts w:eastAsia="Calibri"/>
          <w:sz w:val="28"/>
          <w:szCs w:val="28"/>
          <w:lang w:eastAsia="en-US"/>
        </w:rPr>
        <w:t>,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8"/>
        <w:gridCol w:w="1843"/>
        <w:gridCol w:w="1701"/>
        <w:gridCol w:w="1276"/>
      </w:tblGrid>
      <w:tr w:rsidR="00924788" w:rsidRPr="00E57C53" w:rsidTr="00474F06">
        <w:trPr>
          <w:trHeight w:val="20"/>
        </w:trPr>
        <w:tc>
          <w:tcPr>
            <w:tcW w:w="568" w:type="dxa"/>
            <w:vMerge w:val="restart"/>
            <w:shd w:val="clear" w:color="auto" w:fill="auto"/>
            <w:vAlign w:val="center"/>
            <w:hideMark/>
          </w:tcPr>
          <w:p w:rsidR="00924788" w:rsidRPr="00E57C53" w:rsidRDefault="00924788" w:rsidP="00973B23">
            <w:pPr>
              <w:jc w:val="center"/>
              <w:rPr>
                <w:b/>
                <w:color w:val="000000"/>
              </w:rPr>
            </w:pPr>
            <w:r w:rsidRPr="00E57C53">
              <w:rPr>
                <w:b/>
                <w:color w:val="000000"/>
              </w:rPr>
              <w:t>№</w:t>
            </w:r>
          </w:p>
        </w:tc>
        <w:tc>
          <w:tcPr>
            <w:tcW w:w="3968" w:type="dxa"/>
            <w:vMerge w:val="restart"/>
            <w:shd w:val="clear" w:color="auto" w:fill="auto"/>
            <w:vAlign w:val="center"/>
            <w:hideMark/>
          </w:tcPr>
          <w:p w:rsidR="00924788" w:rsidRPr="00E57C53" w:rsidRDefault="00247294" w:rsidP="00973B23">
            <w:pPr>
              <w:jc w:val="center"/>
              <w:rPr>
                <w:b/>
              </w:rPr>
            </w:pPr>
            <w:r w:rsidRPr="00E57C53">
              <w:rPr>
                <w:b/>
              </w:rPr>
              <w:t xml:space="preserve">Образовательная </w:t>
            </w:r>
            <w:r w:rsidR="00924788" w:rsidRPr="00E57C53">
              <w:rPr>
                <w:b/>
              </w:rPr>
              <w:t>организация</w:t>
            </w:r>
          </w:p>
        </w:tc>
        <w:tc>
          <w:tcPr>
            <w:tcW w:w="3544" w:type="dxa"/>
            <w:gridSpan w:val="2"/>
            <w:shd w:val="clear" w:color="auto" w:fill="auto"/>
            <w:vAlign w:val="center"/>
            <w:hideMark/>
          </w:tcPr>
          <w:p w:rsidR="00924788" w:rsidRPr="00E57C53" w:rsidRDefault="00924788" w:rsidP="00973B23">
            <w:pPr>
              <w:jc w:val="center"/>
              <w:rPr>
                <w:b/>
                <w:color w:val="000000"/>
              </w:rPr>
            </w:pPr>
            <w:r w:rsidRPr="00E57C53">
              <w:rPr>
                <w:b/>
                <w:color w:val="000000"/>
              </w:rPr>
              <w:t>Укажите пол Вашего ребенка</w:t>
            </w:r>
          </w:p>
        </w:tc>
        <w:tc>
          <w:tcPr>
            <w:tcW w:w="1276" w:type="dxa"/>
            <w:vMerge w:val="restart"/>
            <w:shd w:val="clear" w:color="auto" w:fill="auto"/>
            <w:vAlign w:val="center"/>
            <w:hideMark/>
          </w:tcPr>
          <w:p w:rsidR="00924788" w:rsidRPr="00E57C53" w:rsidRDefault="00924788" w:rsidP="00973B23">
            <w:pPr>
              <w:jc w:val="center"/>
              <w:rPr>
                <w:b/>
                <w:color w:val="000000"/>
              </w:rPr>
            </w:pPr>
            <w:r w:rsidRPr="00E57C53">
              <w:rPr>
                <w:b/>
                <w:color w:val="000000"/>
              </w:rPr>
              <w:t>Итого</w:t>
            </w:r>
          </w:p>
        </w:tc>
      </w:tr>
      <w:tr w:rsidR="00924788" w:rsidRPr="00E57C53" w:rsidTr="00474F06">
        <w:trPr>
          <w:trHeight w:val="571"/>
        </w:trPr>
        <w:tc>
          <w:tcPr>
            <w:tcW w:w="568" w:type="dxa"/>
            <w:vMerge/>
            <w:vAlign w:val="center"/>
            <w:hideMark/>
          </w:tcPr>
          <w:p w:rsidR="00924788" w:rsidRPr="00E57C53" w:rsidRDefault="00924788" w:rsidP="00973B23">
            <w:pPr>
              <w:rPr>
                <w:b/>
                <w:color w:val="000000"/>
              </w:rPr>
            </w:pPr>
          </w:p>
        </w:tc>
        <w:tc>
          <w:tcPr>
            <w:tcW w:w="3968" w:type="dxa"/>
            <w:vMerge/>
            <w:hideMark/>
          </w:tcPr>
          <w:p w:rsidR="00924788" w:rsidRPr="00E57C53" w:rsidRDefault="00924788" w:rsidP="00973B23">
            <w:pPr>
              <w:rPr>
                <w:b/>
                <w:color w:val="000000"/>
              </w:rPr>
            </w:pPr>
          </w:p>
        </w:tc>
        <w:tc>
          <w:tcPr>
            <w:tcW w:w="1843" w:type="dxa"/>
            <w:shd w:val="clear" w:color="auto" w:fill="auto"/>
            <w:vAlign w:val="center"/>
            <w:hideMark/>
          </w:tcPr>
          <w:p w:rsidR="00924788" w:rsidRPr="00E57C53" w:rsidRDefault="00924788" w:rsidP="00973B23">
            <w:pPr>
              <w:jc w:val="center"/>
              <w:rPr>
                <w:b/>
                <w:color w:val="000000"/>
              </w:rPr>
            </w:pPr>
            <w:r w:rsidRPr="00E57C53">
              <w:rPr>
                <w:b/>
                <w:color w:val="000000"/>
              </w:rPr>
              <w:t>мальчик</w:t>
            </w:r>
          </w:p>
        </w:tc>
        <w:tc>
          <w:tcPr>
            <w:tcW w:w="1701" w:type="dxa"/>
            <w:shd w:val="clear" w:color="auto" w:fill="auto"/>
            <w:vAlign w:val="center"/>
            <w:hideMark/>
          </w:tcPr>
          <w:p w:rsidR="00924788" w:rsidRPr="00E57C53" w:rsidRDefault="00924788" w:rsidP="00973B23">
            <w:pPr>
              <w:jc w:val="center"/>
              <w:rPr>
                <w:b/>
                <w:color w:val="000000"/>
              </w:rPr>
            </w:pPr>
            <w:r w:rsidRPr="00E57C53">
              <w:rPr>
                <w:b/>
                <w:color w:val="000000"/>
              </w:rPr>
              <w:t>девочка</w:t>
            </w:r>
          </w:p>
        </w:tc>
        <w:tc>
          <w:tcPr>
            <w:tcW w:w="1276" w:type="dxa"/>
            <w:vMerge/>
            <w:shd w:val="clear" w:color="auto" w:fill="auto"/>
            <w:vAlign w:val="bottom"/>
            <w:hideMark/>
          </w:tcPr>
          <w:p w:rsidR="00924788" w:rsidRPr="00E57C53" w:rsidRDefault="00924788" w:rsidP="00973B23">
            <w:pPr>
              <w:jc w:val="center"/>
              <w:rPr>
                <w:b/>
                <w:color w:val="000000"/>
              </w:rPr>
            </w:pPr>
          </w:p>
        </w:tc>
      </w:tr>
      <w:tr w:rsidR="00256BC1" w:rsidRPr="00E57C53" w:rsidTr="001223CF">
        <w:trPr>
          <w:trHeight w:val="20"/>
        </w:trPr>
        <w:tc>
          <w:tcPr>
            <w:tcW w:w="568" w:type="dxa"/>
            <w:shd w:val="clear" w:color="auto" w:fill="auto"/>
            <w:hideMark/>
          </w:tcPr>
          <w:p w:rsidR="00256BC1" w:rsidRPr="00E57C53" w:rsidRDefault="00256BC1" w:rsidP="00256BC1">
            <w:pPr>
              <w:jc w:val="center"/>
              <w:rPr>
                <w:rFonts w:eastAsiaTheme="minorHAnsi"/>
                <w:color w:val="000000"/>
                <w:lang w:eastAsia="en-US"/>
              </w:rPr>
            </w:pPr>
            <w:r w:rsidRPr="00E57C53">
              <w:rPr>
                <w:rFonts w:eastAsiaTheme="minorHAnsi"/>
                <w:color w:val="000000"/>
                <w:lang w:eastAsia="en-US"/>
              </w:rPr>
              <w:t>1</w:t>
            </w:r>
          </w:p>
        </w:tc>
        <w:tc>
          <w:tcPr>
            <w:tcW w:w="3968" w:type="dxa"/>
            <w:tcBorders>
              <w:top w:val="single" w:sz="4" w:space="0" w:color="auto"/>
              <w:left w:val="single" w:sz="4" w:space="0" w:color="auto"/>
              <w:bottom w:val="single" w:sz="4" w:space="0" w:color="auto"/>
              <w:right w:val="single" w:sz="4" w:space="0" w:color="auto"/>
            </w:tcBorders>
            <w:shd w:val="clear" w:color="auto" w:fill="auto"/>
          </w:tcPr>
          <w:p w:rsidR="00256BC1" w:rsidRPr="005F495F" w:rsidRDefault="00256BC1" w:rsidP="00256BC1">
            <w:pPr>
              <w:rPr>
                <w:color w:val="000000"/>
              </w:rPr>
            </w:pPr>
            <w:r>
              <w:rPr>
                <w:color w:val="000000"/>
                <w:szCs w:val="22"/>
              </w:rPr>
              <w:t>МБОУ лицей №1 г.Пролетарска</w:t>
            </w:r>
          </w:p>
        </w:tc>
        <w:tc>
          <w:tcPr>
            <w:tcW w:w="1843" w:type="dxa"/>
            <w:shd w:val="clear" w:color="auto" w:fill="auto"/>
            <w:noWrap/>
            <w:vAlign w:val="center"/>
          </w:tcPr>
          <w:p w:rsidR="00256BC1" w:rsidRPr="00256BC1" w:rsidRDefault="00256BC1" w:rsidP="00256BC1">
            <w:pPr>
              <w:jc w:val="center"/>
              <w:rPr>
                <w:color w:val="000000"/>
              </w:rPr>
            </w:pPr>
            <w:r>
              <w:rPr>
                <w:color w:val="000000"/>
              </w:rPr>
              <w:t>53,9</w:t>
            </w:r>
          </w:p>
        </w:tc>
        <w:tc>
          <w:tcPr>
            <w:tcW w:w="1701" w:type="dxa"/>
            <w:shd w:val="clear" w:color="auto" w:fill="auto"/>
            <w:noWrap/>
            <w:vAlign w:val="center"/>
          </w:tcPr>
          <w:p w:rsidR="00256BC1" w:rsidRPr="00256BC1" w:rsidRDefault="00256BC1" w:rsidP="00256BC1">
            <w:pPr>
              <w:jc w:val="center"/>
              <w:rPr>
                <w:color w:val="000000"/>
              </w:rPr>
            </w:pPr>
            <w:r>
              <w:rPr>
                <w:color w:val="000000"/>
              </w:rPr>
              <w:t>46,1</w:t>
            </w:r>
          </w:p>
        </w:tc>
        <w:tc>
          <w:tcPr>
            <w:tcW w:w="1276" w:type="dxa"/>
            <w:shd w:val="clear" w:color="auto" w:fill="auto"/>
            <w:noWrap/>
            <w:vAlign w:val="center"/>
          </w:tcPr>
          <w:p w:rsidR="00256BC1" w:rsidRPr="00913CCB" w:rsidRDefault="00256BC1" w:rsidP="00256BC1">
            <w:pPr>
              <w:jc w:val="center"/>
            </w:pPr>
            <w:r w:rsidRPr="00913CCB">
              <w:t>100,0</w:t>
            </w:r>
          </w:p>
        </w:tc>
      </w:tr>
      <w:tr w:rsidR="00256BC1" w:rsidRPr="00E57C53" w:rsidTr="001223CF">
        <w:trPr>
          <w:trHeight w:val="20"/>
        </w:trPr>
        <w:tc>
          <w:tcPr>
            <w:tcW w:w="568" w:type="dxa"/>
            <w:shd w:val="clear" w:color="auto" w:fill="auto"/>
            <w:hideMark/>
          </w:tcPr>
          <w:p w:rsidR="00256BC1" w:rsidRPr="00E57C53" w:rsidRDefault="00256BC1" w:rsidP="00256BC1">
            <w:pPr>
              <w:jc w:val="center"/>
              <w:rPr>
                <w:rFonts w:eastAsiaTheme="minorHAnsi"/>
                <w:color w:val="000000"/>
                <w:lang w:eastAsia="en-US"/>
              </w:rPr>
            </w:pPr>
            <w:r w:rsidRPr="00E57C53">
              <w:rPr>
                <w:rFonts w:eastAsiaTheme="minorHAnsi"/>
                <w:color w:val="000000"/>
                <w:lang w:eastAsia="en-US"/>
              </w:rPr>
              <w:t>2</w:t>
            </w:r>
          </w:p>
        </w:tc>
        <w:tc>
          <w:tcPr>
            <w:tcW w:w="3968" w:type="dxa"/>
            <w:tcBorders>
              <w:top w:val="nil"/>
              <w:left w:val="single" w:sz="4" w:space="0" w:color="auto"/>
              <w:bottom w:val="single" w:sz="4" w:space="0" w:color="auto"/>
              <w:right w:val="single" w:sz="4" w:space="0" w:color="auto"/>
            </w:tcBorders>
            <w:shd w:val="clear" w:color="auto" w:fill="auto"/>
          </w:tcPr>
          <w:p w:rsidR="00256BC1" w:rsidRPr="005F495F" w:rsidRDefault="00256BC1" w:rsidP="00256BC1">
            <w:pPr>
              <w:rPr>
                <w:color w:val="000000"/>
              </w:rPr>
            </w:pPr>
            <w:r>
              <w:rPr>
                <w:color w:val="000000"/>
                <w:szCs w:val="22"/>
              </w:rPr>
              <w:t>МБОУ Пролетарская СОШ №5</w:t>
            </w:r>
          </w:p>
        </w:tc>
        <w:tc>
          <w:tcPr>
            <w:tcW w:w="1843" w:type="dxa"/>
            <w:shd w:val="clear" w:color="auto" w:fill="auto"/>
            <w:noWrap/>
            <w:vAlign w:val="center"/>
          </w:tcPr>
          <w:p w:rsidR="00256BC1" w:rsidRPr="00256BC1" w:rsidRDefault="00256BC1" w:rsidP="00256BC1">
            <w:pPr>
              <w:jc w:val="center"/>
              <w:rPr>
                <w:color w:val="000000"/>
              </w:rPr>
            </w:pPr>
            <w:r>
              <w:rPr>
                <w:color w:val="000000"/>
              </w:rPr>
              <w:t>50,0</w:t>
            </w:r>
          </w:p>
        </w:tc>
        <w:tc>
          <w:tcPr>
            <w:tcW w:w="1701" w:type="dxa"/>
            <w:shd w:val="clear" w:color="auto" w:fill="auto"/>
            <w:noWrap/>
            <w:vAlign w:val="center"/>
          </w:tcPr>
          <w:p w:rsidR="00256BC1" w:rsidRPr="00256BC1" w:rsidRDefault="00256BC1" w:rsidP="00256BC1">
            <w:pPr>
              <w:jc w:val="center"/>
              <w:rPr>
                <w:color w:val="000000"/>
              </w:rPr>
            </w:pPr>
            <w:r>
              <w:rPr>
                <w:color w:val="000000"/>
              </w:rPr>
              <w:t>50,0</w:t>
            </w:r>
          </w:p>
        </w:tc>
        <w:tc>
          <w:tcPr>
            <w:tcW w:w="1276" w:type="dxa"/>
            <w:shd w:val="clear" w:color="auto" w:fill="auto"/>
            <w:noWrap/>
            <w:vAlign w:val="center"/>
          </w:tcPr>
          <w:p w:rsidR="00256BC1" w:rsidRPr="00913CCB" w:rsidRDefault="00256BC1" w:rsidP="00256BC1">
            <w:pPr>
              <w:jc w:val="center"/>
            </w:pPr>
            <w:r w:rsidRPr="00913CCB">
              <w:t>100,0</w:t>
            </w:r>
          </w:p>
        </w:tc>
      </w:tr>
      <w:tr w:rsidR="00256BC1" w:rsidRPr="00E57C53" w:rsidTr="001223CF">
        <w:trPr>
          <w:trHeight w:val="20"/>
        </w:trPr>
        <w:tc>
          <w:tcPr>
            <w:tcW w:w="568" w:type="dxa"/>
            <w:shd w:val="clear" w:color="auto" w:fill="auto"/>
          </w:tcPr>
          <w:p w:rsidR="00256BC1" w:rsidRPr="00E57C53" w:rsidRDefault="00256BC1" w:rsidP="00256BC1">
            <w:pPr>
              <w:jc w:val="center"/>
              <w:rPr>
                <w:rFonts w:eastAsiaTheme="minorHAnsi"/>
                <w:color w:val="000000"/>
                <w:lang w:eastAsia="en-US"/>
              </w:rPr>
            </w:pPr>
            <w:r w:rsidRPr="00E57C53">
              <w:rPr>
                <w:rFonts w:eastAsiaTheme="minorHAnsi"/>
                <w:color w:val="000000"/>
                <w:lang w:eastAsia="en-US"/>
              </w:rPr>
              <w:t>3</w:t>
            </w:r>
          </w:p>
        </w:tc>
        <w:tc>
          <w:tcPr>
            <w:tcW w:w="3968" w:type="dxa"/>
            <w:tcBorders>
              <w:top w:val="single" w:sz="4" w:space="0" w:color="auto"/>
              <w:left w:val="single" w:sz="4" w:space="0" w:color="auto"/>
              <w:bottom w:val="single" w:sz="4" w:space="0" w:color="auto"/>
              <w:right w:val="single" w:sz="4" w:space="0" w:color="auto"/>
            </w:tcBorders>
            <w:shd w:val="clear" w:color="auto" w:fill="auto"/>
          </w:tcPr>
          <w:p w:rsidR="00256BC1" w:rsidRPr="005F495F" w:rsidRDefault="00256BC1" w:rsidP="00256BC1">
            <w:pPr>
              <w:rPr>
                <w:color w:val="000000"/>
              </w:rPr>
            </w:pPr>
            <w:r>
              <w:rPr>
                <w:color w:val="000000"/>
                <w:szCs w:val="22"/>
              </w:rPr>
              <w:t>МБОУ Дальненская СОШ</w:t>
            </w:r>
          </w:p>
        </w:tc>
        <w:tc>
          <w:tcPr>
            <w:tcW w:w="1843" w:type="dxa"/>
            <w:shd w:val="clear" w:color="auto" w:fill="auto"/>
            <w:noWrap/>
            <w:vAlign w:val="center"/>
          </w:tcPr>
          <w:p w:rsidR="00256BC1" w:rsidRPr="00256BC1" w:rsidRDefault="00256BC1" w:rsidP="00256BC1">
            <w:pPr>
              <w:jc w:val="center"/>
              <w:rPr>
                <w:color w:val="000000"/>
              </w:rPr>
            </w:pPr>
            <w:r>
              <w:rPr>
                <w:color w:val="000000"/>
              </w:rPr>
              <w:t>52,7</w:t>
            </w:r>
          </w:p>
        </w:tc>
        <w:tc>
          <w:tcPr>
            <w:tcW w:w="1701" w:type="dxa"/>
            <w:shd w:val="clear" w:color="auto" w:fill="auto"/>
            <w:noWrap/>
            <w:vAlign w:val="center"/>
          </w:tcPr>
          <w:p w:rsidR="00256BC1" w:rsidRPr="00256BC1" w:rsidRDefault="00256BC1" w:rsidP="00256BC1">
            <w:pPr>
              <w:jc w:val="center"/>
              <w:rPr>
                <w:color w:val="000000"/>
              </w:rPr>
            </w:pPr>
            <w:r>
              <w:rPr>
                <w:color w:val="000000"/>
              </w:rPr>
              <w:t>47,3</w:t>
            </w:r>
          </w:p>
        </w:tc>
        <w:tc>
          <w:tcPr>
            <w:tcW w:w="1276" w:type="dxa"/>
            <w:shd w:val="clear" w:color="auto" w:fill="auto"/>
            <w:noWrap/>
            <w:vAlign w:val="center"/>
          </w:tcPr>
          <w:p w:rsidR="00256BC1" w:rsidRPr="00913CCB" w:rsidRDefault="00256BC1" w:rsidP="00256BC1">
            <w:pPr>
              <w:jc w:val="center"/>
            </w:pPr>
            <w:r w:rsidRPr="00913CCB">
              <w:t>100,0</w:t>
            </w:r>
          </w:p>
        </w:tc>
      </w:tr>
      <w:tr w:rsidR="00256BC1" w:rsidRPr="00E57C53" w:rsidTr="001223CF">
        <w:trPr>
          <w:trHeight w:val="20"/>
        </w:trPr>
        <w:tc>
          <w:tcPr>
            <w:tcW w:w="568" w:type="dxa"/>
            <w:shd w:val="clear" w:color="auto" w:fill="auto"/>
          </w:tcPr>
          <w:p w:rsidR="00256BC1" w:rsidRPr="00E57C53" w:rsidRDefault="00256BC1" w:rsidP="00256BC1">
            <w:pPr>
              <w:jc w:val="center"/>
              <w:rPr>
                <w:rFonts w:eastAsiaTheme="minorHAnsi"/>
                <w:color w:val="000000"/>
                <w:lang w:eastAsia="en-US"/>
              </w:rPr>
            </w:pPr>
            <w:r>
              <w:rPr>
                <w:rFonts w:eastAsiaTheme="minorHAnsi"/>
                <w:color w:val="000000"/>
                <w:lang w:eastAsia="en-US"/>
              </w:rPr>
              <w:t>4</w:t>
            </w:r>
          </w:p>
        </w:tc>
        <w:tc>
          <w:tcPr>
            <w:tcW w:w="3968" w:type="dxa"/>
            <w:tcBorders>
              <w:top w:val="single" w:sz="4" w:space="0" w:color="auto"/>
              <w:left w:val="single" w:sz="4" w:space="0" w:color="auto"/>
              <w:bottom w:val="single" w:sz="4" w:space="0" w:color="auto"/>
              <w:right w:val="single" w:sz="4" w:space="0" w:color="auto"/>
            </w:tcBorders>
            <w:shd w:val="clear" w:color="auto" w:fill="auto"/>
          </w:tcPr>
          <w:p w:rsidR="00256BC1" w:rsidRDefault="00256BC1" w:rsidP="00256BC1">
            <w:pPr>
              <w:rPr>
                <w:color w:val="000000"/>
              </w:rPr>
            </w:pPr>
            <w:r>
              <w:rPr>
                <w:color w:val="000000"/>
                <w:szCs w:val="22"/>
              </w:rPr>
              <w:t>МБОУ Суховская СОШ</w:t>
            </w:r>
          </w:p>
        </w:tc>
        <w:tc>
          <w:tcPr>
            <w:tcW w:w="1843" w:type="dxa"/>
            <w:shd w:val="clear" w:color="auto" w:fill="auto"/>
            <w:noWrap/>
            <w:vAlign w:val="center"/>
          </w:tcPr>
          <w:p w:rsidR="00256BC1" w:rsidRPr="00256BC1" w:rsidRDefault="00256BC1" w:rsidP="00256BC1">
            <w:pPr>
              <w:jc w:val="center"/>
              <w:rPr>
                <w:color w:val="000000"/>
              </w:rPr>
            </w:pPr>
            <w:r>
              <w:rPr>
                <w:color w:val="000000"/>
              </w:rPr>
              <w:t>50,7</w:t>
            </w:r>
          </w:p>
        </w:tc>
        <w:tc>
          <w:tcPr>
            <w:tcW w:w="1701" w:type="dxa"/>
            <w:shd w:val="clear" w:color="auto" w:fill="auto"/>
            <w:noWrap/>
            <w:vAlign w:val="center"/>
          </w:tcPr>
          <w:p w:rsidR="00256BC1" w:rsidRPr="00256BC1" w:rsidRDefault="00256BC1" w:rsidP="00256BC1">
            <w:pPr>
              <w:jc w:val="center"/>
              <w:rPr>
                <w:color w:val="000000"/>
              </w:rPr>
            </w:pPr>
            <w:r>
              <w:rPr>
                <w:color w:val="000000"/>
              </w:rPr>
              <w:t>49,3</w:t>
            </w:r>
          </w:p>
        </w:tc>
        <w:tc>
          <w:tcPr>
            <w:tcW w:w="1276" w:type="dxa"/>
            <w:shd w:val="clear" w:color="auto" w:fill="auto"/>
            <w:noWrap/>
            <w:vAlign w:val="center"/>
          </w:tcPr>
          <w:p w:rsidR="00256BC1" w:rsidRPr="00913CCB" w:rsidRDefault="00256BC1" w:rsidP="00256BC1">
            <w:pPr>
              <w:jc w:val="center"/>
            </w:pPr>
            <w:r>
              <w:t>100,0</w:t>
            </w:r>
          </w:p>
        </w:tc>
      </w:tr>
      <w:tr w:rsidR="00256BC1" w:rsidRPr="00E57C53" w:rsidTr="001223CF">
        <w:trPr>
          <w:trHeight w:val="20"/>
        </w:trPr>
        <w:tc>
          <w:tcPr>
            <w:tcW w:w="568" w:type="dxa"/>
            <w:shd w:val="clear" w:color="auto" w:fill="auto"/>
          </w:tcPr>
          <w:p w:rsidR="00256BC1" w:rsidRPr="00E57C53" w:rsidRDefault="00256BC1" w:rsidP="00256BC1">
            <w:pPr>
              <w:jc w:val="center"/>
              <w:rPr>
                <w:rFonts w:eastAsiaTheme="minorHAnsi"/>
                <w:color w:val="000000"/>
                <w:lang w:eastAsia="en-US"/>
              </w:rPr>
            </w:pPr>
            <w:r>
              <w:rPr>
                <w:rFonts w:eastAsiaTheme="minorHAnsi"/>
                <w:color w:val="000000"/>
                <w:lang w:eastAsia="en-US"/>
              </w:rPr>
              <w:t>5</w:t>
            </w:r>
          </w:p>
        </w:tc>
        <w:tc>
          <w:tcPr>
            <w:tcW w:w="3968" w:type="dxa"/>
            <w:tcBorders>
              <w:top w:val="single" w:sz="4" w:space="0" w:color="auto"/>
              <w:left w:val="single" w:sz="4" w:space="0" w:color="auto"/>
              <w:bottom w:val="single" w:sz="4" w:space="0" w:color="auto"/>
              <w:right w:val="single" w:sz="4" w:space="0" w:color="auto"/>
            </w:tcBorders>
            <w:shd w:val="clear" w:color="auto" w:fill="auto"/>
          </w:tcPr>
          <w:p w:rsidR="00256BC1" w:rsidRDefault="00256BC1" w:rsidP="00256BC1">
            <w:pPr>
              <w:jc w:val="both"/>
              <w:rPr>
                <w:color w:val="000000"/>
              </w:rPr>
            </w:pPr>
            <w:r>
              <w:rPr>
                <w:color w:val="000000"/>
                <w:szCs w:val="22"/>
              </w:rPr>
              <w:t>МБОУ Уютненская СОШ</w:t>
            </w:r>
          </w:p>
        </w:tc>
        <w:tc>
          <w:tcPr>
            <w:tcW w:w="1843" w:type="dxa"/>
            <w:shd w:val="clear" w:color="auto" w:fill="auto"/>
            <w:noWrap/>
            <w:vAlign w:val="center"/>
          </w:tcPr>
          <w:p w:rsidR="00256BC1" w:rsidRPr="00256BC1" w:rsidRDefault="00256BC1" w:rsidP="00256BC1">
            <w:pPr>
              <w:jc w:val="center"/>
              <w:rPr>
                <w:color w:val="000000"/>
              </w:rPr>
            </w:pPr>
            <w:r>
              <w:rPr>
                <w:color w:val="000000"/>
              </w:rPr>
              <w:t>47,1</w:t>
            </w:r>
          </w:p>
        </w:tc>
        <w:tc>
          <w:tcPr>
            <w:tcW w:w="1701" w:type="dxa"/>
            <w:shd w:val="clear" w:color="auto" w:fill="auto"/>
            <w:noWrap/>
            <w:vAlign w:val="center"/>
          </w:tcPr>
          <w:p w:rsidR="00256BC1" w:rsidRPr="00256BC1" w:rsidRDefault="00256BC1" w:rsidP="00256BC1">
            <w:pPr>
              <w:jc w:val="center"/>
              <w:rPr>
                <w:color w:val="000000"/>
              </w:rPr>
            </w:pPr>
            <w:r w:rsidRPr="00256BC1">
              <w:rPr>
                <w:color w:val="000000"/>
              </w:rPr>
              <w:t>52,9</w:t>
            </w:r>
          </w:p>
        </w:tc>
        <w:tc>
          <w:tcPr>
            <w:tcW w:w="1276" w:type="dxa"/>
            <w:shd w:val="clear" w:color="auto" w:fill="auto"/>
            <w:noWrap/>
            <w:vAlign w:val="center"/>
          </w:tcPr>
          <w:p w:rsidR="00256BC1" w:rsidRPr="00913CCB" w:rsidRDefault="00256BC1" w:rsidP="00256BC1">
            <w:pPr>
              <w:jc w:val="center"/>
            </w:pPr>
            <w:r>
              <w:t>100,0</w:t>
            </w:r>
          </w:p>
        </w:tc>
      </w:tr>
      <w:tr w:rsidR="00256BC1" w:rsidRPr="00E57C53" w:rsidTr="001223CF">
        <w:trPr>
          <w:trHeight w:val="20"/>
        </w:trPr>
        <w:tc>
          <w:tcPr>
            <w:tcW w:w="568" w:type="dxa"/>
            <w:shd w:val="clear" w:color="auto" w:fill="auto"/>
          </w:tcPr>
          <w:p w:rsidR="00256BC1" w:rsidRPr="00E57C53" w:rsidRDefault="00256BC1" w:rsidP="00256BC1">
            <w:pPr>
              <w:jc w:val="center"/>
              <w:rPr>
                <w:rFonts w:eastAsiaTheme="minorHAnsi"/>
                <w:color w:val="000000"/>
                <w:lang w:eastAsia="en-US"/>
              </w:rPr>
            </w:pPr>
            <w:r>
              <w:rPr>
                <w:rFonts w:eastAsiaTheme="minorHAnsi"/>
                <w:color w:val="000000"/>
                <w:lang w:eastAsia="en-US"/>
              </w:rPr>
              <w:t>6</w:t>
            </w:r>
          </w:p>
        </w:tc>
        <w:tc>
          <w:tcPr>
            <w:tcW w:w="3968" w:type="dxa"/>
            <w:tcBorders>
              <w:top w:val="single" w:sz="4" w:space="0" w:color="auto"/>
              <w:left w:val="single" w:sz="4" w:space="0" w:color="auto"/>
              <w:bottom w:val="single" w:sz="4" w:space="0" w:color="auto"/>
              <w:right w:val="single" w:sz="4" w:space="0" w:color="auto"/>
            </w:tcBorders>
            <w:shd w:val="clear" w:color="auto" w:fill="auto"/>
          </w:tcPr>
          <w:p w:rsidR="00256BC1" w:rsidRDefault="00256BC1" w:rsidP="00256BC1">
            <w:pPr>
              <w:rPr>
                <w:color w:val="000000"/>
              </w:rPr>
            </w:pPr>
            <w:r>
              <w:rPr>
                <w:color w:val="000000"/>
                <w:szCs w:val="22"/>
              </w:rPr>
              <w:t>МБОУ Мокро-Ельмутянская ООШ</w:t>
            </w:r>
          </w:p>
        </w:tc>
        <w:tc>
          <w:tcPr>
            <w:tcW w:w="1843" w:type="dxa"/>
            <w:shd w:val="clear" w:color="auto" w:fill="auto"/>
            <w:noWrap/>
            <w:vAlign w:val="center"/>
          </w:tcPr>
          <w:p w:rsidR="00256BC1" w:rsidRPr="00256BC1" w:rsidRDefault="00256BC1" w:rsidP="00256BC1">
            <w:pPr>
              <w:jc w:val="center"/>
              <w:rPr>
                <w:color w:val="000000"/>
              </w:rPr>
            </w:pPr>
            <w:r>
              <w:rPr>
                <w:color w:val="000000"/>
              </w:rPr>
              <w:t>46,8</w:t>
            </w:r>
          </w:p>
        </w:tc>
        <w:tc>
          <w:tcPr>
            <w:tcW w:w="1701" w:type="dxa"/>
            <w:shd w:val="clear" w:color="auto" w:fill="auto"/>
            <w:noWrap/>
            <w:vAlign w:val="center"/>
          </w:tcPr>
          <w:p w:rsidR="00256BC1" w:rsidRPr="00256BC1" w:rsidRDefault="00256BC1" w:rsidP="00256BC1">
            <w:pPr>
              <w:jc w:val="center"/>
              <w:rPr>
                <w:color w:val="000000"/>
              </w:rPr>
            </w:pPr>
            <w:r>
              <w:rPr>
                <w:color w:val="000000"/>
              </w:rPr>
              <w:t>53,2</w:t>
            </w:r>
          </w:p>
        </w:tc>
        <w:tc>
          <w:tcPr>
            <w:tcW w:w="1276" w:type="dxa"/>
            <w:shd w:val="clear" w:color="auto" w:fill="auto"/>
            <w:noWrap/>
            <w:vAlign w:val="center"/>
          </w:tcPr>
          <w:p w:rsidR="00256BC1" w:rsidRPr="00913CCB" w:rsidRDefault="00256BC1" w:rsidP="00256BC1">
            <w:pPr>
              <w:jc w:val="center"/>
            </w:pPr>
            <w:r>
              <w:t xml:space="preserve">100,0 </w:t>
            </w:r>
          </w:p>
        </w:tc>
      </w:tr>
    </w:tbl>
    <w:p w:rsidR="002D64E0" w:rsidRDefault="002D64E0">
      <w:pPr>
        <w:spacing w:line="360" w:lineRule="auto"/>
        <w:ind w:firstLine="709"/>
        <w:rPr>
          <w:rFonts w:eastAsia="Calibri"/>
          <w:sz w:val="28"/>
          <w:szCs w:val="28"/>
          <w:lang w:eastAsia="en-US"/>
        </w:rPr>
      </w:pPr>
    </w:p>
    <w:p w:rsidR="00D56A71" w:rsidRPr="00E57C53" w:rsidRDefault="00D56A71" w:rsidP="0001307D">
      <w:pPr>
        <w:spacing w:line="360" w:lineRule="auto"/>
        <w:ind w:firstLine="709"/>
        <w:jc w:val="both"/>
        <w:rPr>
          <w:rFonts w:eastAsia="Calibri"/>
          <w:sz w:val="28"/>
          <w:szCs w:val="28"/>
          <w:lang w:eastAsia="en-US"/>
        </w:rPr>
      </w:pPr>
      <w:r w:rsidRPr="00E57C53">
        <w:rPr>
          <w:rFonts w:eastAsia="Calibri"/>
          <w:sz w:val="28"/>
          <w:szCs w:val="28"/>
          <w:lang w:eastAsia="en-US"/>
        </w:rPr>
        <w:t>Опрошенные родители имеют достаточные временные основания для оценки качества условий осуществления образов</w:t>
      </w:r>
      <w:r w:rsidR="00D9358D" w:rsidRPr="00E57C53">
        <w:rPr>
          <w:rFonts w:eastAsia="Calibri"/>
          <w:sz w:val="28"/>
          <w:szCs w:val="28"/>
          <w:lang w:eastAsia="en-US"/>
        </w:rPr>
        <w:t>ательной деятельности (таблиц</w:t>
      </w:r>
      <w:r w:rsidR="0001307D" w:rsidRPr="00E57C53">
        <w:rPr>
          <w:rFonts w:eastAsia="Calibri"/>
          <w:sz w:val="28"/>
          <w:szCs w:val="28"/>
          <w:lang w:eastAsia="en-US"/>
        </w:rPr>
        <w:t>ы</w:t>
      </w:r>
      <w:r w:rsidR="002746EC" w:rsidRPr="00E57C53">
        <w:rPr>
          <w:rFonts w:eastAsia="Calibri"/>
          <w:sz w:val="28"/>
          <w:szCs w:val="28"/>
          <w:lang w:eastAsia="en-US"/>
        </w:rPr>
        <w:t xml:space="preserve"> 2</w:t>
      </w:r>
      <w:r w:rsidRPr="00E57C53">
        <w:rPr>
          <w:rFonts w:eastAsia="Calibri"/>
          <w:sz w:val="28"/>
          <w:szCs w:val="28"/>
          <w:lang w:eastAsia="en-US"/>
        </w:rPr>
        <w:t>.6).</w:t>
      </w:r>
    </w:p>
    <w:p w:rsidR="00210CAA" w:rsidRDefault="00210CAA">
      <w:pPr>
        <w:spacing w:line="360" w:lineRule="auto"/>
        <w:ind w:firstLine="709"/>
        <w:rPr>
          <w:rFonts w:eastAsia="Calibri"/>
          <w:sz w:val="28"/>
          <w:szCs w:val="28"/>
          <w:lang w:eastAsia="en-US"/>
        </w:rPr>
      </w:pPr>
      <w:r>
        <w:rPr>
          <w:rFonts w:eastAsia="Calibri"/>
          <w:sz w:val="28"/>
          <w:szCs w:val="28"/>
          <w:lang w:eastAsia="en-US"/>
        </w:rPr>
        <w:br w:type="page"/>
      </w:r>
    </w:p>
    <w:p w:rsidR="00EE3C7E" w:rsidRPr="00E57C53" w:rsidRDefault="00EE3C7E" w:rsidP="0001307D">
      <w:pPr>
        <w:spacing w:line="276" w:lineRule="auto"/>
        <w:jc w:val="center"/>
        <w:rPr>
          <w:rFonts w:eastAsia="Calibri"/>
          <w:sz w:val="28"/>
          <w:szCs w:val="28"/>
          <w:lang w:eastAsia="en-US"/>
        </w:rPr>
      </w:pPr>
      <w:r w:rsidRPr="00E57C53">
        <w:rPr>
          <w:rFonts w:eastAsia="Calibri"/>
          <w:sz w:val="28"/>
          <w:szCs w:val="28"/>
          <w:lang w:eastAsia="en-US"/>
        </w:rPr>
        <w:lastRenderedPageBreak/>
        <w:t>Таблица 2.6 – Распределение ответов групп респондентов на вопрос</w:t>
      </w:r>
      <w:r w:rsidRPr="00E57C53">
        <w:rPr>
          <w:rFonts w:eastAsia="Calibri"/>
          <w:sz w:val="28"/>
          <w:szCs w:val="28"/>
          <w:lang w:eastAsia="en-US"/>
        </w:rPr>
        <w:br/>
        <w:t>«Сколько лет Ваш ребенок учится в данной школе</w:t>
      </w:r>
      <w:r w:rsidR="00CB590B" w:rsidRPr="00E57C53">
        <w:rPr>
          <w:rFonts w:eastAsia="Calibri"/>
          <w:sz w:val="28"/>
          <w:szCs w:val="28"/>
          <w:lang w:eastAsia="en-US"/>
        </w:rPr>
        <w:t>/организации дополнительного образования</w:t>
      </w:r>
      <w:r w:rsidRPr="00E57C53">
        <w:rPr>
          <w:rFonts w:eastAsia="Calibri"/>
          <w:sz w:val="28"/>
          <w:szCs w:val="28"/>
          <w:lang w:eastAsia="en-US"/>
        </w:rPr>
        <w:t>?»,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4395"/>
        <w:gridCol w:w="992"/>
        <w:gridCol w:w="1417"/>
        <w:gridCol w:w="993"/>
        <w:gridCol w:w="992"/>
      </w:tblGrid>
      <w:tr w:rsidR="00EE3C7E" w:rsidRPr="00E57C53" w:rsidTr="00474F06">
        <w:trPr>
          <w:trHeight w:val="20"/>
        </w:trPr>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EE3C7E" w:rsidRPr="00543924" w:rsidRDefault="00EE3C7E" w:rsidP="00372262">
            <w:pPr>
              <w:jc w:val="center"/>
              <w:rPr>
                <w:rFonts w:eastAsia="Calibri"/>
                <w:b/>
                <w:lang w:eastAsia="en-US"/>
              </w:rPr>
            </w:pPr>
            <w:r w:rsidRPr="00543924">
              <w:rPr>
                <w:rFonts w:eastAsia="Calibri"/>
                <w:b/>
                <w:lang w:eastAsia="en-US"/>
              </w:rPr>
              <w:t>№</w:t>
            </w:r>
          </w:p>
        </w:tc>
        <w:tc>
          <w:tcPr>
            <w:tcW w:w="4395" w:type="dxa"/>
            <w:vMerge w:val="restart"/>
            <w:tcBorders>
              <w:top w:val="single" w:sz="4" w:space="0" w:color="auto"/>
              <w:left w:val="single" w:sz="4" w:space="0" w:color="auto"/>
              <w:bottom w:val="single" w:sz="4" w:space="0" w:color="auto"/>
              <w:right w:val="single" w:sz="4" w:space="0" w:color="auto"/>
            </w:tcBorders>
            <w:vAlign w:val="center"/>
            <w:hideMark/>
          </w:tcPr>
          <w:p w:rsidR="00EE3C7E" w:rsidRPr="00543924" w:rsidRDefault="00F45165" w:rsidP="00372262">
            <w:pPr>
              <w:jc w:val="center"/>
              <w:rPr>
                <w:rFonts w:eastAsia="Calibri"/>
                <w:b/>
                <w:lang w:eastAsia="en-US"/>
              </w:rPr>
            </w:pPr>
            <w:r w:rsidRPr="00543924">
              <w:rPr>
                <w:rFonts w:eastAsia="Calibri"/>
                <w:b/>
                <w:lang w:eastAsia="en-US"/>
              </w:rPr>
              <w:t>Образова</w:t>
            </w:r>
            <w:r w:rsidR="00EE3C7E" w:rsidRPr="00543924">
              <w:rPr>
                <w:rFonts w:eastAsia="Calibri"/>
                <w:b/>
                <w:lang w:eastAsia="en-US"/>
              </w:rPr>
              <w:t>тельная организация</w:t>
            </w:r>
          </w:p>
        </w:tc>
        <w:tc>
          <w:tcPr>
            <w:tcW w:w="3402" w:type="dxa"/>
            <w:gridSpan w:val="3"/>
            <w:tcBorders>
              <w:top w:val="single" w:sz="4" w:space="0" w:color="auto"/>
              <w:left w:val="single" w:sz="4" w:space="0" w:color="auto"/>
              <w:bottom w:val="single" w:sz="4" w:space="0" w:color="auto"/>
              <w:right w:val="single" w:sz="4" w:space="0" w:color="auto"/>
            </w:tcBorders>
            <w:vAlign w:val="bottom"/>
            <w:hideMark/>
          </w:tcPr>
          <w:p w:rsidR="00EE3C7E" w:rsidRPr="00543924" w:rsidRDefault="00EE3C7E" w:rsidP="00372262">
            <w:pPr>
              <w:jc w:val="center"/>
              <w:rPr>
                <w:rFonts w:eastAsia="Calibri"/>
                <w:b/>
                <w:lang w:eastAsia="en-US"/>
              </w:rPr>
            </w:pPr>
            <w:r w:rsidRPr="00543924">
              <w:rPr>
                <w:rFonts w:eastAsia="Calibri"/>
                <w:b/>
                <w:lang w:eastAsia="en-US"/>
              </w:rPr>
              <w:t>Сколько лет Ваш ребенок учится в данной школе?</w:t>
            </w:r>
          </w:p>
        </w:tc>
        <w:tc>
          <w:tcPr>
            <w:tcW w:w="992" w:type="dxa"/>
            <w:vMerge w:val="restart"/>
            <w:tcBorders>
              <w:top w:val="single" w:sz="4" w:space="0" w:color="auto"/>
              <w:left w:val="single" w:sz="4" w:space="0" w:color="auto"/>
              <w:right w:val="single" w:sz="4" w:space="0" w:color="auto"/>
            </w:tcBorders>
            <w:vAlign w:val="center"/>
            <w:hideMark/>
          </w:tcPr>
          <w:p w:rsidR="00EE3C7E" w:rsidRPr="00543924" w:rsidRDefault="00EE3C7E" w:rsidP="00372262">
            <w:pPr>
              <w:jc w:val="center"/>
              <w:rPr>
                <w:rFonts w:eastAsia="Calibri"/>
                <w:b/>
                <w:lang w:eastAsia="en-US"/>
              </w:rPr>
            </w:pPr>
            <w:r w:rsidRPr="00543924">
              <w:rPr>
                <w:rFonts w:eastAsia="Calibri"/>
                <w:b/>
                <w:lang w:eastAsia="en-US"/>
              </w:rPr>
              <w:t>Итого</w:t>
            </w:r>
          </w:p>
        </w:tc>
      </w:tr>
      <w:tr w:rsidR="00EE3C7E" w:rsidRPr="00E57C53" w:rsidTr="00474F06">
        <w:trPr>
          <w:trHeight w:val="635"/>
        </w:trPr>
        <w:tc>
          <w:tcPr>
            <w:tcW w:w="567" w:type="dxa"/>
            <w:vMerge/>
            <w:tcBorders>
              <w:top w:val="single" w:sz="4" w:space="0" w:color="auto"/>
              <w:left w:val="single" w:sz="4" w:space="0" w:color="auto"/>
              <w:bottom w:val="single" w:sz="4" w:space="0" w:color="auto"/>
              <w:right w:val="single" w:sz="4" w:space="0" w:color="auto"/>
            </w:tcBorders>
            <w:vAlign w:val="center"/>
            <w:hideMark/>
          </w:tcPr>
          <w:p w:rsidR="00EE3C7E" w:rsidRPr="00543924" w:rsidRDefault="00EE3C7E" w:rsidP="00372262">
            <w:pPr>
              <w:jc w:val="center"/>
              <w:rPr>
                <w:rFonts w:eastAsia="Calibri"/>
                <w:b/>
                <w:lang w:eastAsia="en-US"/>
              </w:rPr>
            </w:pPr>
          </w:p>
        </w:tc>
        <w:tc>
          <w:tcPr>
            <w:tcW w:w="4395" w:type="dxa"/>
            <w:vMerge/>
            <w:tcBorders>
              <w:top w:val="single" w:sz="4" w:space="0" w:color="auto"/>
              <w:left w:val="single" w:sz="4" w:space="0" w:color="auto"/>
              <w:bottom w:val="single" w:sz="4" w:space="0" w:color="auto"/>
              <w:right w:val="single" w:sz="4" w:space="0" w:color="auto"/>
            </w:tcBorders>
            <w:vAlign w:val="center"/>
            <w:hideMark/>
          </w:tcPr>
          <w:p w:rsidR="00EE3C7E" w:rsidRPr="00543924" w:rsidRDefault="00EE3C7E" w:rsidP="00372262">
            <w:pPr>
              <w:jc w:val="center"/>
              <w:rPr>
                <w:rFonts w:eastAsia="Calibri"/>
                <w:b/>
                <w:lang w:eastAsia="en-US"/>
              </w:rPr>
            </w:pPr>
          </w:p>
        </w:tc>
        <w:tc>
          <w:tcPr>
            <w:tcW w:w="992" w:type="dxa"/>
            <w:tcBorders>
              <w:top w:val="single" w:sz="4" w:space="0" w:color="auto"/>
              <w:left w:val="single" w:sz="4" w:space="0" w:color="auto"/>
              <w:bottom w:val="single" w:sz="4" w:space="0" w:color="auto"/>
              <w:right w:val="single" w:sz="4" w:space="0" w:color="auto"/>
            </w:tcBorders>
            <w:noWrap/>
            <w:vAlign w:val="bottom"/>
            <w:hideMark/>
          </w:tcPr>
          <w:p w:rsidR="00EE3C7E" w:rsidRPr="00543924" w:rsidRDefault="00EE3C7E" w:rsidP="00372262">
            <w:pPr>
              <w:jc w:val="center"/>
              <w:rPr>
                <w:rFonts w:eastAsia="Calibri"/>
                <w:b/>
                <w:lang w:eastAsia="en-US"/>
              </w:rPr>
            </w:pPr>
            <w:r w:rsidRPr="00543924">
              <w:rPr>
                <w:rFonts w:eastAsia="Calibri"/>
                <w:b/>
                <w:lang w:eastAsia="en-US"/>
              </w:rPr>
              <w:t>до 3 лет</w:t>
            </w:r>
          </w:p>
        </w:tc>
        <w:tc>
          <w:tcPr>
            <w:tcW w:w="1417" w:type="dxa"/>
            <w:tcBorders>
              <w:top w:val="single" w:sz="4" w:space="0" w:color="auto"/>
              <w:left w:val="single" w:sz="4" w:space="0" w:color="auto"/>
              <w:bottom w:val="single" w:sz="4" w:space="0" w:color="auto"/>
              <w:right w:val="single" w:sz="4" w:space="0" w:color="auto"/>
            </w:tcBorders>
            <w:noWrap/>
            <w:vAlign w:val="bottom"/>
            <w:hideMark/>
          </w:tcPr>
          <w:p w:rsidR="00EE3C7E" w:rsidRPr="00543924" w:rsidRDefault="00EE3C7E" w:rsidP="00372262">
            <w:pPr>
              <w:jc w:val="center"/>
              <w:rPr>
                <w:rFonts w:eastAsia="Calibri"/>
                <w:b/>
                <w:lang w:eastAsia="en-US"/>
              </w:rPr>
            </w:pPr>
            <w:r w:rsidRPr="00543924">
              <w:rPr>
                <w:rFonts w:eastAsia="Calibri"/>
                <w:b/>
                <w:lang w:eastAsia="en-US"/>
              </w:rPr>
              <w:t>от 3 до 6 лет</w:t>
            </w:r>
          </w:p>
        </w:tc>
        <w:tc>
          <w:tcPr>
            <w:tcW w:w="993" w:type="dxa"/>
            <w:tcBorders>
              <w:top w:val="single" w:sz="4" w:space="0" w:color="auto"/>
              <w:left w:val="single" w:sz="4" w:space="0" w:color="auto"/>
              <w:bottom w:val="single" w:sz="4" w:space="0" w:color="auto"/>
              <w:right w:val="single" w:sz="4" w:space="0" w:color="auto"/>
            </w:tcBorders>
            <w:noWrap/>
            <w:vAlign w:val="bottom"/>
            <w:hideMark/>
          </w:tcPr>
          <w:p w:rsidR="00EE3C7E" w:rsidRPr="00543924" w:rsidRDefault="00EE3C7E" w:rsidP="00372262">
            <w:pPr>
              <w:jc w:val="center"/>
              <w:rPr>
                <w:rFonts w:eastAsia="Calibri"/>
                <w:b/>
                <w:lang w:eastAsia="en-US"/>
              </w:rPr>
            </w:pPr>
            <w:r w:rsidRPr="00543924">
              <w:rPr>
                <w:rFonts w:eastAsia="Calibri"/>
                <w:b/>
                <w:lang w:eastAsia="en-US"/>
              </w:rPr>
              <w:t>более 6</w:t>
            </w:r>
            <w:r w:rsidR="004D6CF4">
              <w:rPr>
                <w:rFonts w:eastAsia="Calibri"/>
                <w:b/>
                <w:lang w:eastAsia="en-US"/>
              </w:rPr>
              <w:t xml:space="preserve"> лет</w:t>
            </w:r>
          </w:p>
        </w:tc>
        <w:tc>
          <w:tcPr>
            <w:tcW w:w="992" w:type="dxa"/>
            <w:vMerge/>
            <w:tcBorders>
              <w:left w:val="single" w:sz="4" w:space="0" w:color="auto"/>
              <w:bottom w:val="single" w:sz="4" w:space="0" w:color="auto"/>
              <w:right w:val="single" w:sz="4" w:space="0" w:color="auto"/>
            </w:tcBorders>
            <w:vAlign w:val="center"/>
            <w:hideMark/>
          </w:tcPr>
          <w:p w:rsidR="00EE3C7E" w:rsidRPr="00543924" w:rsidRDefault="00EE3C7E" w:rsidP="00372262">
            <w:pPr>
              <w:jc w:val="center"/>
              <w:rPr>
                <w:rFonts w:eastAsia="Calibri"/>
                <w:b/>
                <w:lang w:eastAsia="en-US"/>
              </w:rPr>
            </w:pPr>
          </w:p>
        </w:tc>
      </w:tr>
      <w:tr w:rsidR="00256BC1" w:rsidRPr="00E57C53" w:rsidTr="001223CF">
        <w:trPr>
          <w:trHeight w:val="20"/>
        </w:trPr>
        <w:tc>
          <w:tcPr>
            <w:tcW w:w="567" w:type="dxa"/>
            <w:tcBorders>
              <w:top w:val="single" w:sz="4" w:space="0" w:color="auto"/>
              <w:left w:val="single" w:sz="4" w:space="0" w:color="auto"/>
              <w:bottom w:val="single" w:sz="4" w:space="0" w:color="auto"/>
              <w:right w:val="single" w:sz="4" w:space="0" w:color="auto"/>
            </w:tcBorders>
            <w:hideMark/>
          </w:tcPr>
          <w:p w:rsidR="00256BC1" w:rsidRPr="00543924" w:rsidRDefault="00256BC1" w:rsidP="00256BC1">
            <w:pPr>
              <w:jc w:val="center"/>
              <w:rPr>
                <w:rFonts w:eastAsiaTheme="minorHAnsi"/>
                <w:color w:val="000000"/>
                <w:lang w:eastAsia="en-US"/>
              </w:rPr>
            </w:pPr>
            <w:r w:rsidRPr="00543924">
              <w:rPr>
                <w:rFonts w:eastAsiaTheme="minorHAnsi"/>
                <w:color w:val="000000"/>
                <w:lang w:eastAsia="en-US"/>
              </w:rPr>
              <w:t>1</w:t>
            </w:r>
          </w:p>
        </w:tc>
        <w:tc>
          <w:tcPr>
            <w:tcW w:w="4395" w:type="dxa"/>
            <w:tcBorders>
              <w:top w:val="single" w:sz="4" w:space="0" w:color="auto"/>
              <w:left w:val="single" w:sz="4" w:space="0" w:color="auto"/>
              <w:bottom w:val="single" w:sz="4" w:space="0" w:color="auto"/>
              <w:right w:val="single" w:sz="4" w:space="0" w:color="auto"/>
            </w:tcBorders>
            <w:shd w:val="clear" w:color="auto" w:fill="auto"/>
          </w:tcPr>
          <w:p w:rsidR="00256BC1" w:rsidRPr="005F495F" w:rsidRDefault="00256BC1" w:rsidP="00256BC1">
            <w:pPr>
              <w:rPr>
                <w:color w:val="000000"/>
              </w:rPr>
            </w:pPr>
            <w:r>
              <w:rPr>
                <w:color w:val="000000"/>
                <w:szCs w:val="22"/>
              </w:rPr>
              <w:t>МБОУ лицей №1 г.Пролетарска</w:t>
            </w:r>
          </w:p>
        </w:tc>
        <w:tc>
          <w:tcPr>
            <w:tcW w:w="992" w:type="dxa"/>
            <w:tcBorders>
              <w:top w:val="single" w:sz="4" w:space="0" w:color="auto"/>
              <w:left w:val="single" w:sz="4" w:space="0" w:color="auto"/>
              <w:bottom w:val="single" w:sz="4" w:space="0" w:color="auto"/>
              <w:right w:val="single" w:sz="4" w:space="0" w:color="auto"/>
            </w:tcBorders>
            <w:noWrap/>
            <w:vAlign w:val="center"/>
          </w:tcPr>
          <w:p w:rsidR="00256BC1" w:rsidRPr="00256BC1" w:rsidRDefault="00256BC1" w:rsidP="00256BC1">
            <w:pPr>
              <w:jc w:val="center"/>
            </w:pPr>
            <w:r>
              <w:t>17,3</w:t>
            </w:r>
          </w:p>
        </w:tc>
        <w:tc>
          <w:tcPr>
            <w:tcW w:w="1417" w:type="dxa"/>
            <w:tcBorders>
              <w:top w:val="single" w:sz="4" w:space="0" w:color="auto"/>
              <w:left w:val="single" w:sz="4" w:space="0" w:color="auto"/>
              <w:bottom w:val="single" w:sz="4" w:space="0" w:color="auto"/>
              <w:right w:val="single" w:sz="4" w:space="0" w:color="auto"/>
            </w:tcBorders>
            <w:vAlign w:val="center"/>
          </w:tcPr>
          <w:p w:rsidR="00256BC1" w:rsidRPr="00256BC1" w:rsidRDefault="00256BC1" w:rsidP="00256BC1">
            <w:pPr>
              <w:jc w:val="center"/>
            </w:pPr>
            <w:r>
              <w:t>25,4</w:t>
            </w:r>
          </w:p>
        </w:tc>
        <w:tc>
          <w:tcPr>
            <w:tcW w:w="993" w:type="dxa"/>
            <w:tcBorders>
              <w:top w:val="single" w:sz="4" w:space="0" w:color="auto"/>
              <w:left w:val="single" w:sz="4" w:space="0" w:color="auto"/>
              <w:bottom w:val="single" w:sz="4" w:space="0" w:color="auto"/>
              <w:right w:val="single" w:sz="4" w:space="0" w:color="auto"/>
            </w:tcBorders>
            <w:vAlign w:val="center"/>
          </w:tcPr>
          <w:p w:rsidR="00256BC1" w:rsidRPr="00256BC1" w:rsidRDefault="00256BC1" w:rsidP="00256BC1">
            <w:pPr>
              <w:jc w:val="center"/>
            </w:pPr>
            <w:r w:rsidRPr="00256BC1">
              <w:t>57,3</w:t>
            </w:r>
          </w:p>
        </w:tc>
        <w:tc>
          <w:tcPr>
            <w:tcW w:w="992" w:type="dxa"/>
            <w:tcBorders>
              <w:top w:val="single" w:sz="4" w:space="0" w:color="auto"/>
              <w:left w:val="single" w:sz="4" w:space="0" w:color="auto"/>
              <w:bottom w:val="single" w:sz="4" w:space="0" w:color="auto"/>
              <w:right w:val="single" w:sz="4" w:space="0" w:color="auto"/>
            </w:tcBorders>
            <w:vAlign w:val="center"/>
          </w:tcPr>
          <w:p w:rsidR="00256BC1" w:rsidRPr="00543924" w:rsidRDefault="00256BC1" w:rsidP="00256BC1">
            <w:pPr>
              <w:jc w:val="center"/>
            </w:pPr>
            <w:r w:rsidRPr="00543924">
              <w:t>100,0</w:t>
            </w:r>
          </w:p>
        </w:tc>
      </w:tr>
      <w:tr w:rsidR="00256BC1" w:rsidRPr="00E57C53" w:rsidTr="001223CF">
        <w:trPr>
          <w:trHeight w:val="20"/>
        </w:trPr>
        <w:tc>
          <w:tcPr>
            <w:tcW w:w="567" w:type="dxa"/>
            <w:tcBorders>
              <w:top w:val="single" w:sz="4" w:space="0" w:color="auto"/>
              <w:left w:val="single" w:sz="4" w:space="0" w:color="auto"/>
              <w:bottom w:val="single" w:sz="4" w:space="0" w:color="auto"/>
              <w:right w:val="single" w:sz="4" w:space="0" w:color="auto"/>
            </w:tcBorders>
          </w:tcPr>
          <w:p w:rsidR="00256BC1" w:rsidRPr="00543924" w:rsidRDefault="00256BC1" w:rsidP="00256BC1">
            <w:pPr>
              <w:jc w:val="center"/>
              <w:rPr>
                <w:rFonts w:eastAsiaTheme="minorHAnsi"/>
                <w:color w:val="000000"/>
                <w:lang w:eastAsia="en-US"/>
              </w:rPr>
            </w:pPr>
            <w:r w:rsidRPr="00543924">
              <w:rPr>
                <w:rFonts w:eastAsiaTheme="minorHAnsi"/>
                <w:color w:val="000000"/>
                <w:lang w:eastAsia="en-US"/>
              </w:rPr>
              <w:t>2</w:t>
            </w:r>
          </w:p>
        </w:tc>
        <w:tc>
          <w:tcPr>
            <w:tcW w:w="4395" w:type="dxa"/>
            <w:tcBorders>
              <w:top w:val="nil"/>
              <w:left w:val="single" w:sz="4" w:space="0" w:color="auto"/>
              <w:bottom w:val="single" w:sz="4" w:space="0" w:color="auto"/>
              <w:right w:val="single" w:sz="4" w:space="0" w:color="auto"/>
            </w:tcBorders>
            <w:shd w:val="clear" w:color="auto" w:fill="auto"/>
          </w:tcPr>
          <w:p w:rsidR="00256BC1" w:rsidRPr="005F495F" w:rsidRDefault="00256BC1" w:rsidP="00256BC1">
            <w:pPr>
              <w:rPr>
                <w:color w:val="000000"/>
              </w:rPr>
            </w:pPr>
            <w:r>
              <w:rPr>
                <w:color w:val="000000"/>
                <w:szCs w:val="22"/>
              </w:rPr>
              <w:t>МБОУ Пролетарская СОШ №5</w:t>
            </w:r>
          </w:p>
        </w:tc>
        <w:tc>
          <w:tcPr>
            <w:tcW w:w="992" w:type="dxa"/>
            <w:tcBorders>
              <w:top w:val="single" w:sz="4" w:space="0" w:color="auto"/>
              <w:left w:val="single" w:sz="4" w:space="0" w:color="auto"/>
              <w:bottom w:val="single" w:sz="4" w:space="0" w:color="auto"/>
              <w:right w:val="single" w:sz="4" w:space="0" w:color="auto"/>
            </w:tcBorders>
            <w:noWrap/>
            <w:vAlign w:val="center"/>
          </w:tcPr>
          <w:p w:rsidR="00256BC1" w:rsidRPr="00256BC1" w:rsidRDefault="00256BC1" w:rsidP="00256BC1">
            <w:pPr>
              <w:jc w:val="center"/>
            </w:pPr>
            <w:r>
              <w:t>15,1</w:t>
            </w:r>
          </w:p>
        </w:tc>
        <w:tc>
          <w:tcPr>
            <w:tcW w:w="1417" w:type="dxa"/>
            <w:tcBorders>
              <w:top w:val="single" w:sz="4" w:space="0" w:color="auto"/>
              <w:left w:val="single" w:sz="4" w:space="0" w:color="auto"/>
              <w:bottom w:val="single" w:sz="4" w:space="0" w:color="auto"/>
              <w:right w:val="single" w:sz="4" w:space="0" w:color="auto"/>
            </w:tcBorders>
            <w:vAlign w:val="center"/>
          </w:tcPr>
          <w:p w:rsidR="00256BC1" w:rsidRPr="00256BC1" w:rsidRDefault="00256BC1" w:rsidP="00256BC1">
            <w:pPr>
              <w:jc w:val="center"/>
            </w:pPr>
            <w:r>
              <w:t>16,7</w:t>
            </w:r>
          </w:p>
        </w:tc>
        <w:tc>
          <w:tcPr>
            <w:tcW w:w="993" w:type="dxa"/>
            <w:tcBorders>
              <w:top w:val="single" w:sz="4" w:space="0" w:color="auto"/>
              <w:left w:val="single" w:sz="4" w:space="0" w:color="auto"/>
              <w:bottom w:val="single" w:sz="4" w:space="0" w:color="auto"/>
              <w:right w:val="single" w:sz="4" w:space="0" w:color="auto"/>
            </w:tcBorders>
            <w:vAlign w:val="center"/>
          </w:tcPr>
          <w:p w:rsidR="00256BC1" w:rsidRPr="00256BC1" w:rsidRDefault="00256BC1" w:rsidP="00256BC1">
            <w:pPr>
              <w:jc w:val="center"/>
            </w:pPr>
            <w:r>
              <w:t>68,2</w:t>
            </w:r>
          </w:p>
        </w:tc>
        <w:tc>
          <w:tcPr>
            <w:tcW w:w="992" w:type="dxa"/>
            <w:tcBorders>
              <w:top w:val="single" w:sz="4" w:space="0" w:color="auto"/>
              <w:left w:val="single" w:sz="4" w:space="0" w:color="auto"/>
              <w:bottom w:val="single" w:sz="4" w:space="0" w:color="auto"/>
              <w:right w:val="single" w:sz="4" w:space="0" w:color="auto"/>
            </w:tcBorders>
            <w:vAlign w:val="center"/>
          </w:tcPr>
          <w:p w:rsidR="00256BC1" w:rsidRPr="00543924" w:rsidRDefault="00256BC1" w:rsidP="00256BC1">
            <w:pPr>
              <w:jc w:val="center"/>
            </w:pPr>
            <w:r w:rsidRPr="00543924">
              <w:t>100,0</w:t>
            </w:r>
          </w:p>
        </w:tc>
      </w:tr>
      <w:tr w:rsidR="00256BC1" w:rsidRPr="00E57C53" w:rsidTr="001223CF">
        <w:trPr>
          <w:trHeight w:val="20"/>
        </w:trPr>
        <w:tc>
          <w:tcPr>
            <w:tcW w:w="567" w:type="dxa"/>
            <w:tcBorders>
              <w:top w:val="single" w:sz="4" w:space="0" w:color="auto"/>
              <w:left w:val="single" w:sz="4" w:space="0" w:color="auto"/>
              <w:bottom w:val="single" w:sz="4" w:space="0" w:color="auto"/>
              <w:right w:val="single" w:sz="4" w:space="0" w:color="auto"/>
            </w:tcBorders>
          </w:tcPr>
          <w:p w:rsidR="00256BC1" w:rsidRPr="00543924" w:rsidRDefault="00256BC1" w:rsidP="00256BC1">
            <w:pPr>
              <w:jc w:val="center"/>
              <w:rPr>
                <w:rFonts w:eastAsiaTheme="minorHAnsi"/>
                <w:color w:val="000000"/>
                <w:lang w:eastAsia="en-US"/>
              </w:rPr>
            </w:pPr>
            <w:r w:rsidRPr="00543924">
              <w:rPr>
                <w:rFonts w:eastAsiaTheme="minorHAnsi"/>
                <w:color w:val="000000"/>
                <w:lang w:eastAsia="en-US"/>
              </w:rPr>
              <w:t>3</w:t>
            </w:r>
          </w:p>
        </w:tc>
        <w:tc>
          <w:tcPr>
            <w:tcW w:w="4395" w:type="dxa"/>
            <w:tcBorders>
              <w:top w:val="single" w:sz="4" w:space="0" w:color="auto"/>
              <w:left w:val="single" w:sz="4" w:space="0" w:color="auto"/>
              <w:bottom w:val="single" w:sz="4" w:space="0" w:color="auto"/>
              <w:right w:val="single" w:sz="4" w:space="0" w:color="auto"/>
            </w:tcBorders>
            <w:shd w:val="clear" w:color="auto" w:fill="auto"/>
          </w:tcPr>
          <w:p w:rsidR="00256BC1" w:rsidRPr="005F495F" w:rsidRDefault="00256BC1" w:rsidP="00256BC1">
            <w:pPr>
              <w:rPr>
                <w:color w:val="000000"/>
              </w:rPr>
            </w:pPr>
            <w:r>
              <w:rPr>
                <w:color w:val="000000"/>
                <w:szCs w:val="22"/>
              </w:rPr>
              <w:t>МБОУ Дальненская СОШ</w:t>
            </w:r>
          </w:p>
        </w:tc>
        <w:tc>
          <w:tcPr>
            <w:tcW w:w="992" w:type="dxa"/>
            <w:tcBorders>
              <w:top w:val="single" w:sz="4" w:space="0" w:color="auto"/>
              <w:left w:val="single" w:sz="4" w:space="0" w:color="auto"/>
              <w:bottom w:val="single" w:sz="4" w:space="0" w:color="auto"/>
              <w:right w:val="single" w:sz="4" w:space="0" w:color="auto"/>
            </w:tcBorders>
            <w:noWrap/>
            <w:vAlign w:val="center"/>
          </w:tcPr>
          <w:p w:rsidR="00256BC1" w:rsidRPr="00256BC1" w:rsidRDefault="00256BC1" w:rsidP="00256BC1">
            <w:pPr>
              <w:jc w:val="center"/>
            </w:pPr>
            <w:r>
              <w:t>8,1</w:t>
            </w:r>
          </w:p>
        </w:tc>
        <w:tc>
          <w:tcPr>
            <w:tcW w:w="1417" w:type="dxa"/>
            <w:tcBorders>
              <w:top w:val="single" w:sz="4" w:space="0" w:color="auto"/>
              <w:left w:val="single" w:sz="4" w:space="0" w:color="auto"/>
              <w:bottom w:val="single" w:sz="4" w:space="0" w:color="auto"/>
              <w:right w:val="single" w:sz="4" w:space="0" w:color="auto"/>
            </w:tcBorders>
            <w:vAlign w:val="center"/>
          </w:tcPr>
          <w:p w:rsidR="00256BC1" w:rsidRPr="00256BC1" w:rsidRDefault="00256BC1" w:rsidP="00256BC1">
            <w:pPr>
              <w:jc w:val="center"/>
            </w:pPr>
            <w:r>
              <w:t>36,5</w:t>
            </w:r>
          </w:p>
        </w:tc>
        <w:tc>
          <w:tcPr>
            <w:tcW w:w="993" w:type="dxa"/>
            <w:tcBorders>
              <w:top w:val="single" w:sz="4" w:space="0" w:color="auto"/>
              <w:left w:val="single" w:sz="4" w:space="0" w:color="auto"/>
              <w:bottom w:val="single" w:sz="4" w:space="0" w:color="auto"/>
              <w:right w:val="single" w:sz="4" w:space="0" w:color="auto"/>
            </w:tcBorders>
            <w:vAlign w:val="center"/>
          </w:tcPr>
          <w:p w:rsidR="00256BC1" w:rsidRPr="00256BC1" w:rsidRDefault="00256BC1" w:rsidP="00256BC1">
            <w:pPr>
              <w:jc w:val="center"/>
            </w:pPr>
            <w:r>
              <w:t>55,4</w:t>
            </w:r>
          </w:p>
        </w:tc>
        <w:tc>
          <w:tcPr>
            <w:tcW w:w="992" w:type="dxa"/>
            <w:tcBorders>
              <w:top w:val="single" w:sz="4" w:space="0" w:color="auto"/>
              <w:left w:val="single" w:sz="4" w:space="0" w:color="auto"/>
              <w:bottom w:val="single" w:sz="4" w:space="0" w:color="auto"/>
              <w:right w:val="single" w:sz="4" w:space="0" w:color="auto"/>
            </w:tcBorders>
            <w:vAlign w:val="center"/>
          </w:tcPr>
          <w:p w:rsidR="00256BC1" w:rsidRPr="00543924" w:rsidRDefault="00256BC1" w:rsidP="00256BC1">
            <w:pPr>
              <w:jc w:val="center"/>
            </w:pPr>
            <w:r w:rsidRPr="00543924">
              <w:t>100,0</w:t>
            </w:r>
          </w:p>
        </w:tc>
      </w:tr>
      <w:tr w:rsidR="00256BC1" w:rsidRPr="00E57C53" w:rsidTr="001223CF">
        <w:trPr>
          <w:trHeight w:val="20"/>
        </w:trPr>
        <w:tc>
          <w:tcPr>
            <w:tcW w:w="567" w:type="dxa"/>
            <w:tcBorders>
              <w:top w:val="single" w:sz="4" w:space="0" w:color="auto"/>
              <w:left w:val="single" w:sz="4" w:space="0" w:color="auto"/>
              <w:bottom w:val="single" w:sz="4" w:space="0" w:color="auto"/>
              <w:right w:val="single" w:sz="4" w:space="0" w:color="auto"/>
            </w:tcBorders>
          </w:tcPr>
          <w:p w:rsidR="00256BC1" w:rsidRPr="00543924" w:rsidRDefault="00256BC1" w:rsidP="00256BC1">
            <w:pPr>
              <w:jc w:val="center"/>
              <w:rPr>
                <w:rFonts w:eastAsiaTheme="minorHAnsi"/>
                <w:color w:val="000000"/>
                <w:lang w:eastAsia="en-US"/>
              </w:rPr>
            </w:pPr>
            <w:r>
              <w:rPr>
                <w:rFonts w:eastAsiaTheme="minorHAnsi"/>
                <w:color w:val="000000"/>
                <w:lang w:eastAsia="en-US"/>
              </w:rPr>
              <w:t>4</w:t>
            </w:r>
          </w:p>
        </w:tc>
        <w:tc>
          <w:tcPr>
            <w:tcW w:w="4395" w:type="dxa"/>
            <w:tcBorders>
              <w:top w:val="single" w:sz="4" w:space="0" w:color="auto"/>
              <w:left w:val="single" w:sz="4" w:space="0" w:color="auto"/>
              <w:bottom w:val="single" w:sz="4" w:space="0" w:color="auto"/>
              <w:right w:val="single" w:sz="4" w:space="0" w:color="auto"/>
            </w:tcBorders>
            <w:shd w:val="clear" w:color="auto" w:fill="auto"/>
          </w:tcPr>
          <w:p w:rsidR="00256BC1" w:rsidRDefault="00256BC1" w:rsidP="00256BC1">
            <w:pPr>
              <w:jc w:val="both"/>
              <w:rPr>
                <w:color w:val="000000"/>
              </w:rPr>
            </w:pPr>
            <w:r>
              <w:rPr>
                <w:color w:val="000000"/>
                <w:szCs w:val="22"/>
              </w:rPr>
              <w:t>МБОУ Суховская СОШ</w:t>
            </w:r>
          </w:p>
        </w:tc>
        <w:tc>
          <w:tcPr>
            <w:tcW w:w="992" w:type="dxa"/>
            <w:tcBorders>
              <w:top w:val="single" w:sz="4" w:space="0" w:color="auto"/>
              <w:left w:val="single" w:sz="4" w:space="0" w:color="auto"/>
              <w:bottom w:val="single" w:sz="4" w:space="0" w:color="auto"/>
              <w:right w:val="single" w:sz="4" w:space="0" w:color="auto"/>
            </w:tcBorders>
            <w:noWrap/>
            <w:vAlign w:val="center"/>
          </w:tcPr>
          <w:p w:rsidR="00256BC1" w:rsidRPr="00256BC1" w:rsidRDefault="00256BC1" w:rsidP="00256BC1">
            <w:pPr>
              <w:jc w:val="center"/>
            </w:pPr>
            <w:r w:rsidRPr="00256BC1">
              <w:t>14,7</w:t>
            </w:r>
          </w:p>
        </w:tc>
        <w:tc>
          <w:tcPr>
            <w:tcW w:w="1417" w:type="dxa"/>
            <w:tcBorders>
              <w:top w:val="single" w:sz="4" w:space="0" w:color="auto"/>
              <w:left w:val="single" w:sz="4" w:space="0" w:color="auto"/>
              <w:bottom w:val="single" w:sz="4" w:space="0" w:color="auto"/>
              <w:right w:val="single" w:sz="4" w:space="0" w:color="auto"/>
            </w:tcBorders>
            <w:vAlign w:val="center"/>
          </w:tcPr>
          <w:p w:rsidR="00256BC1" w:rsidRPr="00256BC1" w:rsidRDefault="00256BC1" w:rsidP="00256BC1">
            <w:pPr>
              <w:jc w:val="center"/>
            </w:pPr>
            <w:r>
              <w:t>42,0</w:t>
            </w:r>
          </w:p>
        </w:tc>
        <w:tc>
          <w:tcPr>
            <w:tcW w:w="993" w:type="dxa"/>
            <w:tcBorders>
              <w:top w:val="single" w:sz="4" w:space="0" w:color="auto"/>
              <w:left w:val="single" w:sz="4" w:space="0" w:color="auto"/>
              <w:bottom w:val="single" w:sz="4" w:space="0" w:color="auto"/>
              <w:right w:val="single" w:sz="4" w:space="0" w:color="auto"/>
            </w:tcBorders>
            <w:vAlign w:val="center"/>
          </w:tcPr>
          <w:p w:rsidR="00256BC1" w:rsidRPr="00256BC1" w:rsidRDefault="00256BC1" w:rsidP="00256BC1">
            <w:pPr>
              <w:jc w:val="center"/>
            </w:pPr>
            <w:r>
              <w:t>43,3</w:t>
            </w:r>
          </w:p>
        </w:tc>
        <w:tc>
          <w:tcPr>
            <w:tcW w:w="992" w:type="dxa"/>
            <w:tcBorders>
              <w:top w:val="single" w:sz="4" w:space="0" w:color="auto"/>
              <w:left w:val="single" w:sz="4" w:space="0" w:color="auto"/>
              <w:bottom w:val="single" w:sz="4" w:space="0" w:color="auto"/>
              <w:right w:val="single" w:sz="4" w:space="0" w:color="auto"/>
            </w:tcBorders>
            <w:vAlign w:val="center"/>
          </w:tcPr>
          <w:p w:rsidR="00256BC1" w:rsidRPr="00543924" w:rsidRDefault="00256BC1" w:rsidP="00256BC1">
            <w:pPr>
              <w:jc w:val="center"/>
            </w:pPr>
            <w:r>
              <w:t>100,0</w:t>
            </w:r>
          </w:p>
        </w:tc>
      </w:tr>
      <w:tr w:rsidR="00256BC1" w:rsidRPr="00E57C53" w:rsidTr="001223CF">
        <w:trPr>
          <w:trHeight w:val="20"/>
        </w:trPr>
        <w:tc>
          <w:tcPr>
            <w:tcW w:w="567" w:type="dxa"/>
            <w:tcBorders>
              <w:top w:val="single" w:sz="4" w:space="0" w:color="auto"/>
              <w:left w:val="single" w:sz="4" w:space="0" w:color="auto"/>
              <w:bottom w:val="single" w:sz="4" w:space="0" w:color="auto"/>
              <w:right w:val="single" w:sz="4" w:space="0" w:color="auto"/>
            </w:tcBorders>
          </w:tcPr>
          <w:p w:rsidR="00256BC1" w:rsidRPr="00543924" w:rsidRDefault="00256BC1" w:rsidP="00256BC1">
            <w:pPr>
              <w:jc w:val="center"/>
              <w:rPr>
                <w:rFonts w:eastAsiaTheme="minorHAnsi"/>
                <w:color w:val="000000"/>
                <w:lang w:eastAsia="en-US"/>
              </w:rPr>
            </w:pPr>
            <w:r>
              <w:rPr>
                <w:rFonts w:eastAsiaTheme="minorHAnsi"/>
                <w:color w:val="000000"/>
                <w:lang w:eastAsia="en-US"/>
              </w:rPr>
              <w:t>5</w:t>
            </w:r>
          </w:p>
        </w:tc>
        <w:tc>
          <w:tcPr>
            <w:tcW w:w="4395" w:type="dxa"/>
            <w:tcBorders>
              <w:top w:val="single" w:sz="4" w:space="0" w:color="auto"/>
              <w:left w:val="single" w:sz="4" w:space="0" w:color="auto"/>
              <w:bottom w:val="single" w:sz="4" w:space="0" w:color="auto"/>
              <w:right w:val="single" w:sz="4" w:space="0" w:color="auto"/>
            </w:tcBorders>
            <w:shd w:val="clear" w:color="auto" w:fill="auto"/>
          </w:tcPr>
          <w:p w:rsidR="00256BC1" w:rsidRDefault="00256BC1" w:rsidP="00256BC1">
            <w:pPr>
              <w:jc w:val="both"/>
              <w:rPr>
                <w:color w:val="000000"/>
              </w:rPr>
            </w:pPr>
            <w:r>
              <w:rPr>
                <w:color w:val="000000"/>
                <w:szCs w:val="22"/>
              </w:rPr>
              <w:t>МБОУ Уютненская СОШ</w:t>
            </w:r>
          </w:p>
        </w:tc>
        <w:tc>
          <w:tcPr>
            <w:tcW w:w="992" w:type="dxa"/>
            <w:tcBorders>
              <w:top w:val="single" w:sz="4" w:space="0" w:color="auto"/>
              <w:left w:val="single" w:sz="4" w:space="0" w:color="auto"/>
              <w:bottom w:val="single" w:sz="4" w:space="0" w:color="auto"/>
              <w:right w:val="single" w:sz="4" w:space="0" w:color="auto"/>
            </w:tcBorders>
            <w:noWrap/>
            <w:vAlign w:val="center"/>
          </w:tcPr>
          <w:p w:rsidR="00256BC1" w:rsidRPr="00256BC1" w:rsidRDefault="00256BC1" w:rsidP="00256BC1">
            <w:pPr>
              <w:jc w:val="center"/>
            </w:pPr>
            <w:r>
              <w:t>20,6</w:t>
            </w:r>
          </w:p>
        </w:tc>
        <w:tc>
          <w:tcPr>
            <w:tcW w:w="1417" w:type="dxa"/>
            <w:tcBorders>
              <w:top w:val="single" w:sz="4" w:space="0" w:color="auto"/>
              <w:left w:val="single" w:sz="4" w:space="0" w:color="auto"/>
              <w:bottom w:val="single" w:sz="4" w:space="0" w:color="auto"/>
              <w:right w:val="single" w:sz="4" w:space="0" w:color="auto"/>
            </w:tcBorders>
            <w:vAlign w:val="center"/>
          </w:tcPr>
          <w:p w:rsidR="00256BC1" w:rsidRPr="00256BC1" w:rsidRDefault="00256BC1" w:rsidP="00256BC1">
            <w:pPr>
              <w:jc w:val="center"/>
            </w:pPr>
            <w:r>
              <w:t>20,6</w:t>
            </w:r>
          </w:p>
        </w:tc>
        <w:tc>
          <w:tcPr>
            <w:tcW w:w="993" w:type="dxa"/>
            <w:tcBorders>
              <w:top w:val="single" w:sz="4" w:space="0" w:color="auto"/>
              <w:left w:val="single" w:sz="4" w:space="0" w:color="auto"/>
              <w:bottom w:val="single" w:sz="4" w:space="0" w:color="auto"/>
              <w:right w:val="single" w:sz="4" w:space="0" w:color="auto"/>
            </w:tcBorders>
            <w:vAlign w:val="center"/>
          </w:tcPr>
          <w:p w:rsidR="00256BC1" w:rsidRPr="00256BC1" w:rsidRDefault="00256BC1" w:rsidP="00256BC1">
            <w:pPr>
              <w:jc w:val="center"/>
            </w:pPr>
            <w:r>
              <w:t>58,8</w:t>
            </w:r>
          </w:p>
        </w:tc>
        <w:tc>
          <w:tcPr>
            <w:tcW w:w="992" w:type="dxa"/>
            <w:tcBorders>
              <w:top w:val="single" w:sz="4" w:space="0" w:color="auto"/>
              <w:left w:val="single" w:sz="4" w:space="0" w:color="auto"/>
              <w:bottom w:val="single" w:sz="4" w:space="0" w:color="auto"/>
              <w:right w:val="single" w:sz="4" w:space="0" w:color="auto"/>
            </w:tcBorders>
            <w:vAlign w:val="center"/>
          </w:tcPr>
          <w:p w:rsidR="00256BC1" w:rsidRPr="00543924" w:rsidRDefault="00256BC1" w:rsidP="00256BC1">
            <w:pPr>
              <w:jc w:val="center"/>
            </w:pPr>
            <w:r>
              <w:t>100,0</w:t>
            </w:r>
          </w:p>
        </w:tc>
      </w:tr>
      <w:tr w:rsidR="00256BC1" w:rsidRPr="00E57C53" w:rsidTr="001223CF">
        <w:trPr>
          <w:trHeight w:val="20"/>
        </w:trPr>
        <w:tc>
          <w:tcPr>
            <w:tcW w:w="567" w:type="dxa"/>
            <w:tcBorders>
              <w:top w:val="single" w:sz="4" w:space="0" w:color="auto"/>
              <w:left w:val="single" w:sz="4" w:space="0" w:color="auto"/>
              <w:bottom w:val="single" w:sz="4" w:space="0" w:color="auto"/>
              <w:right w:val="single" w:sz="4" w:space="0" w:color="auto"/>
            </w:tcBorders>
          </w:tcPr>
          <w:p w:rsidR="00256BC1" w:rsidRPr="00543924" w:rsidRDefault="00256BC1" w:rsidP="00256BC1">
            <w:pPr>
              <w:jc w:val="center"/>
              <w:rPr>
                <w:rFonts w:eastAsiaTheme="minorHAnsi"/>
                <w:color w:val="000000"/>
                <w:lang w:eastAsia="en-US"/>
              </w:rPr>
            </w:pPr>
            <w:r>
              <w:rPr>
                <w:rFonts w:eastAsiaTheme="minorHAnsi"/>
                <w:color w:val="000000"/>
                <w:lang w:eastAsia="en-US"/>
              </w:rPr>
              <w:t>6</w:t>
            </w:r>
          </w:p>
        </w:tc>
        <w:tc>
          <w:tcPr>
            <w:tcW w:w="4395" w:type="dxa"/>
            <w:tcBorders>
              <w:top w:val="single" w:sz="4" w:space="0" w:color="auto"/>
              <w:left w:val="single" w:sz="4" w:space="0" w:color="auto"/>
              <w:bottom w:val="single" w:sz="4" w:space="0" w:color="auto"/>
              <w:right w:val="single" w:sz="4" w:space="0" w:color="auto"/>
            </w:tcBorders>
            <w:shd w:val="clear" w:color="auto" w:fill="auto"/>
          </w:tcPr>
          <w:p w:rsidR="00256BC1" w:rsidRDefault="00256BC1" w:rsidP="00256BC1">
            <w:pPr>
              <w:rPr>
                <w:color w:val="000000"/>
              </w:rPr>
            </w:pPr>
            <w:r>
              <w:rPr>
                <w:color w:val="000000"/>
                <w:szCs w:val="22"/>
              </w:rPr>
              <w:t>МБОУ Мокро-Ельмутянская ООШ</w:t>
            </w:r>
          </w:p>
        </w:tc>
        <w:tc>
          <w:tcPr>
            <w:tcW w:w="992" w:type="dxa"/>
            <w:tcBorders>
              <w:top w:val="single" w:sz="4" w:space="0" w:color="auto"/>
              <w:left w:val="single" w:sz="4" w:space="0" w:color="auto"/>
              <w:bottom w:val="single" w:sz="4" w:space="0" w:color="auto"/>
              <w:right w:val="single" w:sz="4" w:space="0" w:color="auto"/>
            </w:tcBorders>
            <w:noWrap/>
            <w:vAlign w:val="center"/>
          </w:tcPr>
          <w:p w:rsidR="00256BC1" w:rsidRPr="00256BC1" w:rsidRDefault="00256BC1" w:rsidP="00256BC1">
            <w:pPr>
              <w:jc w:val="center"/>
            </w:pPr>
            <w:r>
              <w:t>12,9</w:t>
            </w:r>
          </w:p>
        </w:tc>
        <w:tc>
          <w:tcPr>
            <w:tcW w:w="1417" w:type="dxa"/>
            <w:tcBorders>
              <w:top w:val="single" w:sz="4" w:space="0" w:color="auto"/>
              <w:left w:val="single" w:sz="4" w:space="0" w:color="auto"/>
              <w:bottom w:val="single" w:sz="4" w:space="0" w:color="auto"/>
              <w:right w:val="single" w:sz="4" w:space="0" w:color="auto"/>
            </w:tcBorders>
            <w:vAlign w:val="center"/>
          </w:tcPr>
          <w:p w:rsidR="00256BC1" w:rsidRPr="00256BC1" w:rsidRDefault="00256BC1" w:rsidP="00256BC1">
            <w:pPr>
              <w:jc w:val="center"/>
            </w:pPr>
            <w:r w:rsidRPr="00256BC1">
              <w:t>22,6</w:t>
            </w:r>
          </w:p>
        </w:tc>
        <w:tc>
          <w:tcPr>
            <w:tcW w:w="993" w:type="dxa"/>
            <w:tcBorders>
              <w:top w:val="single" w:sz="4" w:space="0" w:color="auto"/>
              <w:left w:val="single" w:sz="4" w:space="0" w:color="auto"/>
              <w:bottom w:val="single" w:sz="4" w:space="0" w:color="auto"/>
              <w:right w:val="single" w:sz="4" w:space="0" w:color="auto"/>
            </w:tcBorders>
            <w:vAlign w:val="center"/>
          </w:tcPr>
          <w:p w:rsidR="00256BC1" w:rsidRPr="00256BC1" w:rsidRDefault="00256BC1" w:rsidP="00256BC1">
            <w:pPr>
              <w:jc w:val="center"/>
            </w:pPr>
            <w:r>
              <w:t>64,5</w:t>
            </w:r>
          </w:p>
        </w:tc>
        <w:tc>
          <w:tcPr>
            <w:tcW w:w="992" w:type="dxa"/>
            <w:tcBorders>
              <w:top w:val="single" w:sz="4" w:space="0" w:color="auto"/>
              <w:left w:val="single" w:sz="4" w:space="0" w:color="auto"/>
              <w:bottom w:val="single" w:sz="4" w:space="0" w:color="auto"/>
              <w:right w:val="single" w:sz="4" w:space="0" w:color="auto"/>
            </w:tcBorders>
            <w:vAlign w:val="center"/>
          </w:tcPr>
          <w:p w:rsidR="00256BC1" w:rsidRPr="00543924" w:rsidRDefault="00256BC1" w:rsidP="00256BC1">
            <w:pPr>
              <w:jc w:val="center"/>
            </w:pPr>
            <w:r>
              <w:t>100,0</w:t>
            </w:r>
          </w:p>
        </w:tc>
      </w:tr>
    </w:tbl>
    <w:p w:rsidR="00EE3849" w:rsidRDefault="00EE3849">
      <w:pPr>
        <w:spacing w:line="360" w:lineRule="auto"/>
        <w:ind w:firstLine="709"/>
        <w:rPr>
          <w:rFonts w:eastAsia="Calibri"/>
          <w:sz w:val="28"/>
          <w:szCs w:val="28"/>
          <w:lang w:eastAsia="en-US"/>
        </w:rPr>
      </w:pPr>
    </w:p>
    <w:p w:rsidR="00A77946" w:rsidRPr="002C1095" w:rsidRDefault="00CB590B" w:rsidP="00373D6D">
      <w:pPr>
        <w:spacing w:line="276" w:lineRule="auto"/>
        <w:jc w:val="center"/>
        <w:rPr>
          <w:rFonts w:eastAsia="Calibri"/>
          <w:sz w:val="28"/>
          <w:szCs w:val="28"/>
          <w:lang w:eastAsia="en-US"/>
        </w:rPr>
      </w:pPr>
      <w:r w:rsidRPr="00E57C53">
        <w:rPr>
          <w:rFonts w:eastAsia="Calibri"/>
          <w:sz w:val="28"/>
          <w:szCs w:val="28"/>
          <w:lang w:eastAsia="en-US"/>
        </w:rPr>
        <w:t>Таблица 2.</w:t>
      </w:r>
      <w:r w:rsidR="00373D6D" w:rsidRPr="002C1095">
        <w:rPr>
          <w:rFonts w:eastAsia="Calibri"/>
          <w:sz w:val="28"/>
          <w:szCs w:val="28"/>
          <w:lang w:eastAsia="en-US"/>
        </w:rPr>
        <w:t>7</w:t>
      </w:r>
      <w:r w:rsidRPr="002C1095">
        <w:rPr>
          <w:rFonts w:eastAsia="Calibri"/>
          <w:sz w:val="28"/>
          <w:szCs w:val="28"/>
          <w:lang w:eastAsia="en-US"/>
        </w:rPr>
        <w:t xml:space="preserve"> – Распределение ответ</w:t>
      </w:r>
      <w:r w:rsidR="00A77946" w:rsidRPr="002C1095">
        <w:rPr>
          <w:rFonts w:eastAsia="Calibri"/>
          <w:sz w:val="28"/>
          <w:szCs w:val="28"/>
          <w:lang w:eastAsia="en-US"/>
        </w:rPr>
        <w:t>ов групп респондентов на вопрос</w:t>
      </w:r>
    </w:p>
    <w:p w:rsidR="00CB590B" w:rsidRPr="00E57C53" w:rsidRDefault="00CB590B" w:rsidP="00373D6D">
      <w:pPr>
        <w:spacing w:line="276" w:lineRule="auto"/>
        <w:jc w:val="center"/>
        <w:rPr>
          <w:rFonts w:eastAsia="Calibri"/>
          <w:sz w:val="28"/>
          <w:szCs w:val="28"/>
          <w:lang w:eastAsia="en-US"/>
        </w:rPr>
      </w:pPr>
      <w:r w:rsidRPr="002C1095">
        <w:rPr>
          <w:rFonts w:eastAsia="Calibri"/>
          <w:sz w:val="28"/>
          <w:szCs w:val="28"/>
          <w:lang w:eastAsia="en-US"/>
        </w:rPr>
        <w:t>«В каком классе сейчас учится Ваш ребенок?», %</w:t>
      </w:r>
    </w:p>
    <w:tbl>
      <w:tblPr>
        <w:tblW w:w="9356" w:type="dxa"/>
        <w:tblInd w:w="-5" w:type="dxa"/>
        <w:tblLayout w:type="fixed"/>
        <w:tblLook w:val="04A0"/>
      </w:tblPr>
      <w:tblGrid>
        <w:gridCol w:w="600"/>
        <w:gridCol w:w="4085"/>
        <w:gridCol w:w="1183"/>
        <w:gridCol w:w="1183"/>
        <w:gridCol w:w="1184"/>
        <w:gridCol w:w="1121"/>
      </w:tblGrid>
      <w:tr w:rsidR="00CB590B" w:rsidRPr="00E57C53" w:rsidTr="006871B8">
        <w:trPr>
          <w:trHeight w:val="20"/>
        </w:trPr>
        <w:tc>
          <w:tcPr>
            <w:tcW w:w="600" w:type="dxa"/>
            <w:vMerge w:val="restart"/>
            <w:tcBorders>
              <w:top w:val="single" w:sz="4" w:space="0" w:color="auto"/>
              <w:left w:val="single" w:sz="4" w:space="0" w:color="auto"/>
              <w:right w:val="single" w:sz="4" w:space="0" w:color="auto"/>
            </w:tcBorders>
            <w:shd w:val="clear" w:color="auto" w:fill="auto"/>
            <w:vAlign w:val="center"/>
          </w:tcPr>
          <w:p w:rsidR="00CB590B" w:rsidRPr="00E57C53" w:rsidRDefault="00CB590B" w:rsidP="00372262">
            <w:pPr>
              <w:jc w:val="center"/>
              <w:rPr>
                <w:b/>
                <w:bCs/>
                <w:color w:val="000000"/>
              </w:rPr>
            </w:pPr>
            <w:r w:rsidRPr="00E57C53">
              <w:rPr>
                <w:b/>
                <w:bCs/>
                <w:color w:val="000000"/>
              </w:rPr>
              <w:t>№</w:t>
            </w:r>
          </w:p>
        </w:tc>
        <w:tc>
          <w:tcPr>
            <w:tcW w:w="4085" w:type="dxa"/>
            <w:vMerge w:val="restart"/>
            <w:tcBorders>
              <w:top w:val="single" w:sz="4" w:space="0" w:color="auto"/>
              <w:left w:val="nil"/>
              <w:right w:val="single" w:sz="4" w:space="0" w:color="auto"/>
            </w:tcBorders>
            <w:shd w:val="clear" w:color="auto" w:fill="auto"/>
            <w:vAlign w:val="center"/>
          </w:tcPr>
          <w:p w:rsidR="00CB590B" w:rsidRPr="00E57C53" w:rsidRDefault="00CB590B" w:rsidP="00372262">
            <w:pPr>
              <w:jc w:val="center"/>
              <w:rPr>
                <w:b/>
                <w:bCs/>
                <w:color w:val="000000"/>
              </w:rPr>
            </w:pPr>
            <w:r w:rsidRPr="00E57C53">
              <w:rPr>
                <w:b/>
                <w:bCs/>
                <w:color w:val="000000"/>
              </w:rPr>
              <w:t>Образовательная организация</w:t>
            </w:r>
          </w:p>
        </w:tc>
        <w:tc>
          <w:tcPr>
            <w:tcW w:w="3550" w:type="dxa"/>
            <w:gridSpan w:val="3"/>
            <w:tcBorders>
              <w:top w:val="single" w:sz="4" w:space="0" w:color="auto"/>
              <w:left w:val="nil"/>
              <w:bottom w:val="single" w:sz="4" w:space="0" w:color="auto"/>
              <w:right w:val="single" w:sz="4" w:space="0" w:color="auto"/>
            </w:tcBorders>
            <w:shd w:val="clear" w:color="auto" w:fill="auto"/>
            <w:noWrap/>
            <w:vAlign w:val="center"/>
          </w:tcPr>
          <w:p w:rsidR="00CB590B" w:rsidRPr="00E57C53" w:rsidRDefault="00CB590B" w:rsidP="00372262">
            <w:pPr>
              <w:jc w:val="center"/>
              <w:rPr>
                <w:b/>
                <w:bCs/>
                <w:color w:val="000000"/>
              </w:rPr>
            </w:pPr>
            <w:r w:rsidRPr="00E57C53">
              <w:rPr>
                <w:b/>
                <w:bCs/>
                <w:color w:val="000000"/>
              </w:rPr>
              <w:t>Классы</w:t>
            </w:r>
          </w:p>
        </w:tc>
        <w:tc>
          <w:tcPr>
            <w:tcW w:w="1121" w:type="dxa"/>
            <w:vMerge w:val="restart"/>
            <w:tcBorders>
              <w:top w:val="single" w:sz="4" w:space="0" w:color="auto"/>
              <w:left w:val="nil"/>
              <w:right w:val="single" w:sz="4" w:space="0" w:color="auto"/>
            </w:tcBorders>
            <w:shd w:val="clear" w:color="auto" w:fill="auto"/>
            <w:noWrap/>
            <w:vAlign w:val="center"/>
          </w:tcPr>
          <w:p w:rsidR="00CB590B" w:rsidRPr="00E57C53" w:rsidRDefault="00CB590B" w:rsidP="00372262">
            <w:pPr>
              <w:jc w:val="center"/>
              <w:rPr>
                <w:b/>
                <w:bCs/>
                <w:color w:val="000000"/>
              </w:rPr>
            </w:pPr>
            <w:r w:rsidRPr="00E57C53">
              <w:rPr>
                <w:b/>
                <w:bCs/>
                <w:color w:val="000000"/>
              </w:rPr>
              <w:t>итого</w:t>
            </w:r>
          </w:p>
        </w:tc>
      </w:tr>
      <w:tr w:rsidR="00CB590B" w:rsidRPr="00E57C53" w:rsidTr="006871B8">
        <w:trPr>
          <w:trHeight w:val="20"/>
        </w:trPr>
        <w:tc>
          <w:tcPr>
            <w:tcW w:w="600" w:type="dxa"/>
            <w:vMerge/>
            <w:tcBorders>
              <w:left w:val="single" w:sz="4" w:space="0" w:color="auto"/>
              <w:bottom w:val="single" w:sz="4" w:space="0" w:color="auto"/>
              <w:right w:val="single" w:sz="4" w:space="0" w:color="auto"/>
            </w:tcBorders>
            <w:shd w:val="clear" w:color="auto" w:fill="auto"/>
            <w:hideMark/>
          </w:tcPr>
          <w:p w:rsidR="00CB590B" w:rsidRPr="00E57C53" w:rsidRDefault="00CB590B" w:rsidP="00372262">
            <w:pPr>
              <w:jc w:val="center"/>
              <w:rPr>
                <w:b/>
                <w:bCs/>
                <w:color w:val="000000"/>
              </w:rPr>
            </w:pPr>
          </w:p>
        </w:tc>
        <w:tc>
          <w:tcPr>
            <w:tcW w:w="4085" w:type="dxa"/>
            <w:vMerge/>
            <w:tcBorders>
              <w:left w:val="nil"/>
              <w:bottom w:val="single" w:sz="4" w:space="0" w:color="auto"/>
              <w:right w:val="single" w:sz="4" w:space="0" w:color="auto"/>
            </w:tcBorders>
            <w:shd w:val="clear" w:color="auto" w:fill="auto"/>
            <w:hideMark/>
          </w:tcPr>
          <w:p w:rsidR="00CB590B" w:rsidRPr="00E57C53" w:rsidRDefault="00CB590B" w:rsidP="00372262">
            <w:pPr>
              <w:jc w:val="center"/>
              <w:rPr>
                <w:b/>
                <w:bCs/>
                <w:color w:val="000000"/>
              </w:rPr>
            </w:pPr>
          </w:p>
        </w:tc>
        <w:tc>
          <w:tcPr>
            <w:tcW w:w="1183" w:type="dxa"/>
            <w:tcBorders>
              <w:top w:val="single" w:sz="4" w:space="0" w:color="auto"/>
              <w:left w:val="nil"/>
              <w:bottom w:val="single" w:sz="4" w:space="0" w:color="auto"/>
              <w:right w:val="single" w:sz="4" w:space="0" w:color="auto"/>
            </w:tcBorders>
            <w:shd w:val="clear" w:color="auto" w:fill="auto"/>
            <w:noWrap/>
            <w:hideMark/>
          </w:tcPr>
          <w:p w:rsidR="00CB590B" w:rsidRPr="00E57C53" w:rsidRDefault="00CB590B" w:rsidP="00372262">
            <w:pPr>
              <w:jc w:val="center"/>
              <w:rPr>
                <w:b/>
                <w:bCs/>
                <w:color w:val="000000"/>
              </w:rPr>
            </w:pPr>
            <w:r w:rsidRPr="00E57C53">
              <w:rPr>
                <w:b/>
                <w:bCs/>
                <w:color w:val="000000"/>
              </w:rPr>
              <w:t>1-4</w:t>
            </w:r>
          </w:p>
        </w:tc>
        <w:tc>
          <w:tcPr>
            <w:tcW w:w="1183" w:type="dxa"/>
            <w:tcBorders>
              <w:top w:val="single" w:sz="4" w:space="0" w:color="auto"/>
              <w:left w:val="nil"/>
              <w:bottom w:val="single" w:sz="4" w:space="0" w:color="auto"/>
              <w:right w:val="single" w:sz="4" w:space="0" w:color="auto"/>
            </w:tcBorders>
            <w:shd w:val="clear" w:color="auto" w:fill="auto"/>
            <w:noWrap/>
            <w:hideMark/>
          </w:tcPr>
          <w:p w:rsidR="00CB590B" w:rsidRPr="00E57C53" w:rsidRDefault="00CB590B" w:rsidP="00372262">
            <w:pPr>
              <w:jc w:val="center"/>
              <w:rPr>
                <w:b/>
                <w:bCs/>
                <w:color w:val="000000"/>
              </w:rPr>
            </w:pPr>
            <w:r w:rsidRPr="00E57C53">
              <w:rPr>
                <w:b/>
                <w:bCs/>
                <w:color w:val="000000"/>
              </w:rPr>
              <w:t>5-9</w:t>
            </w:r>
          </w:p>
        </w:tc>
        <w:tc>
          <w:tcPr>
            <w:tcW w:w="1184" w:type="dxa"/>
            <w:tcBorders>
              <w:top w:val="single" w:sz="4" w:space="0" w:color="auto"/>
              <w:left w:val="nil"/>
              <w:bottom w:val="single" w:sz="4" w:space="0" w:color="auto"/>
              <w:right w:val="single" w:sz="4" w:space="0" w:color="auto"/>
            </w:tcBorders>
            <w:shd w:val="clear" w:color="auto" w:fill="auto"/>
            <w:noWrap/>
            <w:hideMark/>
          </w:tcPr>
          <w:p w:rsidR="00CB590B" w:rsidRPr="00E57C53" w:rsidRDefault="00CB590B" w:rsidP="00372262">
            <w:pPr>
              <w:jc w:val="center"/>
              <w:rPr>
                <w:b/>
                <w:bCs/>
                <w:color w:val="000000"/>
              </w:rPr>
            </w:pPr>
            <w:r w:rsidRPr="00E57C53">
              <w:rPr>
                <w:b/>
                <w:bCs/>
                <w:color w:val="000000"/>
              </w:rPr>
              <w:t>10-11</w:t>
            </w:r>
          </w:p>
        </w:tc>
        <w:tc>
          <w:tcPr>
            <w:tcW w:w="1121" w:type="dxa"/>
            <w:vMerge/>
            <w:tcBorders>
              <w:left w:val="nil"/>
              <w:bottom w:val="single" w:sz="4" w:space="0" w:color="auto"/>
              <w:right w:val="single" w:sz="4" w:space="0" w:color="auto"/>
            </w:tcBorders>
            <w:shd w:val="clear" w:color="auto" w:fill="auto"/>
            <w:noWrap/>
            <w:hideMark/>
          </w:tcPr>
          <w:p w:rsidR="00CB590B" w:rsidRPr="00E57C53" w:rsidRDefault="00CB590B" w:rsidP="00372262">
            <w:pPr>
              <w:jc w:val="center"/>
              <w:rPr>
                <w:b/>
                <w:bCs/>
                <w:color w:val="000000"/>
              </w:rPr>
            </w:pPr>
          </w:p>
        </w:tc>
      </w:tr>
      <w:tr w:rsidR="006871B8" w:rsidRPr="00E57C53" w:rsidTr="00EE3849">
        <w:trPr>
          <w:trHeight w:val="85"/>
        </w:trPr>
        <w:tc>
          <w:tcPr>
            <w:tcW w:w="600" w:type="dxa"/>
            <w:tcBorders>
              <w:top w:val="single" w:sz="4" w:space="0" w:color="auto"/>
              <w:left w:val="single" w:sz="4" w:space="0" w:color="auto"/>
              <w:bottom w:val="single" w:sz="4" w:space="0" w:color="auto"/>
              <w:right w:val="single" w:sz="4" w:space="0" w:color="auto"/>
            </w:tcBorders>
            <w:shd w:val="clear" w:color="auto" w:fill="auto"/>
            <w:hideMark/>
          </w:tcPr>
          <w:p w:rsidR="006871B8" w:rsidRPr="00E57C53" w:rsidRDefault="006871B8" w:rsidP="006871B8">
            <w:pPr>
              <w:jc w:val="center"/>
              <w:rPr>
                <w:rFonts w:eastAsia="Calibri"/>
                <w:lang w:eastAsia="en-US"/>
              </w:rPr>
            </w:pPr>
            <w:r w:rsidRPr="00E57C53">
              <w:rPr>
                <w:rFonts w:eastAsia="Calibri"/>
                <w:lang w:eastAsia="en-US"/>
              </w:rPr>
              <w:t>1</w:t>
            </w:r>
          </w:p>
        </w:tc>
        <w:tc>
          <w:tcPr>
            <w:tcW w:w="4085" w:type="dxa"/>
            <w:tcBorders>
              <w:top w:val="single" w:sz="4" w:space="0" w:color="auto"/>
              <w:left w:val="single" w:sz="4" w:space="0" w:color="auto"/>
              <w:bottom w:val="single" w:sz="4" w:space="0" w:color="auto"/>
              <w:right w:val="single" w:sz="4" w:space="0" w:color="auto"/>
            </w:tcBorders>
            <w:shd w:val="clear" w:color="auto" w:fill="auto"/>
          </w:tcPr>
          <w:p w:rsidR="006871B8" w:rsidRPr="005F495F" w:rsidRDefault="002A477B" w:rsidP="006871B8">
            <w:pPr>
              <w:rPr>
                <w:color w:val="000000"/>
              </w:rPr>
            </w:pPr>
            <w:r>
              <w:rPr>
                <w:color w:val="000000"/>
                <w:szCs w:val="22"/>
              </w:rPr>
              <w:t>МБОУ лицей №1 г.Пролетарска</w:t>
            </w:r>
          </w:p>
        </w:tc>
        <w:tc>
          <w:tcPr>
            <w:tcW w:w="1183" w:type="dxa"/>
            <w:tcBorders>
              <w:top w:val="single" w:sz="4" w:space="0" w:color="auto"/>
              <w:left w:val="nil"/>
              <w:bottom w:val="single" w:sz="4" w:space="0" w:color="auto"/>
              <w:right w:val="single" w:sz="4" w:space="0" w:color="auto"/>
            </w:tcBorders>
            <w:shd w:val="clear" w:color="auto" w:fill="auto"/>
            <w:noWrap/>
            <w:vAlign w:val="center"/>
          </w:tcPr>
          <w:p w:rsidR="006871B8" w:rsidRPr="00E11FA2" w:rsidRDefault="00256BC1" w:rsidP="006871B8">
            <w:pPr>
              <w:jc w:val="center"/>
            </w:pPr>
            <w:r>
              <w:t>35,2</w:t>
            </w:r>
          </w:p>
        </w:tc>
        <w:tc>
          <w:tcPr>
            <w:tcW w:w="1183" w:type="dxa"/>
            <w:tcBorders>
              <w:top w:val="single" w:sz="4" w:space="0" w:color="auto"/>
              <w:left w:val="nil"/>
              <w:bottom w:val="single" w:sz="4" w:space="0" w:color="auto"/>
              <w:right w:val="single" w:sz="4" w:space="0" w:color="auto"/>
            </w:tcBorders>
            <w:shd w:val="clear" w:color="auto" w:fill="auto"/>
            <w:noWrap/>
            <w:vAlign w:val="center"/>
          </w:tcPr>
          <w:p w:rsidR="006871B8" w:rsidRPr="00C838FE" w:rsidRDefault="00256BC1" w:rsidP="006871B8">
            <w:pPr>
              <w:jc w:val="center"/>
            </w:pPr>
            <w:r>
              <w:t>44,4</w:t>
            </w:r>
          </w:p>
        </w:tc>
        <w:tc>
          <w:tcPr>
            <w:tcW w:w="1184" w:type="dxa"/>
            <w:tcBorders>
              <w:top w:val="single" w:sz="4" w:space="0" w:color="auto"/>
              <w:left w:val="nil"/>
              <w:bottom w:val="single" w:sz="4" w:space="0" w:color="auto"/>
              <w:right w:val="single" w:sz="4" w:space="0" w:color="auto"/>
            </w:tcBorders>
            <w:shd w:val="clear" w:color="auto" w:fill="auto"/>
            <w:noWrap/>
            <w:vAlign w:val="center"/>
          </w:tcPr>
          <w:p w:rsidR="006871B8" w:rsidRPr="00B367DE" w:rsidRDefault="00256BC1" w:rsidP="006871B8">
            <w:pPr>
              <w:jc w:val="center"/>
            </w:pPr>
            <w:r>
              <w:t>20,4</w:t>
            </w:r>
          </w:p>
        </w:tc>
        <w:tc>
          <w:tcPr>
            <w:tcW w:w="1121" w:type="dxa"/>
            <w:tcBorders>
              <w:top w:val="single" w:sz="4" w:space="0" w:color="auto"/>
              <w:left w:val="nil"/>
              <w:bottom w:val="single" w:sz="4" w:space="0" w:color="auto"/>
              <w:right w:val="single" w:sz="4" w:space="0" w:color="auto"/>
            </w:tcBorders>
            <w:shd w:val="clear" w:color="auto" w:fill="auto"/>
            <w:noWrap/>
            <w:vAlign w:val="center"/>
          </w:tcPr>
          <w:p w:rsidR="006871B8" w:rsidRPr="005E638E" w:rsidRDefault="006871B8" w:rsidP="006871B8">
            <w:pPr>
              <w:jc w:val="center"/>
            </w:pPr>
            <w:r w:rsidRPr="005E638E">
              <w:t>100,0</w:t>
            </w:r>
          </w:p>
        </w:tc>
      </w:tr>
      <w:tr w:rsidR="006871B8" w:rsidRPr="00E57C53" w:rsidTr="00EE3849">
        <w:trPr>
          <w:trHeight w:val="85"/>
        </w:trPr>
        <w:tc>
          <w:tcPr>
            <w:tcW w:w="600" w:type="dxa"/>
            <w:tcBorders>
              <w:top w:val="single" w:sz="4" w:space="0" w:color="auto"/>
              <w:left w:val="single" w:sz="4" w:space="0" w:color="auto"/>
              <w:bottom w:val="single" w:sz="4" w:space="0" w:color="auto"/>
              <w:right w:val="single" w:sz="4" w:space="0" w:color="auto"/>
            </w:tcBorders>
            <w:shd w:val="clear" w:color="auto" w:fill="auto"/>
          </w:tcPr>
          <w:p w:rsidR="006871B8" w:rsidRPr="00E57C53" w:rsidRDefault="006871B8" w:rsidP="006871B8">
            <w:pPr>
              <w:jc w:val="center"/>
              <w:rPr>
                <w:rFonts w:eastAsia="Calibri"/>
                <w:lang w:eastAsia="en-US"/>
              </w:rPr>
            </w:pPr>
            <w:r w:rsidRPr="00E57C53">
              <w:rPr>
                <w:rFonts w:eastAsia="Calibri"/>
                <w:lang w:eastAsia="en-US"/>
              </w:rPr>
              <w:t>2</w:t>
            </w:r>
          </w:p>
        </w:tc>
        <w:tc>
          <w:tcPr>
            <w:tcW w:w="4085" w:type="dxa"/>
            <w:tcBorders>
              <w:top w:val="nil"/>
              <w:left w:val="single" w:sz="4" w:space="0" w:color="auto"/>
              <w:bottom w:val="single" w:sz="4" w:space="0" w:color="auto"/>
              <w:right w:val="single" w:sz="4" w:space="0" w:color="auto"/>
            </w:tcBorders>
            <w:shd w:val="clear" w:color="auto" w:fill="auto"/>
          </w:tcPr>
          <w:p w:rsidR="006871B8" w:rsidRPr="005F495F" w:rsidRDefault="002A477B" w:rsidP="006871B8">
            <w:pPr>
              <w:rPr>
                <w:color w:val="000000"/>
              </w:rPr>
            </w:pPr>
            <w:r>
              <w:rPr>
                <w:color w:val="000000"/>
                <w:szCs w:val="22"/>
              </w:rPr>
              <w:t>МБОУ Пролетарская СОШ №5</w:t>
            </w:r>
          </w:p>
        </w:tc>
        <w:tc>
          <w:tcPr>
            <w:tcW w:w="1183" w:type="dxa"/>
            <w:tcBorders>
              <w:top w:val="single" w:sz="4" w:space="0" w:color="auto"/>
              <w:left w:val="nil"/>
              <w:bottom w:val="single" w:sz="4" w:space="0" w:color="auto"/>
              <w:right w:val="single" w:sz="4" w:space="0" w:color="auto"/>
            </w:tcBorders>
            <w:shd w:val="clear" w:color="auto" w:fill="auto"/>
            <w:noWrap/>
            <w:vAlign w:val="center"/>
          </w:tcPr>
          <w:p w:rsidR="006871B8" w:rsidRPr="00E11FA2" w:rsidRDefault="00256BC1" w:rsidP="006871B8">
            <w:pPr>
              <w:jc w:val="center"/>
            </w:pPr>
            <w:r>
              <w:t>32,5</w:t>
            </w:r>
          </w:p>
        </w:tc>
        <w:tc>
          <w:tcPr>
            <w:tcW w:w="1183" w:type="dxa"/>
            <w:tcBorders>
              <w:top w:val="single" w:sz="4" w:space="0" w:color="auto"/>
              <w:left w:val="nil"/>
              <w:bottom w:val="single" w:sz="4" w:space="0" w:color="auto"/>
              <w:right w:val="single" w:sz="4" w:space="0" w:color="auto"/>
            </w:tcBorders>
            <w:shd w:val="clear" w:color="auto" w:fill="auto"/>
            <w:noWrap/>
            <w:vAlign w:val="center"/>
          </w:tcPr>
          <w:p w:rsidR="006871B8" w:rsidRPr="00C838FE" w:rsidRDefault="00256BC1" w:rsidP="006871B8">
            <w:pPr>
              <w:jc w:val="center"/>
            </w:pPr>
            <w:r>
              <w:t>63,5</w:t>
            </w:r>
          </w:p>
        </w:tc>
        <w:tc>
          <w:tcPr>
            <w:tcW w:w="1184" w:type="dxa"/>
            <w:tcBorders>
              <w:top w:val="single" w:sz="4" w:space="0" w:color="auto"/>
              <w:left w:val="nil"/>
              <w:bottom w:val="single" w:sz="4" w:space="0" w:color="auto"/>
              <w:right w:val="single" w:sz="4" w:space="0" w:color="auto"/>
            </w:tcBorders>
            <w:shd w:val="clear" w:color="auto" w:fill="auto"/>
            <w:noWrap/>
            <w:vAlign w:val="center"/>
          </w:tcPr>
          <w:p w:rsidR="006871B8" w:rsidRPr="00B367DE" w:rsidRDefault="00256BC1" w:rsidP="006871B8">
            <w:pPr>
              <w:jc w:val="center"/>
            </w:pPr>
            <w:r>
              <w:t>4,0</w:t>
            </w:r>
          </w:p>
        </w:tc>
        <w:tc>
          <w:tcPr>
            <w:tcW w:w="1121" w:type="dxa"/>
            <w:tcBorders>
              <w:top w:val="single" w:sz="4" w:space="0" w:color="auto"/>
              <w:left w:val="nil"/>
              <w:bottom w:val="single" w:sz="4" w:space="0" w:color="auto"/>
              <w:right w:val="single" w:sz="4" w:space="0" w:color="auto"/>
            </w:tcBorders>
            <w:shd w:val="clear" w:color="auto" w:fill="auto"/>
            <w:noWrap/>
            <w:vAlign w:val="center"/>
          </w:tcPr>
          <w:p w:rsidR="006871B8" w:rsidRPr="005E638E" w:rsidRDefault="006871B8" w:rsidP="006871B8">
            <w:pPr>
              <w:jc w:val="center"/>
            </w:pPr>
            <w:r w:rsidRPr="005E638E">
              <w:t>100,0</w:t>
            </w:r>
          </w:p>
        </w:tc>
      </w:tr>
      <w:tr w:rsidR="006871B8" w:rsidRPr="00E57C53" w:rsidTr="00EE3849">
        <w:trPr>
          <w:trHeight w:val="85"/>
        </w:trPr>
        <w:tc>
          <w:tcPr>
            <w:tcW w:w="600" w:type="dxa"/>
            <w:tcBorders>
              <w:top w:val="single" w:sz="4" w:space="0" w:color="auto"/>
              <w:left w:val="single" w:sz="4" w:space="0" w:color="auto"/>
              <w:bottom w:val="single" w:sz="4" w:space="0" w:color="auto"/>
              <w:right w:val="single" w:sz="4" w:space="0" w:color="auto"/>
            </w:tcBorders>
            <w:shd w:val="clear" w:color="auto" w:fill="auto"/>
          </w:tcPr>
          <w:p w:rsidR="006871B8" w:rsidRPr="00E57C53" w:rsidRDefault="006871B8" w:rsidP="006871B8">
            <w:pPr>
              <w:jc w:val="center"/>
              <w:rPr>
                <w:rFonts w:eastAsia="Calibri"/>
                <w:lang w:eastAsia="en-US"/>
              </w:rPr>
            </w:pPr>
            <w:r w:rsidRPr="00E57C53">
              <w:rPr>
                <w:rFonts w:eastAsia="Calibri"/>
                <w:lang w:eastAsia="en-US"/>
              </w:rPr>
              <w:t>3</w:t>
            </w:r>
          </w:p>
        </w:tc>
        <w:tc>
          <w:tcPr>
            <w:tcW w:w="4085" w:type="dxa"/>
            <w:tcBorders>
              <w:top w:val="single" w:sz="4" w:space="0" w:color="auto"/>
              <w:left w:val="single" w:sz="4" w:space="0" w:color="auto"/>
              <w:bottom w:val="single" w:sz="4" w:space="0" w:color="auto"/>
              <w:right w:val="single" w:sz="4" w:space="0" w:color="auto"/>
            </w:tcBorders>
            <w:shd w:val="clear" w:color="auto" w:fill="auto"/>
          </w:tcPr>
          <w:p w:rsidR="006871B8" w:rsidRPr="005F495F" w:rsidRDefault="002A477B" w:rsidP="006871B8">
            <w:pPr>
              <w:jc w:val="both"/>
              <w:rPr>
                <w:color w:val="000000"/>
              </w:rPr>
            </w:pPr>
            <w:r>
              <w:rPr>
                <w:color w:val="000000"/>
                <w:szCs w:val="22"/>
              </w:rPr>
              <w:t>МБОУ Дальненская СОШ</w:t>
            </w:r>
          </w:p>
        </w:tc>
        <w:tc>
          <w:tcPr>
            <w:tcW w:w="1183" w:type="dxa"/>
            <w:tcBorders>
              <w:top w:val="single" w:sz="4" w:space="0" w:color="auto"/>
              <w:left w:val="nil"/>
              <w:bottom w:val="single" w:sz="4" w:space="0" w:color="auto"/>
              <w:right w:val="single" w:sz="4" w:space="0" w:color="auto"/>
            </w:tcBorders>
            <w:shd w:val="clear" w:color="auto" w:fill="auto"/>
            <w:noWrap/>
            <w:vAlign w:val="center"/>
          </w:tcPr>
          <w:p w:rsidR="006871B8" w:rsidRPr="00E11FA2" w:rsidRDefault="00256BC1" w:rsidP="006871B8">
            <w:pPr>
              <w:jc w:val="center"/>
            </w:pPr>
            <w:r>
              <w:t>23,0</w:t>
            </w:r>
          </w:p>
        </w:tc>
        <w:tc>
          <w:tcPr>
            <w:tcW w:w="1183" w:type="dxa"/>
            <w:tcBorders>
              <w:top w:val="single" w:sz="4" w:space="0" w:color="auto"/>
              <w:left w:val="nil"/>
              <w:bottom w:val="single" w:sz="4" w:space="0" w:color="auto"/>
              <w:right w:val="single" w:sz="4" w:space="0" w:color="auto"/>
            </w:tcBorders>
            <w:shd w:val="clear" w:color="auto" w:fill="auto"/>
            <w:noWrap/>
            <w:vAlign w:val="center"/>
          </w:tcPr>
          <w:p w:rsidR="006871B8" w:rsidRPr="00C838FE" w:rsidRDefault="00256BC1" w:rsidP="006871B8">
            <w:pPr>
              <w:jc w:val="center"/>
            </w:pPr>
            <w:r>
              <w:t>73,0</w:t>
            </w:r>
          </w:p>
        </w:tc>
        <w:tc>
          <w:tcPr>
            <w:tcW w:w="1184" w:type="dxa"/>
            <w:tcBorders>
              <w:top w:val="single" w:sz="4" w:space="0" w:color="auto"/>
              <w:left w:val="nil"/>
              <w:bottom w:val="single" w:sz="4" w:space="0" w:color="auto"/>
              <w:right w:val="single" w:sz="4" w:space="0" w:color="auto"/>
            </w:tcBorders>
            <w:shd w:val="clear" w:color="auto" w:fill="auto"/>
            <w:noWrap/>
            <w:vAlign w:val="center"/>
          </w:tcPr>
          <w:p w:rsidR="006871B8" w:rsidRPr="00B367DE" w:rsidRDefault="00256BC1" w:rsidP="006871B8">
            <w:pPr>
              <w:jc w:val="center"/>
            </w:pPr>
            <w:r>
              <w:t>4,0</w:t>
            </w:r>
          </w:p>
        </w:tc>
        <w:tc>
          <w:tcPr>
            <w:tcW w:w="1121" w:type="dxa"/>
            <w:tcBorders>
              <w:top w:val="single" w:sz="4" w:space="0" w:color="auto"/>
              <w:left w:val="nil"/>
              <w:bottom w:val="single" w:sz="4" w:space="0" w:color="auto"/>
              <w:right w:val="single" w:sz="4" w:space="0" w:color="auto"/>
            </w:tcBorders>
            <w:shd w:val="clear" w:color="auto" w:fill="auto"/>
            <w:noWrap/>
            <w:vAlign w:val="center"/>
          </w:tcPr>
          <w:p w:rsidR="006871B8" w:rsidRPr="005E638E" w:rsidRDefault="006871B8" w:rsidP="006871B8">
            <w:pPr>
              <w:jc w:val="center"/>
            </w:pPr>
            <w:r w:rsidRPr="005E638E">
              <w:t>100,0</w:t>
            </w:r>
          </w:p>
        </w:tc>
      </w:tr>
      <w:tr w:rsidR="00E37B95" w:rsidRPr="00E57C53" w:rsidTr="00EE3849">
        <w:trPr>
          <w:trHeight w:val="85"/>
        </w:trPr>
        <w:tc>
          <w:tcPr>
            <w:tcW w:w="600" w:type="dxa"/>
            <w:tcBorders>
              <w:top w:val="single" w:sz="4" w:space="0" w:color="auto"/>
              <w:left w:val="single" w:sz="4" w:space="0" w:color="auto"/>
              <w:bottom w:val="single" w:sz="4" w:space="0" w:color="auto"/>
              <w:right w:val="single" w:sz="4" w:space="0" w:color="auto"/>
            </w:tcBorders>
            <w:shd w:val="clear" w:color="auto" w:fill="auto"/>
          </w:tcPr>
          <w:p w:rsidR="00E37B95" w:rsidRPr="00E57C53" w:rsidRDefault="003668B7" w:rsidP="00E37B95">
            <w:pPr>
              <w:jc w:val="center"/>
              <w:rPr>
                <w:rFonts w:eastAsia="Calibri"/>
                <w:lang w:eastAsia="en-US"/>
              </w:rPr>
            </w:pPr>
            <w:r>
              <w:rPr>
                <w:rFonts w:eastAsia="Calibri"/>
                <w:lang w:eastAsia="en-US"/>
              </w:rPr>
              <w:t>4</w:t>
            </w:r>
          </w:p>
        </w:tc>
        <w:tc>
          <w:tcPr>
            <w:tcW w:w="4085" w:type="dxa"/>
            <w:tcBorders>
              <w:top w:val="single" w:sz="4" w:space="0" w:color="auto"/>
              <w:left w:val="single" w:sz="4" w:space="0" w:color="auto"/>
              <w:bottom w:val="single" w:sz="4" w:space="0" w:color="auto"/>
              <w:right w:val="single" w:sz="4" w:space="0" w:color="auto"/>
            </w:tcBorders>
            <w:shd w:val="clear" w:color="auto" w:fill="auto"/>
          </w:tcPr>
          <w:p w:rsidR="00E37B95" w:rsidRDefault="002A477B" w:rsidP="00E37B95">
            <w:pPr>
              <w:jc w:val="both"/>
              <w:rPr>
                <w:color w:val="000000"/>
              </w:rPr>
            </w:pPr>
            <w:r>
              <w:rPr>
                <w:color w:val="000000"/>
                <w:szCs w:val="22"/>
              </w:rPr>
              <w:t>МБОУ Суховская СОШ</w:t>
            </w:r>
          </w:p>
        </w:tc>
        <w:tc>
          <w:tcPr>
            <w:tcW w:w="1183" w:type="dxa"/>
            <w:tcBorders>
              <w:top w:val="single" w:sz="4" w:space="0" w:color="auto"/>
              <w:left w:val="nil"/>
              <w:bottom w:val="single" w:sz="4" w:space="0" w:color="auto"/>
              <w:right w:val="single" w:sz="4" w:space="0" w:color="auto"/>
            </w:tcBorders>
            <w:shd w:val="clear" w:color="auto" w:fill="auto"/>
            <w:noWrap/>
            <w:vAlign w:val="center"/>
          </w:tcPr>
          <w:p w:rsidR="00E37B95" w:rsidRDefault="00256BC1" w:rsidP="00E37B95">
            <w:pPr>
              <w:jc w:val="center"/>
            </w:pPr>
            <w:r>
              <w:t>32,0</w:t>
            </w:r>
          </w:p>
        </w:tc>
        <w:tc>
          <w:tcPr>
            <w:tcW w:w="1183" w:type="dxa"/>
            <w:tcBorders>
              <w:top w:val="single" w:sz="4" w:space="0" w:color="auto"/>
              <w:left w:val="nil"/>
              <w:bottom w:val="single" w:sz="4" w:space="0" w:color="auto"/>
              <w:right w:val="single" w:sz="4" w:space="0" w:color="auto"/>
            </w:tcBorders>
            <w:shd w:val="clear" w:color="auto" w:fill="auto"/>
            <w:noWrap/>
            <w:vAlign w:val="center"/>
          </w:tcPr>
          <w:p w:rsidR="00E37B95" w:rsidRDefault="00256BC1" w:rsidP="00E37B95">
            <w:pPr>
              <w:jc w:val="center"/>
            </w:pPr>
            <w:r>
              <w:t>58,0</w:t>
            </w:r>
          </w:p>
        </w:tc>
        <w:tc>
          <w:tcPr>
            <w:tcW w:w="1184" w:type="dxa"/>
            <w:tcBorders>
              <w:top w:val="single" w:sz="4" w:space="0" w:color="auto"/>
              <w:left w:val="nil"/>
              <w:bottom w:val="single" w:sz="4" w:space="0" w:color="auto"/>
              <w:right w:val="single" w:sz="4" w:space="0" w:color="auto"/>
            </w:tcBorders>
            <w:shd w:val="clear" w:color="auto" w:fill="auto"/>
            <w:noWrap/>
            <w:vAlign w:val="center"/>
          </w:tcPr>
          <w:p w:rsidR="00E37B95" w:rsidRDefault="00256BC1" w:rsidP="00E37B95">
            <w:pPr>
              <w:jc w:val="center"/>
            </w:pPr>
            <w:r>
              <w:t>10,0</w:t>
            </w:r>
          </w:p>
        </w:tc>
        <w:tc>
          <w:tcPr>
            <w:tcW w:w="1121" w:type="dxa"/>
            <w:tcBorders>
              <w:top w:val="single" w:sz="4" w:space="0" w:color="auto"/>
              <w:left w:val="nil"/>
              <w:bottom w:val="single" w:sz="4" w:space="0" w:color="auto"/>
              <w:right w:val="single" w:sz="4" w:space="0" w:color="auto"/>
            </w:tcBorders>
            <w:shd w:val="clear" w:color="auto" w:fill="auto"/>
            <w:noWrap/>
            <w:vAlign w:val="center"/>
          </w:tcPr>
          <w:p w:rsidR="00E37B95" w:rsidRPr="005E638E" w:rsidRDefault="008B7D02" w:rsidP="00E37B95">
            <w:pPr>
              <w:jc w:val="center"/>
            </w:pPr>
            <w:r>
              <w:t>100,0</w:t>
            </w:r>
          </w:p>
        </w:tc>
      </w:tr>
      <w:tr w:rsidR="00E37B95" w:rsidRPr="00E57C53" w:rsidTr="00EE3849">
        <w:trPr>
          <w:trHeight w:val="85"/>
        </w:trPr>
        <w:tc>
          <w:tcPr>
            <w:tcW w:w="600" w:type="dxa"/>
            <w:tcBorders>
              <w:top w:val="single" w:sz="4" w:space="0" w:color="auto"/>
              <w:left w:val="single" w:sz="4" w:space="0" w:color="auto"/>
              <w:bottom w:val="single" w:sz="4" w:space="0" w:color="auto"/>
              <w:right w:val="single" w:sz="4" w:space="0" w:color="auto"/>
            </w:tcBorders>
            <w:shd w:val="clear" w:color="auto" w:fill="auto"/>
          </w:tcPr>
          <w:p w:rsidR="00E37B95" w:rsidRPr="00E57C53" w:rsidRDefault="003668B7" w:rsidP="00E37B95">
            <w:pPr>
              <w:jc w:val="center"/>
              <w:rPr>
                <w:rFonts w:eastAsia="Calibri"/>
                <w:lang w:eastAsia="en-US"/>
              </w:rPr>
            </w:pPr>
            <w:r>
              <w:rPr>
                <w:rFonts w:eastAsia="Calibri"/>
                <w:lang w:eastAsia="en-US"/>
              </w:rPr>
              <w:t>5</w:t>
            </w:r>
          </w:p>
        </w:tc>
        <w:tc>
          <w:tcPr>
            <w:tcW w:w="4085" w:type="dxa"/>
            <w:tcBorders>
              <w:top w:val="single" w:sz="4" w:space="0" w:color="auto"/>
              <w:left w:val="single" w:sz="4" w:space="0" w:color="auto"/>
              <w:bottom w:val="single" w:sz="4" w:space="0" w:color="auto"/>
              <w:right w:val="single" w:sz="4" w:space="0" w:color="auto"/>
            </w:tcBorders>
            <w:shd w:val="clear" w:color="auto" w:fill="auto"/>
          </w:tcPr>
          <w:p w:rsidR="00E37B95" w:rsidRDefault="002A477B" w:rsidP="00E37B95">
            <w:pPr>
              <w:jc w:val="both"/>
              <w:rPr>
                <w:color w:val="000000"/>
              </w:rPr>
            </w:pPr>
            <w:r>
              <w:rPr>
                <w:color w:val="000000"/>
                <w:szCs w:val="22"/>
              </w:rPr>
              <w:t>МБОУ Уютненская СОШ</w:t>
            </w:r>
          </w:p>
        </w:tc>
        <w:tc>
          <w:tcPr>
            <w:tcW w:w="1183" w:type="dxa"/>
            <w:tcBorders>
              <w:top w:val="single" w:sz="4" w:space="0" w:color="auto"/>
              <w:left w:val="nil"/>
              <w:bottom w:val="single" w:sz="4" w:space="0" w:color="auto"/>
              <w:right w:val="single" w:sz="4" w:space="0" w:color="auto"/>
            </w:tcBorders>
            <w:shd w:val="clear" w:color="auto" w:fill="auto"/>
            <w:noWrap/>
            <w:vAlign w:val="center"/>
          </w:tcPr>
          <w:p w:rsidR="00E37B95" w:rsidRDefault="00256BC1" w:rsidP="00E37B95">
            <w:pPr>
              <w:jc w:val="center"/>
            </w:pPr>
            <w:r>
              <w:t>29,4</w:t>
            </w:r>
          </w:p>
        </w:tc>
        <w:tc>
          <w:tcPr>
            <w:tcW w:w="1183" w:type="dxa"/>
            <w:tcBorders>
              <w:top w:val="single" w:sz="4" w:space="0" w:color="auto"/>
              <w:left w:val="nil"/>
              <w:bottom w:val="single" w:sz="4" w:space="0" w:color="auto"/>
              <w:right w:val="single" w:sz="4" w:space="0" w:color="auto"/>
            </w:tcBorders>
            <w:shd w:val="clear" w:color="auto" w:fill="auto"/>
            <w:noWrap/>
            <w:vAlign w:val="center"/>
          </w:tcPr>
          <w:p w:rsidR="00E37B95" w:rsidRDefault="00256BC1" w:rsidP="00E37B95">
            <w:pPr>
              <w:jc w:val="center"/>
            </w:pPr>
            <w:r>
              <w:t>63,2</w:t>
            </w:r>
          </w:p>
        </w:tc>
        <w:tc>
          <w:tcPr>
            <w:tcW w:w="1184" w:type="dxa"/>
            <w:tcBorders>
              <w:top w:val="single" w:sz="4" w:space="0" w:color="auto"/>
              <w:left w:val="nil"/>
              <w:bottom w:val="single" w:sz="4" w:space="0" w:color="auto"/>
              <w:right w:val="single" w:sz="4" w:space="0" w:color="auto"/>
            </w:tcBorders>
            <w:shd w:val="clear" w:color="auto" w:fill="auto"/>
            <w:noWrap/>
            <w:vAlign w:val="center"/>
          </w:tcPr>
          <w:p w:rsidR="00E37B95" w:rsidRDefault="00256BC1" w:rsidP="00E37B95">
            <w:pPr>
              <w:jc w:val="center"/>
            </w:pPr>
            <w:r>
              <w:t>7,4</w:t>
            </w:r>
          </w:p>
        </w:tc>
        <w:tc>
          <w:tcPr>
            <w:tcW w:w="1121" w:type="dxa"/>
            <w:tcBorders>
              <w:top w:val="single" w:sz="4" w:space="0" w:color="auto"/>
              <w:left w:val="nil"/>
              <w:bottom w:val="single" w:sz="4" w:space="0" w:color="auto"/>
              <w:right w:val="single" w:sz="4" w:space="0" w:color="auto"/>
            </w:tcBorders>
            <w:shd w:val="clear" w:color="auto" w:fill="auto"/>
            <w:noWrap/>
            <w:vAlign w:val="center"/>
          </w:tcPr>
          <w:p w:rsidR="00E37B95" w:rsidRPr="005E638E" w:rsidRDefault="008B7D02" w:rsidP="00E37B95">
            <w:pPr>
              <w:jc w:val="center"/>
            </w:pPr>
            <w:r>
              <w:t>100,0</w:t>
            </w:r>
          </w:p>
        </w:tc>
      </w:tr>
      <w:tr w:rsidR="00E37B95" w:rsidRPr="00E57C53" w:rsidTr="00EE3849">
        <w:trPr>
          <w:trHeight w:val="85"/>
        </w:trPr>
        <w:tc>
          <w:tcPr>
            <w:tcW w:w="600" w:type="dxa"/>
            <w:tcBorders>
              <w:top w:val="single" w:sz="4" w:space="0" w:color="auto"/>
              <w:left w:val="single" w:sz="4" w:space="0" w:color="auto"/>
              <w:bottom w:val="single" w:sz="4" w:space="0" w:color="auto"/>
              <w:right w:val="single" w:sz="4" w:space="0" w:color="auto"/>
            </w:tcBorders>
            <w:shd w:val="clear" w:color="auto" w:fill="auto"/>
          </w:tcPr>
          <w:p w:rsidR="00E37B95" w:rsidRPr="00E57C53" w:rsidRDefault="003668B7" w:rsidP="00E37B95">
            <w:pPr>
              <w:jc w:val="center"/>
              <w:rPr>
                <w:rFonts w:eastAsia="Calibri"/>
                <w:lang w:eastAsia="en-US"/>
              </w:rPr>
            </w:pPr>
            <w:r>
              <w:rPr>
                <w:rFonts w:eastAsia="Calibri"/>
                <w:lang w:eastAsia="en-US"/>
              </w:rPr>
              <w:t>6</w:t>
            </w:r>
          </w:p>
        </w:tc>
        <w:tc>
          <w:tcPr>
            <w:tcW w:w="4085" w:type="dxa"/>
            <w:tcBorders>
              <w:top w:val="single" w:sz="4" w:space="0" w:color="auto"/>
              <w:left w:val="single" w:sz="4" w:space="0" w:color="auto"/>
              <w:bottom w:val="single" w:sz="4" w:space="0" w:color="auto"/>
              <w:right w:val="single" w:sz="4" w:space="0" w:color="auto"/>
            </w:tcBorders>
            <w:shd w:val="clear" w:color="auto" w:fill="auto"/>
          </w:tcPr>
          <w:p w:rsidR="00E37B95" w:rsidRDefault="002A477B" w:rsidP="00E37B95">
            <w:pPr>
              <w:jc w:val="both"/>
              <w:rPr>
                <w:color w:val="000000"/>
              </w:rPr>
            </w:pPr>
            <w:r>
              <w:rPr>
                <w:color w:val="000000"/>
                <w:szCs w:val="22"/>
              </w:rPr>
              <w:t>МБОУ Мокро-Ельмутянская ООШ</w:t>
            </w:r>
          </w:p>
        </w:tc>
        <w:tc>
          <w:tcPr>
            <w:tcW w:w="1183" w:type="dxa"/>
            <w:tcBorders>
              <w:top w:val="single" w:sz="4" w:space="0" w:color="auto"/>
              <w:left w:val="nil"/>
              <w:bottom w:val="single" w:sz="4" w:space="0" w:color="auto"/>
              <w:right w:val="single" w:sz="4" w:space="0" w:color="auto"/>
            </w:tcBorders>
            <w:shd w:val="clear" w:color="auto" w:fill="auto"/>
            <w:noWrap/>
            <w:vAlign w:val="center"/>
          </w:tcPr>
          <w:p w:rsidR="00E37B95" w:rsidRDefault="00256BC1" w:rsidP="00E37B95">
            <w:pPr>
              <w:jc w:val="center"/>
            </w:pPr>
            <w:r>
              <w:t>41,9</w:t>
            </w:r>
          </w:p>
        </w:tc>
        <w:tc>
          <w:tcPr>
            <w:tcW w:w="1183" w:type="dxa"/>
            <w:tcBorders>
              <w:top w:val="single" w:sz="4" w:space="0" w:color="auto"/>
              <w:left w:val="nil"/>
              <w:bottom w:val="single" w:sz="4" w:space="0" w:color="auto"/>
              <w:right w:val="single" w:sz="4" w:space="0" w:color="auto"/>
            </w:tcBorders>
            <w:shd w:val="clear" w:color="auto" w:fill="auto"/>
            <w:noWrap/>
            <w:vAlign w:val="center"/>
          </w:tcPr>
          <w:p w:rsidR="00E37B95" w:rsidRDefault="00256BC1" w:rsidP="00E37B95">
            <w:pPr>
              <w:jc w:val="center"/>
            </w:pPr>
            <w:r>
              <w:t>58,1</w:t>
            </w:r>
          </w:p>
        </w:tc>
        <w:tc>
          <w:tcPr>
            <w:tcW w:w="1184" w:type="dxa"/>
            <w:tcBorders>
              <w:top w:val="single" w:sz="4" w:space="0" w:color="auto"/>
              <w:left w:val="nil"/>
              <w:bottom w:val="single" w:sz="4" w:space="0" w:color="auto"/>
              <w:right w:val="single" w:sz="4" w:space="0" w:color="auto"/>
            </w:tcBorders>
            <w:shd w:val="clear" w:color="auto" w:fill="auto"/>
            <w:noWrap/>
            <w:vAlign w:val="center"/>
          </w:tcPr>
          <w:p w:rsidR="00E37B95" w:rsidRDefault="00256BC1" w:rsidP="00E37B95">
            <w:pPr>
              <w:jc w:val="center"/>
            </w:pPr>
            <w:r>
              <w:t>0,0</w:t>
            </w:r>
          </w:p>
        </w:tc>
        <w:tc>
          <w:tcPr>
            <w:tcW w:w="1121" w:type="dxa"/>
            <w:tcBorders>
              <w:top w:val="single" w:sz="4" w:space="0" w:color="auto"/>
              <w:left w:val="nil"/>
              <w:bottom w:val="single" w:sz="4" w:space="0" w:color="auto"/>
              <w:right w:val="single" w:sz="4" w:space="0" w:color="auto"/>
            </w:tcBorders>
            <w:shd w:val="clear" w:color="auto" w:fill="auto"/>
            <w:noWrap/>
            <w:vAlign w:val="center"/>
          </w:tcPr>
          <w:p w:rsidR="00E37B95" w:rsidRPr="005E638E" w:rsidRDefault="008B7D02" w:rsidP="00E37B95">
            <w:pPr>
              <w:jc w:val="center"/>
            </w:pPr>
            <w:r>
              <w:t>100,0</w:t>
            </w:r>
          </w:p>
        </w:tc>
      </w:tr>
    </w:tbl>
    <w:p w:rsidR="00C62357" w:rsidRDefault="00C62357">
      <w:pPr>
        <w:spacing w:line="360" w:lineRule="auto"/>
        <w:ind w:firstLine="709"/>
        <w:rPr>
          <w:rFonts w:eastAsia="Calibri"/>
          <w:sz w:val="28"/>
          <w:szCs w:val="28"/>
          <w:lang w:eastAsia="en-US"/>
        </w:rPr>
      </w:pPr>
    </w:p>
    <w:p w:rsidR="00C62357" w:rsidRDefault="00C62357">
      <w:pPr>
        <w:spacing w:line="360" w:lineRule="auto"/>
        <w:ind w:firstLine="709"/>
        <w:rPr>
          <w:rFonts w:eastAsia="Calibri"/>
          <w:sz w:val="28"/>
          <w:szCs w:val="28"/>
          <w:lang w:eastAsia="en-US"/>
        </w:rPr>
      </w:pPr>
      <w:r>
        <w:rPr>
          <w:rFonts w:eastAsia="Calibri"/>
          <w:sz w:val="28"/>
          <w:szCs w:val="28"/>
          <w:lang w:eastAsia="en-US"/>
        </w:rPr>
        <w:br w:type="page"/>
      </w:r>
    </w:p>
    <w:p w:rsidR="00CB590B" w:rsidRPr="00E57C53" w:rsidRDefault="00CB590B" w:rsidP="00852A75">
      <w:pPr>
        <w:spacing w:line="276" w:lineRule="auto"/>
        <w:jc w:val="center"/>
        <w:rPr>
          <w:rFonts w:eastAsia="Calibri"/>
          <w:sz w:val="28"/>
          <w:szCs w:val="28"/>
          <w:lang w:eastAsia="en-US"/>
        </w:rPr>
      </w:pPr>
      <w:r w:rsidRPr="00E57C53">
        <w:rPr>
          <w:rFonts w:eastAsia="Calibri"/>
          <w:sz w:val="28"/>
          <w:szCs w:val="28"/>
          <w:lang w:eastAsia="en-US"/>
        </w:rPr>
        <w:lastRenderedPageBreak/>
        <w:t>Таблица 2.</w:t>
      </w:r>
      <w:r w:rsidR="004C4BF2">
        <w:rPr>
          <w:rFonts w:eastAsia="Calibri"/>
          <w:sz w:val="28"/>
          <w:szCs w:val="28"/>
          <w:lang w:eastAsia="en-US"/>
        </w:rPr>
        <w:t>8</w:t>
      </w:r>
      <w:r w:rsidRPr="00E57C53">
        <w:rPr>
          <w:rFonts w:eastAsia="Calibri"/>
          <w:sz w:val="28"/>
          <w:szCs w:val="28"/>
          <w:lang w:eastAsia="en-US"/>
        </w:rPr>
        <w:t xml:space="preserve"> – Распределение ответов групп респондентов на вопрос</w:t>
      </w:r>
      <w:r w:rsidRPr="00E57C53">
        <w:rPr>
          <w:rFonts w:eastAsia="Calibri"/>
          <w:sz w:val="28"/>
          <w:szCs w:val="28"/>
          <w:lang w:eastAsia="en-US"/>
        </w:rPr>
        <w:br/>
        <w:t>«Какова успеваемость Вашего ребенка?»,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3402"/>
        <w:gridCol w:w="709"/>
        <w:gridCol w:w="709"/>
        <w:gridCol w:w="639"/>
        <w:gridCol w:w="733"/>
        <w:gridCol w:w="754"/>
        <w:gridCol w:w="851"/>
        <w:gridCol w:w="992"/>
      </w:tblGrid>
      <w:tr w:rsidR="00CB590B" w:rsidRPr="00E57C53" w:rsidTr="00474F06">
        <w:trPr>
          <w:trHeight w:val="300"/>
          <w:tblHeader/>
        </w:trPr>
        <w:tc>
          <w:tcPr>
            <w:tcW w:w="567" w:type="dxa"/>
            <w:vMerge w:val="restart"/>
            <w:shd w:val="clear" w:color="auto" w:fill="auto"/>
            <w:vAlign w:val="center"/>
            <w:hideMark/>
          </w:tcPr>
          <w:p w:rsidR="00CB590B" w:rsidRPr="002C6735" w:rsidRDefault="00CB590B" w:rsidP="00372262">
            <w:pPr>
              <w:jc w:val="center"/>
              <w:rPr>
                <w:b/>
                <w:color w:val="000000"/>
              </w:rPr>
            </w:pPr>
            <w:r w:rsidRPr="002C6735">
              <w:rPr>
                <w:b/>
                <w:color w:val="000000"/>
              </w:rPr>
              <w:t>№</w:t>
            </w:r>
          </w:p>
        </w:tc>
        <w:tc>
          <w:tcPr>
            <w:tcW w:w="3402" w:type="dxa"/>
            <w:vMerge w:val="restart"/>
            <w:shd w:val="clear" w:color="auto" w:fill="auto"/>
            <w:vAlign w:val="center"/>
            <w:hideMark/>
          </w:tcPr>
          <w:p w:rsidR="00CB590B" w:rsidRPr="002C6735" w:rsidRDefault="00CB590B" w:rsidP="00372262">
            <w:pPr>
              <w:jc w:val="center"/>
              <w:rPr>
                <w:b/>
                <w:color w:val="000000"/>
              </w:rPr>
            </w:pPr>
            <w:r w:rsidRPr="002C6735">
              <w:rPr>
                <w:b/>
                <w:color w:val="000000"/>
              </w:rPr>
              <w:t>Образовательная организация</w:t>
            </w:r>
          </w:p>
        </w:tc>
        <w:tc>
          <w:tcPr>
            <w:tcW w:w="4395" w:type="dxa"/>
            <w:gridSpan w:val="6"/>
            <w:shd w:val="clear" w:color="auto" w:fill="auto"/>
            <w:vAlign w:val="bottom"/>
            <w:hideMark/>
          </w:tcPr>
          <w:p w:rsidR="00CB590B" w:rsidRPr="002C6735" w:rsidRDefault="00CB590B" w:rsidP="00372262">
            <w:pPr>
              <w:jc w:val="center"/>
              <w:rPr>
                <w:b/>
                <w:color w:val="000000"/>
              </w:rPr>
            </w:pPr>
            <w:r w:rsidRPr="002C6735">
              <w:rPr>
                <w:b/>
                <w:color w:val="000000"/>
              </w:rPr>
              <w:t>Какова успеваемость Вашего ребенка?</w:t>
            </w:r>
          </w:p>
        </w:tc>
        <w:tc>
          <w:tcPr>
            <w:tcW w:w="992" w:type="dxa"/>
            <w:vMerge w:val="restart"/>
            <w:shd w:val="clear" w:color="auto" w:fill="auto"/>
            <w:vAlign w:val="center"/>
          </w:tcPr>
          <w:p w:rsidR="00CB590B" w:rsidRPr="002C6735" w:rsidRDefault="00CB590B" w:rsidP="00372262">
            <w:pPr>
              <w:jc w:val="center"/>
              <w:rPr>
                <w:b/>
                <w:color w:val="000000"/>
              </w:rPr>
            </w:pPr>
            <w:r w:rsidRPr="002C6735">
              <w:rPr>
                <w:b/>
                <w:color w:val="000000"/>
              </w:rPr>
              <w:t>Итого</w:t>
            </w:r>
          </w:p>
        </w:tc>
      </w:tr>
      <w:tr w:rsidR="00CB590B" w:rsidRPr="00E57C53" w:rsidTr="00854490">
        <w:trPr>
          <w:cantSplit/>
          <w:trHeight w:val="3033"/>
          <w:tblHeader/>
        </w:trPr>
        <w:tc>
          <w:tcPr>
            <w:tcW w:w="567" w:type="dxa"/>
            <w:vMerge/>
            <w:vAlign w:val="center"/>
            <w:hideMark/>
          </w:tcPr>
          <w:p w:rsidR="00CB590B" w:rsidRPr="002C6735" w:rsidRDefault="00CB590B" w:rsidP="00372262">
            <w:pPr>
              <w:rPr>
                <w:b/>
                <w:color w:val="000000"/>
              </w:rPr>
            </w:pPr>
          </w:p>
        </w:tc>
        <w:tc>
          <w:tcPr>
            <w:tcW w:w="3402" w:type="dxa"/>
            <w:vMerge/>
            <w:vAlign w:val="center"/>
            <w:hideMark/>
          </w:tcPr>
          <w:p w:rsidR="00CB590B" w:rsidRPr="002C6735" w:rsidRDefault="00CB590B" w:rsidP="00372262">
            <w:pPr>
              <w:rPr>
                <w:b/>
                <w:color w:val="000000"/>
              </w:rPr>
            </w:pPr>
          </w:p>
        </w:tc>
        <w:tc>
          <w:tcPr>
            <w:tcW w:w="709" w:type="dxa"/>
            <w:shd w:val="clear" w:color="auto" w:fill="auto"/>
            <w:textDirection w:val="btLr"/>
            <w:vAlign w:val="center"/>
            <w:hideMark/>
          </w:tcPr>
          <w:p w:rsidR="00CB590B" w:rsidRPr="002C6735" w:rsidRDefault="00CB590B" w:rsidP="00B67017">
            <w:pPr>
              <w:jc w:val="center"/>
              <w:rPr>
                <w:b/>
                <w:color w:val="000000"/>
              </w:rPr>
            </w:pPr>
            <w:r w:rsidRPr="002C6735">
              <w:rPr>
                <w:b/>
                <w:color w:val="000000"/>
              </w:rPr>
              <w:t>преимущественно на «отлично»</w:t>
            </w:r>
          </w:p>
        </w:tc>
        <w:tc>
          <w:tcPr>
            <w:tcW w:w="709" w:type="dxa"/>
            <w:shd w:val="clear" w:color="auto" w:fill="auto"/>
            <w:textDirection w:val="btLr"/>
            <w:vAlign w:val="center"/>
            <w:hideMark/>
          </w:tcPr>
          <w:p w:rsidR="00CB590B" w:rsidRPr="002C6735" w:rsidRDefault="00CB590B" w:rsidP="00B67017">
            <w:pPr>
              <w:jc w:val="center"/>
              <w:rPr>
                <w:b/>
                <w:color w:val="000000"/>
              </w:rPr>
            </w:pPr>
            <w:r w:rsidRPr="002C6735">
              <w:rPr>
                <w:b/>
                <w:color w:val="000000"/>
              </w:rPr>
              <w:t>на «отлично» и «хорошо»</w:t>
            </w:r>
          </w:p>
        </w:tc>
        <w:tc>
          <w:tcPr>
            <w:tcW w:w="639" w:type="dxa"/>
            <w:shd w:val="clear" w:color="auto" w:fill="auto"/>
            <w:textDirection w:val="btLr"/>
            <w:vAlign w:val="center"/>
            <w:hideMark/>
          </w:tcPr>
          <w:p w:rsidR="00CB590B" w:rsidRPr="002C6735" w:rsidRDefault="00CB590B" w:rsidP="00B67017">
            <w:pPr>
              <w:jc w:val="center"/>
              <w:rPr>
                <w:b/>
                <w:color w:val="000000"/>
              </w:rPr>
            </w:pPr>
            <w:r w:rsidRPr="002C6735">
              <w:rPr>
                <w:b/>
                <w:color w:val="000000"/>
              </w:rPr>
              <w:t>преимущественно на «хорошо»</w:t>
            </w:r>
          </w:p>
        </w:tc>
        <w:tc>
          <w:tcPr>
            <w:tcW w:w="733" w:type="dxa"/>
            <w:shd w:val="clear" w:color="auto" w:fill="auto"/>
            <w:textDirection w:val="btLr"/>
            <w:vAlign w:val="center"/>
            <w:hideMark/>
          </w:tcPr>
          <w:p w:rsidR="00CB590B" w:rsidRPr="002C6735" w:rsidRDefault="00CB590B" w:rsidP="00B67017">
            <w:pPr>
              <w:jc w:val="center"/>
              <w:rPr>
                <w:b/>
                <w:color w:val="000000"/>
              </w:rPr>
            </w:pPr>
            <w:r w:rsidRPr="002C6735">
              <w:rPr>
                <w:b/>
                <w:color w:val="000000"/>
              </w:rPr>
              <w:t>на «хорошо» и «удовлетворительно»</w:t>
            </w:r>
          </w:p>
        </w:tc>
        <w:tc>
          <w:tcPr>
            <w:tcW w:w="754" w:type="dxa"/>
            <w:shd w:val="clear" w:color="auto" w:fill="auto"/>
            <w:textDirection w:val="btLr"/>
            <w:vAlign w:val="center"/>
            <w:hideMark/>
          </w:tcPr>
          <w:p w:rsidR="00CB590B" w:rsidRPr="002C6735" w:rsidRDefault="00CB590B" w:rsidP="00B67017">
            <w:pPr>
              <w:jc w:val="center"/>
              <w:rPr>
                <w:b/>
                <w:color w:val="000000"/>
              </w:rPr>
            </w:pPr>
            <w:r w:rsidRPr="002C6735">
              <w:rPr>
                <w:b/>
                <w:color w:val="000000"/>
              </w:rPr>
              <w:t>преимущественно на «удовлетворительно»</w:t>
            </w:r>
          </w:p>
        </w:tc>
        <w:tc>
          <w:tcPr>
            <w:tcW w:w="851" w:type="dxa"/>
            <w:shd w:val="clear" w:color="auto" w:fill="auto"/>
            <w:textDirection w:val="btLr"/>
            <w:vAlign w:val="center"/>
            <w:hideMark/>
          </w:tcPr>
          <w:p w:rsidR="00CB590B" w:rsidRPr="002C6735" w:rsidRDefault="00CB590B" w:rsidP="00B67017">
            <w:pPr>
              <w:jc w:val="center"/>
              <w:rPr>
                <w:b/>
                <w:color w:val="000000"/>
              </w:rPr>
            </w:pPr>
            <w:r w:rsidRPr="002C6735">
              <w:rPr>
                <w:b/>
                <w:color w:val="000000"/>
              </w:rPr>
              <w:t>на «удовлетворительно» и «неудовлетворительно»</w:t>
            </w:r>
          </w:p>
        </w:tc>
        <w:tc>
          <w:tcPr>
            <w:tcW w:w="992" w:type="dxa"/>
            <w:vMerge/>
            <w:vAlign w:val="center"/>
            <w:hideMark/>
          </w:tcPr>
          <w:p w:rsidR="00CB590B" w:rsidRPr="002C6735" w:rsidRDefault="00CB590B" w:rsidP="00372262">
            <w:pPr>
              <w:jc w:val="center"/>
              <w:rPr>
                <w:b/>
                <w:color w:val="000000"/>
              </w:rPr>
            </w:pPr>
          </w:p>
        </w:tc>
      </w:tr>
      <w:tr w:rsidR="00256BC1" w:rsidRPr="00E57C53" w:rsidTr="001223CF">
        <w:trPr>
          <w:trHeight w:val="23"/>
        </w:trPr>
        <w:tc>
          <w:tcPr>
            <w:tcW w:w="567" w:type="dxa"/>
            <w:shd w:val="clear" w:color="auto" w:fill="auto"/>
            <w:hideMark/>
          </w:tcPr>
          <w:p w:rsidR="00256BC1" w:rsidRPr="002C6735" w:rsidRDefault="00256BC1" w:rsidP="00256BC1">
            <w:pPr>
              <w:jc w:val="center"/>
              <w:rPr>
                <w:rFonts w:eastAsia="Calibri"/>
                <w:lang w:eastAsia="en-US"/>
              </w:rPr>
            </w:pPr>
            <w:r w:rsidRPr="002C6735">
              <w:rPr>
                <w:rFonts w:eastAsia="Calibri"/>
                <w:lang w:eastAsia="en-US"/>
              </w:rPr>
              <w:t>1</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56BC1" w:rsidRPr="005F495F" w:rsidRDefault="00256BC1" w:rsidP="00256BC1">
            <w:pPr>
              <w:rPr>
                <w:color w:val="000000"/>
              </w:rPr>
            </w:pPr>
            <w:r>
              <w:rPr>
                <w:color w:val="000000"/>
                <w:szCs w:val="22"/>
              </w:rPr>
              <w:t>МБОУ лицей №1 г.Пролетарска</w:t>
            </w:r>
          </w:p>
        </w:tc>
        <w:tc>
          <w:tcPr>
            <w:tcW w:w="709" w:type="dxa"/>
            <w:shd w:val="clear" w:color="auto" w:fill="auto"/>
            <w:noWrap/>
            <w:vAlign w:val="center"/>
          </w:tcPr>
          <w:p w:rsidR="00256BC1" w:rsidRPr="008617CB" w:rsidRDefault="008617CB" w:rsidP="008617CB">
            <w:pPr>
              <w:jc w:val="center"/>
            </w:pPr>
            <w:r>
              <w:t>13,1</w:t>
            </w:r>
          </w:p>
        </w:tc>
        <w:tc>
          <w:tcPr>
            <w:tcW w:w="709" w:type="dxa"/>
            <w:shd w:val="clear" w:color="auto" w:fill="auto"/>
            <w:noWrap/>
            <w:vAlign w:val="center"/>
          </w:tcPr>
          <w:p w:rsidR="00256BC1" w:rsidRPr="008617CB" w:rsidRDefault="008617CB" w:rsidP="008617CB">
            <w:pPr>
              <w:jc w:val="center"/>
            </w:pPr>
            <w:r>
              <w:t>31,0</w:t>
            </w:r>
          </w:p>
        </w:tc>
        <w:tc>
          <w:tcPr>
            <w:tcW w:w="639" w:type="dxa"/>
            <w:shd w:val="clear" w:color="auto" w:fill="auto"/>
            <w:noWrap/>
            <w:vAlign w:val="center"/>
          </w:tcPr>
          <w:p w:rsidR="00256BC1" w:rsidRPr="008617CB" w:rsidRDefault="00256BC1" w:rsidP="008617CB">
            <w:pPr>
              <w:jc w:val="center"/>
            </w:pPr>
            <w:r w:rsidRPr="008617CB">
              <w:t>24,6</w:t>
            </w:r>
          </w:p>
        </w:tc>
        <w:tc>
          <w:tcPr>
            <w:tcW w:w="733" w:type="dxa"/>
            <w:shd w:val="clear" w:color="auto" w:fill="auto"/>
            <w:noWrap/>
            <w:vAlign w:val="center"/>
          </w:tcPr>
          <w:p w:rsidR="00256BC1" w:rsidRPr="008617CB" w:rsidRDefault="008617CB" w:rsidP="008617CB">
            <w:pPr>
              <w:jc w:val="center"/>
            </w:pPr>
            <w:r>
              <w:t>18,4</w:t>
            </w:r>
          </w:p>
        </w:tc>
        <w:tc>
          <w:tcPr>
            <w:tcW w:w="754" w:type="dxa"/>
            <w:shd w:val="clear" w:color="auto" w:fill="auto"/>
            <w:noWrap/>
            <w:vAlign w:val="center"/>
          </w:tcPr>
          <w:p w:rsidR="00256BC1" w:rsidRPr="008617CB" w:rsidRDefault="00256BC1" w:rsidP="008617CB">
            <w:pPr>
              <w:jc w:val="center"/>
            </w:pPr>
            <w:r w:rsidRPr="008617CB">
              <w:t>10,1</w:t>
            </w:r>
          </w:p>
        </w:tc>
        <w:tc>
          <w:tcPr>
            <w:tcW w:w="851" w:type="dxa"/>
            <w:shd w:val="clear" w:color="auto" w:fill="auto"/>
            <w:vAlign w:val="center"/>
          </w:tcPr>
          <w:p w:rsidR="00256BC1" w:rsidRPr="008617CB" w:rsidRDefault="00256BC1" w:rsidP="008617CB">
            <w:pPr>
              <w:jc w:val="center"/>
            </w:pPr>
            <w:r w:rsidRPr="008617CB">
              <w:t>2,8</w:t>
            </w:r>
          </w:p>
        </w:tc>
        <w:tc>
          <w:tcPr>
            <w:tcW w:w="992" w:type="dxa"/>
            <w:shd w:val="clear" w:color="auto" w:fill="auto"/>
            <w:noWrap/>
            <w:vAlign w:val="center"/>
          </w:tcPr>
          <w:p w:rsidR="00256BC1" w:rsidRPr="002C6735" w:rsidRDefault="00256BC1" w:rsidP="00256BC1">
            <w:pPr>
              <w:jc w:val="center"/>
            </w:pPr>
            <w:r w:rsidRPr="002C6735">
              <w:t>100,0</w:t>
            </w:r>
          </w:p>
        </w:tc>
      </w:tr>
      <w:tr w:rsidR="00256BC1" w:rsidRPr="00E57C53" w:rsidTr="001223CF">
        <w:trPr>
          <w:trHeight w:val="23"/>
        </w:trPr>
        <w:tc>
          <w:tcPr>
            <w:tcW w:w="567" w:type="dxa"/>
            <w:shd w:val="clear" w:color="auto" w:fill="auto"/>
          </w:tcPr>
          <w:p w:rsidR="00256BC1" w:rsidRPr="002C6735" w:rsidRDefault="00256BC1" w:rsidP="00256BC1">
            <w:pPr>
              <w:jc w:val="center"/>
              <w:rPr>
                <w:rFonts w:eastAsia="Calibri"/>
                <w:lang w:eastAsia="en-US"/>
              </w:rPr>
            </w:pPr>
            <w:r w:rsidRPr="002C6735">
              <w:rPr>
                <w:rFonts w:eastAsia="Calibri"/>
                <w:lang w:eastAsia="en-US"/>
              </w:rPr>
              <w:t>2</w:t>
            </w:r>
          </w:p>
        </w:tc>
        <w:tc>
          <w:tcPr>
            <w:tcW w:w="3402" w:type="dxa"/>
            <w:tcBorders>
              <w:top w:val="nil"/>
              <w:left w:val="single" w:sz="4" w:space="0" w:color="auto"/>
              <w:bottom w:val="single" w:sz="4" w:space="0" w:color="auto"/>
              <w:right w:val="single" w:sz="4" w:space="0" w:color="auto"/>
            </w:tcBorders>
            <w:shd w:val="clear" w:color="auto" w:fill="auto"/>
          </w:tcPr>
          <w:p w:rsidR="00256BC1" w:rsidRPr="005F495F" w:rsidRDefault="00256BC1" w:rsidP="00256BC1">
            <w:pPr>
              <w:rPr>
                <w:color w:val="000000"/>
              </w:rPr>
            </w:pPr>
            <w:r>
              <w:rPr>
                <w:color w:val="000000"/>
                <w:szCs w:val="22"/>
              </w:rPr>
              <w:t>МБОУ Пролетарская СОШ №5</w:t>
            </w:r>
          </w:p>
        </w:tc>
        <w:tc>
          <w:tcPr>
            <w:tcW w:w="709" w:type="dxa"/>
            <w:shd w:val="clear" w:color="auto" w:fill="auto"/>
            <w:noWrap/>
            <w:vAlign w:val="center"/>
          </w:tcPr>
          <w:p w:rsidR="00256BC1" w:rsidRPr="008617CB" w:rsidRDefault="008617CB" w:rsidP="008617CB">
            <w:pPr>
              <w:jc w:val="center"/>
            </w:pPr>
            <w:r>
              <w:t>9,5</w:t>
            </w:r>
          </w:p>
        </w:tc>
        <w:tc>
          <w:tcPr>
            <w:tcW w:w="709" w:type="dxa"/>
            <w:shd w:val="clear" w:color="auto" w:fill="auto"/>
            <w:noWrap/>
            <w:vAlign w:val="center"/>
          </w:tcPr>
          <w:p w:rsidR="00256BC1" w:rsidRPr="008617CB" w:rsidRDefault="008617CB" w:rsidP="008617CB">
            <w:pPr>
              <w:jc w:val="center"/>
            </w:pPr>
            <w:r>
              <w:t>25,4</w:t>
            </w:r>
          </w:p>
        </w:tc>
        <w:tc>
          <w:tcPr>
            <w:tcW w:w="639" w:type="dxa"/>
            <w:shd w:val="clear" w:color="auto" w:fill="auto"/>
            <w:noWrap/>
            <w:vAlign w:val="center"/>
          </w:tcPr>
          <w:p w:rsidR="00256BC1" w:rsidRPr="008617CB" w:rsidRDefault="008617CB" w:rsidP="008617CB">
            <w:pPr>
              <w:jc w:val="center"/>
            </w:pPr>
            <w:r>
              <w:t>18,3</w:t>
            </w:r>
          </w:p>
        </w:tc>
        <w:tc>
          <w:tcPr>
            <w:tcW w:w="733" w:type="dxa"/>
            <w:shd w:val="clear" w:color="auto" w:fill="auto"/>
            <w:noWrap/>
            <w:vAlign w:val="center"/>
          </w:tcPr>
          <w:p w:rsidR="00256BC1" w:rsidRPr="008617CB" w:rsidRDefault="008617CB" w:rsidP="008617CB">
            <w:pPr>
              <w:jc w:val="center"/>
            </w:pPr>
            <w:r>
              <w:t>33,3</w:t>
            </w:r>
          </w:p>
        </w:tc>
        <w:tc>
          <w:tcPr>
            <w:tcW w:w="754" w:type="dxa"/>
            <w:shd w:val="clear" w:color="auto" w:fill="auto"/>
            <w:noWrap/>
            <w:vAlign w:val="center"/>
          </w:tcPr>
          <w:p w:rsidR="00256BC1" w:rsidRPr="008617CB" w:rsidRDefault="008617CB" w:rsidP="008617CB">
            <w:pPr>
              <w:jc w:val="center"/>
            </w:pPr>
            <w:r>
              <w:t>9,5</w:t>
            </w:r>
          </w:p>
        </w:tc>
        <w:tc>
          <w:tcPr>
            <w:tcW w:w="851" w:type="dxa"/>
            <w:shd w:val="clear" w:color="auto" w:fill="auto"/>
            <w:vAlign w:val="center"/>
          </w:tcPr>
          <w:p w:rsidR="00256BC1" w:rsidRPr="008617CB" w:rsidRDefault="00256BC1" w:rsidP="008617CB">
            <w:pPr>
              <w:jc w:val="center"/>
            </w:pPr>
            <w:r w:rsidRPr="008617CB">
              <w:t>4,0</w:t>
            </w:r>
          </w:p>
        </w:tc>
        <w:tc>
          <w:tcPr>
            <w:tcW w:w="992" w:type="dxa"/>
            <w:shd w:val="clear" w:color="auto" w:fill="auto"/>
            <w:noWrap/>
            <w:vAlign w:val="center"/>
          </w:tcPr>
          <w:p w:rsidR="00256BC1" w:rsidRPr="002C6735" w:rsidRDefault="00256BC1" w:rsidP="00256BC1">
            <w:pPr>
              <w:jc w:val="center"/>
            </w:pPr>
            <w:r w:rsidRPr="002C6735">
              <w:t>100,0</w:t>
            </w:r>
          </w:p>
        </w:tc>
      </w:tr>
      <w:tr w:rsidR="00256BC1" w:rsidRPr="00E57C53" w:rsidTr="001223CF">
        <w:trPr>
          <w:trHeight w:val="23"/>
        </w:trPr>
        <w:tc>
          <w:tcPr>
            <w:tcW w:w="567" w:type="dxa"/>
            <w:shd w:val="clear" w:color="auto" w:fill="auto"/>
          </w:tcPr>
          <w:p w:rsidR="00256BC1" w:rsidRPr="002C6735" w:rsidRDefault="00256BC1" w:rsidP="00256BC1">
            <w:pPr>
              <w:jc w:val="center"/>
              <w:rPr>
                <w:rFonts w:eastAsia="Calibri"/>
                <w:lang w:eastAsia="en-US"/>
              </w:rPr>
            </w:pPr>
            <w:r w:rsidRPr="002C6735">
              <w:rPr>
                <w:rFonts w:eastAsia="Calibri"/>
                <w:lang w:eastAsia="en-US"/>
              </w:rPr>
              <w:t>3</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56BC1" w:rsidRPr="005F495F" w:rsidRDefault="00256BC1" w:rsidP="00256BC1">
            <w:pPr>
              <w:jc w:val="both"/>
              <w:rPr>
                <w:color w:val="000000"/>
              </w:rPr>
            </w:pPr>
            <w:r>
              <w:rPr>
                <w:color w:val="000000"/>
                <w:szCs w:val="22"/>
              </w:rPr>
              <w:t>МБОУ Дальненская СОШ</w:t>
            </w:r>
          </w:p>
        </w:tc>
        <w:tc>
          <w:tcPr>
            <w:tcW w:w="709" w:type="dxa"/>
            <w:shd w:val="clear" w:color="auto" w:fill="auto"/>
            <w:noWrap/>
            <w:vAlign w:val="center"/>
          </w:tcPr>
          <w:p w:rsidR="00256BC1" w:rsidRPr="008617CB" w:rsidRDefault="008617CB" w:rsidP="008617CB">
            <w:pPr>
              <w:jc w:val="center"/>
            </w:pPr>
            <w:r>
              <w:t>6,8</w:t>
            </w:r>
          </w:p>
        </w:tc>
        <w:tc>
          <w:tcPr>
            <w:tcW w:w="709" w:type="dxa"/>
            <w:shd w:val="clear" w:color="auto" w:fill="auto"/>
            <w:noWrap/>
            <w:vAlign w:val="center"/>
          </w:tcPr>
          <w:p w:rsidR="00256BC1" w:rsidRPr="008617CB" w:rsidRDefault="008617CB" w:rsidP="008617CB">
            <w:pPr>
              <w:jc w:val="center"/>
            </w:pPr>
            <w:r>
              <w:t>16,2</w:t>
            </w:r>
          </w:p>
        </w:tc>
        <w:tc>
          <w:tcPr>
            <w:tcW w:w="639" w:type="dxa"/>
            <w:shd w:val="clear" w:color="auto" w:fill="auto"/>
            <w:noWrap/>
            <w:vAlign w:val="center"/>
          </w:tcPr>
          <w:p w:rsidR="00256BC1" w:rsidRPr="008617CB" w:rsidRDefault="008617CB" w:rsidP="008617CB">
            <w:pPr>
              <w:jc w:val="center"/>
            </w:pPr>
            <w:r>
              <w:t>23,0</w:t>
            </w:r>
          </w:p>
        </w:tc>
        <w:tc>
          <w:tcPr>
            <w:tcW w:w="733" w:type="dxa"/>
            <w:shd w:val="clear" w:color="auto" w:fill="auto"/>
            <w:noWrap/>
            <w:vAlign w:val="center"/>
          </w:tcPr>
          <w:p w:rsidR="00256BC1" w:rsidRPr="008617CB" w:rsidRDefault="008617CB" w:rsidP="008617CB">
            <w:pPr>
              <w:jc w:val="center"/>
            </w:pPr>
            <w:r>
              <w:t>37,8</w:t>
            </w:r>
          </w:p>
        </w:tc>
        <w:tc>
          <w:tcPr>
            <w:tcW w:w="754" w:type="dxa"/>
            <w:shd w:val="clear" w:color="auto" w:fill="auto"/>
            <w:noWrap/>
            <w:vAlign w:val="center"/>
          </w:tcPr>
          <w:p w:rsidR="00256BC1" w:rsidRPr="008617CB" w:rsidRDefault="008617CB" w:rsidP="008617CB">
            <w:pPr>
              <w:jc w:val="center"/>
            </w:pPr>
            <w:r>
              <w:t>12,2</w:t>
            </w:r>
          </w:p>
        </w:tc>
        <w:tc>
          <w:tcPr>
            <w:tcW w:w="851" w:type="dxa"/>
            <w:shd w:val="clear" w:color="auto" w:fill="auto"/>
            <w:vAlign w:val="center"/>
          </w:tcPr>
          <w:p w:rsidR="00256BC1" w:rsidRPr="008617CB" w:rsidRDefault="008617CB" w:rsidP="008617CB">
            <w:pPr>
              <w:jc w:val="center"/>
            </w:pPr>
            <w:r>
              <w:t>4,0</w:t>
            </w:r>
          </w:p>
        </w:tc>
        <w:tc>
          <w:tcPr>
            <w:tcW w:w="992" w:type="dxa"/>
            <w:shd w:val="clear" w:color="auto" w:fill="auto"/>
            <w:noWrap/>
            <w:vAlign w:val="center"/>
          </w:tcPr>
          <w:p w:rsidR="00256BC1" w:rsidRPr="002C6735" w:rsidRDefault="00256BC1" w:rsidP="008617CB">
            <w:pPr>
              <w:jc w:val="center"/>
            </w:pPr>
            <w:r w:rsidRPr="002C6735">
              <w:t>100,0</w:t>
            </w:r>
          </w:p>
        </w:tc>
      </w:tr>
      <w:tr w:rsidR="00256BC1" w:rsidRPr="00E57C53" w:rsidTr="001223CF">
        <w:trPr>
          <w:trHeight w:val="23"/>
        </w:trPr>
        <w:tc>
          <w:tcPr>
            <w:tcW w:w="567" w:type="dxa"/>
            <w:shd w:val="clear" w:color="auto" w:fill="auto"/>
          </w:tcPr>
          <w:p w:rsidR="00256BC1" w:rsidRPr="002C6735" w:rsidRDefault="00256BC1" w:rsidP="00256BC1">
            <w:pPr>
              <w:jc w:val="center"/>
              <w:rPr>
                <w:rFonts w:eastAsia="Calibri"/>
                <w:lang w:eastAsia="en-US"/>
              </w:rPr>
            </w:pPr>
            <w:r>
              <w:rPr>
                <w:rFonts w:eastAsia="Calibri"/>
                <w:lang w:eastAsia="en-US"/>
              </w:rPr>
              <w:t>4</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56BC1" w:rsidRDefault="00256BC1" w:rsidP="00256BC1">
            <w:pPr>
              <w:rPr>
                <w:color w:val="000000"/>
              </w:rPr>
            </w:pPr>
            <w:r>
              <w:rPr>
                <w:color w:val="000000"/>
                <w:szCs w:val="22"/>
              </w:rPr>
              <w:t>МБОУ Суховская СОШ</w:t>
            </w:r>
          </w:p>
        </w:tc>
        <w:tc>
          <w:tcPr>
            <w:tcW w:w="709" w:type="dxa"/>
            <w:shd w:val="clear" w:color="auto" w:fill="auto"/>
            <w:noWrap/>
            <w:vAlign w:val="center"/>
          </w:tcPr>
          <w:p w:rsidR="00256BC1" w:rsidRPr="008617CB" w:rsidRDefault="008617CB" w:rsidP="008617CB">
            <w:pPr>
              <w:jc w:val="center"/>
            </w:pPr>
            <w:r>
              <w:t>6,0</w:t>
            </w:r>
          </w:p>
        </w:tc>
        <w:tc>
          <w:tcPr>
            <w:tcW w:w="709" w:type="dxa"/>
            <w:shd w:val="clear" w:color="auto" w:fill="auto"/>
            <w:noWrap/>
            <w:vAlign w:val="center"/>
          </w:tcPr>
          <w:p w:rsidR="00256BC1" w:rsidRPr="008617CB" w:rsidRDefault="008617CB" w:rsidP="008617CB">
            <w:pPr>
              <w:jc w:val="center"/>
            </w:pPr>
            <w:r>
              <w:t>19,3</w:t>
            </w:r>
          </w:p>
        </w:tc>
        <w:tc>
          <w:tcPr>
            <w:tcW w:w="639" w:type="dxa"/>
            <w:shd w:val="clear" w:color="auto" w:fill="auto"/>
            <w:noWrap/>
            <w:vAlign w:val="center"/>
          </w:tcPr>
          <w:p w:rsidR="00256BC1" w:rsidRPr="008617CB" w:rsidRDefault="008617CB" w:rsidP="008617CB">
            <w:pPr>
              <w:jc w:val="center"/>
            </w:pPr>
            <w:r>
              <w:t>20,7</w:t>
            </w:r>
          </w:p>
        </w:tc>
        <w:tc>
          <w:tcPr>
            <w:tcW w:w="733" w:type="dxa"/>
            <w:shd w:val="clear" w:color="auto" w:fill="auto"/>
            <w:noWrap/>
            <w:vAlign w:val="center"/>
          </w:tcPr>
          <w:p w:rsidR="00256BC1" w:rsidRPr="008617CB" w:rsidRDefault="008617CB" w:rsidP="008617CB">
            <w:pPr>
              <w:jc w:val="center"/>
            </w:pPr>
            <w:r>
              <w:t>18,0</w:t>
            </w:r>
          </w:p>
        </w:tc>
        <w:tc>
          <w:tcPr>
            <w:tcW w:w="754" w:type="dxa"/>
            <w:shd w:val="clear" w:color="auto" w:fill="auto"/>
            <w:noWrap/>
            <w:vAlign w:val="center"/>
          </w:tcPr>
          <w:p w:rsidR="00256BC1" w:rsidRPr="008617CB" w:rsidRDefault="008617CB" w:rsidP="008617CB">
            <w:pPr>
              <w:jc w:val="center"/>
            </w:pPr>
            <w:r>
              <w:t>28,0</w:t>
            </w:r>
          </w:p>
        </w:tc>
        <w:tc>
          <w:tcPr>
            <w:tcW w:w="851" w:type="dxa"/>
            <w:shd w:val="clear" w:color="auto" w:fill="auto"/>
            <w:vAlign w:val="center"/>
          </w:tcPr>
          <w:p w:rsidR="00256BC1" w:rsidRPr="008617CB" w:rsidRDefault="00256BC1" w:rsidP="008617CB">
            <w:pPr>
              <w:jc w:val="center"/>
            </w:pPr>
            <w:r w:rsidRPr="008617CB">
              <w:t>8,0</w:t>
            </w:r>
          </w:p>
        </w:tc>
        <w:tc>
          <w:tcPr>
            <w:tcW w:w="992" w:type="dxa"/>
            <w:shd w:val="clear" w:color="auto" w:fill="auto"/>
            <w:noWrap/>
            <w:vAlign w:val="center"/>
          </w:tcPr>
          <w:p w:rsidR="00256BC1" w:rsidRPr="002C6735" w:rsidRDefault="00256BC1" w:rsidP="00256BC1">
            <w:pPr>
              <w:jc w:val="center"/>
            </w:pPr>
            <w:r>
              <w:t>100,0</w:t>
            </w:r>
          </w:p>
        </w:tc>
      </w:tr>
      <w:tr w:rsidR="00256BC1" w:rsidRPr="00E57C53" w:rsidTr="001223CF">
        <w:trPr>
          <w:trHeight w:val="23"/>
        </w:trPr>
        <w:tc>
          <w:tcPr>
            <w:tcW w:w="567" w:type="dxa"/>
            <w:shd w:val="clear" w:color="auto" w:fill="auto"/>
          </w:tcPr>
          <w:p w:rsidR="00256BC1" w:rsidRPr="002C6735" w:rsidRDefault="00256BC1" w:rsidP="00256BC1">
            <w:pPr>
              <w:jc w:val="center"/>
              <w:rPr>
                <w:rFonts w:eastAsia="Calibri"/>
                <w:lang w:eastAsia="en-US"/>
              </w:rPr>
            </w:pPr>
            <w:r>
              <w:rPr>
                <w:rFonts w:eastAsia="Calibri"/>
                <w:lang w:eastAsia="en-US"/>
              </w:rPr>
              <w:t>5</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56BC1" w:rsidRDefault="00256BC1" w:rsidP="00256BC1">
            <w:pPr>
              <w:rPr>
                <w:color w:val="000000"/>
              </w:rPr>
            </w:pPr>
            <w:r>
              <w:rPr>
                <w:color w:val="000000"/>
                <w:szCs w:val="22"/>
              </w:rPr>
              <w:t>МБОУ Уютненская СОШ</w:t>
            </w:r>
          </w:p>
        </w:tc>
        <w:tc>
          <w:tcPr>
            <w:tcW w:w="709" w:type="dxa"/>
            <w:shd w:val="clear" w:color="auto" w:fill="auto"/>
            <w:noWrap/>
            <w:vAlign w:val="center"/>
          </w:tcPr>
          <w:p w:rsidR="00256BC1" w:rsidRPr="008617CB" w:rsidRDefault="008617CB" w:rsidP="008617CB">
            <w:pPr>
              <w:jc w:val="center"/>
            </w:pPr>
            <w:r>
              <w:t>1,5</w:t>
            </w:r>
          </w:p>
        </w:tc>
        <w:tc>
          <w:tcPr>
            <w:tcW w:w="709" w:type="dxa"/>
            <w:shd w:val="clear" w:color="auto" w:fill="auto"/>
            <w:noWrap/>
            <w:vAlign w:val="center"/>
          </w:tcPr>
          <w:p w:rsidR="00256BC1" w:rsidRPr="008617CB" w:rsidRDefault="008617CB" w:rsidP="008617CB">
            <w:pPr>
              <w:jc w:val="center"/>
            </w:pPr>
            <w:r>
              <w:t>23,5</w:t>
            </w:r>
          </w:p>
        </w:tc>
        <w:tc>
          <w:tcPr>
            <w:tcW w:w="639" w:type="dxa"/>
            <w:shd w:val="clear" w:color="auto" w:fill="auto"/>
            <w:noWrap/>
            <w:vAlign w:val="center"/>
          </w:tcPr>
          <w:p w:rsidR="00256BC1" w:rsidRPr="008617CB" w:rsidRDefault="008617CB" w:rsidP="008617CB">
            <w:pPr>
              <w:jc w:val="center"/>
            </w:pPr>
            <w:r>
              <w:t>20,6</w:t>
            </w:r>
          </w:p>
        </w:tc>
        <w:tc>
          <w:tcPr>
            <w:tcW w:w="733" w:type="dxa"/>
            <w:shd w:val="clear" w:color="auto" w:fill="auto"/>
            <w:noWrap/>
            <w:vAlign w:val="center"/>
          </w:tcPr>
          <w:p w:rsidR="00256BC1" w:rsidRPr="008617CB" w:rsidRDefault="008617CB" w:rsidP="008617CB">
            <w:pPr>
              <w:jc w:val="center"/>
            </w:pPr>
            <w:r>
              <w:t>19,1</w:t>
            </w:r>
          </w:p>
        </w:tc>
        <w:tc>
          <w:tcPr>
            <w:tcW w:w="754" w:type="dxa"/>
            <w:shd w:val="clear" w:color="auto" w:fill="auto"/>
            <w:noWrap/>
            <w:vAlign w:val="center"/>
          </w:tcPr>
          <w:p w:rsidR="00256BC1" w:rsidRPr="008617CB" w:rsidRDefault="008617CB" w:rsidP="008617CB">
            <w:pPr>
              <w:jc w:val="center"/>
            </w:pPr>
            <w:r>
              <w:t>33,8</w:t>
            </w:r>
          </w:p>
        </w:tc>
        <w:tc>
          <w:tcPr>
            <w:tcW w:w="851" w:type="dxa"/>
            <w:shd w:val="clear" w:color="auto" w:fill="auto"/>
            <w:vAlign w:val="center"/>
          </w:tcPr>
          <w:p w:rsidR="00256BC1" w:rsidRPr="008617CB" w:rsidRDefault="00256BC1" w:rsidP="008617CB">
            <w:pPr>
              <w:jc w:val="center"/>
            </w:pPr>
            <w:r w:rsidRPr="008617CB">
              <w:t>1,5</w:t>
            </w:r>
          </w:p>
        </w:tc>
        <w:tc>
          <w:tcPr>
            <w:tcW w:w="992" w:type="dxa"/>
            <w:shd w:val="clear" w:color="auto" w:fill="auto"/>
            <w:noWrap/>
            <w:vAlign w:val="center"/>
          </w:tcPr>
          <w:p w:rsidR="00256BC1" w:rsidRPr="002C6735" w:rsidRDefault="00256BC1" w:rsidP="00256BC1">
            <w:pPr>
              <w:jc w:val="center"/>
            </w:pPr>
            <w:r>
              <w:t>100,0</w:t>
            </w:r>
          </w:p>
        </w:tc>
      </w:tr>
      <w:tr w:rsidR="00256BC1" w:rsidRPr="00E57C53" w:rsidTr="001223CF">
        <w:trPr>
          <w:trHeight w:val="23"/>
        </w:trPr>
        <w:tc>
          <w:tcPr>
            <w:tcW w:w="567" w:type="dxa"/>
            <w:shd w:val="clear" w:color="auto" w:fill="auto"/>
          </w:tcPr>
          <w:p w:rsidR="00256BC1" w:rsidRPr="002C6735" w:rsidRDefault="00256BC1" w:rsidP="00256BC1">
            <w:pPr>
              <w:jc w:val="center"/>
              <w:rPr>
                <w:rFonts w:eastAsia="Calibri"/>
                <w:lang w:eastAsia="en-US"/>
              </w:rPr>
            </w:pPr>
            <w:r>
              <w:rPr>
                <w:rFonts w:eastAsia="Calibri"/>
                <w:lang w:eastAsia="en-US"/>
              </w:rPr>
              <w:t>6</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56BC1" w:rsidRDefault="00256BC1" w:rsidP="00BC04DB">
            <w:pPr>
              <w:rPr>
                <w:color w:val="000000"/>
              </w:rPr>
            </w:pPr>
            <w:r>
              <w:rPr>
                <w:color w:val="000000"/>
                <w:szCs w:val="22"/>
              </w:rPr>
              <w:t>МБОУ Мокро-Ельмутянская ООШ</w:t>
            </w:r>
          </w:p>
        </w:tc>
        <w:tc>
          <w:tcPr>
            <w:tcW w:w="709" w:type="dxa"/>
            <w:shd w:val="clear" w:color="auto" w:fill="auto"/>
            <w:noWrap/>
            <w:vAlign w:val="center"/>
          </w:tcPr>
          <w:p w:rsidR="00256BC1" w:rsidRPr="008617CB" w:rsidRDefault="008617CB" w:rsidP="008617CB">
            <w:pPr>
              <w:jc w:val="center"/>
            </w:pPr>
            <w:r>
              <w:t>8,1</w:t>
            </w:r>
          </w:p>
        </w:tc>
        <w:tc>
          <w:tcPr>
            <w:tcW w:w="709" w:type="dxa"/>
            <w:shd w:val="clear" w:color="auto" w:fill="auto"/>
            <w:noWrap/>
            <w:vAlign w:val="center"/>
          </w:tcPr>
          <w:p w:rsidR="00256BC1" w:rsidRPr="008617CB" w:rsidRDefault="00256BC1" w:rsidP="008617CB">
            <w:pPr>
              <w:jc w:val="center"/>
            </w:pPr>
            <w:r w:rsidRPr="008617CB">
              <w:t>16,1</w:t>
            </w:r>
          </w:p>
        </w:tc>
        <w:tc>
          <w:tcPr>
            <w:tcW w:w="639" w:type="dxa"/>
            <w:shd w:val="clear" w:color="auto" w:fill="auto"/>
            <w:noWrap/>
            <w:vAlign w:val="center"/>
          </w:tcPr>
          <w:p w:rsidR="00256BC1" w:rsidRPr="008617CB" w:rsidRDefault="008617CB" w:rsidP="008617CB">
            <w:pPr>
              <w:jc w:val="center"/>
            </w:pPr>
            <w:r>
              <w:t>22,6</w:t>
            </w:r>
          </w:p>
        </w:tc>
        <w:tc>
          <w:tcPr>
            <w:tcW w:w="733" w:type="dxa"/>
            <w:shd w:val="clear" w:color="auto" w:fill="auto"/>
            <w:noWrap/>
            <w:vAlign w:val="center"/>
          </w:tcPr>
          <w:p w:rsidR="00256BC1" w:rsidRPr="008617CB" w:rsidRDefault="00256BC1" w:rsidP="008617CB">
            <w:pPr>
              <w:jc w:val="center"/>
            </w:pPr>
            <w:r w:rsidRPr="008617CB">
              <w:t>33,9</w:t>
            </w:r>
          </w:p>
        </w:tc>
        <w:tc>
          <w:tcPr>
            <w:tcW w:w="754" w:type="dxa"/>
            <w:shd w:val="clear" w:color="auto" w:fill="auto"/>
            <w:noWrap/>
            <w:vAlign w:val="center"/>
          </w:tcPr>
          <w:p w:rsidR="00256BC1" w:rsidRPr="008617CB" w:rsidRDefault="008617CB" w:rsidP="008617CB">
            <w:pPr>
              <w:jc w:val="center"/>
            </w:pPr>
            <w:r>
              <w:t>16,1</w:t>
            </w:r>
          </w:p>
        </w:tc>
        <w:tc>
          <w:tcPr>
            <w:tcW w:w="851" w:type="dxa"/>
            <w:shd w:val="clear" w:color="auto" w:fill="auto"/>
            <w:vAlign w:val="center"/>
          </w:tcPr>
          <w:p w:rsidR="00256BC1" w:rsidRPr="008617CB" w:rsidRDefault="00256BC1" w:rsidP="008617CB">
            <w:pPr>
              <w:jc w:val="center"/>
            </w:pPr>
            <w:r w:rsidRPr="008617CB">
              <w:t>3,2</w:t>
            </w:r>
          </w:p>
        </w:tc>
        <w:tc>
          <w:tcPr>
            <w:tcW w:w="992" w:type="dxa"/>
            <w:shd w:val="clear" w:color="auto" w:fill="auto"/>
            <w:noWrap/>
            <w:vAlign w:val="center"/>
          </w:tcPr>
          <w:p w:rsidR="00256BC1" w:rsidRPr="002C6735" w:rsidRDefault="00256BC1" w:rsidP="00256BC1">
            <w:pPr>
              <w:jc w:val="center"/>
            </w:pPr>
            <w:r>
              <w:t>100,0</w:t>
            </w:r>
          </w:p>
        </w:tc>
      </w:tr>
    </w:tbl>
    <w:p w:rsidR="00210CAA" w:rsidRDefault="00210CAA" w:rsidP="00B67017">
      <w:pPr>
        <w:spacing w:line="360" w:lineRule="auto"/>
        <w:ind w:firstLine="709"/>
        <w:jc w:val="both"/>
        <w:rPr>
          <w:rFonts w:eastAsia="Calibri"/>
          <w:sz w:val="28"/>
          <w:szCs w:val="28"/>
          <w:lang w:eastAsia="en-US"/>
        </w:rPr>
      </w:pPr>
    </w:p>
    <w:p w:rsidR="009B091D" w:rsidRPr="00E57C53" w:rsidRDefault="00D9358D" w:rsidP="00B67017">
      <w:pPr>
        <w:spacing w:line="360" w:lineRule="auto"/>
        <w:ind w:firstLine="709"/>
        <w:jc w:val="both"/>
        <w:rPr>
          <w:rFonts w:eastAsia="Calibri"/>
          <w:sz w:val="28"/>
          <w:szCs w:val="28"/>
          <w:lang w:eastAsia="en-US"/>
        </w:rPr>
      </w:pPr>
      <w:r w:rsidRPr="00E57C53">
        <w:rPr>
          <w:rFonts w:eastAsia="Calibri"/>
          <w:sz w:val="28"/>
          <w:szCs w:val="28"/>
          <w:lang w:eastAsia="en-US"/>
        </w:rPr>
        <w:t>С</w:t>
      </w:r>
      <w:r w:rsidR="009B091D" w:rsidRPr="00E57C53">
        <w:rPr>
          <w:rFonts w:eastAsia="Calibri"/>
          <w:sz w:val="28"/>
          <w:szCs w:val="28"/>
          <w:lang w:eastAsia="en-US"/>
        </w:rPr>
        <w:t>оциологический компонент независимой оценк</w:t>
      </w:r>
      <w:r w:rsidR="00276787" w:rsidRPr="00E57C53">
        <w:rPr>
          <w:rFonts w:eastAsia="Calibri"/>
          <w:sz w:val="28"/>
          <w:szCs w:val="28"/>
          <w:lang w:eastAsia="en-US"/>
        </w:rPr>
        <w:t>и</w:t>
      </w:r>
      <w:r w:rsidR="009B091D" w:rsidRPr="00E57C53">
        <w:rPr>
          <w:rFonts w:eastAsia="Calibri"/>
          <w:sz w:val="28"/>
          <w:szCs w:val="28"/>
          <w:lang w:eastAsia="en-US"/>
        </w:rPr>
        <w:t xml:space="preserve"> качества </w:t>
      </w:r>
      <w:r w:rsidR="00860A13" w:rsidRPr="00E57C53">
        <w:rPr>
          <w:rFonts w:eastAsia="Calibri"/>
          <w:sz w:val="28"/>
          <w:szCs w:val="28"/>
          <w:lang w:eastAsia="en-US"/>
        </w:rPr>
        <w:t xml:space="preserve">условий </w:t>
      </w:r>
      <w:r w:rsidR="009B091D" w:rsidRPr="00E57C53">
        <w:rPr>
          <w:rFonts w:eastAsia="Calibri"/>
          <w:sz w:val="28"/>
          <w:szCs w:val="28"/>
          <w:lang w:eastAsia="en-US"/>
        </w:rPr>
        <w:t xml:space="preserve">оказания услуг </w:t>
      </w:r>
      <w:r w:rsidR="008120D0" w:rsidRPr="00E57C53">
        <w:rPr>
          <w:rFonts w:eastAsia="Calibri"/>
          <w:sz w:val="28"/>
          <w:szCs w:val="28"/>
          <w:lang w:eastAsia="en-US"/>
        </w:rPr>
        <w:t>образовательн</w:t>
      </w:r>
      <w:r w:rsidR="003A13E8" w:rsidRPr="00E57C53">
        <w:rPr>
          <w:rFonts w:eastAsia="Calibri"/>
          <w:sz w:val="28"/>
          <w:szCs w:val="28"/>
          <w:lang w:eastAsia="en-US"/>
        </w:rPr>
        <w:t>ыми</w:t>
      </w:r>
      <w:r w:rsidR="008120D0" w:rsidRPr="00E57C53">
        <w:rPr>
          <w:rFonts w:eastAsia="Calibri"/>
          <w:sz w:val="28"/>
          <w:szCs w:val="28"/>
          <w:lang w:eastAsia="en-US"/>
        </w:rPr>
        <w:t xml:space="preserve"> организаци</w:t>
      </w:r>
      <w:r w:rsidR="003A13E8" w:rsidRPr="00E57C53">
        <w:rPr>
          <w:rFonts w:eastAsia="Calibri"/>
          <w:sz w:val="28"/>
          <w:szCs w:val="28"/>
          <w:lang w:eastAsia="en-US"/>
        </w:rPr>
        <w:t>ями</w:t>
      </w:r>
      <w:r w:rsidR="009B091D" w:rsidRPr="00E57C53">
        <w:rPr>
          <w:rFonts w:eastAsia="Calibri"/>
          <w:sz w:val="28"/>
          <w:szCs w:val="28"/>
          <w:lang w:eastAsia="en-US"/>
        </w:rPr>
        <w:t>, который реализовывался в исследовании через опрос потребителей услуг, был направлен на изучение следующих позиций:</w:t>
      </w:r>
    </w:p>
    <w:p w:rsidR="00860A13" w:rsidRPr="00E57C53" w:rsidRDefault="009B091D" w:rsidP="00B67017">
      <w:pPr>
        <w:numPr>
          <w:ilvl w:val="0"/>
          <w:numId w:val="1"/>
        </w:numPr>
        <w:spacing w:line="360" w:lineRule="auto"/>
        <w:ind w:left="0" w:firstLine="709"/>
        <w:contextualSpacing/>
        <w:jc w:val="both"/>
        <w:rPr>
          <w:rFonts w:eastAsia="Calibri"/>
          <w:sz w:val="28"/>
          <w:szCs w:val="28"/>
          <w:lang w:eastAsia="en-US"/>
        </w:rPr>
      </w:pPr>
      <w:r w:rsidRPr="00E57C53">
        <w:rPr>
          <w:rFonts w:eastAsia="Calibri"/>
          <w:sz w:val="28"/>
          <w:szCs w:val="28"/>
          <w:lang w:eastAsia="en-US"/>
        </w:rPr>
        <w:t xml:space="preserve">оценка </w:t>
      </w:r>
      <w:r w:rsidR="00860A13" w:rsidRPr="00E57C53">
        <w:rPr>
          <w:rFonts w:eastAsia="Calibri"/>
          <w:sz w:val="28"/>
          <w:szCs w:val="28"/>
          <w:lang w:eastAsia="en-US"/>
        </w:rPr>
        <w:t>открытости</w:t>
      </w:r>
      <w:r w:rsidR="00017915" w:rsidRPr="00E57C53">
        <w:rPr>
          <w:rFonts w:eastAsia="Calibri"/>
          <w:sz w:val="28"/>
          <w:szCs w:val="28"/>
          <w:lang w:eastAsia="en-US"/>
        </w:rPr>
        <w:t>, полноты</w:t>
      </w:r>
      <w:r w:rsidR="00860A13" w:rsidRPr="00E57C53">
        <w:rPr>
          <w:rFonts w:eastAsia="Calibri"/>
          <w:sz w:val="28"/>
          <w:szCs w:val="28"/>
          <w:lang w:eastAsia="en-US"/>
        </w:rPr>
        <w:t xml:space="preserve"> и доступности информации об </w:t>
      </w:r>
      <w:r w:rsidR="00AF45ED" w:rsidRPr="00E57C53">
        <w:rPr>
          <w:rFonts w:eastAsia="Calibri"/>
          <w:sz w:val="28"/>
          <w:szCs w:val="28"/>
          <w:lang w:eastAsia="en-US"/>
        </w:rPr>
        <w:t>образовательн</w:t>
      </w:r>
      <w:r w:rsidR="008120D0" w:rsidRPr="00E57C53">
        <w:rPr>
          <w:rFonts w:eastAsia="Calibri"/>
          <w:sz w:val="28"/>
          <w:szCs w:val="28"/>
          <w:lang w:eastAsia="en-US"/>
        </w:rPr>
        <w:t>ой организации</w:t>
      </w:r>
      <w:r w:rsidR="00860A13" w:rsidRPr="00E57C53">
        <w:rPr>
          <w:rFonts w:eastAsia="Calibri"/>
          <w:sz w:val="28"/>
          <w:szCs w:val="28"/>
          <w:lang w:eastAsia="en-US"/>
        </w:rPr>
        <w:t xml:space="preserve">, </w:t>
      </w:r>
      <w:r w:rsidRPr="00E57C53">
        <w:rPr>
          <w:rFonts w:eastAsia="Calibri"/>
          <w:sz w:val="28"/>
          <w:szCs w:val="28"/>
          <w:lang w:eastAsia="en-US"/>
        </w:rPr>
        <w:t xml:space="preserve">размещенной </w:t>
      </w:r>
      <w:r w:rsidR="00860A13" w:rsidRPr="00E57C53">
        <w:rPr>
          <w:rFonts w:eastAsia="Calibri"/>
          <w:sz w:val="28"/>
          <w:szCs w:val="28"/>
          <w:lang w:eastAsia="en-US"/>
        </w:rPr>
        <w:t xml:space="preserve">на официальном сайте организации в информационно-телекоммуникационной сети </w:t>
      </w:r>
      <w:r w:rsidR="00AA42F9" w:rsidRPr="00E57C53">
        <w:rPr>
          <w:rFonts w:eastAsia="Calibri"/>
          <w:sz w:val="28"/>
          <w:szCs w:val="28"/>
          <w:lang w:eastAsia="en-US"/>
        </w:rPr>
        <w:t>«</w:t>
      </w:r>
      <w:r w:rsidR="00860A13" w:rsidRPr="00E57C53">
        <w:rPr>
          <w:rFonts w:eastAsia="Calibri"/>
          <w:sz w:val="28"/>
          <w:szCs w:val="28"/>
          <w:lang w:eastAsia="en-US"/>
        </w:rPr>
        <w:t>Интернет</w:t>
      </w:r>
      <w:r w:rsidR="00AA42F9" w:rsidRPr="00E57C53">
        <w:rPr>
          <w:rFonts w:eastAsia="Calibri"/>
          <w:sz w:val="28"/>
          <w:szCs w:val="28"/>
          <w:lang w:eastAsia="en-US"/>
        </w:rPr>
        <w:t>»</w:t>
      </w:r>
      <w:r w:rsidR="00860A13" w:rsidRPr="00E57C53">
        <w:rPr>
          <w:rFonts w:eastAsia="Calibri"/>
          <w:sz w:val="28"/>
          <w:szCs w:val="28"/>
          <w:lang w:eastAsia="en-US"/>
        </w:rPr>
        <w:t xml:space="preserve"> и на информационных стендах в помещении организации;</w:t>
      </w:r>
    </w:p>
    <w:p w:rsidR="009B091D" w:rsidRPr="00E57C53" w:rsidRDefault="009B091D" w:rsidP="00B67017">
      <w:pPr>
        <w:numPr>
          <w:ilvl w:val="0"/>
          <w:numId w:val="1"/>
        </w:numPr>
        <w:spacing w:line="360" w:lineRule="auto"/>
        <w:ind w:left="0" w:firstLine="709"/>
        <w:contextualSpacing/>
        <w:jc w:val="both"/>
        <w:rPr>
          <w:rFonts w:eastAsia="Calibri"/>
          <w:sz w:val="28"/>
          <w:szCs w:val="28"/>
          <w:lang w:eastAsia="en-US"/>
        </w:rPr>
      </w:pPr>
      <w:r w:rsidRPr="00E57C53">
        <w:rPr>
          <w:rFonts w:eastAsia="Calibri"/>
          <w:sz w:val="28"/>
          <w:szCs w:val="28"/>
          <w:lang w:eastAsia="en-US"/>
        </w:rPr>
        <w:t xml:space="preserve">оценка восприятия </w:t>
      </w:r>
      <w:r w:rsidR="00860A13" w:rsidRPr="00E57C53">
        <w:rPr>
          <w:rFonts w:eastAsia="Calibri"/>
          <w:sz w:val="28"/>
          <w:szCs w:val="28"/>
          <w:lang w:eastAsia="en-US"/>
        </w:rPr>
        <w:t>комфортности условий предоставления услуг</w:t>
      </w:r>
      <w:r w:rsidRPr="00E57C53">
        <w:rPr>
          <w:rFonts w:eastAsia="Calibri"/>
          <w:sz w:val="28"/>
          <w:szCs w:val="28"/>
          <w:lang w:eastAsia="en-US"/>
        </w:rPr>
        <w:t>;</w:t>
      </w:r>
    </w:p>
    <w:p w:rsidR="00860A13" w:rsidRPr="00E57C53" w:rsidRDefault="00860A13" w:rsidP="00B67017">
      <w:pPr>
        <w:numPr>
          <w:ilvl w:val="0"/>
          <w:numId w:val="1"/>
        </w:numPr>
        <w:spacing w:line="360" w:lineRule="auto"/>
        <w:ind w:left="0" w:firstLine="709"/>
        <w:contextualSpacing/>
        <w:jc w:val="both"/>
        <w:rPr>
          <w:rFonts w:eastAsia="Calibri"/>
          <w:sz w:val="28"/>
          <w:szCs w:val="28"/>
          <w:lang w:eastAsia="en-US"/>
        </w:rPr>
      </w:pPr>
      <w:r w:rsidRPr="00E57C53">
        <w:rPr>
          <w:rFonts w:eastAsia="Calibri"/>
          <w:sz w:val="28"/>
          <w:szCs w:val="28"/>
          <w:lang w:eastAsia="en-US"/>
        </w:rPr>
        <w:t>оценка восприятия доступности услуг для инвалидов;</w:t>
      </w:r>
    </w:p>
    <w:p w:rsidR="009B091D" w:rsidRPr="00E57C53" w:rsidRDefault="00860A13" w:rsidP="00B67017">
      <w:pPr>
        <w:numPr>
          <w:ilvl w:val="0"/>
          <w:numId w:val="1"/>
        </w:numPr>
        <w:spacing w:line="360" w:lineRule="auto"/>
        <w:ind w:left="0" w:firstLine="709"/>
        <w:contextualSpacing/>
        <w:jc w:val="both"/>
        <w:rPr>
          <w:rFonts w:eastAsia="Calibri"/>
          <w:sz w:val="28"/>
          <w:szCs w:val="28"/>
          <w:lang w:eastAsia="en-US"/>
        </w:rPr>
      </w:pPr>
      <w:r w:rsidRPr="00E57C53">
        <w:rPr>
          <w:rFonts w:eastAsia="Calibri"/>
          <w:sz w:val="28"/>
          <w:szCs w:val="28"/>
          <w:lang w:eastAsia="en-US"/>
        </w:rPr>
        <w:t>оценка восприятия</w:t>
      </w:r>
      <w:r w:rsidR="009B091D" w:rsidRPr="00E57C53">
        <w:rPr>
          <w:rFonts w:eastAsia="Calibri"/>
          <w:sz w:val="28"/>
          <w:szCs w:val="28"/>
          <w:lang w:eastAsia="en-US"/>
        </w:rPr>
        <w:t xml:space="preserve"> доброжелательности</w:t>
      </w:r>
      <w:r w:rsidRPr="00E57C53">
        <w:rPr>
          <w:rFonts w:eastAsia="Calibri"/>
          <w:sz w:val="28"/>
          <w:szCs w:val="28"/>
          <w:lang w:eastAsia="en-US"/>
        </w:rPr>
        <w:t xml:space="preserve"> и </w:t>
      </w:r>
      <w:r w:rsidR="009B091D" w:rsidRPr="00E57C53">
        <w:rPr>
          <w:rFonts w:eastAsia="Calibri"/>
          <w:sz w:val="28"/>
          <w:szCs w:val="28"/>
          <w:lang w:eastAsia="en-US"/>
        </w:rPr>
        <w:t xml:space="preserve">вежливости работников </w:t>
      </w:r>
      <w:r w:rsidR="008120D0" w:rsidRPr="00E57C53">
        <w:rPr>
          <w:rFonts w:eastAsia="Calibri"/>
          <w:sz w:val="28"/>
          <w:szCs w:val="28"/>
          <w:lang w:eastAsia="en-US"/>
        </w:rPr>
        <w:t>образовательных организаций</w:t>
      </w:r>
      <w:r w:rsidR="009B091D" w:rsidRPr="00E57C53">
        <w:rPr>
          <w:rFonts w:eastAsia="Calibri"/>
          <w:sz w:val="28"/>
          <w:szCs w:val="28"/>
          <w:lang w:eastAsia="en-US"/>
        </w:rPr>
        <w:t>;</w:t>
      </w:r>
    </w:p>
    <w:p w:rsidR="009B091D" w:rsidRDefault="002A29B1" w:rsidP="00B67017">
      <w:pPr>
        <w:numPr>
          <w:ilvl w:val="0"/>
          <w:numId w:val="1"/>
        </w:numPr>
        <w:spacing w:line="360" w:lineRule="auto"/>
        <w:ind w:left="0" w:firstLine="709"/>
        <w:contextualSpacing/>
        <w:jc w:val="both"/>
        <w:rPr>
          <w:rFonts w:eastAsia="Calibri"/>
          <w:sz w:val="28"/>
          <w:szCs w:val="28"/>
          <w:lang w:eastAsia="en-US"/>
        </w:rPr>
      </w:pPr>
      <w:r w:rsidRPr="00E57C53">
        <w:rPr>
          <w:rFonts w:eastAsia="Calibri"/>
          <w:sz w:val="28"/>
          <w:szCs w:val="28"/>
          <w:lang w:eastAsia="en-US"/>
        </w:rPr>
        <w:t xml:space="preserve">оценка </w:t>
      </w:r>
      <w:r w:rsidR="009B091D" w:rsidRPr="00E57C53">
        <w:rPr>
          <w:rFonts w:eastAsia="Calibri"/>
          <w:sz w:val="28"/>
          <w:szCs w:val="28"/>
          <w:lang w:eastAsia="en-US"/>
        </w:rPr>
        <w:t>степен</w:t>
      </w:r>
      <w:r w:rsidRPr="00E57C53">
        <w:rPr>
          <w:rFonts w:eastAsia="Calibri"/>
          <w:sz w:val="28"/>
          <w:szCs w:val="28"/>
          <w:lang w:eastAsia="en-US"/>
        </w:rPr>
        <w:t>и</w:t>
      </w:r>
      <w:r w:rsidR="009B091D" w:rsidRPr="00E57C53">
        <w:rPr>
          <w:rFonts w:eastAsia="Calibri"/>
          <w:sz w:val="28"/>
          <w:szCs w:val="28"/>
          <w:lang w:eastAsia="en-US"/>
        </w:rPr>
        <w:t xml:space="preserve"> удовлетворенности </w:t>
      </w:r>
      <w:r w:rsidR="00860A13" w:rsidRPr="00E57C53">
        <w:rPr>
          <w:rFonts w:eastAsia="Calibri"/>
          <w:sz w:val="28"/>
          <w:szCs w:val="28"/>
          <w:lang w:eastAsia="en-US"/>
        </w:rPr>
        <w:t>условиями</w:t>
      </w:r>
      <w:r w:rsidR="009B091D" w:rsidRPr="00E57C53">
        <w:rPr>
          <w:rFonts w:eastAsia="Calibri"/>
          <w:sz w:val="28"/>
          <w:szCs w:val="28"/>
          <w:lang w:eastAsia="en-US"/>
        </w:rPr>
        <w:t xml:space="preserve"> оказания услуг.</w:t>
      </w:r>
    </w:p>
    <w:p w:rsidR="007A51FB" w:rsidRPr="00E57C53" w:rsidRDefault="007A51FB" w:rsidP="007A51FB">
      <w:pPr>
        <w:spacing w:line="360" w:lineRule="auto"/>
        <w:ind w:left="709"/>
        <w:contextualSpacing/>
        <w:jc w:val="both"/>
        <w:rPr>
          <w:rFonts w:eastAsia="Calibri"/>
          <w:sz w:val="28"/>
          <w:szCs w:val="28"/>
          <w:lang w:eastAsia="en-US"/>
        </w:rPr>
      </w:pPr>
    </w:p>
    <w:p w:rsidR="000A7793" w:rsidRPr="00E57C53" w:rsidRDefault="000A7793" w:rsidP="00973B23">
      <w:pPr>
        <w:keepNext/>
        <w:keepLines/>
        <w:spacing w:line="276" w:lineRule="auto"/>
        <w:jc w:val="center"/>
        <w:outlineLvl w:val="0"/>
        <w:rPr>
          <w:b/>
          <w:bCs/>
          <w:sz w:val="28"/>
          <w:szCs w:val="28"/>
        </w:rPr>
      </w:pPr>
      <w:bookmarkStart w:id="8" w:name="_Toc455479800"/>
      <w:bookmarkStart w:id="9" w:name="_Toc468106512"/>
      <w:bookmarkStart w:id="10" w:name="_Toc10706233"/>
      <w:bookmarkStart w:id="11" w:name="_Toc117515283"/>
      <w:r w:rsidRPr="00E57C53">
        <w:rPr>
          <w:b/>
          <w:bCs/>
          <w:sz w:val="28"/>
          <w:szCs w:val="28"/>
        </w:rPr>
        <w:lastRenderedPageBreak/>
        <w:t>3.</w:t>
      </w:r>
      <w:r w:rsidR="00A52E9C" w:rsidRPr="00E57C53">
        <w:rPr>
          <w:b/>
          <w:bCs/>
          <w:sz w:val="28"/>
          <w:szCs w:val="28"/>
        </w:rPr>
        <w:t> </w:t>
      </w:r>
      <w:r w:rsidRPr="00167E63">
        <w:rPr>
          <w:b/>
          <w:bCs/>
          <w:sz w:val="28"/>
          <w:szCs w:val="28"/>
        </w:rPr>
        <w:t>Показатели открытости и доступности информации о</w:t>
      </w:r>
      <w:r w:rsidR="00BF4FEE" w:rsidRPr="00167E63">
        <w:rPr>
          <w:b/>
          <w:bCs/>
          <w:sz w:val="28"/>
          <w:szCs w:val="28"/>
        </w:rPr>
        <w:t>б</w:t>
      </w:r>
      <w:bookmarkEnd w:id="8"/>
      <w:r w:rsidR="008120D0" w:rsidRPr="00167E63">
        <w:rPr>
          <w:b/>
          <w:bCs/>
          <w:sz w:val="28"/>
          <w:szCs w:val="28"/>
        </w:rPr>
        <w:t xml:space="preserve">образовательных </w:t>
      </w:r>
      <w:r w:rsidRPr="00167E63">
        <w:rPr>
          <w:b/>
          <w:bCs/>
          <w:sz w:val="28"/>
          <w:szCs w:val="28"/>
        </w:rPr>
        <w:t>организац</w:t>
      </w:r>
      <w:bookmarkEnd w:id="9"/>
      <w:r w:rsidR="008120D0" w:rsidRPr="00167E63">
        <w:rPr>
          <w:b/>
          <w:bCs/>
          <w:sz w:val="28"/>
          <w:szCs w:val="28"/>
        </w:rPr>
        <w:t>иях</w:t>
      </w:r>
      <w:bookmarkEnd w:id="10"/>
      <w:bookmarkEnd w:id="11"/>
    </w:p>
    <w:p w:rsidR="000A7793" w:rsidRPr="00E57C53" w:rsidRDefault="000A7793" w:rsidP="00973B23">
      <w:pPr>
        <w:spacing w:line="360" w:lineRule="auto"/>
        <w:ind w:firstLine="709"/>
        <w:jc w:val="both"/>
        <w:rPr>
          <w:sz w:val="28"/>
          <w:szCs w:val="28"/>
        </w:rPr>
      </w:pPr>
    </w:p>
    <w:p w:rsidR="00C11376" w:rsidRPr="00E57C53" w:rsidRDefault="008120D0" w:rsidP="00973B23">
      <w:pPr>
        <w:spacing w:line="360" w:lineRule="auto"/>
        <w:ind w:firstLine="709"/>
        <w:jc w:val="both"/>
        <w:rPr>
          <w:sz w:val="28"/>
          <w:szCs w:val="28"/>
        </w:rPr>
      </w:pPr>
      <w:r w:rsidRPr="00E57C53">
        <w:rPr>
          <w:sz w:val="28"/>
          <w:szCs w:val="28"/>
        </w:rPr>
        <w:t>Образовательные организации</w:t>
      </w:r>
      <w:r w:rsidR="00C11376" w:rsidRPr="00E57C53">
        <w:rPr>
          <w:sz w:val="28"/>
          <w:szCs w:val="28"/>
        </w:rPr>
        <w:t xml:space="preserve"> размещают информацию о своей деятельности на официальных сайтах в сети </w:t>
      </w:r>
      <w:r w:rsidR="00AA42F9" w:rsidRPr="00E57C53">
        <w:rPr>
          <w:sz w:val="28"/>
          <w:szCs w:val="28"/>
        </w:rPr>
        <w:t>«</w:t>
      </w:r>
      <w:r w:rsidR="00C11376" w:rsidRPr="00E57C53">
        <w:rPr>
          <w:sz w:val="28"/>
          <w:szCs w:val="28"/>
        </w:rPr>
        <w:t>Интернет</w:t>
      </w:r>
      <w:r w:rsidR="00AA42F9" w:rsidRPr="00E57C53">
        <w:rPr>
          <w:sz w:val="28"/>
          <w:szCs w:val="28"/>
        </w:rPr>
        <w:t>»</w:t>
      </w:r>
      <w:r w:rsidR="00C11376" w:rsidRPr="00E57C53">
        <w:rPr>
          <w:sz w:val="28"/>
          <w:szCs w:val="28"/>
        </w:rPr>
        <w:t xml:space="preserve"> в соответствии с </w:t>
      </w:r>
      <w:r w:rsidR="00630534" w:rsidRPr="00E57C53">
        <w:rPr>
          <w:sz w:val="28"/>
          <w:szCs w:val="28"/>
        </w:rPr>
        <w:t xml:space="preserve">приказом Федеральной службы по надзору в сфере образования и науки от </w:t>
      </w:r>
      <w:r w:rsidR="00E754B5" w:rsidRPr="00E754B5">
        <w:rPr>
          <w:rFonts w:eastAsia="Calibri"/>
          <w:color w:val="000000" w:themeColor="text1"/>
          <w:sz w:val="28"/>
          <w:szCs w:val="28"/>
          <w:lang w:eastAsia="en-US"/>
        </w:rPr>
        <w:t>04.08.2023 № 149</w:t>
      </w:r>
      <w:r w:rsidR="00F134E0">
        <w:rPr>
          <w:rFonts w:eastAsia="Calibri"/>
          <w:color w:val="000000" w:themeColor="text1"/>
          <w:sz w:val="28"/>
          <w:szCs w:val="28"/>
          <w:lang w:eastAsia="en-US"/>
        </w:rPr>
        <w:t>3</w:t>
      </w:r>
      <w:r w:rsidR="00AA42F9" w:rsidRPr="00E57C53">
        <w:rPr>
          <w:sz w:val="28"/>
          <w:szCs w:val="28"/>
        </w:rPr>
        <w:t>«</w:t>
      </w:r>
      <w:r w:rsidR="00E82162" w:rsidRPr="00E82162">
        <w:rPr>
          <w:sz w:val="28"/>
          <w:szCs w:val="28"/>
        </w:rPr>
        <w:t xml:space="preserve">Об утверждении требований к структуре официального сайта образовательной организации в информационно-телекоммуникационной сети «Интернет» </w:t>
      </w:r>
      <w:r w:rsidR="00E82162" w:rsidRPr="00745A6D">
        <w:rPr>
          <w:sz w:val="28"/>
          <w:szCs w:val="28"/>
        </w:rPr>
        <w:t>и формату представления информации</w:t>
      </w:r>
      <w:r w:rsidR="00AA42F9" w:rsidRPr="00745A6D">
        <w:rPr>
          <w:sz w:val="28"/>
          <w:szCs w:val="28"/>
        </w:rPr>
        <w:t>»</w:t>
      </w:r>
      <w:r w:rsidR="00C11376" w:rsidRPr="00745A6D">
        <w:rPr>
          <w:sz w:val="28"/>
          <w:szCs w:val="28"/>
        </w:rPr>
        <w:t>.</w:t>
      </w:r>
    </w:p>
    <w:p w:rsidR="004E4EB9" w:rsidRPr="00E57C53" w:rsidRDefault="004E4EB9" w:rsidP="00973B23">
      <w:pPr>
        <w:spacing w:line="360" w:lineRule="auto"/>
        <w:ind w:firstLine="709"/>
        <w:jc w:val="both"/>
        <w:rPr>
          <w:sz w:val="28"/>
          <w:szCs w:val="28"/>
        </w:rPr>
      </w:pPr>
      <w:r w:rsidRPr="00E57C53">
        <w:rPr>
          <w:sz w:val="28"/>
          <w:szCs w:val="28"/>
        </w:rPr>
        <w:t xml:space="preserve">Проведен мониторинг соответствия информации о деятельности </w:t>
      </w:r>
      <w:r w:rsidR="00A56A62" w:rsidRPr="00E57C53">
        <w:rPr>
          <w:sz w:val="28"/>
          <w:szCs w:val="28"/>
        </w:rPr>
        <w:t xml:space="preserve">образовательных организаций </w:t>
      </w:r>
      <w:r w:rsidR="00CA75BD">
        <w:rPr>
          <w:sz w:val="28"/>
          <w:szCs w:val="28"/>
        </w:rPr>
        <w:t>Пролетарского района</w:t>
      </w:r>
      <w:r w:rsidRPr="00E57C53">
        <w:rPr>
          <w:sz w:val="28"/>
          <w:szCs w:val="28"/>
        </w:rPr>
        <w:t>Ростовской области, размещенной на общедоступных информационных ресурсах, её содержанию и порядку (форме) размещения, установленным нормативными правовыми актами:</w:t>
      </w:r>
    </w:p>
    <w:p w:rsidR="004E4EB9" w:rsidRPr="00E57C53" w:rsidRDefault="004E4EB9" w:rsidP="00973B23">
      <w:pPr>
        <w:spacing w:line="360" w:lineRule="auto"/>
        <w:ind w:firstLine="709"/>
        <w:jc w:val="both"/>
        <w:rPr>
          <w:sz w:val="28"/>
          <w:szCs w:val="28"/>
        </w:rPr>
      </w:pPr>
      <w:r w:rsidRPr="00E57C53">
        <w:rPr>
          <w:sz w:val="28"/>
          <w:szCs w:val="28"/>
        </w:rPr>
        <w:t>-</w:t>
      </w:r>
      <w:r w:rsidR="003D393E" w:rsidRPr="00E57C53">
        <w:rPr>
          <w:sz w:val="28"/>
          <w:szCs w:val="28"/>
        </w:rPr>
        <w:t> </w:t>
      </w:r>
      <w:r w:rsidRPr="00E57C53">
        <w:rPr>
          <w:sz w:val="28"/>
          <w:szCs w:val="28"/>
        </w:rPr>
        <w:t>на информационных стендах в помещении организаций;</w:t>
      </w:r>
    </w:p>
    <w:p w:rsidR="004E4EB9" w:rsidRPr="00E57C53" w:rsidRDefault="007C7A5E" w:rsidP="00973B23">
      <w:pPr>
        <w:spacing w:line="360" w:lineRule="auto"/>
        <w:ind w:firstLine="709"/>
        <w:jc w:val="both"/>
        <w:rPr>
          <w:sz w:val="28"/>
          <w:szCs w:val="28"/>
        </w:rPr>
      </w:pPr>
      <w:r w:rsidRPr="00E57C53">
        <w:rPr>
          <w:sz w:val="28"/>
          <w:szCs w:val="28"/>
        </w:rPr>
        <w:t>- </w:t>
      </w:r>
      <w:r w:rsidR="004E4EB9" w:rsidRPr="00E57C53">
        <w:rPr>
          <w:sz w:val="28"/>
          <w:szCs w:val="28"/>
        </w:rPr>
        <w:t xml:space="preserve">на официальных сайтах организаций в информационно-телекоммуникационной сети </w:t>
      </w:r>
      <w:r w:rsidR="00AA42F9" w:rsidRPr="00E57C53">
        <w:rPr>
          <w:sz w:val="28"/>
          <w:szCs w:val="28"/>
        </w:rPr>
        <w:t>«</w:t>
      </w:r>
      <w:r w:rsidR="004E4EB9" w:rsidRPr="00E57C53">
        <w:rPr>
          <w:sz w:val="28"/>
          <w:szCs w:val="28"/>
        </w:rPr>
        <w:t>Интернет</w:t>
      </w:r>
      <w:r w:rsidR="00AA42F9" w:rsidRPr="00E57C53">
        <w:rPr>
          <w:sz w:val="28"/>
          <w:szCs w:val="28"/>
        </w:rPr>
        <w:t>»</w:t>
      </w:r>
      <w:r w:rsidR="004E4EB9" w:rsidRPr="00E57C53">
        <w:rPr>
          <w:sz w:val="28"/>
          <w:szCs w:val="28"/>
        </w:rPr>
        <w:t>.</w:t>
      </w:r>
    </w:p>
    <w:p w:rsidR="004E4EB9" w:rsidRPr="00E57C53" w:rsidRDefault="004E4EB9" w:rsidP="00973B23">
      <w:pPr>
        <w:spacing w:line="360" w:lineRule="auto"/>
        <w:ind w:firstLine="709"/>
        <w:jc w:val="both"/>
        <w:rPr>
          <w:sz w:val="28"/>
          <w:szCs w:val="28"/>
        </w:rPr>
      </w:pPr>
      <w:r w:rsidRPr="00E57C53">
        <w:rPr>
          <w:sz w:val="28"/>
          <w:szCs w:val="28"/>
        </w:rPr>
        <w:t>Для проведения мониторинга использованы показатели, представленные в Приложении 1 (раздел 1.1).</w:t>
      </w:r>
    </w:p>
    <w:p w:rsidR="00B20B6F" w:rsidRPr="00E57C53" w:rsidRDefault="00C11376" w:rsidP="00973B23">
      <w:pPr>
        <w:spacing w:line="360" w:lineRule="auto"/>
        <w:ind w:firstLine="709"/>
        <w:jc w:val="both"/>
        <w:rPr>
          <w:sz w:val="28"/>
          <w:szCs w:val="28"/>
        </w:rPr>
      </w:pPr>
      <w:r w:rsidRPr="00E57C53">
        <w:rPr>
          <w:sz w:val="28"/>
          <w:szCs w:val="28"/>
        </w:rPr>
        <w:t>Следует учесть, что в ходе мониторинга сайт</w:t>
      </w:r>
      <w:r w:rsidR="00A564DF" w:rsidRPr="00E57C53">
        <w:rPr>
          <w:sz w:val="28"/>
          <w:szCs w:val="28"/>
        </w:rPr>
        <w:t>а</w:t>
      </w:r>
      <w:r w:rsidRPr="00E57C53">
        <w:rPr>
          <w:sz w:val="28"/>
          <w:szCs w:val="28"/>
        </w:rPr>
        <w:t xml:space="preserve"> учитывалась не только полнота представленной информации, но и ее актуальность. Например, если информация о муниципальном (государственном) задании на текущий финансовый год датирована 20</w:t>
      </w:r>
      <w:r w:rsidR="00A922EA" w:rsidRPr="00E57C53">
        <w:rPr>
          <w:sz w:val="28"/>
          <w:szCs w:val="28"/>
        </w:rPr>
        <w:t>2</w:t>
      </w:r>
      <w:r w:rsidR="00845E6B">
        <w:rPr>
          <w:sz w:val="28"/>
          <w:szCs w:val="28"/>
        </w:rPr>
        <w:t>4</w:t>
      </w:r>
      <w:r w:rsidRPr="00E57C53">
        <w:rPr>
          <w:sz w:val="28"/>
          <w:szCs w:val="28"/>
        </w:rPr>
        <w:t xml:space="preserve">годом и ранее, то это трактовалось как отсутствие актуальной информации, и по данному показателю выставлялась оценка </w:t>
      </w:r>
      <w:r w:rsidR="00AA42F9" w:rsidRPr="00E57C53">
        <w:rPr>
          <w:sz w:val="28"/>
          <w:szCs w:val="28"/>
        </w:rPr>
        <w:t>«</w:t>
      </w:r>
      <w:r w:rsidRPr="00E57C53">
        <w:rPr>
          <w:sz w:val="28"/>
          <w:szCs w:val="28"/>
        </w:rPr>
        <w:t>0</w:t>
      </w:r>
      <w:r w:rsidR="00AA42F9" w:rsidRPr="00E57C53">
        <w:rPr>
          <w:sz w:val="28"/>
          <w:szCs w:val="28"/>
        </w:rPr>
        <w:t>»</w:t>
      </w:r>
      <w:r w:rsidRPr="00E57C53">
        <w:rPr>
          <w:sz w:val="28"/>
          <w:szCs w:val="28"/>
        </w:rPr>
        <w:t xml:space="preserve">. Оценка </w:t>
      </w:r>
      <w:r w:rsidR="00AA42F9" w:rsidRPr="00E57C53">
        <w:rPr>
          <w:sz w:val="28"/>
          <w:szCs w:val="28"/>
        </w:rPr>
        <w:t>«</w:t>
      </w:r>
      <w:r w:rsidRPr="00E57C53">
        <w:rPr>
          <w:sz w:val="28"/>
          <w:szCs w:val="28"/>
        </w:rPr>
        <w:t>0</w:t>
      </w:r>
      <w:r w:rsidR="00AA42F9" w:rsidRPr="00E57C53">
        <w:rPr>
          <w:sz w:val="28"/>
          <w:szCs w:val="28"/>
        </w:rPr>
        <w:t>»</w:t>
      </w:r>
      <w:r w:rsidRPr="00E57C53">
        <w:rPr>
          <w:sz w:val="28"/>
          <w:szCs w:val="28"/>
        </w:rPr>
        <w:t xml:space="preserve"> также могла быть выставлена, даже если актуальная информация есть, но ее очень сложно найти, или она содержится как </w:t>
      </w:r>
      <w:r w:rsidR="00A85160">
        <w:rPr>
          <w:sz w:val="28"/>
          <w:szCs w:val="28"/>
        </w:rPr>
        <w:t>один</w:t>
      </w:r>
      <w:r w:rsidRPr="00E57C53">
        <w:rPr>
          <w:sz w:val="28"/>
          <w:szCs w:val="28"/>
        </w:rPr>
        <w:t xml:space="preserve"> из разделов какого-либо отчета</w:t>
      </w:r>
      <w:r w:rsidR="00CE1838" w:rsidRPr="00E57C53">
        <w:rPr>
          <w:sz w:val="28"/>
          <w:szCs w:val="28"/>
        </w:rPr>
        <w:t xml:space="preserve"> или плана</w:t>
      </w:r>
      <w:r w:rsidRPr="00E57C53">
        <w:rPr>
          <w:sz w:val="28"/>
          <w:szCs w:val="28"/>
        </w:rPr>
        <w:t xml:space="preserve"> и напрямую (в виде страниц</w:t>
      </w:r>
      <w:r w:rsidR="00CE1838" w:rsidRPr="00E57C53">
        <w:rPr>
          <w:sz w:val="28"/>
          <w:szCs w:val="28"/>
        </w:rPr>
        <w:t>ы</w:t>
      </w:r>
      <w:r w:rsidRPr="00E57C53">
        <w:rPr>
          <w:sz w:val="28"/>
          <w:szCs w:val="28"/>
        </w:rPr>
        <w:t>) на сайте не представлена.</w:t>
      </w:r>
    </w:p>
    <w:p w:rsidR="00B20B6F" w:rsidRPr="00E57C53" w:rsidRDefault="00B20B6F" w:rsidP="00973B23">
      <w:pPr>
        <w:spacing w:line="360" w:lineRule="auto"/>
        <w:ind w:firstLine="709"/>
        <w:rPr>
          <w:sz w:val="28"/>
          <w:szCs w:val="28"/>
        </w:rPr>
      </w:pPr>
    </w:p>
    <w:p w:rsidR="00B20B6F" w:rsidRPr="00E57C53" w:rsidRDefault="00B20B6F" w:rsidP="00973B23">
      <w:pPr>
        <w:spacing w:line="360" w:lineRule="auto"/>
        <w:ind w:firstLine="709"/>
        <w:jc w:val="both"/>
        <w:rPr>
          <w:sz w:val="28"/>
          <w:szCs w:val="28"/>
        </w:rPr>
      </w:pPr>
      <w:r w:rsidRPr="00E57C53">
        <w:rPr>
          <w:sz w:val="28"/>
          <w:szCs w:val="28"/>
        </w:rPr>
        <w:lastRenderedPageBreak/>
        <w:t xml:space="preserve">Результаты мониторинга соответствия информации о деятельности </w:t>
      </w:r>
      <w:r w:rsidR="00AA0BE0" w:rsidRPr="00E57C53">
        <w:rPr>
          <w:sz w:val="28"/>
          <w:szCs w:val="28"/>
        </w:rPr>
        <w:t xml:space="preserve">образовательных организаций </w:t>
      </w:r>
      <w:r w:rsidR="00CA75BD">
        <w:rPr>
          <w:sz w:val="28"/>
          <w:szCs w:val="28"/>
        </w:rPr>
        <w:t>Пролетарского района</w:t>
      </w:r>
      <w:r w:rsidRPr="00E57C53">
        <w:rPr>
          <w:sz w:val="28"/>
          <w:szCs w:val="28"/>
        </w:rPr>
        <w:t>Ростовской области, размещенной на общедоступных информационных ресурсах, её содержанию и порядку (форме) размещения, установленным нормативными правовыми актами, представлены в таблице 3.1.</w:t>
      </w:r>
    </w:p>
    <w:p w:rsidR="00925A0B" w:rsidRPr="00E57C53" w:rsidRDefault="00925A0B">
      <w:pPr>
        <w:spacing w:line="360" w:lineRule="auto"/>
        <w:ind w:firstLine="709"/>
        <w:rPr>
          <w:sz w:val="28"/>
          <w:szCs w:val="28"/>
        </w:rPr>
      </w:pPr>
    </w:p>
    <w:p w:rsidR="00925A0B" w:rsidRPr="00E57C53" w:rsidRDefault="00925A0B" w:rsidP="00973B23">
      <w:pPr>
        <w:spacing w:line="360" w:lineRule="auto"/>
        <w:ind w:firstLine="709"/>
        <w:jc w:val="both"/>
        <w:rPr>
          <w:sz w:val="28"/>
          <w:szCs w:val="28"/>
        </w:rPr>
        <w:sectPr w:rsidR="00925A0B" w:rsidRPr="00E57C53" w:rsidSect="00852DDA">
          <w:pgSz w:w="11906" w:h="16838"/>
          <w:pgMar w:top="1134" w:right="850" w:bottom="1134" w:left="1701" w:header="708" w:footer="708" w:gutter="0"/>
          <w:cols w:space="708"/>
          <w:docGrid w:linePitch="360"/>
        </w:sectPr>
      </w:pPr>
    </w:p>
    <w:p w:rsidR="00CF3341" w:rsidRPr="00E57C53" w:rsidRDefault="00CF3341" w:rsidP="00C36E8B">
      <w:pPr>
        <w:spacing w:line="276" w:lineRule="auto"/>
        <w:jc w:val="center"/>
        <w:rPr>
          <w:sz w:val="28"/>
          <w:szCs w:val="28"/>
        </w:rPr>
      </w:pPr>
      <w:r w:rsidRPr="00E57C53">
        <w:rPr>
          <w:sz w:val="28"/>
          <w:szCs w:val="28"/>
        </w:rPr>
        <w:lastRenderedPageBreak/>
        <w:t xml:space="preserve">Таблица 3.1 – Результаты мониторинга соответствия информациио деятельности </w:t>
      </w:r>
      <w:r w:rsidR="00AA0BE0" w:rsidRPr="00E57C53">
        <w:rPr>
          <w:sz w:val="28"/>
          <w:szCs w:val="28"/>
        </w:rPr>
        <w:t xml:space="preserve">образовательных организаций </w:t>
      </w:r>
      <w:r w:rsidR="00CA75BD">
        <w:rPr>
          <w:sz w:val="28"/>
          <w:szCs w:val="28"/>
        </w:rPr>
        <w:t>Пролетарского района</w:t>
      </w:r>
      <w:r w:rsidR="004A1E81" w:rsidRPr="00E57C53">
        <w:rPr>
          <w:sz w:val="28"/>
          <w:szCs w:val="28"/>
        </w:rPr>
        <w:t>Ростовской области,</w:t>
      </w:r>
      <w:r w:rsidRPr="00E57C53">
        <w:rPr>
          <w:sz w:val="28"/>
          <w:szCs w:val="28"/>
        </w:rPr>
        <w:t xml:space="preserve"> размещенной на общедоступных информационных ресурсах, её содержанию и порядку (форме) размещения,установленным нормативными правовыми актами</w:t>
      </w:r>
      <w:r w:rsidR="00B53F2C" w:rsidRPr="00E57C53">
        <w:rPr>
          <w:sz w:val="28"/>
          <w:szCs w:val="28"/>
        </w:rPr>
        <w:br/>
      </w:r>
      <w:r w:rsidRPr="00E57C53">
        <w:rPr>
          <w:sz w:val="28"/>
          <w:szCs w:val="28"/>
        </w:rPr>
        <w:t xml:space="preserve">(по состоянию </w:t>
      </w:r>
      <w:r w:rsidR="00607A03">
        <w:rPr>
          <w:sz w:val="28"/>
          <w:szCs w:val="28"/>
        </w:rPr>
        <w:t>на октябрь 2025 года</w:t>
      </w:r>
      <w:r w:rsidRPr="00E57C53">
        <w:rPr>
          <w:sz w:val="28"/>
          <w:szCs w:val="28"/>
        </w:rPr>
        <w:t>), баллы</w:t>
      </w:r>
    </w:p>
    <w:tbl>
      <w:tblPr>
        <w:tblStyle w:val="aa"/>
        <w:tblW w:w="14572" w:type="dxa"/>
        <w:tblInd w:w="-5" w:type="dxa"/>
        <w:tblLayout w:type="fixed"/>
        <w:tblLook w:val="04A0"/>
      </w:tblPr>
      <w:tblGrid>
        <w:gridCol w:w="1447"/>
        <w:gridCol w:w="5581"/>
        <w:gridCol w:w="1177"/>
        <w:gridCol w:w="1177"/>
        <w:gridCol w:w="1326"/>
        <w:gridCol w:w="1326"/>
        <w:gridCol w:w="1326"/>
        <w:gridCol w:w="1212"/>
      </w:tblGrid>
      <w:tr w:rsidR="00D6390A" w:rsidRPr="00E57C53" w:rsidTr="007A51FB">
        <w:trPr>
          <w:cantSplit/>
          <w:trHeight w:val="3050"/>
        </w:trPr>
        <w:tc>
          <w:tcPr>
            <w:tcW w:w="1447" w:type="dxa"/>
            <w:vAlign w:val="center"/>
          </w:tcPr>
          <w:p w:rsidR="00D6390A" w:rsidRPr="003E0CBF" w:rsidRDefault="00D6390A" w:rsidP="00AD4A76">
            <w:pPr>
              <w:jc w:val="center"/>
              <w:rPr>
                <w:rFonts w:eastAsiaTheme="minorEastAsia"/>
                <w:b/>
              </w:rPr>
            </w:pPr>
            <w:r w:rsidRPr="003E0CBF">
              <w:rPr>
                <w:rFonts w:eastAsiaTheme="minorEastAsia"/>
                <w:b/>
              </w:rPr>
              <w:t>№</w:t>
            </w:r>
          </w:p>
        </w:tc>
        <w:tc>
          <w:tcPr>
            <w:tcW w:w="5581" w:type="dxa"/>
            <w:vAlign w:val="center"/>
          </w:tcPr>
          <w:p w:rsidR="00D6390A" w:rsidRPr="003E0CBF" w:rsidRDefault="00D6390A" w:rsidP="00AD4A76">
            <w:pPr>
              <w:jc w:val="center"/>
              <w:rPr>
                <w:rFonts w:eastAsiaTheme="minorEastAsia"/>
                <w:b/>
              </w:rPr>
            </w:pPr>
            <w:r w:rsidRPr="003E0CBF">
              <w:rPr>
                <w:rFonts w:eastAsiaTheme="minorEastAsia"/>
                <w:b/>
              </w:rPr>
              <w:t>Параметры / показатели</w:t>
            </w:r>
          </w:p>
        </w:tc>
        <w:tc>
          <w:tcPr>
            <w:tcW w:w="1177" w:type="dxa"/>
            <w:textDirection w:val="btLr"/>
            <w:vAlign w:val="center"/>
          </w:tcPr>
          <w:p w:rsidR="00D6390A" w:rsidRPr="003E0CBF" w:rsidRDefault="002A477B" w:rsidP="00AD4A76">
            <w:pPr>
              <w:ind w:left="113" w:right="113"/>
              <w:jc w:val="center"/>
              <w:rPr>
                <w:b/>
                <w:color w:val="000000"/>
              </w:rPr>
            </w:pPr>
            <w:r>
              <w:rPr>
                <w:b/>
                <w:color w:val="000000"/>
              </w:rPr>
              <w:t>МБОУ лицей №1 г.Пролетарска</w:t>
            </w:r>
          </w:p>
        </w:tc>
        <w:tc>
          <w:tcPr>
            <w:tcW w:w="1177" w:type="dxa"/>
            <w:textDirection w:val="btLr"/>
            <w:vAlign w:val="center"/>
          </w:tcPr>
          <w:p w:rsidR="00D6390A" w:rsidRPr="003E0CBF" w:rsidRDefault="002A477B" w:rsidP="00AD4A76">
            <w:pPr>
              <w:ind w:left="113" w:right="113"/>
              <w:jc w:val="center"/>
              <w:rPr>
                <w:b/>
                <w:color w:val="000000"/>
              </w:rPr>
            </w:pPr>
            <w:r>
              <w:rPr>
                <w:b/>
                <w:color w:val="000000"/>
              </w:rPr>
              <w:t>МБОУ Пролетарская СОШ №5</w:t>
            </w:r>
          </w:p>
        </w:tc>
        <w:tc>
          <w:tcPr>
            <w:tcW w:w="1326" w:type="dxa"/>
            <w:textDirection w:val="btLr"/>
            <w:vAlign w:val="center"/>
          </w:tcPr>
          <w:p w:rsidR="00D6390A" w:rsidRPr="000B5955" w:rsidRDefault="002A477B" w:rsidP="00AD4A76">
            <w:pPr>
              <w:ind w:left="113" w:right="113"/>
              <w:jc w:val="center"/>
              <w:rPr>
                <w:b/>
                <w:color w:val="000000"/>
              </w:rPr>
            </w:pPr>
            <w:r>
              <w:rPr>
                <w:b/>
                <w:color w:val="000000"/>
              </w:rPr>
              <w:t>МБОУ Дальненская СОШ</w:t>
            </w:r>
          </w:p>
        </w:tc>
        <w:tc>
          <w:tcPr>
            <w:tcW w:w="1326" w:type="dxa"/>
            <w:textDirection w:val="btLr"/>
            <w:vAlign w:val="center"/>
          </w:tcPr>
          <w:p w:rsidR="00D6390A" w:rsidRDefault="002A477B" w:rsidP="00AD4A76">
            <w:pPr>
              <w:ind w:left="113" w:right="113"/>
              <w:jc w:val="center"/>
              <w:rPr>
                <w:b/>
                <w:color w:val="000000"/>
              </w:rPr>
            </w:pPr>
            <w:r>
              <w:rPr>
                <w:b/>
                <w:color w:val="000000"/>
              </w:rPr>
              <w:t>МБОУ Суховская СОШ</w:t>
            </w:r>
          </w:p>
        </w:tc>
        <w:tc>
          <w:tcPr>
            <w:tcW w:w="1326" w:type="dxa"/>
            <w:textDirection w:val="btLr"/>
            <w:vAlign w:val="center"/>
          </w:tcPr>
          <w:p w:rsidR="00D6390A" w:rsidRDefault="002A477B" w:rsidP="00AD4A76">
            <w:pPr>
              <w:ind w:left="113" w:right="113"/>
              <w:jc w:val="center"/>
              <w:rPr>
                <w:b/>
                <w:color w:val="000000"/>
              </w:rPr>
            </w:pPr>
            <w:r>
              <w:rPr>
                <w:b/>
                <w:color w:val="000000"/>
              </w:rPr>
              <w:t>МБОУ Уютненская СОШ</w:t>
            </w:r>
          </w:p>
        </w:tc>
        <w:tc>
          <w:tcPr>
            <w:tcW w:w="1212" w:type="dxa"/>
            <w:textDirection w:val="btLr"/>
            <w:vAlign w:val="center"/>
          </w:tcPr>
          <w:p w:rsidR="00D6390A" w:rsidRDefault="002A477B" w:rsidP="00AD4A76">
            <w:pPr>
              <w:ind w:left="113" w:right="113"/>
              <w:jc w:val="center"/>
              <w:rPr>
                <w:b/>
                <w:color w:val="000000"/>
              </w:rPr>
            </w:pPr>
            <w:r>
              <w:rPr>
                <w:b/>
                <w:color w:val="000000"/>
              </w:rPr>
              <w:t>МБОУ Мокро-Ельмутянская ООШ</w:t>
            </w:r>
          </w:p>
        </w:tc>
      </w:tr>
      <w:tr w:rsidR="00854490" w:rsidRPr="00E57C53" w:rsidTr="007A51FB">
        <w:trPr>
          <w:trHeight w:val="20"/>
        </w:trPr>
        <w:tc>
          <w:tcPr>
            <w:tcW w:w="1447" w:type="dxa"/>
            <w:shd w:val="clear" w:color="auto" w:fill="D9D9D9" w:themeFill="background1" w:themeFillShade="D9"/>
          </w:tcPr>
          <w:p w:rsidR="00854490" w:rsidRPr="003E0CBF" w:rsidRDefault="00854490" w:rsidP="000B5955">
            <w:pPr>
              <w:jc w:val="center"/>
              <w:rPr>
                <w:rFonts w:eastAsiaTheme="minorEastAsia"/>
                <w:b/>
              </w:rPr>
            </w:pPr>
            <w:r w:rsidRPr="003E0CBF">
              <w:rPr>
                <w:rFonts w:eastAsiaTheme="minorEastAsia"/>
                <w:b/>
              </w:rPr>
              <w:t>1</w:t>
            </w:r>
          </w:p>
        </w:tc>
        <w:tc>
          <w:tcPr>
            <w:tcW w:w="13125" w:type="dxa"/>
            <w:gridSpan w:val="7"/>
            <w:shd w:val="clear" w:color="auto" w:fill="D9D9D9" w:themeFill="background1" w:themeFillShade="D9"/>
            <w:vAlign w:val="bottom"/>
          </w:tcPr>
          <w:p w:rsidR="00854490" w:rsidRPr="003E0CBF" w:rsidRDefault="00854490" w:rsidP="000B5955">
            <w:pPr>
              <w:rPr>
                <w:rFonts w:eastAsiaTheme="minorEastAsia"/>
                <w:b/>
              </w:rPr>
            </w:pPr>
            <w:r w:rsidRPr="003E0CBF">
              <w:rPr>
                <w:rFonts w:eastAsiaTheme="minorEastAsia"/>
                <w:b/>
              </w:rPr>
              <w:t>Открытость и доступность информации об организации, осуществляющей образовательную деятельность</w:t>
            </w:r>
          </w:p>
        </w:tc>
      </w:tr>
      <w:tr w:rsidR="00854490" w:rsidRPr="00E57C53" w:rsidTr="007A51FB">
        <w:trPr>
          <w:trHeight w:val="20"/>
        </w:trPr>
        <w:tc>
          <w:tcPr>
            <w:tcW w:w="1447" w:type="dxa"/>
          </w:tcPr>
          <w:p w:rsidR="00854490" w:rsidRPr="003E0CBF" w:rsidRDefault="00854490" w:rsidP="000B5955">
            <w:pPr>
              <w:jc w:val="center"/>
              <w:rPr>
                <w:rFonts w:eastAsiaTheme="minorEastAsia"/>
              </w:rPr>
            </w:pPr>
            <w:r w:rsidRPr="003E0CBF">
              <w:rPr>
                <w:rFonts w:eastAsiaTheme="minorEastAsia"/>
              </w:rPr>
              <w:t>1.1</w:t>
            </w:r>
          </w:p>
        </w:tc>
        <w:tc>
          <w:tcPr>
            <w:tcW w:w="13125" w:type="dxa"/>
            <w:gridSpan w:val="7"/>
            <w:vAlign w:val="bottom"/>
          </w:tcPr>
          <w:p w:rsidR="00854490" w:rsidRPr="003E0CBF" w:rsidRDefault="00854490" w:rsidP="000B5955">
            <w:pPr>
              <w:jc w:val="both"/>
              <w:rPr>
                <w:rFonts w:eastAsiaTheme="minorEastAsia"/>
              </w:rPr>
            </w:pPr>
            <w:r w:rsidRPr="003E0CBF">
              <w:rPr>
                <w:rFonts w:eastAsiaTheme="minorEastAsia"/>
              </w:rPr>
              <w:t>Соответствие информации о деятельности организации, размещенной на общедоступных информационных ресурсах, её содержанию и порядку (форме) размещения, установленным нормативными правовыми актами:</w:t>
            </w:r>
          </w:p>
        </w:tc>
      </w:tr>
      <w:tr w:rsidR="0037300C" w:rsidRPr="00E57C53" w:rsidTr="007A51FB">
        <w:trPr>
          <w:trHeight w:val="20"/>
        </w:trPr>
        <w:tc>
          <w:tcPr>
            <w:tcW w:w="1447" w:type="dxa"/>
          </w:tcPr>
          <w:p w:rsidR="0037300C" w:rsidRPr="003E0CBF" w:rsidRDefault="0037300C" w:rsidP="0037300C">
            <w:pPr>
              <w:jc w:val="center"/>
              <w:rPr>
                <w:rFonts w:eastAsiaTheme="minorEastAsia"/>
              </w:rPr>
            </w:pPr>
            <w:r w:rsidRPr="003E0CBF">
              <w:rPr>
                <w:rFonts w:eastAsiaTheme="minorEastAsia"/>
              </w:rPr>
              <w:t>1.1.1</w:t>
            </w:r>
          </w:p>
        </w:tc>
        <w:tc>
          <w:tcPr>
            <w:tcW w:w="5581" w:type="dxa"/>
          </w:tcPr>
          <w:p w:rsidR="0037300C" w:rsidRPr="003E0CBF" w:rsidRDefault="0037300C" w:rsidP="0037300C">
            <w:pPr>
              <w:jc w:val="both"/>
              <w:rPr>
                <w:rFonts w:eastAsiaTheme="minorEastAsia"/>
              </w:rPr>
            </w:pPr>
            <w:r w:rsidRPr="003E0CBF">
              <w:rPr>
                <w:rFonts w:eastAsiaTheme="minorEastAsia"/>
              </w:rPr>
              <w:t>на информационных стендах в помещении организации;</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bottom"/>
          </w:tcPr>
          <w:p w:rsidR="0037300C" w:rsidRDefault="0037300C" w:rsidP="0037300C">
            <w:pPr>
              <w:jc w:val="center"/>
              <w:rPr>
                <w:color w:val="000000"/>
              </w:rPr>
            </w:pPr>
            <w:r>
              <w:rPr>
                <w:color w:val="000000"/>
              </w:rPr>
              <w:t>100</w:t>
            </w:r>
          </w:p>
        </w:tc>
        <w:tc>
          <w:tcPr>
            <w:tcW w:w="1177" w:type="dxa"/>
            <w:tcBorders>
              <w:top w:val="single" w:sz="4" w:space="0" w:color="auto"/>
              <w:left w:val="nil"/>
              <w:bottom w:val="single" w:sz="4" w:space="0" w:color="auto"/>
              <w:right w:val="single" w:sz="4" w:space="0" w:color="auto"/>
            </w:tcBorders>
            <w:shd w:val="clear" w:color="auto" w:fill="auto"/>
            <w:vAlign w:val="bottom"/>
          </w:tcPr>
          <w:p w:rsidR="0037300C" w:rsidRDefault="0037300C" w:rsidP="0037300C">
            <w:pPr>
              <w:jc w:val="center"/>
              <w:rPr>
                <w:color w:val="000000"/>
              </w:rPr>
            </w:pPr>
            <w:r>
              <w:rPr>
                <w:color w:val="000000"/>
              </w:rPr>
              <w:t>100</w:t>
            </w:r>
          </w:p>
        </w:tc>
        <w:tc>
          <w:tcPr>
            <w:tcW w:w="1326" w:type="dxa"/>
            <w:tcBorders>
              <w:top w:val="single" w:sz="4" w:space="0" w:color="auto"/>
              <w:left w:val="nil"/>
              <w:bottom w:val="single" w:sz="4" w:space="0" w:color="auto"/>
              <w:right w:val="single" w:sz="4" w:space="0" w:color="auto"/>
            </w:tcBorders>
            <w:shd w:val="clear" w:color="auto" w:fill="auto"/>
            <w:vAlign w:val="bottom"/>
          </w:tcPr>
          <w:p w:rsidR="0037300C" w:rsidRDefault="0037300C" w:rsidP="0037300C">
            <w:pPr>
              <w:jc w:val="center"/>
              <w:rPr>
                <w:color w:val="000000"/>
              </w:rPr>
            </w:pPr>
            <w:r>
              <w:rPr>
                <w:color w:val="000000"/>
              </w:rPr>
              <w:t>100</w:t>
            </w:r>
          </w:p>
        </w:tc>
        <w:tc>
          <w:tcPr>
            <w:tcW w:w="1326" w:type="dxa"/>
            <w:tcBorders>
              <w:top w:val="single" w:sz="4" w:space="0" w:color="auto"/>
              <w:left w:val="nil"/>
              <w:bottom w:val="single" w:sz="4" w:space="0" w:color="auto"/>
              <w:right w:val="single" w:sz="4" w:space="0" w:color="auto"/>
            </w:tcBorders>
            <w:vAlign w:val="bottom"/>
          </w:tcPr>
          <w:p w:rsidR="0037300C" w:rsidRDefault="0037300C" w:rsidP="0037300C">
            <w:pPr>
              <w:jc w:val="center"/>
              <w:rPr>
                <w:color w:val="000000"/>
              </w:rPr>
            </w:pPr>
            <w:r>
              <w:rPr>
                <w:color w:val="000000"/>
              </w:rPr>
              <w:t>100</w:t>
            </w:r>
          </w:p>
        </w:tc>
        <w:tc>
          <w:tcPr>
            <w:tcW w:w="1326" w:type="dxa"/>
            <w:tcBorders>
              <w:top w:val="single" w:sz="4" w:space="0" w:color="auto"/>
              <w:left w:val="single" w:sz="4" w:space="0" w:color="auto"/>
              <w:bottom w:val="single" w:sz="4" w:space="0" w:color="auto"/>
              <w:right w:val="single" w:sz="4" w:space="0" w:color="auto"/>
            </w:tcBorders>
            <w:vAlign w:val="bottom"/>
          </w:tcPr>
          <w:p w:rsidR="0037300C" w:rsidRDefault="0037300C" w:rsidP="0037300C">
            <w:pPr>
              <w:jc w:val="center"/>
              <w:rPr>
                <w:color w:val="000000"/>
              </w:rPr>
            </w:pPr>
            <w:r>
              <w:rPr>
                <w:color w:val="000000"/>
              </w:rPr>
              <w:t>100</w:t>
            </w:r>
          </w:p>
        </w:tc>
        <w:tc>
          <w:tcPr>
            <w:tcW w:w="1212" w:type="dxa"/>
            <w:tcBorders>
              <w:top w:val="single" w:sz="4" w:space="0" w:color="auto"/>
              <w:left w:val="single" w:sz="4" w:space="0" w:color="auto"/>
              <w:bottom w:val="single" w:sz="4" w:space="0" w:color="auto"/>
              <w:right w:val="single" w:sz="4" w:space="0" w:color="auto"/>
            </w:tcBorders>
            <w:vAlign w:val="bottom"/>
          </w:tcPr>
          <w:p w:rsidR="0037300C" w:rsidRDefault="0037300C" w:rsidP="0037300C">
            <w:pPr>
              <w:jc w:val="center"/>
              <w:rPr>
                <w:color w:val="000000"/>
              </w:rPr>
            </w:pPr>
            <w:r>
              <w:rPr>
                <w:color w:val="000000"/>
              </w:rPr>
              <w:t>100</w:t>
            </w:r>
          </w:p>
        </w:tc>
      </w:tr>
      <w:tr w:rsidR="0037300C" w:rsidRPr="00E57C53" w:rsidTr="007A51FB">
        <w:trPr>
          <w:trHeight w:val="20"/>
        </w:trPr>
        <w:tc>
          <w:tcPr>
            <w:tcW w:w="1447" w:type="dxa"/>
            <w:tcBorders>
              <w:bottom w:val="single" w:sz="4" w:space="0" w:color="auto"/>
            </w:tcBorders>
          </w:tcPr>
          <w:p w:rsidR="0037300C" w:rsidRPr="003E0CBF" w:rsidRDefault="0037300C" w:rsidP="0037300C">
            <w:pPr>
              <w:jc w:val="center"/>
              <w:rPr>
                <w:rFonts w:eastAsiaTheme="minorEastAsia"/>
              </w:rPr>
            </w:pPr>
            <w:r w:rsidRPr="003E0CBF">
              <w:rPr>
                <w:rFonts w:eastAsiaTheme="minorEastAsia"/>
              </w:rPr>
              <w:t>1.1.2</w:t>
            </w:r>
          </w:p>
        </w:tc>
        <w:tc>
          <w:tcPr>
            <w:tcW w:w="5581" w:type="dxa"/>
            <w:tcBorders>
              <w:bottom w:val="single" w:sz="4" w:space="0" w:color="auto"/>
            </w:tcBorders>
          </w:tcPr>
          <w:p w:rsidR="0037300C" w:rsidRPr="003E0CBF" w:rsidRDefault="0037300C" w:rsidP="0037300C">
            <w:pPr>
              <w:jc w:val="both"/>
              <w:rPr>
                <w:rFonts w:eastAsiaTheme="minorEastAsia"/>
              </w:rPr>
            </w:pPr>
            <w:r w:rsidRPr="003E0CBF">
              <w:rPr>
                <w:rFonts w:eastAsiaTheme="minorEastAsia"/>
              </w:rPr>
              <w:t>на официальном сайте организации в сети «Интернет».</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bottom"/>
          </w:tcPr>
          <w:p w:rsidR="0037300C" w:rsidRDefault="0037300C" w:rsidP="0037300C">
            <w:pPr>
              <w:jc w:val="center"/>
              <w:rPr>
                <w:color w:val="000000"/>
              </w:rPr>
            </w:pPr>
            <w:r>
              <w:rPr>
                <w:color w:val="000000"/>
              </w:rPr>
              <w:t>93</w:t>
            </w:r>
          </w:p>
        </w:tc>
        <w:tc>
          <w:tcPr>
            <w:tcW w:w="1177" w:type="dxa"/>
            <w:tcBorders>
              <w:top w:val="single" w:sz="4" w:space="0" w:color="auto"/>
              <w:left w:val="nil"/>
              <w:bottom w:val="single" w:sz="4" w:space="0" w:color="auto"/>
              <w:right w:val="single" w:sz="4" w:space="0" w:color="auto"/>
            </w:tcBorders>
            <w:shd w:val="clear" w:color="auto" w:fill="auto"/>
            <w:vAlign w:val="bottom"/>
          </w:tcPr>
          <w:p w:rsidR="0037300C" w:rsidRDefault="0037300C" w:rsidP="0037300C">
            <w:pPr>
              <w:jc w:val="center"/>
              <w:rPr>
                <w:color w:val="000000"/>
              </w:rPr>
            </w:pPr>
            <w:r>
              <w:rPr>
                <w:color w:val="000000"/>
              </w:rPr>
              <w:t>86</w:t>
            </w:r>
          </w:p>
        </w:tc>
        <w:tc>
          <w:tcPr>
            <w:tcW w:w="1326" w:type="dxa"/>
            <w:tcBorders>
              <w:top w:val="single" w:sz="4" w:space="0" w:color="auto"/>
              <w:left w:val="nil"/>
              <w:bottom w:val="single" w:sz="4" w:space="0" w:color="auto"/>
              <w:right w:val="single" w:sz="4" w:space="0" w:color="auto"/>
            </w:tcBorders>
            <w:shd w:val="clear" w:color="auto" w:fill="auto"/>
            <w:vAlign w:val="bottom"/>
          </w:tcPr>
          <w:p w:rsidR="0037300C" w:rsidRDefault="0037300C" w:rsidP="0037300C">
            <w:pPr>
              <w:jc w:val="center"/>
              <w:rPr>
                <w:color w:val="000000"/>
              </w:rPr>
            </w:pPr>
            <w:r>
              <w:rPr>
                <w:color w:val="000000"/>
              </w:rPr>
              <w:t>97</w:t>
            </w:r>
          </w:p>
        </w:tc>
        <w:tc>
          <w:tcPr>
            <w:tcW w:w="1326" w:type="dxa"/>
            <w:tcBorders>
              <w:top w:val="single" w:sz="4" w:space="0" w:color="auto"/>
              <w:left w:val="nil"/>
              <w:bottom w:val="single" w:sz="4" w:space="0" w:color="auto"/>
              <w:right w:val="single" w:sz="4" w:space="0" w:color="auto"/>
            </w:tcBorders>
            <w:vAlign w:val="bottom"/>
          </w:tcPr>
          <w:p w:rsidR="0037300C" w:rsidRDefault="0037300C" w:rsidP="0037300C">
            <w:pPr>
              <w:jc w:val="center"/>
              <w:rPr>
                <w:color w:val="000000"/>
              </w:rPr>
            </w:pPr>
            <w:r>
              <w:rPr>
                <w:color w:val="000000"/>
              </w:rPr>
              <w:t>93</w:t>
            </w:r>
          </w:p>
        </w:tc>
        <w:tc>
          <w:tcPr>
            <w:tcW w:w="1326" w:type="dxa"/>
            <w:tcBorders>
              <w:top w:val="single" w:sz="4" w:space="0" w:color="auto"/>
              <w:left w:val="single" w:sz="4" w:space="0" w:color="auto"/>
              <w:bottom w:val="single" w:sz="4" w:space="0" w:color="auto"/>
              <w:right w:val="single" w:sz="4" w:space="0" w:color="auto"/>
            </w:tcBorders>
            <w:vAlign w:val="bottom"/>
          </w:tcPr>
          <w:p w:rsidR="0037300C" w:rsidRDefault="0037300C" w:rsidP="0037300C">
            <w:pPr>
              <w:jc w:val="center"/>
              <w:rPr>
                <w:color w:val="000000"/>
              </w:rPr>
            </w:pPr>
            <w:r>
              <w:rPr>
                <w:color w:val="000000"/>
              </w:rPr>
              <w:t>94</w:t>
            </w:r>
          </w:p>
        </w:tc>
        <w:tc>
          <w:tcPr>
            <w:tcW w:w="1212" w:type="dxa"/>
            <w:tcBorders>
              <w:top w:val="single" w:sz="4" w:space="0" w:color="auto"/>
              <w:left w:val="single" w:sz="4" w:space="0" w:color="auto"/>
              <w:bottom w:val="single" w:sz="4" w:space="0" w:color="auto"/>
              <w:right w:val="single" w:sz="4" w:space="0" w:color="auto"/>
            </w:tcBorders>
            <w:vAlign w:val="bottom"/>
          </w:tcPr>
          <w:p w:rsidR="0037300C" w:rsidRDefault="0037300C" w:rsidP="0037300C">
            <w:pPr>
              <w:jc w:val="center"/>
              <w:rPr>
                <w:color w:val="000000"/>
              </w:rPr>
            </w:pPr>
            <w:r>
              <w:rPr>
                <w:color w:val="000000"/>
              </w:rPr>
              <w:t>99</w:t>
            </w:r>
          </w:p>
        </w:tc>
      </w:tr>
      <w:tr w:rsidR="0037300C" w:rsidRPr="00E57C53" w:rsidTr="007A51FB">
        <w:trPr>
          <w:trHeight w:val="20"/>
        </w:trPr>
        <w:tc>
          <w:tcPr>
            <w:tcW w:w="1447" w:type="dxa"/>
            <w:tcBorders>
              <w:bottom w:val="single" w:sz="4" w:space="0" w:color="auto"/>
            </w:tcBorders>
            <w:shd w:val="clear" w:color="auto" w:fill="D9D9D9" w:themeFill="background1" w:themeFillShade="D9"/>
          </w:tcPr>
          <w:p w:rsidR="0037300C" w:rsidRPr="003E0CBF" w:rsidRDefault="0037300C" w:rsidP="0037300C">
            <w:pPr>
              <w:jc w:val="center"/>
              <w:rPr>
                <w:rFonts w:eastAsiaTheme="minorEastAsia"/>
                <w:b/>
              </w:rPr>
            </w:pPr>
          </w:p>
        </w:tc>
        <w:tc>
          <w:tcPr>
            <w:tcW w:w="5581" w:type="dxa"/>
            <w:tcBorders>
              <w:bottom w:val="single" w:sz="4" w:space="0" w:color="auto"/>
            </w:tcBorders>
            <w:shd w:val="clear" w:color="auto" w:fill="D9D9D9" w:themeFill="background1" w:themeFillShade="D9"/>
            <w:vAlign w:val="bottom"/>
          </w:tcPr>
          <w:p w:rsidR="0037300C" w:rsidRPr="003E0CBF" w:rsidRDefault="0037300C" w:rsidP="0037300C">
            <w:pPr>
              <w:rPr>
                <w:rFonts w:eastAsiaTheme="minorEastAsia"/>
                <w:b/>
              </w:rPr>
            </w:pPr>
            <w:r w:rsidRPr="003E0CBF">
              <w:rPr>
                <w:rFonts w:eastAsiaTheme="minorEastAsia"/>
                <w:b/>
              </w:rPr>
              <w:t>В среднем по пп. 1.1.1-1.1.2, баллов (максимум – 100 баллов)</w:t>
            </w:r>
          </w:p>
        </w:tc>
        <w:tc>
          <w:tcPr>
            <w:tcW w:w="1177" w:type="dxa"/>
            <w:tcBorders>
              <w:top w:val="nil"/>
              <w:left w:val="single" w:sz="4" w:space="0" w:color="auto"/>
              <w:bottom w:val="single" w:sz="4" w:space="0" w:color="auto"/>
              <w:right w:val="single" w:sz="4" w:space="0" w:color="auto"/>
            </w:tcBorders>
            <w:shd w:val="clear" w:color="auto" w:fill="D9D9D9" w:themeFill="background1" w:themeFillShade="D9"/>
            <w:vAlign w:val="bottom"/>
          </w:tcPr>
          <w:p w:rsidR="0037300C" w:rsidRDefault="0037300C" w:rsidP="0037300C">
            <w:pPr>
              <w:jc w:val="center"/>
              <w:rPr>
                <w:b/>
                <w:bCs/>
                <w:color w:val="000000"/>
              </w:rPr>
            </w:pPr>
            <w:r>
              <w:rPr>
                <w:b/>
                <w:bCs/>
                <w:color w:val="000000"/>
              </w:rPr>
              <w:t>97</w:t>
            </w:r>
          </w:p>
        </w:tc>
        <w:tc>
          <w:tcPr>
            <w:tcW w:w="1177" w:type="dxa"/>
            <w:tcBorders>
              <w:top w:val="nil"/>
              <w:left w:val="nil"/>
              <w:bottom w:val="single" w:sz="4" w:space="0" w:color="auto"/>
              <w:right w:val="single" w:sz="4" w:space="0" w:color="auto"/>
            </w:tcBorders>
            <w:shd w:val="clear" w:color="auto" w:fill="D9D9D9" w:themeFill="background1" w:themeFillShade="D9"/>
            <w:vAlign w:val="bottom"/>
          </w:tcPr>
          <w:p w:rsidR="0037300C" w:rsidRDefault="0037300C" w:rsidP="0037300C">
            <w:pPr>
              <w:jc w:val="center"/>
              <w:rPr>
                <w:b/>
                <w:bCs/>
                <w:color w:val="000000"/>
              </w:rPr>
            </w:pPr>
            <w:r>
              <w:rPr>
                <w:b/>
                <w:bCs/>
                <w:color w:val="000000"/>
              </w:rPr>
              <w:t>93</w:t>
            </w:r>
          </w:p>
        </w:tc>
        <w:tc>
          <w:tcPr>
            <w:tcW w:w="1326" w:type="dxa"/>
            <w:tcBorders>
              <w:top w:val="nil"/>
              <w:left w:val="nil"/>
              <w:bottom w:val="single" w:sz="4" w:space="0" w:color="auto"/>
              <w:right w:val="single" w:sz="4" w:space="0" w:color="auto"/>
            </w:tcBorders>
            <w:shd w:val="clear" w:color="auto" w:fill="D9D9D9" w:themeFill="background1" w:themeFillShade="D9"/>
            <w:vAlign w:val="bottom"/>
          </w:tcPr>
          <w:p w:rsidR="0037300C" w:rsidRDefault="0037300C" w:rsidP="0037300C">
            <w:pPr>
              <w:jc w:val="center"/>
              <w:rPr>
                <w:b/>
                <w:bCs/>
                <w:color w:val="000000"/>
              </w:rPr>
            </w:pPr>
            <w:r>
              <w:rPr>
                <w:b/>
                <w:bCs/>
                <w:color w:val="000000"/>
              </w:rPr>
              <w:t>99</w:t>
            </w:r>
          </w:p>
        </w:tc>
        <w:tc>
          <w:tcPr>
            <w:tcW w:w="1326" w:type="dxa"/>
            <w:tcBorders>
              <w:top w:val="single" w:sz="4" w:space="0" w:color="auto"/>
              <w:left w:val="nil"/>
              <w:bottom w:val="single" w:sz="4" w:space="0" w:color="auto"/>
              <w:right w:val="single" w:sz="4" w:space="0" w:color="auto"/>
            </w:tcBorders>
            <w:shd w:val="clear" w:color="auto" w:fill="D9D9D9" w:themeFill="background1" w:themeFillShade="D9"/>
            <w:vAlign w:val="bottom"/>
          </w:tcPr>
          <w:p w:rsidR="0037300C" w:rsidRDefault="0037300C" w:rsidP="0037300C">
            <w:pPr>
              <w:jc w:val="center"/>
              <w:rPr>
                <w:b/>
                <w:bCs/>
                <w:color w:val="000000"/>
              </w:rPr>
            </w:pPr>
            <w:r>
              <w:rPr>
                <w:b/>
                <w:bCs/>
                <w:color w:val="000000"/>
              </w:rPr>
              <w:t>97</w:t>
            </w:r>
          </w:p>
        </w:tc>
        <w:tc>
          <w:tcPr>
            <w:tcW w:w="13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37300C" w:rsidRDefault="0037300C" w:rsidP="0037300C">
            <w:pPr>
              <w:jc w:val="center"/>
              <w:rPr>
                <w:b/>
                <w:bCs/>
                <w:color w:val="000000"/>
              </w:rPr>
            </w:pPr>
            <w:r>
              <w:rPr>
                <w:b/>
                <w:bCs/>
                <w:color w:val="000000"/>
              </w:rPr>
              <w:t>97</w:t>
            </w:r>
          </w:p>
        </w:tc>
        <w:tc>
          <w:tcPr>
            <w:tcW w:w="12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37300C" w:rsidRDefault="0037300C" w:rsidP="0037300C">
            <w:pPr>
              <w:jc w:val="center"/>
              <w:rPr>
                <w:b/>
                <w:bCs/>
                <w:color w:val="000000"/>
              </w:rPr>
            </w:pPr>
            <w:r>
              <w:rPr>
                <w:b/>
                <w:bCs/>
                <w:color w:val="000000"/>
              </w:rPr>
              <w:t>100</w:t>
            </w:r>
          </w:p>
        </w:tc>
      </w:tr>
    </w:tbl>
    <w:p w:rsidR="00CF3341" w:rsidRPr="00E57C53" w:rsidRDefault="00CF3341" w:rsidP="00973B23">
      <w:pPr>
        <w:spacing w:line="360" w:lineRule="auto"/>
        <w:ind w:firstLine="709"/>
        <w:jc w:val="both"/>
        <w:rPr>
          <w:sz w:val="28"/>
          <w:szCs w:val="28"/>
        </w:rPr>
      </w:pPr>
    </w:p>
    <w:p w:rsidR="00925A0B" w:rsidRPr="00E57C53" w:rsidRDefault="00925A0B">
      <w:pPr>
        <w:spacing w:line="360" w:lineRule="auto"/>
        <w:ind w:firstLine="709"/>
        <w:rPr>
          <w:rFonts w:eastAsiaTheme="minorEastAsia"/>
          <w:sz w:val="28"/>
          <w:szCs w:val="28"/>
        </w:rPr>
      </w:pPr>
    </w:p>
    <w:p w:rsidR="00925A0B" w:rsidRPr="00E57C53" w:rsidRDefault="00925A0B" w:rsidP="00973B23">
      <w:pPr>
        <w:spacing w:line="360" w:lineRule="auto"/>
        <w:ind w:firstLine="709"/>
        <w:jc w:val="both"/>
        <w:rPr>
          <w:rFonts w:eastAsiaTheme="minorEastAsia"/>
          <w:sz w:val="28"/>
          <w:szCs w:val="28"/>
        </w:rPr>
        <w:sectPr w:rsidR="00925A0B" w:rsidRPr="00E57C53" w:rsidSect="00925A0B">
          <w:pgSz w:w="16838" w:h="11906" w:orient="landscape"/>
          <w:pgMar w:top="1701" w:right="1134" w:bottom="851" w:left="1134" w:header="709" w:footer="709" w:gutter="0"/>
          <w:cols w:space="708"/>
          <w:docGrid w:linePitch="360"/>
        </w:sectPr>
      </w:pPr>
    </w:p>
    <w:p w:rsidR="00CF3341" w:rsidRPr="007C33CC" w:rsidRDefault="00CF3341" w:rsidP="00973B23">
      <w:pPr>
        <w:spacing w:line="360" w:lineRule="auto"/>
        <w:ind w:firstLine="709"/>
        <w:jc w:val="both"/>
        <w:rPr>
          <w:rFonts w:eastAsiaTheme="minorEastAsia"/>
          <w:sz w:val="28"/>
          <w:szCs w:val="28"/>
        </w:rPr>
      </w:pPr>
      <w:r w:rsidRPr="00E57C53">
        <w:rPr>
          <w:rFonts w:eastAsiaTheme="minorEastAsia"/>
          <w:sz w:val="28"/>
          <w:szCs w:val="28"/>
        </w:rPr>
        <w:lastRenderedPageBreak/>
        <w:t xml:space="preserve">Также проведен мониторинг обеспечения на официальных сайтах </w:t>
      </w:r>
      <w:r w:rsidR="00450116" w:rsidRPr="00E57C53">
        <w:rPr>
          <w:rFonts w:eastAsiaTheme="minorEastAsia"/>
          <w:sz w:val="28"/>
          <w:szCs w:val="28"/>
        </w:rPr>
        <w:t xml:space="preserve">образовательных организаций </w:t>
      </w:r>
      <w:r w:rsidR="00CA75BD">
        <w:rPr>
          <w:sz w:val="28"/>
          <w:szCs w:val="28"/>
        </w:rPr>
        <w:t>Пролетарского района</w:t>
      </w:r>
      <w:r w:rsidRPr="00E57C53">
        <w:rPr>
          <w:rFonts w:eastAsiaTheme="minorEastAsia"/>
          <w:sz w:val="28"/>
          <w:szCs w:val="28"/>
        </w:rPr>
        <w:t>Ростовской области наличия информации о дистанционных способах обратной связи и взаимодействия с получателями услуг. Для проведения мониторинга использованы показатели, представленные в Приложении 1 (раздел 1.2).</w:t>
      </w:r>
    </w:p>
    <w:p w:rsidR="00C36E8B" w:rsidRPr="007C33CC" w:rsidRDefault="00C36E8B" w:rsidP="00973B23">
      <w:pPr>
        <w:spacing w:line="360" w:lineRule="auto"/>
        <w:ind w:firstLine="709"/>
        <w:jc w:val="both"/>
        <w:rPr>
          <w:rFonts w:eastAsiaTheme="minorEastAsia"/>
          <w:sz w:val="28"/>
          <w:szCs w:val="28"/>
        </w:rPr>
      </w:pPr>
    </w:p>
    <w:p w:rsidR="005803A3" w:rsidRPr="00E57C53" w:rsidRDefault="005803A3" w:rsidP="005803A3">
      <w:pPr>
        <w:spacing w:line="360" w:lineRule="auto"/>
        <w:ind w:firstLine="709"/>
        <w:jc w:val="both"/>
        <w:rPr>
          <w:rFonts w:eastAsia="Calibri"/>
          <w:sz w:val="28"/>
          <w:szCs w:val="28"/>
          <w:lang w:eastAsia="en-US"/>
        </w:rPr>
      </w:pPr>
      <w:r w:rsidRPr="00E57C53">
        <w:rPr>
          <w:rFonts w:eastAsia="Calibri"/>
          <w:sz w:val="28"/>
          <w:szCs w:val="28"/>
          <w:lang w:eastAsia="en-US"/>
        </w:rPr>
        <w:t xml:space="preserve">Результаты мониторинга </w:t>
      </w:r>
      <w:r w:rsidRPr="00E57C53">
        <w:rPr>
          <w:rFonts w:eastAsiaTheme="minorEastAsia"/>
          <w:sz w:val="28"/>
          <w:szCs w:val="28"/>
        </w:rPr>
        <w:t xml:space="preserve">обеспечения на официальных сайтах образовательных организаций </w:t>
      </w:r>
      <w:r w:rsidR="00CA75BD">
        <w:rPr>
          <w:sz w:val="28"/>
          <w:szCs w:val="28"/>
        </w:rPr>
        <w:t>Пролетарского района</w:t>
      </w:r>
      <w:r w:rsidRPr="00E57C53">
        <w:rPr>
          <w:rFonts w:eastAsiaTheme="minorEastAsia"/>
          <w:sz w:val="28"/>
          <w:szCs w:val="28"/>
        </w:rPr>
        <w:t>Ростовской области наличия информации о дистанционных способах обратной связи и взаимодействия с получателями услуг</w:t>
      </w:r>
      <w:r w:rsidRPr="00E57C53">
        <w:rPr>
          <w:rFonts w:eastAsia="Calibri"/>
          <w:sz w:val="28"/>
          <w:szCs w:val="28"/>
          <w:lang w:eastAsia="en-US"/>
        </w:rPr>
        <w:t xml:space="preserve"> представлены в таблице 3.2.</w:t>
      </w:r>
    </w:p>
    <w:p w:rsidR="005803A3" w:rsidRPr="00E57C53" w:rsidRDefault="005803A3" w:rsidP="005803A3">
      <w:pPr>
        <w:spacing w:line="360" w:lineRule="auto"/>
        <w:ind w:firstLine="709"/>
        <w:jc w:val="both"/>
        <w:rPr>
          <w:sz w:val="28"/>
          <w:szCs w:val="28"/>
        </w:rPr>
      </w:pPr>
      <w:r w:rsidRPr="00E57C53">
        <w:rPr>
          <w:sz w:val="28"/>
          <w:szCs w:val="28"/>
        </w:rPr>
        <w:t xml:space="preserve">В таблице 3.3 содержатся примечания, описывающие недостатки и дефициты сайтов образовательных организаций </w:t>
      </w:r>
      <w:r w:rsidR="00CA75BD">
        <w:rPr>
          <w:sz w:val="28"/>
          <w:szCs w:val="28"/>
        </w:rPr>
        <w:t>Пролетарского района</w:t>
      </w:r>
      <w:r w:rsidRPr="00E57C53">
        <w:rPr>
          <w:sz w:val="28"/>
          <w:szCs w:val="28"/>
        </w:rPr>
        <w:t xml:space="preserve"> Ростовской области.</w:t>
      </w:r>
    </w:p>
    <w:p w:rsidR="005803A3" w:rsidRPr="00E57C53" w:rsidRDefault="005803A3" w:rsidP="005803A3">
      <w:pPr>
        <w:spacing w:line="360" w:lineRule="auto"/>
        <w:ind w:firstLine="709"/>
        <w:rPr>
          <w:sz w:val="28"/>
          <w:szCs w:val="28"/>
        </w:rPr>
      </w:pPr>
    </w:p>
    <w:p w:rsidR="00002E9E" w:rsidRPr="00E57C53" w:rsidRDefault="00002E9E" w:rsidP="00002E9E">
      <w:pPr>
        <w:spacing w:line="360" w:lineRule="auto"/>
        <w:rPr>
          <w:sz w:val="28"/>
          <w:szCs w:val="28"/>
        </w:rPr>
        <w:sectPr w:rsidR="00002E9E" w:rsidRPr="00E57C53" w:rsidSect="00852DDA">
          <w:pgSz w:w="11906" w:h="16838"/>
          <w:pgMar w:top="1134" w:right="850" w:bottom="1134" w:left="1701" w:header="708" w:footer="708" w:gutter="0"/>
          <w:cols w:space="708"/>
          <w:docGrid w:linePitch="360"/>
        </w:sectPr>
      </w:pPr>
    </w:p>
    <w:p w:rsidR="00CF3341" w:rsidRPr="00E57C53" w:rsidRDefault="006B4D74" w:rsidP="00642D45">
      <w:pPr>
        <w:jc w:val="center"/>
        <w:rPr>
          <w:rFonts w:eastAsiaTheme="minorEastAsia"/>
          <w:sz w:val="28"/>
          <w:szCs w:val="28"/>
        </w:rPr>
      </w:pPr>
      <w:r w:rsidRPr="00E57C53">
        <w:rPr>
          <w:rFonts w:eastAsiaTheme="minorEastAsia"/>
          <w:sz w:val="28"/>
          <w:szCs w:val="28"/>
        </w:rPr>
        <w:lastRenderedPageBreak/>
        <w:t xml:space="preserve">Таблица 3.2 – Результаты мониторинга обеспечения на официальных сайтах </w:t>
      </w:r>
      <w:r w:rsidR="00450116" w:rsidRPr="00E57C53">
        <w:rPr>
          <w:rFonts w:eastAsiaTheme="minorEastAsia"/>
          <w:sz w:val="28"/>
          <w:szCs w:val="28"/>
        </w:rPr>
        <w:t xml:space="preserve">образовательных организаций </w:t>
      </w:r>
      <w:r w:rsidR="00CA75BD">
        <w:rPr>
          <w:sz w:val="28"/>
          <w:szCs w:val="28"/>
        </w:rPr>
        <w:t>Пролетарского района</w:t>
      </w:r>
      <w:r w:rsidRPr="00E57C53">
        <w:rPr>
          <w:rFonts w:eastAsiaTheme="minorEastAsia"/>
          <w:sz w:val="28"/>
          <w:szCs w:val="28"/>
        </w:rPr>
        <w:t>Ростовской области наличия информации о дистанционных способах обратной связи и взаимодействия с получателями услуг</w:t>
      </w:r>
      <w:r w:rsidRPr="00E57C53">
        <w:rPr>
          <w:rFonts w:eastAsiaTheme="minorEastAsia"/>
          <w:sz w:val="28"/>
          <w:szCs w:val="28"/>
        </w:rPr>
        <w:br/>
      </w:r>
      <w:r w:rsidRPr="00E57C53">
        <w:rPr>
          <w:sz w:val="28"/>
          <w:szCs w:val="28"/>
        </w:rPr>
        <w:t xml:space="preserve">(1 – наличие, 0 – отсутствие; по состоянию </w:t>
      </w:r>
      <w:r w:rsidR="00607A03">
        <w:rPr>
          <w:sz w:val="28"/>
          <w:szCs w:val="28"/>
        </w:rPr>
        <w:t>на октябрь 2025 года</w:t>
      </w:r>
      <w:r w:rsidRPr="00E57C53">
        <w:rPr>
          <w:sz w:val="28"/>
          <w:szCs w:val="28"/>
        </w:rPr>
        <w:t>)</w:t>
      </w:r>
    </w:p>
    <w:tbl>
      <w:tblPr>
        <w:tblStyle w:val="aa"/>
        <w:tblW w:w="14572" w:type="dxa"/>
        <w:tblInd w:w="-5" w:type="dxa"/>
        <w:tblLayout w:type="fixed"/>
        <w:tblLook w:val="04A0"/>
      </w:tblPr>
      <w:tblGrid>
        <w:gridCol w:w="1583"/>
        <w:gridCol w:w="5507"/>
        <w:gridCol w:w="1247"/>
        <w:gridCol w:w="1247"/>
        <w:gridCol w:w="1247"/>
        <w:gridCol w:w="1247"/>
        <w:gridCol w:w="1247"/>
        <w:gridCol w:w="1247"/>
      </w:tblGrid>
      <w:tr w:rsidR="00D6390A" w:rsidRPr="00D163B0" w:rsidTr="004A3ECC">
        <w:trPr>
          <w:cantSplit/>
          <w:trHeight w:val="2537"/>
          <w:tblHeader/>
        </w:trPr>
        <w:tc>
          <w:tcPr>
            <w:tcW w:w="1583" w:type="dxa"/>
            <w:vAlign w:val="center"/>
          </w:tcPr>
          <w:p w:rsidR="00D6390A" w:rsidRPr="00D163B0" w:rsidRDefault="00D6390A" w:rsidP="00E37B95">
            <w:pPr>
              <w:jc w:val="center"/>
              <w:rPr>
                <w:rFonts w:eastAsiaTheme="minorEastAsia"/>
                <w:b/>
              </w:rPr>
            </w:pPr>
            <w:r w:rsidRPr="00D163B0">
              <w:rPr>
                <w:rFonts w:eastAsiaTheme="minorEastAsia"/>
                <w:b/>
              </w:rPr>
              <w:t>№</w:t>
            </w:r>
          </w:p>
        </w:tc>
        <w:tc>
          <w:tcPr>
            <w:tcW w:w="5507" w:type="dxa"/>
            <w:vAlign w:val="center"/>
          </w:tcPr>
          <w:p w:rsidR="00D6390A" w:rsidRPr="00D163B0" w:rsidRDefault="00D6390A" w:rsidP="00E37B95">
            <w:pPr>
              <w:jc w:val="center"/>
              <w:rPr>
                <w:rFonts w:eastAsiaTheme="minorEastAsia"/>
                <w:b/>
              </w:rPr>
            </w:pPr>
            <w:r w:rsidRPr="00D163B0">
              <w:rPr>
                <w:rFonts w:eastAsiaTheme="minorEastAsia"/>
                <w:b/>
              </w:rPr>
              <w:t>Параметры / показатели</w:t>
            </w:r>
          </w:p>
        </w:tc>
        <w:tc>
          <w:tcPr>
            <w:tcW w:w="1247" w:type="dxa"/>
            <w:textDirection w:val="btLr"/>
            <w:vAlign w:val="center"/>
          </w:tcPr>
          <w:p w:rsidR="00D6390A" w:rsidRPr="0037300C" w:rsidRDefault="002A477B" w:rsidP="00E37B95">
            <w:pPr>
              <w:ind w:left="113" w:right="113"/>
              <w:jc w:val="center"/>
              <w:rPr>
                <w:b/>
                <w:color w:val="000000"/>
              </w:rPr>
            </w:pPr>
            <w:r w:rsidRPr="0037300C">
              <w:rPr>
                <w:b/>
                <w:color w:val="000000"/>
              </w:rPr>
              <w:t>МБОУ лицей №1 г.Пролетарска</w:t>
            </w:r>
          </w:p>
        </w:tc>
        <w:tc>
          <w:tcPr>
            <w:tcW w:w="1247" w:type="dxa"/>
            <w:textDirection w:val="btLr"/>
            <w:vAlign w:val="center"/>
          </w:tcPr>
          <w:p w:rsidR="00D6390A" w:rsidRPr="0037300C" w:rsidRDefault="002A477B" w:rsidP="00E37B95">
            <w:pPr>
              <w:ind w:left="113" w:right="113"/>
              <w:jc w:val="center"/>
              <w:rPr>
                <w:b/>
                <w:color w:val="000000"/>
              </w:rPr>
            </w:pPr>
            <w:r w:rsidRPr="0037300C">
              <w:rPr>
                <w:b/>
                <w:color w:val="000000"/>
              </w:rPr>
              <w:t>МБОУ Пролетарская СОШ №5</w:t>
            </w:r>
          </w:p>
        </w:tc>
        <w:tc>
          <w:tcPr>
            <w:tcW w:w="1247" w:type="dxa"/>
            <w:textDirection w:val="btLr"/>
            <w:vAlign w:val="center"/>
          </w:tcPr>
          <w:p w:rsidR="00D6390A" w:rsidRPr="0037300C" w:rsidRDefault="002A477B" w:rsidP="00E37B95">
            <w:pPr>
              <w:ind w:left="113" w:right="113"/>
              <w:jc w:val="center"/>
              <w:rPr>
                <w:b/>
                <w:color w:val="000000"/>
              </w:rPr>
            </w:pPr>
            <w:r w:rsidRPr="0037300C">
              <w:rPr>
                <w:b/>
                <w:color w:val="000000"/>
              </w:rPr>
              <w:t>МБОУ Дальненская СОШ</w:t>
            </w:r>
          </w:p>
        </w:tc>
        <w:tc>
          <w:tcPr>
            <w:tcW w:w="1247" w:type="dxa"/>
            <w:textDirection w:val="btLr"/>
            <w:vAlign w:val="center"/>
          </w:tcPr>
          <w:p w:rsidR="00D6390A" w:rsidRPr="0037300C" w:rsidRDefault="002A477B" w:rsidP="00E37B95">
            <w:pPr>
              <w:ind w:left="113" w:right="113"/>
              <w:jc w:val="center"/>
              <w:rPr>
                <w:b/>
                <w:color w:val="000000"/>
              </w:rPr>
            </w:pPr>
            <w:r w:rsidRPr="0037300C">
              <w:rPr>
                <w:b/>
                <w:color w:val="000000"/>
              </w:rPr>
              <w:t>МБОУ Суховская СОШ</w:t>
            </w:r>
          </w:p>
        </w:tc>
        <w:tc>
          <w:tcPr>
            <w:tcW w:w="1247" w:type="dxa"/>
            <w:textDirection w:val="btLr"/>
            <w:vAlign w:val="center"/>
          </w:tcPr>
          <w:p w:rsidR="00D6390A" w:rsidRPr="0037300C" w:rsidRDefault="002A477B" w:rsidP="00E37B95">
            <w:pPr>
              <w:ind w:left="113" w:right="113"/>
              <w:jc w:val="center"/>
              <w:rPr>
                <w:b/>
                <w:color w:val="000000"/>
              </w:rPr>
            </w:pPr>
            <w:r w:rsidRPr="0037300C">
              <w:rPr>
                <w:b/>
                <w:color w:val="000000"/>
              </w:rPr>
              <w:t>МБОУ Уютненская СОШ</w:t>
            </w:r>
          </w:p>
        </w:tc>
        <w:tc>
          <w:tcPr>
            <w:tcW w:w="1247" w:type="dxa"/>
            <w:textDirection w:val="btLr"/>
            <w:vAlign w:val="center"/>
          </w:tcPr>
          <w:p w:rsidR="00D6390A" w:rsidRPr="0037300C" w:rsidRDefault="002A477B" w:rsidP="00E37B95">
            <w:pPr>
              <w:ind w:left="113" w:right="113"/>
              <w:jc w:val="center"/>
              <w:rPr>
                <w:b/>
                <w:color w:val="000000"/>
              </w:rPr>
            </w:pPr>
            <w:r w:rsidRPr="0037300C">
              <w:rPr>
                <w:b/>
                <w:color w:val="000000"/>
              </w:rPr>
              <w:t>МБОУ Мокро-Ельмутянская ООШ</w:t>
            </w:r>
          </w:p>
        </w:tc>
      </w:tr>
      <w:tr w:rsidR="00854490" w:rsidRPr="00597C5B" w:rsidTr="004A3ECC">
        <w:trPr>
          <w:trHeight w:val="411"/>
        </w:trPr>
        <w:tc>
          <w:tcPr>
            <w:tcW w:w="1583" w:type="dxa"/>
            <w:shd w:val="clear" w:color="auto" w:fill="D9D9D9" w:themeFill="background1" w:themeFillShade="D9"/>
          </w:tcPr>
          <w:p w:rsidR="00854490" w:rsidRPr="00D163B0" w:rsidRDefault="00854490" w:rsidP="00E37B95">
            <w:pPr>
              <w:jc w:val="center"/>
              <w:rPr>
                <w:rFonts w:eastAsiaTheme="minorEastAsia"/>
                <w:b/>
              </w:rPr>
            </w:pPr>
            <w:r w:rsidRPr="00D163B0">
              <w:rPr>
                <w:rFonts w:eastAsiaTheme="minorEastAsia"/>
                <w:b/>
              </w:rPr>
              <w:t>1</w:t>
            </w:r>
          </w:p>
        </w:tc>
        <w:tc>
          <w:tcPr>
            <w:tcW w:w="12989" w:type="dxa"/>
            <w:gridSpan w:val="7"/>
            <w:shd w:val="clear" w:color="auto" w:fill="D9D9D9" w:themeFill="background1" w:themeFillShade="D9"/>
          </w:tcPr>
          <w:p w:rsidR="00854490" w:rsidRPr="00D163B0" w:rsidRDefault="00854490" w:rsidP="00E37B95">
            <w:pPr>
              <w:rPr>
                <w:rFonts w:eastAsiaTheme="minorEastAsia"/>
                <w:b/>
              </w:rPr>
            </w:pPr>
            <w:r w:rsidRPr="00D163B0">
              <w:rPr>
                <w:rFonts w:eastAsiaTheme="minorEastAsia"/>
                <w:b/>
              </w:rPr>
              <w:t>Открытость и доступность информации об организации, осуществляющей образовательную деятельность</w:t>
            </w:r>
          </w:p>
        </w:tc>
      </w:tr>
      <w:tr w:rsidR="00854490" w:rsidRPr="00597C5B" w:rsidTr="004A3ECC">
        <w:tc>
          <w:tcPr>
            <w:tcW w:w="1583" w:type="dxa"/>
          </w:tcPr>
          <w:p w:rsidR="00854490" w:rsidRPr="00D163B0" w:rsidRDefault="00854490" w:rsidP="00E37B95">
            <w:pPr>
              <w:jc w:val="center"/>
              <w:rPr>
                <w:rFonts w:eastAsiaTheme="minorEastAsia"/>
              </w:rPr>
            </w:pPr>
            <w:r w:rsidRPr="00D163B0">
              <w:rPr>
                <w:rFonts w:eastAsiaTheme="minorEastAsia"/>
              </w:rPr>
              <w:t>1.2</w:t>
            </w:r>
          </w:p>
        </w:tc>
        <w:tc>
          <w:tcPr>
            <w:tcW w:w="12989" w:type="dxa"/>
            <w:gridSpan w:val="7"/>
          </w:tcPr>
          <w:p w:rsidR="00854490" w:rsidRPr="00D163B0" w:rsidRDefault="00854490" w:rsidP="00E37B95">
            <w:pPr>
              <w:jc w:val="both"/>
              <w:rPr>
                <w:rFonts w:eastAsiaTheme="minorEastAsia"/>
              </w:rPr>
            </w:pPr>
            <w:r w:rsidRPr="00D163B0">
              <w:rPr>
                <w:rFonts w:eastAsiaTheme="minorEastAsia"/>
              </w:rPr>
              <w:t>Наличие на официальном сайте организации информации о дистанционных способах обратной связи и взаимодействия с получателями услуг:</w:t>
            </w:r>
          </w:p>
        </w:tc>
      </w:tr>
      <w:tr w:rsidR="0037300C" w:rsidRPr="00597C5B" w:rsidTr="004A3ECC">
        <w:tc>
          <w:tcPr>
            <w:tcW w:w="1583" w:type="dxa"/>
          </w:tcPr>
          <w:p w:rsidR="0037300C" w:rsidRPr="00D163B0" w:rsidRDefault="0037300C" w:rsidP="0037300C">
            <w:pPr>
              <w:jc w:val="center"/>
              <w:rPr>
                <w:rFonts w:eastAsiaTheme="minorEastAsia"/>
              </w:rPr>
            </w:pPr>
            <w:r w:rsidRPr="00D163B0">
              <w:rPr>
                <w:rFonts w:eastAsiaTheme="minorEastAsia"/>
              </w:rPr>
              <w:t>1.2.1</w:t>
            </w:r>
          </w:p>
        </w:tc>
        <w:tc>
          <w:tcPr>
            <w:tcW w:w="5507" w:type="dxa"/>
          </w:tcPr>
          <w:p w:rsidR="0037300C" w:rsidRPr="00D163B0" w:rsidRDefault="0037300C" w:rsidP="0037300C">
            <w:pPr>
              <w:jc w:val="both"/>
              <w:rPr>
                <w:rFonts w:eastAsia="Calibri"/>
                <w:lang w:eastAsia="en-US"/>
              </w:rPr>
            </w:pPr>
            <w:r w:rsidRPr="00D163B0">
              <w:rPr>
                <w:rFonts w:eastAsia="Calibri"/>
                <w:lang w:eastAsia="en-US"/>
              </w:rPr>
              <w:t>телефона;</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bottom"/>
          </w:tcPr>
          <w:p w:rsidR="0037300C" w:rsidRPr="0037300C" w:rsidRDefault="0037300C" w:rsidP="0037300C">
            <w:pPr>
              <w:jc w:val="center"/>
            </w:pPr>
            <w:r w:rsidRPr="0037300C">
              <w:t>1</w:t>
            </w:r>
          </w:p>
        </w:tc>
        <w:tc>
          <w:tcPr>
            <w:tcW w:w="1247" w:type="dxa"/>
            <w:tcBorders>
              <w:top w:val="single" w:sz="4" w:space="0" w:color="auto"/>
              <w:left w:val="nil"/>
              <w:bottom w:val="single" w:sz="4" w:space="0" w:color="auto"/>
              <w:right w:val="single" w:sz="4" w:space="0" w:color="auto"/>
            </w:tcBorders>
            <w:shd w:val="clear" w:color="auto" w:fill="auto"/>
            <w:vAlign w:val="bottom"/>
          </w:tcPr>
          <w:p w:rsidR="0037300C" w:rsidRPr="0037300C" w:rsidRDefault="0037300C" w:rsidP="0037300C">
            <w:pPr>
              <w:jc w:val="center"/>
            </w:pPr>
            <w:r w:rsidRPr="0037300C">
              <w:t>1</w:t>
            </w:r>
          </w:p>
        </w:tc>
        <w:tc>
          <w:tcPr>
            <w:tcW w:w="1247" w:type="dxa"/>
            <w:tcBorders>
              <w:top w:val="single" w:sz="4" w:space="0" w:color="auto"/>
              <w:left w:val="nil"/>
              <w:bottom w:val="single" w:sz="4" w:space="0" w:color="auto"/>
              <w:right w:val="single" w:sz="4" w:space="0" w:color="auto"/>
            </w:tcBorders>
            <w:shd w:val="clear" w:color="auto" w:fill="auto"/>
            <w:vAlign w:val="bottom"/>
          </w:tcPr>
          <w:p w:rsidR="0037300C" w:rsidRPr="0037300C" w:rsidRDefault="0037300C" w:rsidP="0037300C">
            <w:pPr>
              <w:jc w:val="center"/>
            </w:pPr>
            <w:r w:rsidRPr="0037300C">
              <w:t>1</w:t>
            </w:r>
          </w:p>
        </w:tc>
        <w:tc>
          <w:tcPr>
            <w:tcW w:w="1247" w:type="dxa"/>
            <w:tcBorders>
              <w:top w:val="single" w:sz="4" w:space="0" w:color="auto"/>
              <w:left w:val="nil"/>
              <w:bottom w:val="single" w:sz="4" w:space="0" w:color="auto"/>
              <w:right w:val="single" w:sz="4" w:space="0" w:color="auto"/>
            </w:tcBorders>
            <w:vAlign w:val="bottom"/>
          </w:tcPr>
          <w:p w:rsidR="0037300C" w:rsidRPr="0037300C" w:rsidRDefault="0037300C" w:rsidP="0037300C">
            <w:pPr>
              <w:jc w:val="center"/>
            </w:pPr>
            <w:r w:rsidRPr="0037300C">
              <w:t>1</w:t>
            </w:r>
          </w:p>
        </w:tc>
        <w:tc>
          <w:tcPr>
            <w:tcW w:w="1247" w:type="dxa"/>
            <w:tcBorders>
              <w:top w:val="single" w:sz="4" w:space="0" w:color="auto"/>
              <w:left w:val="single" w:sz="4" w:space="0" w:color="auto"/>
              <w:bottom w:val="single" w:sz="4" w:space="0" w:color="auto"/>
              <w:right w:val="single" w:sz="4" w:space="0" w:color="auto"/>
            </w:tcBorders>
            <w:vAlign w:val="bottom"/>
          </w:tcPr>
          <w:p w:rsidR="0037300C" w:rsidRPr="0037300C" w:rsidRDefault="0037300C" w:rsidP="0037300C">
            <w:pPr>
              <w:jc w:val="center"/>
            </w:pPr>
            <w:r w:rsidRPr="0037300C">
              <w:t>1</w:t>
            </w:r>
          </w:p>
        </w:tc>
        <w:tc>
          <w:tcPr>
            <w:tcW w:w="1247" w:type="dxa"/>
            <w:tcBorders>
              <w:top w:val="single" w:sz="4" w:space="0" w:color="auto"/>
              <w:left w:val="single" w:sz="4" w:space="0" w:color="auto"/>
              <w:bottom w:val="single" w:sz="4" w:space="0" w:color="auto"/>
              <w:right w:val="single" w:sz="4" w:space="0" w:color="auto"/>
            </w:tcBorders>
            <w:vAlign w:val="bottom"/>
          </w:tcPr>
          <w:p w:rsidR="0037300C" w:rsidRPr="0037300C" w:rsidRDefault="0037300C" w:rsidP="0037300C">
            <w:pPr>
              <w:jc w:val="center"/>
            </w:pPr>
            <w:r w:rsidRPr="0037300C">
              <w:t>1</w:t>
            </w:r>
          </w:p>
        </w:tc>
      </w:tr>
      <w:tr w:rsidR="0037300C" w:rsidRPr="00597C5B" w:rsidTr="004A3ECC">
        <w:tc>
          <w:tcPr>
            <w:tcW w:w="1583" w:type="dxa"/>
          </w:tcPr>
          <w:p w:rsidR="0037300C" w:rsidRPr="00D163B0" w:rsidRDefault="0037300C" w:rsidP="0037300C">
            <w:pPr>
              <w:jc w:val="center"/>
              <w:rPr>
                <w:rFonts w:eastAsiaTheme="minorEastAsia"/>
              </w:rPr>
            </w:pPr>
            <w:r w:rsidRPr="00D163B0">
              <w:rPr>
                <w:rFonts w:eastAsiaTheme="minorEastAsia"/>
              </w:rPr>
              <w:t>1.2.2</w:t>
            </w:r>
          </w:p>
        </w:tc>
        <w:tc>
          <w:tcPr>
            <w:tcW w:w="5507" w:type="dxa"/>
          </w:tcPr>
          <w:p w:rsidR="0037300C" w:rsidRPr="00D163B0" w:rsidRDefault="0037300C" w:rsidP="0037300C">
            <w:pPr>
              <w:jc w:val="both"/>
              <w:rPr>
                <w:rFonts w:eastAsia="Calibri"/>
                <w:lang w:eastAsia="en-US"/>
              </w:rPr>
            </w:pPr>
            <w:r w:rsidRPr="00D163B0">
              <w:rPr>
                <w:rFonts w:eastAsia="Calibri"/>
                <w:lang w:eastAsia="en-US"/>
              </w:rPr>
              <w:t>электронной почты;</w:t>
            </w:r>
          </w:p>
        </w:tc>
        <w:tc>
          <w:tcPr>
            <w:tcW w:w="1247" w:type="dxa"/>
            <w:tcBorders>
              <w:top w:val="nil"/>
              <w:left w:val="single" w:sz="4" w:space="0" w:color="auto"/>
              <w:bottom w:val="single" w:sz="4" w:space="0" w:color="auto"/>
              <w:right w:val="single" w:sz="4" w:space="0" w:color="auto"/>
            </w:tcBorders>
            <w:shd w:val="clear" w:color="auto" w:fill="auto"/>
            <w:vAlign w:val="bottom"/>
          </w:tcPr>
          <w:p w:rsidR="0037300C" w:rsidRPr="0037300C" w:rsidRDefault="0037300C" w:rsidP="0037300C">
            <w:pPr>
              <w:jc w:val="center"/>
            </w:pPr>
            <w:r w:rsidRPr="0037300C">
              <w:t>1</w:t>
            </w:r>
          </w:p>
        </w:tc>
        <w:tc>
          <w:tcPr>
            <w:tcW w:w="1247" w:type="dxa"/>
            <w:tcBorders>
              <w:top w:val="nil"/>
              <w:left w:val="nil"/>
              <w:bottom w:val="single" w:sz="4" w:space="0" w:color="auto"/>
              <w:right w:val="single" w:sz="4" w:space="0" w:color="auto"/>
            </w:tcBorders>
            <w:shd w:val="clear" w:color="auto" w:fill="auto"/>
            <w:vAlign w:val="bottom"/>
          </w:tcPr>
          <w:p w:rsidR="0037300C" w:rsidRPr="0037300C" w:rsidRDefault="0037300C" w:rsidP="0037300C">
            <w:pPr>
              <w:jc w:val="center"/>
            </w:pPr>
            <w:r w:rsidRPr="0037300C">
              <w:t>1</w:t>
            </w:r>
          </w:p>
        </w:tc>
        <w:tc>
          <w:tcPr>
            <w:tcW w:w="1247" w:type="dxa"/>
            <w:tcBorders>
              <w:top w:val="nil"/>
              <w:left w:val="nil"/>
              <w:bottom w:val="single" w:sz="4" w:space="0" w:color="auto"/>
              <w:right w:val="single" w:sz="4" w:space="0" w:color="auto"/>
            </w:tcBorders>
            <w:shd w:val="clear" w:color="auto" w:fill="auto"/>
            <w:vAlign w:val="bottom"/>
          </w:tcPr>
          <w:p w:rsidR="0037300C" w:rsidRPr="0037300C" w:rsidRDefault="0037300C" w:rsidP="0037300C">
            <w:pPr>
              <w:jc w:val="center"/>
            </w:pPr>
            <w:r w:rsidRPr="0037300C">
              <w:t>1</w:t>
            </w:r>
          </w:p>
        </w:tc>
        <w:tc>
          <w:tcPr>
            <w:tcW w:w="1247" w:type="dxa"/>
            <w:tcBorders>
              <w:top w:val="single" w:sz="4" w:space="0" w:color="auto"/>
              <w:left w:val="nil"/>
              <w:bottom w:val="single" w:sz="4" w:space="0" w:color="auto"/>
              <w:right w:val="single" w:sz="4" w:space="0" w:color="auto"/>
            </w:tcBorders>
            <w:vAlign w:val="bottom"/>
          </w:tcPr>
          <w:p w:rsidR="0037300C" w:rsidRPr="0037300C" w:rsidRDefault="0037300C" w:rsidP="0037300C">
            <w:pPr>
              <w:jc w:val="center"/>
            </w:pPr>
            <w:r w:rsidRPr="0037300C">
              <w:t>1</w:t>
            </w:r>
          </w:p>
        </w:tc>
        <w:tc>
          <w:tcPr>
            <w:tcW w:w="1247" w:type="dxa"/>
            <w:tcBorders>
              <w:top w:val="single" w:sz="4" w:space="0" w:color="auto"/>
              <w:left w:val="single" w:sz="4" w:space="0" w:color="auto"/>
              <w:bottom w:val="single" w:sz="4" w:space="0" w:color="auto"/>
              <w:right w:val="single" w:sz="4" w:space="0" w:color="auto"/>
            </w:tcBorders>
            <w:vAlign w:val="bottom"/>
          </w:tcPr>
          <w:p w:rsidR="0037300C" w:rsidRPr="0037300C" w:rsidRDefault="0037300C" w:rsidP="0037300C">
            <w:pPr>
              <w:jc w:val="center"/>
            </w:pPr>
            <w:r w:rsidRPr="0037300C">
              <w:t>1</w:t>
            </w:r>
          </w:p>
        </w:tc>
        <w:tc>
          <w:tcPr>
            <w:tcW w:w="1247" w:type="dxa"/>
            <w:tcBorders>
              <w:top w:val="single" w:sz="4" w:space="0" w:color="auto"/>
              <w:left w:val="single" w:sz="4" w:space="0" w:color="auto"/>
              <w:bottom w:val="single" w:sz="4" w:space="0" w:color="auto"/>
              <w:right w:val="single" w:sz="4" w:space="0" w:color="auto"/>
            </w:tcBorders>
            <w:vAlign w:val="bottom"/>
          </w:tcPr>
          <w:p w:rsidR="0037300C" w:rsidRPr="0037300C" w:rsidRDefault="0037300C" w:rsidP="0037300C">
            <w:pPr>
              <w:jc w:val="center"/>
            </w:pPr>
            <w:r w:rsidRPr="0037300C">
              <w:t>1</w:t>
            </w:r>
          </w:p>
        </w:tc>
      </w:tr>
      <w:tr w:rsidR="0037300C" w:rsidRPr="00597C5B" w:rsidTr="004A3ECC">
        <w:tc>
          <w:tcPr>
            <w:tcW w:w="1583" w:type="dxa"/>
            <w:tcBorders>
              <w:bottom w:val="single" w:sz="4" w:space="0" w:color="auto"/>
            </w:tcBorders>
          </w:tcPr>
          <w:p w:rsidR="0037300C" w:rsidRPr="00D163B0" w:rsidRDefault="0037300C" w:rsidP="0037300C">
            <w:pPr>
              <w:jc w:val="center"/>
              <w:rPr>
                <w:rFonts w:eastAsiaTheme="minorEastAsia"/>
              </w:rPr>
            </w:pPr>
            <w:r w:rsidRPr="00D163B0">
              <w:rPr>
                <w:rFonts w:eastAsiaTheme="minorEastAsia"/>
              </w:rPr>
              <w:t>1.2.3</w:t>
            </w:r>
          </w:p>
        </w:tc>
        <w:tc>
          <w:tcPr>
            <w:tcW w:w="5507" w:type="dxa"/>
            <w:tcBorders>
              <w:bottom w:val="single" w:sz="4" w:space="0" w:color="auto"/>
            </w:tcBorders>
          </w:tcPr>
          <w:p w:rsidR="0037300C" w:rsidRPr="00D163B0" w:rsidRDefault="0037300C" w:rsidP="0037300C">
            <w:pPr>
              <w:jc w:val="both"/>
              <w:rPr>
                <w:rFonts w:eastAsia="Calibri"/>
                <w:lang w:eastAsia="en-US"/>
              </w:rPr>
            </w:pPr>
            <w:r w:rsidRPr="00D163B0">
              <w:rPr>
                <w:rFonts w:eastAsia="Calibri"/>
                <w:lang w:eastAsia="en-US"/>
              </w:rPr>
              <w:t>электронных сервисов (форма для подачи электронного обращения / жалобы / предложения);</w:t>
            </w:r>
          </w:p>
        </w:tc>
        <w:tc>
          <w:tcPr>
            <w:tcW w:w="1247" w:type="dxa"/>
            <w:tcBorders>
              <w:top w:val="nil"/>
              <w:left w:val="single" w:sz="4" w:space="0" w:color="auto"/>
              <w:bottom w:val="single" w:sz="4" w:space="0" w:color="auto"/>
              <w:right w:val="single" w:sz="4" w:space="0" w:color="auto"/>
            </w:tcBorders>
            <w:shd w:val="clear" w:color="auto" w:fill="auto"/>
            <w:vAlign w:val="bottom"/>
          </w:tcPr>
          <w:p w:rsidR="0037300C" w:rsidRPr="0037300C" w:rsidRDefault="0037300C" w:rsidP="0037300C">
            <w:pPr>
              <w:jc w:val="center"/>
            </w:pPr>
            <w:r w:rsidRPr="0037300C">
              <w:t>1</w:t>
            </w:r>
          </w:p>
        </w:tc>
        <w:tc>
          <w:tcPr>
            <w:tcW w:w="1247" w:type="dxa"/>
            <w:tcBorders>
              <w:top w:val="nil"/>
              <w:left w:val="nil"/>
              <w:bottom w:val="single" w:sz="4" w:space="0" w:color="auto"/>
              <w:right w:val="single" w:sz="4" w:space="0" w:color="auto"/>
            </w:tcBorders>
            <w:shd w:val="clear" w:color="auto" w:fill="auto"/>
            <w:vAlign w:val="bottom"/>
          </w:tcPr>
          <w:p w:rsidR="0037300C" w:rsidRPr="0037300C" w:rsidRDefault="0037300C" w:rsidP="0037300C">
            <w:pPr>
              <w:jc w:val="center"/>
            </w:pPr>
            <w:r w:rsidRPr="0037300C">
              <w:t>1</w:t>
            </w:r>
          </w:p>
        </w:tc>
        <w:tc>
          <w:tcPr>
            <w:tcW w:w="1247" w:type="dxa"/>
            <w:tcBorders>
              <w:top w:val="nil"/>
              <w:left w:val="nil"/>
              <w:bottom w:val="single" w:sz="4" w:space="0" w:color="auto"/>
              <w:right w:val="single" w:sz="4" w:space="0" w:color="auto"/>
            </w:tcBorders>
            <w:shd w:val="clear" w:color="auto" w:fill="auto"/>
            <w:vAlign w:val="bottom"/>
          </w:tcPr>
          <w:p w:rsidR="0037300C" w:rsidRPr="0037300C" w:rsidRDefault="0037300C" w:rsidP="0037300C">
            <w:pPr>
              <w:jc w:val="center"/>
            </w:pPr>
            <w:r w:rsidRPr="0037300C">
              <w:t>1</w:t>
            </w:r>
          </w:p>
        </w:tc>
        <w:tc>
          <w:tcPr>
            <w:tcW w:w="1247" w:type="dxa"/>
            <w:tcBorders>
              <w:top w:val="single" w:sz="4" w:space="0" w:color="auto"/>
              <w:left w:val="nil"/>
              <w:bottom w:val="single" w:sz="4" w:space="0" w:color="auto"/>
              <w:right w:val="single" w:sz="4" w:space="0" w:color="auto"/>
            </w:tcBorders>
            <w:vAlign w:val="bottom"/>
          </w:tcPr>
          <w:p w:rsidR="0037300C" w:rsidRPr="0037300C" w:rsidRDefault="0037300C" w:rsidP="0037300C">
            <w:pPr>
              <w:jc w:val="center"/>
            </w:pPr>
            <w:r w:rsidRPr="0037300C">
              <w:t>1</w:t>
            </w:r>
          </w:p>
        </w:tc>
        <w:tc>
          <w:tcPr>
            <w:tcW w:w="1247" w:type="dxa"/>
            <w:tcBorders>
              <w:top w:val="single" w:sz="4" w:space="0" w:color="auto"/>
              <w:left w:val="single" w:sz="4" w:space="0" w:color="auto"/>
              <w:bottom w:val="single" w:sz="4" w:space="0" w:color="auto"/>
              <w:right w:val="single" w:sz="4" w:space="0" w:color="auto"/>
            </w:tcBorders>
            <w:vAlign w:val="bottom"/>
          </w:tcPr>
          <w:p w:rsidR="0037300C" w:rsidRPr="0037300C" w:rsidRDefault="0037300C" w:rsidP="0037300C">
            <w:pPr>
              <w:jc w:val="center"/>
            </w:pPr>
            <w:r w:rsidRPr="0037300C">
              <w:t>1</w:t>
            </w:r>
          </w:p>
        </w:tc>
        <w:tc>
          <w:tcPr>
            <w:tcW w:w="1247" w:type="dxa"/>
            <w:tcBorders>
              <w:top w:val="single" w:sz="4" w:space="0" w:color="auto"/>
              <w:left w:val="single" w:sz="4" w:space="0" w:color="auto"/>
              <w:bottom w:val="single" w:sz="4" w:space="0" w:color="auto"/>
              <w:right w:val="single" w:sz="4" w:space="0" w:color="auto"/>
            </w:tcBorders>
            <w:vAlign w:val="bottom"/>
          </w:tcPr>
          <w:p w:rsidR="0037300C" w:rsidRPr="0037300C" w:rsidRDefault="0037300C" w:rsidP="0037300C">
            <w:pPr>
              <w:jc w:val="center"/>
            </w:pPr>
            <w:r w:rsidRPr="0037300C">
              <w:t>1</w:t>
            </w:r>
          </w:p>
        </w:tc>
      </w:tr>
      <w:tr w:rsidR="0037300C" w:rsidRPr="00597C5B" w:rsidTr="004A3ECC">
        <w:tc>
          <w:tcPr>
            <w:tcW w:w="1583" w:type="dxa"/>
            <w:tcBorders>
              <w:bottom w:val="single" w:sz="4" w:space="0" w:color="auto"/>
            </w:tcBorders>
          </w:tcPr>
          <w:p w:rsidR="0037300C" w:rsidRPr="00D163B0" w:rsidRDefault="0037300C" w:rsidP="0037300C">
            <w:pPr>
              <w:jc w:val="center"/>
              <w:rPr>
                <w:rFonts w:eastAsiaTheme="minorEastAsia"/>
              </w:rPr>
            </w:pPr>
            <w:r w:rsidRPr="00D163B0">
              <w:rPr>
                <w:rFonts w:eastAsiaTheme="minorEastAsia"/>
              </w:rPr>
              <w:t>1.2.4</w:t>
            </w:r>
          </w:p>
        </w:tc>
        <w:tc>
          <w:tcPr>
            <w:tcW w:w="5507" w:type="dxa"/>
            <w:tcBorders>
              <w:bottom w:val="single" w:sz="4" w:space="0" w:color="auto"/>
            </w:tcBorders>
          </w:tcPr>
          <w:p w:rsidR="0037300C" w:rsidRPr="00D163B0" w:rsidRDefault="0037300C" w:rsidP="0037300C">
            <w:pPr>
              <w:jc w:val="both"/>
              <w:rPr>
                <w:rFonts w:eastAsia="Calibri"/>
                <w:lang w:eastAsia="en-US"/>
              </w:rPr>
            </w:pPr>
            <w:r w:rsidRPr="00D163B0">
              <w:rPr>
                <w:rFonts w:eastAsia="Calibri"/>
                <w:lang w:eastAsia="en-US"/>
              </w:rPr>
              <w:t>электронных сервисов (раздел «Часто задаваемые вопросы»);</w:t>
            </w:r>
          </w:p>
        </w:tc>
        <w:tc>
          <w:tcPr>
            <w:tcW w:w="1247" w:type="dxa"/>
            <w:tcBorders>
              <w:top w:val="nil"/>
              <w:left w:val="single" w:sz="4" w:space="0" w:color="auto"/>
              <w:bottom w:val="single" w:sz="4" w:space="0" w:color="auto"/>
              <w:right w:val="single" w:sz="4" w:space="0" w:color="auto"/>
            </w:tcBorders>
            <w:shd w:val="clear" w:color="auto" w:fill="auto"/>
            <w:vAlign w:val="bottom"/>
          </w:tcPr>
          <w:p w:rsidR="0037300C" w:rsidRPr="0037300C" w:rsidRDefault="0037300C" w:rsidP="0037300C">
            <w:pPr>
              <w:jc w:val="center"/>
            </w:pPr>
            <w:r w:rsidRPr="0037300C">
              <w:t>0</w:t>
            </w:r>
          </w:p>
        </w:tc>
        <w:tc>
          <w:tcPr>
            <w:tcW w:w="1247" w:type="dxa"/>
            <w:tcBorders>
              <w:top w:val="nil"/>
              <w:left w:val="nil"/>
              <w:bottom w:val="single" w:sz="4" w:space="0" w:color="auto"/>
              <w:right w:val="single" w:sz="4" w:space="0" w:color="auto"/>
            </w:tcBorders>
            <w:shd w:val="clear" w:color="auto" w:fill="auto"/>
            <w:vAlign w:val="bottom"/>
          </w:tcPr>
          <w:p w:rsidR="0037300C" w:rsidRPr="0037300C" w:rsidRDefault="0037300C" w:rsidP="0037300C">
            <w:pPr>
              <w:jc w:val="center"/>
            </w:pPr>
            <w:r w:rsidRPr="0037300C">
              <w:t>0</w:t>
            </w:r>
          </w:p>
        </w:tc>
        <w:tc>
          <w:tcPr>
            <w:tcW w:w="1247" w:type="dxa"/>
            <w:tcBorders>
              <w:top w:val="nil"/>
              <w:left w:val="nil"/>
              <w:bottom w:val="single" w:sz="4" w:space="0" w:color="auto"/>
              <w:right w:val="single" w:sz="4" w:space="0" w:color="auto"/>
            </w:tcBorders>
            <w:shd w:val="clear" w:color="auto" w:fill="auto"/>
            <w:vAlign w:val="bottom"/>
          </w:tcPr>
          <w:p w:rsidR="0037300C" w:rsidRPr="0037300C" w:rsidRDefault="0037300C" w:rsidP="0037300C">
            <w:pPr>
              <w:jc w:val="center"/>
            </w:pPr>
            <w:r w:rsidRPr="0037300C">
              <w:t>0</w:t>
            </w:r>
          </w:p>
        </w:tc>
        <w:tc>
          <w:tcPr>
            <w:tcW w:w="1247" w:type="dxa"/>
            <w:tcBorders>
              <w:top w:val="single" w:sz="4" w:space="0" w:color="auto"/>
              <w:left w:val="nil"/>
              <w:bottom w:val="single" w:sz="4" w:space="0" w:color="auto"/>
              <w:right w:val="single" w:sz="4" w:space="0" w:color="auto"/>
            </w:tcBorders>
            <w:vAlign w:val="bottom"/>
          </w:tcPr>
          <w:p w:rsidR="0037300C" w:rsidRPr="0037300C" w:rsidRDefault="0037300C" w:rsidP="0037300C">
            <w:pPr>
              <w:jc w:val="center"/>
            </w:pPr>
            <w:r w:rsidRPr="0037300C">
              <w:t>0</w:t>
            </w:r>
          </w:p>
        </w:tc>
        <w:tc>
          <w:tcPr>
            <w:tcW w:w="1247" w:type="dxa"/>
            <w:tcBorders>
              <w:top w:val="single" w:sz="4" w:space="0" w:color="auto"/>
              <w:left w:val="single" w:sz="4" w:space="0" w:color="auto"/>
              <w:bottom w:val="single" w:sz="4" w:space="0" w:color="auto"/>
              <w:right w:val="single" w:sz="4" w:space="0" w:color="auto"/>
            </w:tcBorders>
            <w:vAlign w:val="bottom"/>
          </w:tcPr>
          <w:p w:rsidR="0037300C" w:rsidRPr="0037300C" w:rsidRDefault="0037300C" w:rsidP="0037300C">
            <w:pPr>
              <w:jc w:val="center"/>
            </w:pPr>
            <w:r w:rsidRPr="0037300C">
              <w:t>0</w:t>
            </w:r>
          </w:p>
        </w:tc>
        <w:tc>
          <w:tcPr>
            <w:tcW w:w="1247" w:type="dxa"/>
            <w:tcBorders>
              <w:top w:val="single" w:sz="4" w:space="0" w:color="auto"/>
              <w:left w:val="single" w:sz="4" w:space="0" w:color="auto"/>
              <w:bottom w:val="single" w:sz="4" w:space="0" w:color="auto"/>
              <w:right w:val="single" w:sz="4" w:space="0" w:color="auto"/>
            </w:tcBorders>
            <w:vAlign w:val="bottom"/>
          </w:tcPr>
          <w:p w:rsidR="0037300C" w:rsidRPr="0037300C" w:rsidRDefault="0037300C" w:rsidP="0037300C">
            <w:pPr>
              <w:jc w:val="center"/>
            </w:pPr>
            <w:r w:rsidRPr="0037300C">
              <w:t>1</w:t>
            </w:r>
          </w:p>
        </w:tc>
      </w:tr>
      <w:tr w:rsidR="0037300C" w:rsidRPr="00597C5B" w:rsidTr="004A3ECC">
        <w:trPr>
          <w:trHeight w:val="279"/>
        </w:trPr>
        <w:tc>
          <w:tcPr>
            <w:tcW w:w="1583" w:type="dxa"/>
            <w:tcBorders>
              <w:bottom w:val="single" w:sz="4" w:space="0" w:color="auto"/>
            </w:tcBorders>
          </w:tcPr>
          <w:p w:rsidR="0037300C" w:rsidRPr="00D163B0" w:rsidRDefault="0037300C" w:rsidP="0037300C">
            <w:pPr>
              <w:jc w:val="center"/>
              <w:rPr>
                <w:rFonts w:eastAsiaTheme="minorEastAsia"/>
              </w:rPr>
            </w:pPr>
            <w:r w:rsidRPr="00D163B0">
              <w:rPr>
                <w:rFonts w:eastAsiaTheme="minorEastAsia"/>
              </w:rPr>
              <w:t>1.2.5</w:t>
            </w:r>
          </w:p>
        </w:tc>
        <w:tc>
          <w:tcPr>
            <w:tcW w:w="5507" w:type="dxa"/>
            <w:tcBorders>
              <w:bottom w:val="single" w:sz="4" w:space="0" w:color="auto"/>
            </w:tcBorders>
          </w:tcPr>
          <w:p w:rsidR="0037300C" w:rsidRPr="00D163B0" w:rsidRDefault="0037300C" w:rsidP="0037300C">
            <w:pPr>
              <w:jc w:val="both"/>
              <w:rPr>
                <w:rFonts w:eastAsia="Calibri"/>
                <w:lang w:eastAsia="en-US"/>
              </w:rPr>
            </w:pPr>
            <w:r w:rsidRPr="00D163B0">
              <w:rPr>
                <w:rFonts w:eastAsia="Calibri"/>
                <w:lang w:eastAsia="en-US"/>
              </w:rPr>
              <w:t>электронных сервисов (получение консультации по оказываемым услугам и пр.);</w:t>
            </w:r>
          </w:p>
        </w:tc>
        <w:tc>
          <w:tcPr>
            <w:tcW w:w="1247" w:type="dxa"/>
            <w:tcBorders>
              <w:top w:val="nil"/>
              <w:left w:val="single" w:sz="4" w:space="0" w:color="auto"/>
              <w:bottom w:val="single" w:sz="4" w:space="0" w:color="auto"/>
              <w:right w:val="single" w:sz="4" w:space="0" w:color="auto"/>
            </w:tcBorders>
            <w:shd w:val="clear" w:color="auto" w:fill="auto"/>
            <w:vAlign w:val="bottom"/>
          </w:tcPr>
          <w:p w:rsidR="0037300C" w:rsidRPr="0037300C" w:rsidRDefault="0037300C" w:rsidP="0037300C">
            <w:pPr>
              <w:jc w:val="center"/>
            </w:pPr>
            <w:r w:rsidRPr="0037300C">
              <w:t>0</w:t>
            </w:r>
          </w:p>
        </w:tc>
        <w:tc>
          <w:tcPr>
            <w:tcW w:w="1247" w:type="dxa"/>
            <w:tcBorders>
              <w:top w:val="nil"/>
              <w:left w:val="nil"/>
              <w:bottom w:val="single" w:sz="4" w:space="0" w:color="auto"/>
              <w:right w:val="single" w:sz="4" w:space="0" w:color="auto"/>
            </w:tcBorders>
            <w:shd w:val="clear" w:color="auto" w:fill="auto"/>
            <w:vAlign w:val="bottom"/>
          </w:tcPr>
          <w:p w:rsidR="0037300C" w:rsidRPr="0037300C" w:rsidRDefault="0037300C" w:rsidP="0037300C">
            <w:pPr>
              <w:jc w:val="center"/>
            </w:pPr>
            <w:r w:rsidRPr="0037300C">
              <w:t>0</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bottom"/>
          </w:tcPr>
          <w:p w:rsidR="0037300C" w:rsidRPr="0037300C" w:rsidRDefault="0037300C" w:rsidP="0037300C">
            <w:pPr>
              <w:jc w:val="center"/>
            </w:pPr>
            <w:r w:rsidRPr="0037300C">
              <w:t>0</w:t>
            </w:r>
          </w:p>
        </w:tc>
        <w:tc>
          <w:tcPr>
            <w:tcW w:w="1247" w:type="dxa"/>
            <w:tcBorders>
              <w:top w:val="single" w:sz="4" w:space="0" w:color="auto"/>
              <w:left w:val="single" w:sz="4" w:space="0" w:color="auto"/>
              <w:bottom w:val="single" w:sz="4" w:space="0" w:color="auto"/>
              <w:right w:val="single" w:sz="4" w:space="0" w:color="auto"/>
            </w:tcBorders>
            <w:vAlign w:val="bottom"/>
          </w:tcPr>
          <w:p w:rsidR="0037300C" w:rsidRPr="0037300C" w:rsidRDefault="0037300C" w:rsidP="0037300C">
            <w:pPr>
              <w:jc w:val="center"/>
            </w:pPr>
            <w:r w:rsidRPr="0037300C">
              <w:t>0</w:t>
            </w:r>
          </w:p>
        </w:tc>
        <w:tc>
          <w:tcPr>
            <w:tcW w:w="1247" w:type="dxa"/>
            <w:tcBorders>
              <w:top w:val="single" w:sz="4" w:space="0" w:color="auto"/>
              <w:left w:val="single" w:sz="4" w:space="0" w:color="auto"/>
              <w:bottom w:val="single" w:sz="4" w:space="0" w:color="auto"/>
              <w:right w:val="single" w:sz="4" w:space="0" w:color="auto"/>
            </w:tcBorders>
            <w:vAlign w:val="bottom"/>
          </w:tcPr>
          <w:p w:rsidR="0037300C" w:rsidRPr="0037300C" w:rsidRDefault="0037300C" w:rsidP="0037300C">
            <w:pPr>
              <w:jc w:val="center"/>
            </w:pPr>
            <w:r w:rsidRPr="0037300C">
              <w:t>0</w:t>
            </w:r>
          </w:p>
        </w:tc>
        <w:tc>
          <w:tcPr>
            <w:tcW w:w="1247" w:type="dxa"/>
            <w:tcBorders>
              <w:top w:val="single" w:sz="4" w:space="0" w:color="auto"/>
              <w:left w:val="single" w:sz="4" w:space="0" w:color="auto"/>
              <w:bottom w:val="single" w:sz="4" w:space="0" w:color="auto"/>
              <w:right w:val="single" w:sz="4" w:space="0" w:color="auto"/>
            </w:tcBorders>
            <w:vAlign w:val="bottom"/>
          </w:tcPr>
          <w:p w:rsidR="0037300C" w:rsidRPr="0037300C" w:rsidRDefault="0037300C" w:rsidP="0037300C">
            <w:pPr>
              <w:jc w:val="center"/>
            </w:pPr>
            <w:r w:rsidRPr="0037300C">
              <w:t>0</w:t>
            </w:r>
          </w:p>
        </w:tc>
      </w:tr>
      <w:tr w:rsidR="0037300C" w:rsidRPr="00597C5B" w:rsidTr="004A3ECC">
        <w:tc>
          <w:tcPr>
            <w:tcW w:w="1583" w:type="dxa"/>
            <w:tcBorders>
              <w:bottom w:val="single" w:sz="4" w:space="0" w:color="auto"/>
            </w:tcBorders>
          </w:tcPr>
          <w:p w:rsidR="0037300C" w:rsidRPr="00D163B0" w:rsidRDefault="0037300C" w:rsidP="0037300C">
            <w:pPr>
              <w:jc w:val="center"/>
              <w:rPr>
                <w:rFonts w:eastAsiaTheme="minorEastAsia"/>
              </w:rPr>
            </w:pPr>
            <w:r w:rsidRPr="00D163B0">
              <w:rPr>
                <w:rFonts w:eastAsiaTheme="minorEastAsia"/>
              </w:rPr>
              <w:t>1.2.6</w:t>
            </w:r>
          </w:p>
        </w:tc>
        <w:tc>
          <w:tcPr>
            <w:tcW w:w="5507" w:type="dxa"/>
            <w:tcBorders>
              <w:bottom w:val="single" w:sz="4" w:space="0" w:color="auto"/>
            </w:tcBorders>
          </w:tcPr>
          <w:p w:rsidR="0037300C" w:rsidRPr="00D163B0" w:rsidRDefault="0037300C" w:rsidP="0037300C">
            <w:pPr>
              <w:jc w:val="both"/>
              <w:rPr>
                <w:rFonts w:eastAsia="Calibri"/>
                <w:lang w:eastAsia="en-US"/>
              </w:rPr>
            </w:pPr>
            <w:r w:rsidRPr="00D163B0">
              <w:rPr>
                <w:rFonts w:eastAsia="Calibri"/>
                <w:lang w:eastAsia="en-US"/>
              </w:rPr>
              <w:t>обеспечение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c>
          <w:tcPr>
            <w:tcW w:w="1247" w:type="dxa"/>
            <w:tcBorders>
              <w:top w:val="nil"/>
              <w:left w:val="single" w:sz="4" w:space="0" w:color="auto"/>
              <w:bottom w:val="single" w:sz="4" w:space="0" w:color="auto"/>
              <w:right w:val="single" w:sz="4" w:space="0" w:color="auto"/>
            </w:tcBorders>
            <w:shd w:val="clear" w:color="auto" w:fill="auto"/>
            <w:vAlign w:val="bottom"/>
          </w:tcPr>
          <w:p w:rsidR="0037300C" w:rsidRPr="0037300C" w:rsidRDefault="0037300C" w:rsidP="0037300C">
            <w:pPr>
              <w:jc w:val="center"/>
            </w:pPr>
            <w:r w:rsidRPr="0037300C">
              <w:t>1</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bottom"/>
          </w:tcPr>
          <w:p w:rsidR="0037300C" w:rsidRPr="0037300C" w:rsidRDefault="0037300C" w:rsidP="0037300C">
            <w:pPr>
              <w:jc w:val="center"/>
            </w:pPr>
            <w:r w:rsidRPr="0037300C">
              <w:t>0</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bottom"/>
          </w:tcPr>
          <w:p w:rsidR="0037300C" w:rsidRPr="0037300C" w:rsidRDefault="0037300C" w:rsidP="0037300C">
            <w:pPr>
              <w:jc w:val="center"/>
            </w:pPr>
            <w:r w:rsidRPr="0037300C">
              <w:t>0</w:t>
            </w:r>
          </w:p>
        </w:tc>
        <w:tc>
          <w:tcPr>
            <w:tcW w:w="1247" w:type="dxa"/>
            <w:tcBorders>
              <w:top w:val="single" w:sz="4" w:space="0" w:color="auto"/>
              <w:left w:val="single" w:sz="4" w:space="0" w:color="auto"/>
              <w:bottom w:val="single" w:sz="4" w:space="0" w:color="auto"/>
              <w:right w:val="single" w:sz="4" w:space="0" w:color="auto"/>
            </w:tcBorders>
            <w:vAlign w:val="bottom"/>
          </w:tcPr>
          <w:p w:rsidR="0037300C" w:rsidRPr="0037300C" w:rsidRDefault="0037300C" w:rsidP="0037300C">
            <w:pPr>
              <w:jc w:val="center"/>
            </w:pPr>
            <w:r w:rsidRPr="0037300C">
              <w:t>0</w:t>
            </w:r>
          </w:p>
        </w:tc>
        <w:tc>
          <w:tcPr>
            <w:tcW w:w="1247" w:type="dxa"/>
            <w:tcBorders>
              <w:top w:val="single" w:sz="4" w:space="0" w:color="auto"/>
              <w:left w:val="single" w:sz="4" w:space="0" w:color="auto"/>
              <w:bottom w:val="single" w:sz="4" w:space="0" w:color="auto"/>
              <w:right w:val="single" w:sz="4" w:space="0" w:color="auto"/>
            </w:tcBorders>
            <w:vAlign w:val="bottom"/>
          </w:tcPr>
          <w:p w:rsidR="0037300C" w:rsidRPr="0037300C" w:rsidRDefault="0037300C" w:rsidP="0037300C">
            <w:pPr>
              <w:jc w:val="center"/>
            </w:pPr>
            <w:r w:rsidRPr="0037300C">
              <w:t>1</w:t>
            </w:r>
          </w:p>
        </w:tc>
        <w:tc>
          <w:tcPr>
            <w:tcW w:w="1247" w:type="dxa"/>
            <w:tcBorders>
              <w:top w:val="single" w:sz="4" w:space="0" w:color="auto"/>
              <w:left w:val="single" w:sz="4" w:space="0" w:color="auto"/>
              <w:bottom w:val="single" w:sz="4" w:space="0" w:color="auto"/>
              <w:right w:val="single" w:sz="4" w:space="0" w:color="auto"/>
            </w:tcBorders>
            <w:vAlign w:val="bottom"/>
          </w:tcPr>
          <w:p w:rsidR="0037300C" w:rsidRPr="0037300C" w:rsidRDefault="0037300C" w:rsidP="0037300C">
            <w:pPr>
              <w:jc w:val="center"/>
            </w:pPr>
            <w:r w:rsidRPr="0037300C">
              <w:t>1</w:t>
            </w:r>
          </w:p>
        </w:tc>
      </w:tr>
      <w:tr w:rsidR="0037300C" w:rsidRPr="00597C5B" w:rsidTr="004A3ECC">
        <w:tc>
          <w:tcPr>
            <w:tcW w:w="1583" w:type="dxa"/>
            <w:tcBorders>
              <w:bottom w:val="single" w:sz="4" w:space="0" w:color="auto"/>
            </w:tcBorders>
          </w:tcPr>
          <w:p w:rsidR="0037300C" w:rsidRPr="00D163B0" w:rsidRDefault="0037300C" w:rsidP="0037300C">
            <w:pPr>
              <w:jc w:val="center"/>
              <w:rPr>
                <w:rFonts w:eastAsiaTheme="minorEastAsia"/>
                <w:b/>
              </w:rPr>
            </w:pPr>
          </w:p>
        </w:tc>
        <w:tc>
          <w:tcPr>
            <w:tcW w:w="5507" w:type="dxa"/>
            <w:tcBorders>
              <w:bottom w:val="single" w:sz="4" w:space="0" w:color="auto"/>
            </w:tcBorders>
          </w:tcPr>
          <w:p w:rsidR="0037300C" w:rsidRPr="00D163B0" w:rsidRDefault="0037300C" w:rsidP="0037300C">
            <w:pPr>
              <w:jc w:val="both"/>
              <w:rPr>
                <w:rFonts w:eastAsia="Calibri"/>
                <w:b/>
                <w:lang w:eastAsia="en-US"/>
              </w:rPr>
            </w:pPr>
            <w:r w:rsidRPr="00D163B0">
              <w:rPr>
                <w:rFonts w:eastAsia="Calibri"/>
                <w:b/>
                <w:lang w:eastAsia="en-US"/>
              </w:rPr>
              <w:t>Итого обеспечено наличие способов взаимодействия, ед.</w:t>
            </w:r>
          </w:p>
        </w:tc>
        <w:tc>
          <w:tcPr>
            <w:tcW w:w="1247" w:type="dxa"/>
            <w:tcBorders>
              <w:top w:val="single" w:sz="4" w:space="0" w:color="auto"/>
              <w:left w:val="nil"/>
              <w:bottom w:val="single" w:sz="4" w:space="0" w:color="auto"/>
              <w:right w:val="single" w:sz="4" w:space="0" w:color="auto"/>
            </w:tcBorders>
            <w:shd w:val="clear" w:color="auto" w:fill="auto"/>
            <w:vAlign w:val="bottom"/>
          </w:tcPr>
          <w:p w:rsidR="0037300C" w:rsidRPr="0037300C" w:rsidRDefault="0037300C" w:rsidP="0037300C">
            <w:pPr>
              <w:jc w:val="center"/>
              <w:rPr>
                <w:b/>
                <w:bCs/>
              </w:rPr>
            </w:pPr>
            <w:r w:rsidRPr="0037300C">
              <w:rPr>
                <w:b/>
                <w:bCs/>
              </w:rPr>
              <w:t>4</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bottom"/>
          </w:tcPr>
          <w:p w:rsidR="0037300C" w:rsidRPr="0037300C" w:rsidRDefault="0037300C" w:rsidP="0037300C">
            <w:pPr>
              <w:jc w:val="center"/>
              <w:rPr>
                <w:b/>
                <w:bCs/>
              </w:rPr>
            </w:pPr>
            <w:r w:rsidRPr="0037300C">
              <w:rPr>
                <w:b/>
                <w:bCs/>
              </w:rPr>
              <w:t>3</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bottom"/>
          </w:tcPr>
          <w:p w:rsidR="0037300C" w:rsidRPr="0037300C" w:rsidRDefault="0037300C" w:rsidP="0037300C">
            <w:pPr>
              <w:jc w:val="center"/>
              <w:rPr>
                <w:b/>
                <w:bCs/>
              </w:rPr>
            </w:pPr>
            <w:r w:rsidRPr="0037300C">
              <w:rPr>
                <w:b/>
                <w:bCs/>
              </w:rPr>
              <w:t>3</w:t>
            </w:r>
          </w:p>
        </w:tc>
        <w:tc>
          <w:tcPr>
            <w:tcW w:w="1247" w:type="dxa"/>
            <w:tcBorders>
              <w:top w:val="single" w:sz="4" w:space="0" w:color="auto"/>
              <w:left w:val="single" w:sz="4" w:space="0" w:color="auto"/>
              <w:bottom w:val="single" w:sz="4" w:space="0" w:color="auto"/>
              <w:right w:val="single" w:sz="4" w:space="0" w:color="auto"/>
            </w:tcBorders>
            <w:vAlign w:val="bottom"/>
          </w:tcPr>
          <w:p w:rsidR="0037300C" w:rsidRPr="0037300C" w:rsidRDefault="0037300C" w:rsidP="0037300C">
            <w:pPr>
              <w:jc w:val="center"/>
              <w:rPr>
                <w:b/>
                <w:bCs/>
              </w:rPr>
            </w:pPr>
            <w:r w:rsidRPr="0037300C">
              <w:rPr>
                <w:b/>
                <w:bCs/>
              </w:rPr>
              <w:t>3</w:t>
            </w:r>
          </w:p>
        </w:tc>
        <w:tc>
          <w:tcPr>
            <w:tcW w:w="1247" w:type="dxa"/>
            <w:tcBorders>
              <w:top w:val="single" w:sz="4" w:space="0" w:color="auto"/>
              <w:left w:val="single" w:sz="4" w:space="0" w:color="auto"/>
              <w:bottom w:val="single" w:sz="4" w:space="0" w:color="auto"/>
              <w:right w:val="single" w:sz="4" w:space="0" w:color="auto"/>
            </w:tcBorders>
            <w:vAlign w:val="bottom"/>
          </w:tcPr>
          <w:p w:rsidR="0037300C" w:rsidRPr="0037300C" w:rsidRDefault="0037300C" w:rsidP="0037300C">
            <w:pPr>
              <w:jc w:val="center"/>
              <w:rPr>
                <w:b/>
                <w:bCs/>
              </w:rPr>
            </w:pPr>
            <w:r w:rsidRPr="0037300C">
              <w:rPr>
                <w:b/>
                <w:bCs/>
              </w:rPr>
              <w:t>4</w:t>
            </w:r>
          </w:p>
        </w:tc>
        <w:tc>
          <w:tcPr>
            <w:tcW w:w="1247" w:type="dxa"/>
            <w:tcBorders>
              <w:top w:val="single" w:sz="4" w:space="0" w:color="auto"/>
              <w:left w:val="single" w:sz="4" w:space="0" w:color="auto"/>
              <w:bottom w:val="single" w:sz="4" w:space="0" w:color="auto"/>
              <w:right w:val="single" w:sz="4" w:space="0" w:color="auto"/>
            </w:tcBorders>
            <w:vAlign w:val="bottom"/>
          </w:tcPr>
          <w:p w:rsidR="0037300C" w:rsidRPr="0037300C" w:rsidRDefault="0037300C" w:rsidP="0037300C">
            <w:pPr>
              <w:jc w:val="center"/>
              <w:rPr>
                <w:b/>
                <w:bCs/>
              </w:rPr>
            </w:pPr>
            <w:r w:rsidRPr="0037300C">
              <w:rPr>
                <w:b/>
                <w:bCs/>
              </w:rPr>
              <w:t>5</w:t>
            </w:r>
          </w:p>
        </w:tc>
      </w:tr>
      <w:tr w:rsidR="0037300C" w:rsidRPr="00597C5B" w:rsidTr="004A3ECC">
        <w:tc>
          <w:tcPr>
            <w:tcW w:w="1583" w:type="dxa"/>
            <w:tcBorders>
              <w:bottom w:val="single" w:sz="4" w:space="0" w:color="auto"/>
            </w:tcBorders>
            <w:shd w:val="clear" w:color="auto" w:fill="D9D9D9" w:themeFill="background1" w:themeFillShade="D9"/>
          </w:tcPr>
          <w:p w:rsidR="0037300C" w:rsidRPr="00D163B0" w:rsidRDefault="0037300C" w:rsidP="0037300C">
            <w:pPr>
              <w:jc w:val="center"/>
              <w:rPr>
                <w:rFonts w:eastAsiaTheme="minorEastAsia"/>
                <w:b/>
              </w:rPr>
            </w:pPr>
          </w:p>
        </w:tc>
        <w:tc>
          <w:tcPr>
            <w:tcW w:w="5507" w:type="dxa"/>
            <w:tcBorders>
              <w:bottom w:val="single" w:sz="4" w:space="0" w:color="auto"/>
            </w:tcBorders>
            <w:shd w:val="clear" w:color="auto" w:fill="D9D9D9" w:themeFill="background1" w:themeFillShade="D9"/>
            <w:vAlign w:val="bottom"/>
          </w:tcPr>
          <w:p w:rsidR="0037300C" w:rsidRPr="00D163B0" w:rsidRDefault="0037300C" w:rsidP="0037300C">
            <w:pPr>
              <w:jc w:val="both"/>
              <w:rPr>
                <w:rFonts w:eastAsiaTheme="minorEastAsia"/>
                <w:b/>
              </w:rPr>
            </w:pPr>
            <w:r w:rsidRPr="00D163B0">
              <w:rPr>
                <w:rFonts w:eastAsiaTheme="minorEastAsia"/>
                <w:b/>
              </w:rPr>
              <w:t>Итого по п. 1.2, баллов (максимум – 100 баллов)</w:t>
            </w:r>
          </w:p>
        </w:tc>
        <w:tc>
          <w:tcPr>
            <w:tcW w:w="1247" w:type="dxa"/>
            <w:tcBorders>
              <w:top w:val="single" w:sz="4" w:space="0" w:color="auto"/>
              <w:left w:val="nil"/>
              <w:bottom w:val="single" w:sz="4" w:space="0" w:color="auto"/>
              <w:right w:val="single" w:sz="4" w:space="0" w:color="auto"/>
            </w:tcBorders>
            <w:shd w:val="clear" w:color="auto" w:fill="D9D9D9" w:themeFill="background1" w:themeFillShade="D9"/>
            <w:vAlign w:val="bottom"/>
          </w:tcPr>
          <w:p w:rsidR="0037300C" w:rsidRPr="0037300C" w:rsidRDefault="0037300C" w:rsidP="0037300C">
            <w:pPr>
              <w:jc w:val="center"/>
              <w:rPr>
                <w:b/>
                <w:bCs/>
              </w:rPr>
            </w:pPr>
            <w:r w:rsidRPr="0037300C">
              <w:rPr>
                <w:b/>
                <w:bCs/>
              </w:rPr>
              <w:t>100</w:t>
            </w:r>
          </w:p>
        </w:tc>
        <w:tc>
          <w:tcPr>
            <w:tcW w:w="12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37300C" w:rsidRPr="0037300C" w:rsidRDefault="0037300C" w:rsidP="0037300C">
            <w:pPr>
              <w:jc w:val="center"/>
              <w:rPr>
                <w:b/>
                <w:bCs/>
              </w:rPr>
            </w:pPr>
            <w:r w:rsidRPr="0037300C">
              <w:rPr>
                <w:b/>
                <w:bCs/>
              </w:rPr>
              <w:t>90</w:t>
            </w:r>
          </w:p>
        </w:tc>
        <w:tc>
          <w:tcPr>
            <w:tcW w:w="12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37300C" w:rsidRPr="0037300C" w:rsidRDefault="0037300C" w:rsidP="0037300C">
            <w:pPr>
              <w:jc w:val="center"/>
              <w:rPr>
                <w:b/>
                <w:bCs/>
              </w:rPr>
            </w:pPr>
            <w:r w:rsidRPr="0037300C">
              <w:rPr>
                <w:b/>
                <w:bCs/>
              </w:rPr>
              <w:t>90</w:t>
            </w:r>
          </w:p>
        </w:tc>
        <w:tc>
          <w:tcPr>
            <w:tcW w:w="12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37300C" w:rsidRPr="0037300C" w:rsidRDefault="0037300C" w:rsidP="0037300C">
            <w:pPr>
              <w:jc w:val="center"/>
              <w:rPr>
                <w:b/>
                <w:bCs/>
              </w:rPr>
            </w:pPr>
            <w:r w:rsidRPr="0037300C">
              <w:rPr>
                <w:b/>
                <w:bCs/>
              </w:rPr>
              <w:t>90</w:t>
            </w:r>
          </w:p>
        </w:tc>
        <w:tc>
          <w:tcPr>
            <w:tcW w:w="12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37300C" w:rsidRPr="0037300C" w:rsidRDefault="0037300C" w:rsidP="0037300C">
            <w:pPr>
              <w:jc w:val="center"/>
              <w:rPr>
                <w:b/>
                <w:bCs/>
              </w:rPr>
            </w:pPr>
            <w:r w:rsidRPr="0037300C">
              <w:rPr>
                <w:b/>
                <w:bCs/>
              </w:rPr>
              <w:t>100</w:t>
            </w:r>
          </w:p>
        </w:tc>
        <w:tc>
          <w:tcPr>
            <w:tcW w:w="12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37300C" w:rsidRPr="0037300C" w:rsidRDefault="0037300C" w:rsidP="0037300C">
            <w:pPr>
              <w:jc w:val="center"/>
              <w:rPr>
                <w:b/>
                <w:bCs/>
              </w:rPr>
            </w:pPr>
            <w:r w:rsidRPr="0037300C">
              <w:rPr>
                <w:b/>
                <w:bCs/>
              </w:rPr>
              <w:t>100</w:t>
            </w:r>
          </w:p>
        </w:tc>
      </w:tr>
    </w:tbl>
    <w:p w:rsidR="00AA42F9" w:rsidRPr="00E57C53" w:rsidRDefault="00642D45" w:rsidP="00BD5512">
      <w:pPr>
        <w:spacing w:line="276" w:lineRule="auto"/>
        <w:ind w:firstLine="709"/>
        <w:jc w:val="center"/>
        <w:rPr>
          <w:rFonts w:eastAsiaTheme="minorHAnsi"/>
          <w:sz w:val="28"/>
          <w:szCs w:val="28"/>
          <w:lang w:eastAsia="en-US"/>
        </w:rPr>
      </w:pPr>
      <w:r w:rsidRPr="00167E63">
        <w:rPr>
          <w:sz w:val="22"/>
          <w:szCs w:val="22"/>
        </w:rPr>
        <w:br w:type="page"/>
      </w:r>
      <w:r w:rsidR="00AA42F9" w:rsidRPr="00E57C53">
        <w:rPr>
          <w:rFonts w:eastAsiaTheme="minorHAnsi"/>
          <w:sz w:val="28"/>
          <w:szCs w:val="28"/>
          <w:lang w:eastAsia="en-US"/>
        </w:rPr>
        <w:lastRenderedPageBreak/>
        <w:t>Таблица 3.</w:t>
      </w:r>
      <w:r w:rsidR="00EA23CC" w:rsidRPr="00E57C53">
        <w:rPr>
          <w:rFonts w:eastAsiaTheme="minorHAnsi"/>
          <w:sz w:val="28"/>
          <w:szCs w:val="28"/>
          <w:lang w:eastAsia="en-US"/>
        </w:rPr>
        <w:t>3</w:t>
      </w:r>
      <w:r w:rsidR="00AA42F9" w:rsidRPr="00E57C53">
        <w:rPr>
          <w:rFonts w:eastAsiaTheme="minorHAnsi"/>
          <w:sz w:val="28"/>
          <w:szCs w:val="28"/>
          <w:lang w:eastAsia="en-US"/>
        </w:rPr>
        <w:t xml:space="preserve"> – Дефициты сайтов </w:t>
      </w:r>
      <w:r w:rsidR="00A6164D" w:rsidRPr="00E57C53">
        <w:rPr>
          <w:rFonts w:eastAsiaTheme="minorHAnsi"/>
          <w:sz w:val="28"/>
          <w:szCs w:val="28"/>
          <w:lang w:eastAsia="en-US"/>
        </w:rPr>
        <w:t xml:space="preserve">образовательных организаций </w:t>
      </w:r>
      <w:r w:rsidR="00CA75BD">
        <w:rPr>
          <w:sz w:val="28"/>
          <w:szCs w:val="28"/>
        </w:rPr>
        <w:t>Пролетарского района</w:t>
      </w:r>
      <w:r w:rsidR="00AA42F9" w:rsidRPr="00E57C53">
        <w:rPr>
          <w:rFonts w:eastAsiaTheme="minorHAnsi"/>
          <w:sz w:val="28"/>
          <w:szCs w:val="28"/>
          <w:lang w:eastAsia="en-US"/>
        </w:rPr>
        <w:t>Ростовской областипо показателям, характеризующих открытость и доступность информации об образовательных о</w:t>
      </w:r>
      <w:r w:rsidR="00F3002C" w:rsidRPr="00E57C53">
        <w:rPr>
          <w:rFonts w:eastAsiaTheme="minorHAnsi"/>
          <w:sz w:val="28"/>
          <w:szCs w:val="28"/>
          <w:lang w:eastAsia="en-US"/>
        </w:rPr>
        <w:t>рганизациях</w:t>
      </w:r>
      <w:r w:rsidR="00F3002C" w:rsidRPr="00E57C53">
        <w:rPr>
          <w:rFonts w:eastAsiaTheme="minorHAnsi"/>
          <w:sz w:val="28"/>
          <w:szCs w:val="28"/>
          <w:lang w:eastAsia="en-US"/>
        </w:rPr>
        <w:br/>
        <w:t xml:space="preserve">(по состоянию </w:t>
      </w:r>
      <w:r w:rsidR="00607A03">
        <w:rPr>
          <w:rFonts w:eastAsiaTheme="minorHAnsi"/>
          <w:sz w:val="28"/>
          <w:szCs w:val="28"/>
          <w:lang w:eastAsia="en-US"/>
        </w:rPr>
        <w:t>на октябрь 2025 года</w:t>
      </w:r>
      <w:r w:rsidR="00AA42F9" w:rsidRPr="00E57C53">
        <w:rPr>
          <w:rFonts w:eastAsiaTheme="minorHAnsi"/>
          <w:sz w:val="28"/>
          <w:szCs w:val="28"/>
          <w:lang w:eastAsia="en-US"/>
        </w:rPr>
        <w:t>)</w:t>
      </w:r>
    </w:p>
    <w:tbl>
      <w:tblPr>
        <w:tblStyle w:val="4"/>
        <w:tblW w:w="14572" w:type="dxa"/>
        <w:tblInd w:w="-5" w:type="dxa"/>
        <w:tblLayout w:type="fixed"/>
        <w:tblLook w:val="04A0"/>
      </w:tblPr>
      <w:tblGrid>
        <w:gridCol w:w="758"/>
        <w:gridCol w:w="2751"/>
        <w:gridCol w:w="11063"/>
      </w:tblGrid>
      <w:tr w:rsidR="00A504D5" w:rsidRPr="00E57C53" w:rsidTr="00AD4A76">
        <w:trPr>
          <w:trHeight w:val="20"/>
          <w:tblHeader/>
        </w:trPr>
        <w:tc>
          <w:tcPr>
            <w:tcW w:w="758" w:type="dxa"/>
            <w:tcBorders>
              <w:bottom w:val="single" w:sz="4" w:space="0" w:color="auto"/>
            </w:tcBorders>
          </w:tcPr>
          <w:p w:rsidR="00A504D5" w:rsidRPr="00CE6D2B" w:rsidRDefault="00A504D5" w:rsidP="005B5124">
            <w:pPr>
              <w:jc w:val="center"/>
              <w:rPr>
                <w:rFonts w:eastAsiaTheme="minorHAnsi"/>
                <w:b/>
                <w:bCs/>
                <w:lang w:eastAsia="en-US"/>
              </w:rPr>
            </w:pPr>
            <w:r>
              <w:rPr>
                <w:rFonts w:eastAsiaTheme="minorHAnsi"/>
                <w:b/>
                <w:bCs/>
                <w:lang w:eastAsia="en-US"/>
              </w:rPr>
              <w:t>№ п/п</w:t>
            </w:r>
          </w:p>
        </w:tc>
        <w:tc>
          <w:tcPr>
            <w:tcW w:w="2751" w:type="dxa"/>
            <w:tcBorders>
              <w:bottom w:val="single" w:sz="4" w:space="0" w:color="auto"/>
            </w:tcBorders>
            <w:vAlign w:val="center"/>
          </w:tcPr>
          <w:p w:rsidR="00A504D5" w:rsidRPr="00CE6D2B" w:rsidRDefault="00A504D5" w:rsidP="005B5124">
            <w:pPr>
              <w:jc w:val="center"/>
              <w:rPr>
                <w:rFonts w:eastAsiaTheme="minorHAnsi"/>
                <w:b/>
                <w:bCs/>
                <w:lang w:eastAsia="en-US"/>
              </w:rPr>
            </w:pPr>
            <w:r w:rsidRPr="00CE6D2B">
              <w:rPr>
                <w:rFonts w:eastAsiaTheme="minorHAnsi"/>
                <w:b/>
                <w:bCs/>
                <w:lang w:eastAsia="en-US"/>
              </w:rPr>
              <w:t>Образовательная организация</w:t>
            </w:r>
          </w:p>
        </w:tc>
        <w:tc>
          <w:tcPr>
            <w:tcW w:w="11063" w:type="dxa"/>
            <w:tcBorders>
              <w:bottom w:val="single" w:sz="4" w:space="0" w:color="auto"/>
            </w:tcBorders>
            <w:vAlign w:val="center"/>
          </w:tcPr>
          <w:p w:rsidR="00A504D5" w:rsidRPr="00CE6D2B" w:rsidRDefault="00A504D5" w:rsidP="00973B23">
            <w:pPr>
              <w:jc w:val="center"/>
              <w:rPr>
                <w:rFonts w:eastAsiaTheme="minorHAnsi"/>
                <w:b/>
                <w:lang w:eastAsia="en-US"/>
              </w:rPr>
            </w:pPr>
            <w:r w:rsidRPr="00CE6D2B">
              <w:rPr>
                <w:rFonts w:eastAsiaTheme="minorHAnsi"/>
                <w:b/>
                <w:lang w:eastAsia="en-US"/>
              </w:rPr>
              <w:t>Дефициты</w:t>
            </w:r>
          </w:p>
        </w:tc>
      </w:tr>
      <w:tr w:rsidR="0074362E" w:rsidRPr="00E57C53" w:rsidTr="00AD4A76">
        <w:trPr>
          <w:trHeight w:val="20"/>
        </w:trPr>
        <w:tc>
          <w:tcPr>
            <w:tcW w:w="14572" w:type="dxa"/>
            <w:gridSpan w:val="3"/>
            <w:shd w:val="clear" w:color="auto" w:fill="D9D9D9" w:themeFill="background1" w:themeFillShade="D9"/>
          </w:tcPr>
          <w:p w:rsidR="0074362E" w:rsidRPr="00CE6D2B" w:rsidRDefault="0074362E" w:rsidP="0074362E">
            <w:pPr>
              <w:rPr>
                <w:b/>
              </w:rPr>
            </w:pPr>
            <w:r w:rsidRPr="00CE6D2B">
              <w:rPr>
                <w:b/>
              </w:rPr>
              <w:t xml:space="preserve">1.2. На официальных сайтах </w:t>
            </w:r>
            <w:r w:rsidRPr="00CE6D2B">
              <w:rPr>
                <w:rFonts w:eastAsiaTheme="minorHAnsi"/>
                <w:b/>
                <w:lang w:eastAsia="en-US"/>
              </w:rPr>
              <w:t>организаций</w:t>
            </w:r>
            <w:r w:rsidRPr="00CE6D2B">
              <w:rPr>
                <w:b/>
              </w:rPr>
              <w:t xml:space="preserve"> в информационно-телекоммуникационной сети «Интернет»:</w:t>
            </w:r>
          </w:p>
        </w:tc>
      </w:tr>
      <w:tr w:rsidR="00A504D5" w:rsidRPr="00E57C53" w:rsidTr="00AD4A76">
        <w:trPr>
          <w:trHeight w:val="20"/>
        </w:trPr>
        <w:tc>
          <w:tcPr>
            <w:tcW w:w="758" w:type="dxa"/>
          </w:tcPr>
          <w:p w:rsidR="00A504D5" w:rsidRPr="00CE6D2B" w:rsidRDefault="00A504D5" w:rsidP="00A504D5">
            <w:pPr>
              <w:jc w:val="center"/>
            </w:pPr>
            <w:r>
              <w:t>1</w:t>
            </w:r>
          </w:p>
        </w:tc>
        <w:tc>
          <w:tcPr>
            <w:tcW w:w="2751" w:type="dxa"/>
            <w:tcBorders>
              <w:top w:val="single" w:sz="4" w:space="0" w:color="auto"/>
              <w:left w:val="single" w:sz="4" w:space="0" w:color="auto"/>
              <w:bottom w:val="single" w:sz="4" w:space="0" w:color="auto"/>
              <w:right w:val="single" w:sz="4" w:space="0" w:color="auto"/>
            </w:tcBorders>
            <w:shd w:val="clear" w:color="auto" w:fill="auto"/>
          </w:tcPr>
          <w:p w:rsidR="00A504D5" w:rsidRPr="007D23A0" w:rsidRDefault="002A477B" w:rsidP="00A504D5">
            <w:pPr>
              <w:rPr>
                <w:color w:val="000000"/>
              </w:rPr>
            </w:pPr>
            <w:r>
              <w:rPr>
                <w:color w:val="000000"/>
              </w:rPr>
              <w:t>МБОУ лицей №1 г.Пролетарска</w:t>
            </w:r>
          </w:p>
        </w:tc>
        <w:tc>
          <w:tcPr>
            <w:tcW w:w="11063" w:type="dxa"/>
            <w:shd w:val="clear" w:color="auto" w:fill="auto"/>
          </w:tcPr>
          <w:p w:rsidR="007D0A14" w:rsidRPr="007D0A14" w:rsidRDefault="007D0A14" w:rsidP="007D0A14">
            <w:pPr>
              <w:pStyle w:val="af"/>
              <w:numPr>
                <w:ilvl w:val="0"/>
                <w:numId w:val="3"/>
              </w:numPr>
              <w:ind w:left="0" w:firstLine="0"/>
              <w:jc w:val="both"/>
              <w:rPr>
                <w:rFonts w:eastAsiaTheme="minorHAnsi"/>
                <w:lang w:eastAsia="en-US"/>
              </w:rPr>
            </w:pPr>
            <w:r w:rsidRPr="007D0A14">
              <w:rPr>
                <w:rFonts w:eastAsiaTheme="minorHAnsi"/>
                <w:lang w:eastAsia="en-US"/>
              </w:rPr>
              <w:t>Не размещена информация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(в форме электронного документа).</w:t>
            </w:r>
          </w:p>
          <w:p w:rsidR="007D0A14" w:rsidRPr="007D0A14" w:rsidRDefault="007D0A14" w:rsidP="007D0A14">
            <w:pPr>
              <w:pStyle w:val="af"/>
              <w:numPr>
                <w:ilvl w:val="0"/>
                <w:numId w:val="3"/>
              </w:numPr>
              <w:ind w:left="0" w:firstLine="0"/>
              <w:jc w:val="both"/>
              <w:rPr>
                <w:rFonts w:eastAsiaTheme="minorHAnsi"/>
                <w:lang w:eastAsia="en-US"/>
              </w:rPr>
            </w:pPr>
            <w:r w:rsidRPr="007D0A14">
              <w:rPr>
                <w:rFonts w:eastAsiaTheme="minorHAnsi"/>
                <w:lang w:eastAsia="en-US"/>
              </w:rPr>
              <w:t>Не размещена информация о языках образования (в форме электронного документа).</w:t>
            </w:r>
          </w:p>
          <w:p w:rsidR="007D0A14" w:rsidRPr="007D0A14" w:rsidRDefault="007D0A14" w:rsidP="007D0A14">
            <w:pPr>
              <w:pStyle w:val="af"/>
              <w:numPr>
                <w:ilvl w:val="0"/>
                <w:numId w:val="3"/>
              </w:numPr>
              <w:ind w:left="0" w:firstLine="0"/>
              <w:jc w:val="both"/>
              <w:rPr>
                <w:rFonts w:eastAsiaTheme="minorHAnsi"/>
                <w:lang w:eastAsia="en-US"/>
              </w:rPr>
            </w:pPr>
            <w:r w:rsidRPr="007D0A14">
              <w:rPr>
                <w:rFonts w:eastAsiaTheme="minorHAnsi"/>
                <w:lang w:eastAsia="en-US"/>
              </w:rPr>
              <w:t>Не размещена копия актуального отчета о поступлении финансовых и материальных средств и об их расходовании по итогам финансового года.</w:t>
            </w:r>
          </w:p>
          <w:p w:rsidR="007D0A14" w:rsidRPr="007D0A14" w:rsidRDefault="007D0A14" w:rsidP="007D0A14">
            <w:pPr>
              <w:pStyle w:val="af"/>
              <w:numPr>
                <w:ilvl w:val="0"/>
                <w:numId w:val="3"/>
              </w:numPr>
              <w:ind w:left="0" w:firstLine="0"/>
              <w:jc w:val="both"/>
              <w:rPr>
                <w:rFonts w:eastAsiaTheme="minorHAnsi"/>
                <w:lang w:eastAsia="en-US"/>
              </w:rPr>
            </w:pPr>
            <w:r w:rsidRPr="007D0A14">
              <w:rPr>
                <w:rFonts w:eastAsiaTheme="minorHAnsi"/>
                <w:lang w:eastAsia="en-US"/>
              </w:rPr>
              <w:t>Не размещена копия актуального плана финансово-хозяйственной деятельности образовательной организации или бюджетной сметы образовательной организации.</w:t>
            </w:r>
          </w:p>
          <w:p w:rsidR="00167E63" w:rsidRPr="00167E63" w:rsidRDefault="007D0A14" w:rsidP="007D0A14">
            <w:pPr>
              <w:pStyle w:val="af"/>
              <w:numPr>
                <w:ilvl w:val="0"/>
                <w:numId w:val="3"/>
              </w:numPr>
              <w:ind w:left="0" w:firstLine="0"/>
              <w:jc w:val="both"/>
              <w:rPr>
                <w:rFonts w:eastAsiaTheme="minorHAnsi"/>
                <w:lang w:eastAsia="en-US"/>
              </w:rPr>
            </w:pPr>
            <w:r w:rsidRPr="007D0A14">
              <w:rPr>
                <w:rFonts w:eastAsiaTheme="minorHAnsi"/>
                <w:lang w:eastAsia="en-US"/>
              </w:rPr>
              <w:t>Не размещена копия меню ежедневного горячего питания.</w:t>
            </w:r>
          </w:p>
          <w:p w:rsidR="007D0A14" w:rsidRPr="007D0A14" w:rsidRDefault="007D0A14" w:rsidP="007D0A14">
            <w:pPr>
              <w:pStyle w:val="af"/>
              <w:numPr>
                <w:ilvl w:val="0"/>
                <w:numId w:val="3"/>
              </w:numPr>
              <w:ind w:left="0" w:firstLine="0"/>
              <w:jc w:val="both"/>
              <w:rPr>
                <w:rFonts w:eastAsiaTheme="minorHAnsi"/>
                <w:lang w:eastAsia="en-US"/>
              </w:rPr>
            </w:pPr>
            <w:r w:rsidRPr="007D0A14">
              <w:rPr>
                <w:rFonts w:eastAsiaTheme="minorHAnsi"/>
                <w:lang w:eastAsia="en-US"/>
              </w:rPr>
              <w:t>Отсутствие электронных сервисов (раздел «Часто задаваемые вопросы»).</w:t>
            </w:r>
          </w:p>
          <w:p w:rsidR="00A504D5" w:rsidRPr="00E156CE" w:rsidRDefault="007D0A14" w:rsidP="007D0A14">
            <w:pPr>
              <w:pStyle w:val="af"/>
              <w:numPr>
                <w:ilvl w:val="0"/>
                <w:numId w:val="3"/>
              </w:numPr>
              <w:ind w:left="0" w:firstLine="0"/>
              <w:jc w:val="both"/>
              <w:rPr>
                <w:rFonts w:eastAsiaTheme="minorHAnsi"/>
                <w:lang w:eastAsia="en-US"/>
              </w:rPr>
            </w:pPr>
            <w:r w:rsidRPr="007D0A14">
              <w:rPr>
                <w:rFonts w:eastAsiaTheme="minorHAnsi"/>
                <w:lang w:eastAsia="en-US"/>
              </w:rPr>
              <w:t>Отсутствие электронных сервисов (получение консультации по оказываемым услугам и пр.).</w:t>
            </w:r>
          </w:p>
        </w:tc>
      </w:tr>
      <w:tr w:rsidR="00A504D5" w:rsidRPr="00E57C53" w:rsidTr="00AD4A76">
        <w:trPr>
          <w:trHeight w:val="20"/>
        </w:trPr>
        <w:tc>
          <w:tcPr>
            <w:tcW w:w="758" w:type="dxa"/>
          </w:tcPr>
          <w:p w:rsidR="00A504D5" w:rsidRPr="00CE6D2B" w:rsidRDefault="00A504D5" w:rsidP="00A504D5">
            <w:pPr>
              <w:jc w:val="center"/>
            </w:pPr>
            <w:r>
              <w:t>2</w:t>
            </w:r>
          </w:p>
        </w:tc>
        <w:tc>
          <w:tcPr>
            <w:tcW w:w="2751" w:type="dxa"/>
            <w:tcBorders>
              <w:top w:val="nil"/>
              <w:left w:val="single" w:sz="4" w:space="0" w:color="auto"/>
              <w:bottom w:val="single" w:sz="4" w:space="0" w:color="auto"/>
              <w:right w:val="single" w:sz="4" w:space="0" w:color="auto"/>
            </w:tcBorders>
            <w:shd w:val="clear" w:color="auto" w:fill="auto"/>
          </w:tcPr>
          <w:p w:rsidR="00A504D5" w:rsidRPr="007D23A0" w:rsidRDefault="002A477B" w:rsidP="00A504D5">
            <w:pPr>
              <w:rPr>
                <w:color w:val="000000"/>
              </w:rPr>
            </w:pPr>
            <w:r>
              <w:rPr>
                <w:color w:val="000000"/>
              </w:rPr>
              <w:t>МБОУ Пролетарская СОШ №5</w:t>
            </w:r>
          </w:p>
        </w:tc>
        <w:tc>
          <w:tcPr>
            <w:tcW w:w="11063" w:type="dxa"/>
            <w:shd w:val="clear" w:color="auto" w:fill="auto"/>
          </w:tcPr>
          <w:p w:rsidR="007D0A14" w:rsidRPr="007D0A14" w:rsidRDefault="007D0A14" w:rsidP="007D0A14">
            <w:pPr>
              <w:pStyle w:val="af"/>
              <w:numPr>
                <w:ilvl w:val="0"/>
                <w:numId w:val="5"/>
              </w:numPr>
              <w:ind w:left="0" w:firstLine="0"/>
              <w:jc w:val="both"/>
              <w:rPr>
                <w:rFonts w:eastAsiaTheme="minorHAnsi"/>
                <w:lang w:eastAsia="en-US"/>
              </w:rPr>
            </w:pPr>
            <w:r w:rsidRPr="007D0A14">
              <w:rPr>
                <w:rFonts w:eastAsiaTheme="minorHAnsi"/>
                <w:lang w:eastAsia="en-US"/>
              </w:rPr>
              <w:t>Не размещены сведения о ФИО и должности руководителей структурных подразделений (органов управления).</w:t>
            </w:r>
          </w:p>
          <w:p w:rsidR="007D0A14" w:rsidRPr="007D0A14" w:rsidRDefault="007D0A14" w:rsidP="007D0A14">
            <w:pPr>
              <w:pStyle w:val="af"/>
              <w:numPr>
                <w:ilvl w:val="0"/>
                <w:numId w:val="5"/>
              </w:numPr>
              <w:ind w:left="0" w:firstLine="0"/>
              <w:jc w:val="both"/>
              <w:rPr>
                <w:rFonts w:eastAsiaTheme="minorHAnsi"/>
                <w:lang w:eastAsia="en-US"/>
              </w:rPr>
            </w:pPr>
            <w:r w:rsidRPr="007D0A14">
              <w:rPr>
                <w:rFonts w:eastAsiaTheme="minorHAnsi"/>
                <w:lang w:eastAsia="en-US"/>
              </w:rPr>
              <w:t>Не размещена копия актуального коллективного договора (при наличии).</w:t>
            </w:r>
          </w:p>
          <w:p w:rsidR="007D0A14" w:rsidRPr="007D0A14" w:rsidRDefault="007D0A14" w:rsidP="007D0A14">
            <w:pPr>
              <w:pStyle w:val="af"/>
              <w:numPr>
                <w:ilvl w:val="0"/>
                <w:numId w:val="5"/>
              </w:numPr>
              <w:ind w:left="0" w:firstLine="0"/>
              <w:jc w:val="both"/>
              <w:rPr>
                <w:rFonts w:eastAsiaTheme="minorHAnsi"/>
                <w:lang w:eastAsia="en-US"/>
              </w:rPr>
            </w:pPr>
            <w:r w:rsidRPr="007D0A14">
              <w:rPr>
                <w:rFonts w:eastAsiaTheme="minorHAnsi"/>
                <w:lang w:eastAsia="en-US"/>
              </w:rPr>
              <w:t>Не размещена информация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(в форме электронного документа).</w:t>
            </w:r>
          </w:p>
          <w:p w:rsidR="007D0A14" w:rsidRPr="007D0A14" w:rsidRDefault="007D0A14" w:rsidP="007D0A14">
            <w:pPr>
              <w:pStyle w:val="af"/>
              <w:numPr>
                <w:ilvl w:val="0"/>
                <w:numId w:val="5"/>
              </w:numPr>
              <w:ind w:left="0" w:firstLine="0"/>
              <w:jc w:val="both"/>
              <w:rPr>
                <w:rFonts w:eastAsiaTheme="minorHAnsi"/>
                <w:lang w:eastAsia="en-US"/>
              </w:rPr>
            </w:pPr>
            <w:r w:rsidRPr="007D0A14">
              <w:rPr>
                <w:rFonts w:eastAsiaTheme="minorHAnsi"/>
                <w:lang w:eastAsia="en-US"/>
              </w:rPr>
              <w:t>Не размещена копия документа об утверждении стоимости обучения по каждой образовательной программе.</w:t>
            </w:r>
          </w:p>
          <w:p w:rsidR="007D0A14" w:rsidRPr="007D0A14" w:rsidRDefault="007D0A14" w:rsidP="007D0A14">
            <w:pPr>
              <w:pStyle w:val="af"/>
              <w:numPr>
                <w:ilvl w:val="0"/>
                <w:numId w:val="5"/>
              </w:numPr>
              <w:ind w:left="0" w:firstLine="0"/>
              <w:jc w:val="both"/>
              <w:rPr>
                <w:rFonts w:eastAsiaTheme="minorHAnsi"/>
                <w:lang w:eastAsia="en-US"/>
              </w:rPr>
            </w:pPr>
            <w:r w:rsidRPr="007D0A14">
              <w:rPr>
                <w:rFonts w:eastAsiaTheme="minorHAnsi"/>
                <w:lang w:eastAsia="en-US"/>
              </w:rPr>
              <w:t xml:space="preserve">Не размещена копия документа об установлении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содержание детей в образовательной организации, реализующей образовательные программы начального общего, основного общего или среднего общего образования, если в такой образовательной организации созданы условия для проживания обучающихся в интернате, либо за осуществление присмотра и ухода за детьми в группах продленного дня в образовательной организации, реализующей образовательные программы начального общего, основного общего </w:t>
            </w:r>
            <w:r w:rsidRPr="007D0A14">
              <w:rPr>
                <w:rFonts w:eastAsiaTheme="minorHAnsi"/>
                <w:lang w:eastAsia="en-US"/>
              </w:rPr>
              <w:lastRenderedPageBreak/>
              <w:t>или среднего общего образования.</w:t>
            </w:r>
          </w:p>
          <w:p w:rsidR="007D0A14" w:rsidRPr="007D0A14" w:rsidRDefault="007D0A14" w:rsidP="007D0A14">
            <w:pPr>
              <w:pStyle w:val="af"/>
              <w:numPr>
                <w:ilvl w:val="0"/>
                <w:numId w:val="5"/>
              </w:numPr>
              <w:ind w:left="0" w:firstLine="0"/>
              <w:jc w:val="both"/>
              <w:rPr>
                <w:rFonts w:eastAsiaTheme="minorHAnsi"/>
                <w:lang w:eastAsia="en-US"/>
              </w:rPr>
            </w:pPr>
            <w:r w:rsidRPr="007D0A14">
              <w:rPr>
                <w:rFonts w:eastAsiaTheme="minorHAnsi"/>
                <w:lang w:eastAsia="en-US"/>
              </w:rPr>
              <w:t>Не размещена актуальная информация об объеме образовательной деятельности, финансовое обеспечение которой осуществляется за счет разных источников финансирования (муниципальное задание на 2025 год).</w:t>
            </w:r>
          </w:p>
          <w:p w:rsidR="007D0A14" w:rsidRPr="007D0A14" w:rsidRDefault="007D0A14" w:rsidP="007D0A14">
            <w:pPr>
              <w:pStyle w:val="af"/>
              <w:numPr>
                <w:ilvl w:val="0"/>
                <w:numId w:val="5"/>
              </w:numPr>
              <w:ind w:left="0" w:firstLine="0"/>
              <w:jc w:val="both"/>
              <w:rPr>
                <w:rFonts w:eastAsiaTheme="minorHAnsi"/>
                <w:lang w:eastAsia="en-US"/>
              </w:rPr>
            </w:pPr>
            <w:r w:rsidRPr="007D0A14">
              <w:rPr>
                <w:rFonts w:eastAsiaTheme="minorHAnsi"/>
                <w:lang w:eastAsia="en-US"/>
              </w:rPr>
              <w:t>Не размещена копия актуального отчета о поступлении финансовых и материальных средств и об их расходовании по итогам финансового года.</w:t>
            </w:r>
          </w:p>
          <w:p w:rsidR="007D0A14" w:rsidRPr="007D0A14" w:rsidRDefault="007D0A14" w:rsidP="007D0A14">
            <w:pPr>
              <w:pStyle w:val="af"/>
              <w:numPr>
                <w:ilvl w:val="0"/>
                <w:numId w:val="5"/>
              </w:numPr>
              <w:ind w:left="0" w:firstLine="0"/>
              <w:jc w:val="both"/>
              <w:rPr>
                <w:rFonts w:eastAsiaTheme="minorHAnsi"/>
                <w:lang w:eastAsia="en-US"/>
              </w:rPr>
            </w:pPr>
            <w:r w:rsidRPr="007D0A14">
              <w:rPr>
                <w:rFonts w:eastAsiaTheme="minorHAnsi"/>
                <w:lang w:eastAsia="en-US"/>
              </w:rPr>
              <w:t>Не размещена копия актуального плана финансово-хозяйственной деятельности образовательной организации или бюджетной сметы образовательной организации.</w:t>
            </w:r>
          </w:p>
          <w:p w:rsidR="007D0A14" w:rsidRPr="007D0A14" w:rsidRDefault="007D0A14" w:rsidP="007D0A14">
            <w:pPr>
              <w:pStyle w:val="af"/>
              <w:numPr>
                <w:ilvl w:val="0"/>
                <w:numId w:val="5"/>
              </w:numPr>
              <w:ind w:left="0" w:firstLine="0"/>
              <w:jc w:val="both"/>
              <w:rPr>
                <w:rFonts w:eastAsiaTheme="minorHAnsi"/>
                <w:lang w:eastAsia="en-US"/>
              </w:rPr>
            </w:pPr>
            <w:r w:rsidRPr="007D0A14">
              <w:rPr>
                <w:rFonts w:eastAsiaTheme="minorHAnsi"/>
                <w:lang w:eastAsia="en-US"/>
              </w:rPr>
              <w:t>Не размещена информация о наличии и условиях предоставления обучающимся стипендий, мер социальной поддержки.</w:t>
            </w:r>
          </w:p>
          <w:p w:rsidR="007162AC" w:rsidRPr="00F028B3" w:rsidRDefault="007D0A14" w:rsidP="007D0A14">
            <w:pPr>
              <w:pStyle w:val="af"/>
              <w:numPr>
                <w:ilvl w:val="0"/>
                <w:numId w:val="5"/>
              </w:numPr>
              <w:ind w:left="0" w:firstLine="0"/>
              <w:jc w:val="both"/>
              <w:rPr>
                <w:rFonts w:eastAsiaTheme="minorHAnsi"/>
                <w:lang w:eastAsia="en-US"/>
              </w:rPr>
            </w:pPr>
            <w:r w:rsidRPr="007D0A14">
              <w:rPr>
                <w:rFonts w:eastAsiaTheme="minorHAnsi"/>
                <w:lang w:eastAsia="en-US"/>
              </w:rPr>
              <w:t>Не размещена копия меню ежедневного горячего питания.</w:t>
            </w:r>
          </w:p>
          <w:p w:rsidR="005A5F8C" w:rsidRPr="005A5F8C" w:rsidRDefault="005A5F8C" w:rsidP="005A5F8C">
            <w:pPr>
              <w:pStyle w:val="af"/>
              <w:numPr>
                <w:ilvl w:val="0"/>
                <w:numId w:val="5"/>
              </w:numPr>
              <w:ind w:left="0" w:firstLine="0"/>
              <w:jc w:val="both"/>
              <w:rPr>
                <w:rFonts w:eastAsiaTheme="minorHAnsi"/>
                <w:lang w:eastAsia="en-US"/>
              </w:rPr>
            </w:pPr>
            <w:r w:rsidRPr="005A5F8C">
              <w:rPr>
                <w:rFonts w:eastAsiaTheme="minorHAnsi"/>
                <w:lang w:eastAsia="en-US"/>
              </w:rPr>
              <w:t>Отсутствие электронных сервисов (раздел «Часто задаваемые вопросы»).</w:t>
            </w:r>
          </w:p>
          <w:p w:rsidR="005A5F8C" w:rsidRPr="005A5F8C" w:rsidRDefault="005A5F8C" w:rsidP="005A5F8C">
            <w:pPr>
              <w:pStyle w:val="af"/>
              <w:numPr>
                <w:ilvl w:val="0"/>
                <w:numId w:val="5"/>
              </w:numPr>
              <w:ind w:left="0" w:firstLine="0"/>
              <w:jc w:val="both"/>
              <w:rPr>
                <w:rFonts w:eastAsiaTheme="minorHAnsi"/>
                <w:lang w:eastAsia="en-US"/>
              </w:rPr>
            </w:pPr>
            <w:r w:rsidRPr="005A5F8C">
              <w:rPr>
                <w:rFonts w:eastAsiaTheme="minorHAnsi"/>
                <w:lang w:eastAsia="en-US"/>
              </w:rPr>
              <w:t>Отсутствие электронных сервисов (получение консультации по оказываемым услугам и пр.).</w:t>
            </w:r>
          </w:p>
          <w:p w:rsidR="00485FA8" w:rsidRPr="00F43F45" w:rsidRDefault="005A5F8C" w:rsidP="005A5F8C">
            <w:pPr>
              <w:pStyle w:val="af"/>
              <w:numPr>
                <w:ilvl w:val="0"/>
                <w:numId w:val="5"/>
              </w:numPr>
              <w:ind w:left="0" w:firstLine="0"/>
              <w:jc w:val="both"/>
              <w:rPr>
                <w:rFonts w:eastAsiaTheme="minorHAnsi"/>
                <w:lang w:eastAsia="en-US"/>
              </w:rPr>
            </w:pPr>
            <w:r w:rsidRPr="005A5F8C">
              <w:rPr>
                <w:rFonts w:eastAsiaTheme="minorHAnsi"/>
                <w:lang w:eastAsia="en-US"/>
              </w:rPr>
              <w:t>Не обеспечена техническая возможность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AD4A76" w:rsidRPr="00E57C53" w:rsidTr="00AD4A76">
        <w:trPr>
          <w:trHeight w:val="20"/>
        </w:trPr>
        <w:tc>
          <w:tcPr>
            <w:tcW w:w="758" w:type="dxa"/>
          </w:tcPr>
          <w:p w:rsidR="00AD4A76" w:rsidRPr="00CE6D2B" w:rsidRDefault="00AD4A76" w:rsidP="00AD4A76">
            <w:pPr>
              <w:jc w:val="center"/>
            </w:pPr>
            <w:r>
              <w:lastRenderedPageBreak/>
              <w:t>3</w:t>
            </w:r>
          </w:p>
        </w:tc>
        <w:tc>
          <w:tcPr>
            <w:tcW w:w="2751" w:type="dxa"/>
            <w:tcBorders>
              <w:top w:val="single" w:sz="4" w:space="0" w:color="auto"/>
              <w:left w:val="single" w:sz="4" w:space="0" w:color="auto"/>
              <w:bottom w:val="single" w:sz="4" w:space="0" w:color="auto"/>
              <w:right w:val="single" w:sz="4" w:space="0" w:color="auto"/>
            </w:tcBorders>
            <w:shd w:val="clear" w:color="auto" w:fill="auto"/>
          </w:tcPr>
          <w:p w:rsidR="00AD4A76" w:rsidRPr="00CF6A09" w:rsidRDefault="002A477B" w:rsidP="00AD4A76">
            <w:pPr>
              <w:rPr>
                <w:color w:val="000000"/>
              </w:rPr>
            </w:pPr>
            <w:r>
              <w:rPr>
                <w:color w:val="000000"/>
              </w:rPr>
              <w:t>МБОУ Дальненская СОШ</w:t>
            </w:r>
          </w:p>
        </w:tc>
        <w:tc>
          <w:tcPr>
            <w:tcW w:w="11063" w:type="dxa"/>
            <w:shd w:val="clear" w:color="auto" w:fill="auto"/>
          </w:tcPr>
          <w:p w:rsidR="00C812E2" w:rsidRPr="00C812E2" w:rsidRDefault="00C812E2" w:rsidP="00C812E2">
            <w:pPr>
              <w:pStyle w:val="af"/>
              <w:numPr>
                <w:ilvl w:val="0"/>
                <w:numId w:val="4"/>
              </w:numPr>
              <w:ind w:left="0" w:firstLine="0"/>
              <w:jc w:val="both"/>
              <w:rPr>
                <w:rFonts w:eastAsiaTheme="minorHAnsi"/>
                <w:lang w:eastAsia="en-US"/>
              </w:rPr>
            </w:pPr>
            <w:r w:rsidRPr="00C812E2">
              <w:rPr>
                <w:rFonts w:eastAsiaTheme="minorHAnsi"/>
                <w:lang w:eastAsia="en-US"/>
              </w:rPr>
              <w:t>Не размещена копия актуального коллективного договора (при наличии).</w:t>
            </w:r>
          </w:p>
          <w:p w:rsidR="00AD4A76" w:rsidRPr="00A46AC7" w:rsidRDefault="00C812E2" w:rsidP="00C812E2">
            <w:pPr>
              <w:pStyle w:val="af"/>
              <w:numPr>
                <w:ilvl w:val="0"/>
                <w:numId w:val="4"/>
              </w:numPr>
              <w:ind w:left="0" w:firstLine="0"/>
              <w:jc w:val="both"/>
              <w:rPr>
                <w:rFonts w:eastAsiaTheme="minorHAnsi"/>
                <w:lang w:eastAsia="en-US"/>
              </w:rPr>
            </w:pPr>
            <w:r w:rsidRPr="00C812E2">
              <w:rPr>
                <w:rFonts w:eastAsiaTheme="minorHAnsi"/>
                <w:lang w:eastAsia="en-US"/>
              </w:rPr>
              <w:t>Не размещена информация о языках образования (в форме электронного документа).</w:t>
            </w:r>
          </w:p>
          <w:p w:rsidR="005A5F8C" w:rsidRPr="005A5F8C" w:rsidRDefault="005A5F8C" w:rsidP="00C812E2">
            <w:pPr>
              <w:pStyle w:val="af"/>
              <w:numPr>
                <w:ilvl w:val="0"/>
                <w:numId w:val="4"/>
              </w:numPr>
              <w:ind w:left="0" w:firstLine="0"/>
              <w:jc w:val="both"/>
              <w:rPr>
                <w:rFonts w:eastAsiaTheme="minorHAnsi"/>
                <w:lang w:eastAsia="en-US"/>
              </w:rPr>
            </w:pPr>
            <w:r w:rsidRPr="005A5F8C">
              <w:rPr>
                <w:rFonts w:eastAsiaTheme="minorHAnsi"/>
                <w:lang w:eastAsia="en-US"/>
              </w:rPr>
              <w:t>Отсутствие электронных сервисов (раздел «Часто задаваемые вопросы»).</w:t>
            </w:r>
          </w:p>
          <w:p w:rsidR="005A5F8C" w:rsidRPr="005A5F8C" w:rsidRDefault="005A5F8C" w:rsidP="00C812E2">
            <w:pPr>
              <w:pStyle w:val="af"/>
              <w:numPr>
                <w:ilvl w:val="0"/>
                <w:numId w:val="4"/>
              </w:numPr>
              <w:ind w:left="0" w:firstLine="0"/>
              <w:jc w:val="both"/>
              <w:rPr>
                <w:rFonts w:eastAsiaTheme="minorHAnsi"/>
                <w:lang w:eastAsia="en-US"/>
              </w:rPr>
            </w:pPr>
            <w:r w:rsidRPr="005A5F8C">
              <w:rPr>
                <w:rFonts w:eastAsiaTheme="minorHAnsi"/>
                <w:lang w:eastAsia="en-US"/>
              </w:rPr>
              <w:t>Отсутствие электронных сервисов (получение консультации по оказываемым услугам и пр.).</w:t>
            </w:r>
          </w:p>
          <w:p w:rsidR="00AD4A76" w:rsidRPr="00CE6D2B" w:rsidRDefault="005A5F8C" w:rsidP="00C812E2">
            <w:pPr>
              <w:pStyle w:val="af"/>
              <w:numPr>
                <w:ilvl w:val="0"/>
                <w:numId w:val="4"/>
              </w:numPr>
              <w:ind w:left="0" w:firstLine="0"/>
              <w:jc w:val="both"/>
              <w:rPr>
                <w:rFonts w:eastAsiaTheme="minorHAnsi"/>
                <w:lang w:eastAsia="en-US"/>
              </w:rPr>
            </w:pPr>
            <w:r w:rsidRPr="005A5F8C">
              <w:rPr>
                <w:rFonts w:eastAsiaTheme="minorHAnsi"/>
                <w:lang w:eastAsia="en-US"/>
              </w:rPr>
              <w:t>Не обеспечена техническая возможность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8B149A" w:rsidRPr="00E57C53" w:rsidTr="00AD4A76">
        <w:trPr>
          <w:trHeight w:val="20"/>
        </w:trPr>
        <w:tc>
          <w:tcPr>
            <w:tcW w:w="758" w:type="dxa"/>
          </w:tcPr>
          <w:p w:rsidR="008B149A" w:rsidRDefault="009B4EBB" w:rsidP="00AD4A76">
            <w:pPr>
              <w:jc w:val="center"/>
            </w:pPr>
            <w:r>
              <w:t>4</w:t>
            </w:r>
          </w:p>
        </w:tc>
        <w:tc>
          <w:tcPr>
            <w:tcW w:w="2751" w:type="dxa"/>
            <w:tcBorders>
              <w:top w:val="single" w:sz="4" w:space="0" w:color="auto"/>
              <w:left w:val="single" w:sz="4" w:space="0" w:color="auto"/>
              <w:bottom w:val="single" w:sz="4" w:space="0" w:color="auto"/>
              <w:right w:val="single" w:sz="4" w:space="0" w:color="auto"/>
            </w:tcBorders>
            <w:shd w:val="clear" w:color="auto" w:fill="auto"/>
          </w:tcPr>
          <w:p w:rsidR="008B149A" w:rsidRDefault="002A477B" w:rsidP="00AD4A76">
            <w:pPr>
              <w:rPr>
                <w:color w:val="000000"/>
              </w:rPr>
            </w:pPr>
            <w:r>
              <w:rPr>
                <w:color w:val="000000"/>
              </w:rPr>
              <w:t>МБОУ Суховская СОШ</w:t>
            </w:r>
          </w:p>
        </w:tc>
        <w:tc>
          <w:tcPr>
            <w:tcW w:w="11063" w:type="dxa"/>
            <w:shd w:val="clear" w:color="auto" w:fill="auto"/>
          </w:tcPr>
          <w:p w:rsidR="00C812E2" w:rsidRPr="00C812E2" w:rsidRDefault="00C812E2" w:rsidP="00C812E2">
            <w:pPr>
              <w:pStyle w:val="af"/>
              <w:numPr>
                <w:ilvl w:val="0"/>
                <w:numId w:val="11"/>
              </w:numPr>
              <w:ind w:left="0" w:firstLine="0"/>
              <w:jc w:val="both"/>
              <w:rPr>
                <w:rFonts w:eastAsiaTheme="minorHAnsi"/>
                <w:lang w:eastAsia="en-US"/>
              </w:rPr>
            </w:pPr>
            <w:r w:rsidRPr="00C812E2">
              <w:rPr>
                <w:rFonts w:eastAsiaTheme="minorHAnsi"/>
                <w:lang w:eastAsia="en-US"/>
              </w:rPr>
              <w:t>Не размещена копия актуального коллективного договора (при наличии).</w:t>
            </w:r>
          </w:p>
          <w:p w:rsidR="00C812E2" w:rsidRPr="00C812E2" w:rsidRDefault="00C812E2" w:rsidP="00C812E2">
            <w:pPr>
              <w:pStyle w:val="af"/>
              <w:numPr>
                <w:ilvl w:val="0"/>
                <w:numId w:val="11"/>
              </w:numPr>
              <w:ind w:left="0" w:firstLine="0"/>
              <w:jc w:val="both"/>
              <w:rPr>
                <w:rFonts w:eastAsiaTheme="minorHAnsi"/>
                <w:lang w:eastAsia="en-US"/>
              </w:rPr>
            </w:pPr>
            <w:r w:rsidRPr="00C812E2">
              <w:rPr>
                <w:rFonts w:eastAsiaTheme="minorHAnsi"/>
                <w:lang w:eastAsia="en-US"/>
              </w:rPr>
              <w:t>Не размещены локальные акты -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
          <w:p w:rsidR="00C812E2" w:rsidRPr="00C812E2" w:rsidRDefault="00C812E2" w:rsidP="00C812E2">
            <w:pPr>
              <w:pStyle w:val="af"/>
              <w:numPr>
                <w:ilvl w:val="0"/>
                <w:numId w:val="11"/>
              </w:numPr>
              <w:ind w:left="0" w:firstLine="0"/>
              <w:jc w:val="both"/>
              <w:rPr>
                <w:rFonts w:eastAsiaTheme="minorHAnsi"/>
                <w:lang w:eastAsia="en-US"/>
              </w:rPr>
            </w:pPr>
            <w:r w:rsidRPr="00C812E2">
              <w:rPr>
                <w:rFonts w:eastAsiaTheme="minorHAnsi"/>
                <w:lang w:eastAsia="en-US"/>
              </w:rPr>
              <w:t>Не размещена копия документа о порядке оказания платных образовательных услуг, в том числе образец договора об оказании платных образовательных услуг.</w:t>
            </w:r>
          </w:p>
          <w:p w:rsidR="00C812E2" w:rsidRPr="00C812E2" w:rsidRDefault="00C812E2" w:rsidP="00C812E2">
            <w:pPr>
              <w:pStyle w:val="af"/>
              <w:numPr>
                <w:ilvl w:val="0"/>
                <w:numId w:val="11"/>
              </w:numPr>
              <w:ind w:left="0" w:firstLine="0"/>
              <w:jc w:val="both"/>
              <w:rPr>
                <w:rFonts w:eastAsiaTheme="minorHAnsi"/>
                <w:lang w:eastAsia="en-US"/>
              </w:rPr>
            </w:pPr>
            <w:r w:rsidRPr="00C812E2">
              <w:rPr>
                <w:rFonts w:eastAsiaTheme="minorHAnsi"/>
                <w:lang w:eastAsia="en-US"/>
              </w:rPr>
              <w:t>Не размещена копия документа об утверждении стоимости обучения по каждой образовательной программе.</w:t>
            </w:r>
          </w:p>
          <w:p w:rsidR="008B149A" w:rsidRDefault="00C812E2" w:rsidP="00C812E2">
            <w:pPr>
              <w:pStyle w:val="af"/>
              <w:numPr>
                <w:ilvl w:val="0"/>
                <w:numId w:val="11"/>
              </w:numPr>
              <w:ind w:left="0" w:firstLine="0"/>
              <w:jc w:val="both"/>
              <w:rPr>
                <w:rFonts w:eastAsiaTheme="minorHAnsi"/>
                <w:lang w:eastAsia="en-US"/>
              </w:rPr>
            </w:pPr>
            <w:r w:rsidRPr="00C812E2">
              <w:rPr>
                <w:rFonts w:eastAsiaTheme="minorHAnsi"/>
                <w:lang w:eastAsia="en-US"/>
              </w:rPr>
              <w:t>Не размещены сведения о заключенных и планируемых к заключению договорах с иностранными и (или) международными организациями по вопросам образования и науки.</w:t>
            </w:r>
          </w:p>
          <w:p w:rsidR="005A5F8C" w:rsidRPr="005A5F8C" w:rsidRDefault="005A5F8C" w:rsidP="005A5F8C">
            <w:pPr>
              <w:pStyle w:val="af"/>
              <w:numPr>
                <w:ilvl w:val="0"/>
                <w:numId w:val="11"/>
              </w:numPr>
              <w:ind w:left="0" w:firstLine="0"/>
              <w:jc w:val="both"/>
              <w:rPr>
                <w:rFonts w:eastAsiaTheme="minorHAnsi"/>
                <w:lang w:eastAsia="en-US"/>
              </w:rPr>
            </w:pPr>
            <w:r w:rsidRPr="005A5F8C">
              <w:rPr>
                <w:rFonts w:eastAsiaTheme="minorHAnsi"/>
                <w:lang w:eastAsia="en-US"/>
              </w:rPr>
              <w:t>Отсутствие электронных сервисов (раздел «Часто задаваемые вопросы»).</w:t>
            </w:r>
          </w:p>
          <w:p w:rsidR="005A5F8C" w:rsidRPr="005A5F8C" w:rsidRDefault="005A5F8C" w:rsidP="005A5F8C">
            <w:pPr>
              <w:pStyle w:val="af"/>
              <w:numPr>
                <w:ilvl w:val="0"/>
                <w:numId w:val="11"/>
              </w:numPr>
              <w:ind w:left="0" w:firstLine="0"/>
              <w:jc w:val="both"/>
              <w:rPr>
                <w:rFonts w:eastAsiaTheme="minorHAnsi"/>
                <w:lang w:eastAsia="en-US"/>
              </w:rPr>
            </w:pPr>
            <w:r w:rsidRPr="005A5F8C">
              <w:rPr>
                <w:rFonts w:eastAsiaTheme="minorHAnsi"/>
                <w:lang w:eastAsia="en-US"/>
              </w:rPr>
              <w:t>Отсутствие электронных сервисов (получение консультации по оказываемым услугам и пр.).</w:t>
            </w:r>
          </w:p>
          <w:p w:rsidR="00F028B3" w:rsidRPr="00845E6B" w:rsidRDefault="005A5F8C" w:rsidP="005A5F8C">
            <w:pPr>
              <w:pStyle w:val="af"/>
              <w:numPr>
                <w:ilvl w:val="0"/>
                <w:numId w:val="11"/>
              </w:numPr>
              <w:ind w:left="0" w:firstLine="0"/>
              <w:jc w:val="both"/>
              <w:rPr>
                <w:rFonts w:eastAsiaTheme="minorHAnsi"/>
                <w:lang w:eastAsia="en-US"/>
              </w:rPr>
            </w:pPr>
            <w:r w:rsidRPr="005A5F8C">
              <w:rPr>
                <w:rFonts w:eastAsiaTheme="minorHAnsi"/>
                <w:lang w:eastAsia="en-US"/>
              </w:rPr>
              <w:t>Не обеспечена техническая возможность выражения получателями образовательных услуг мнения о качестве оказания услуг (наличие анкеты для опроса граждан или гиперссылки на нее).</w:t>
            </w:r>
          </w:p>
        </w:tc>
      </w:tr>
      <w:tr w:rsidR="008B149A" w:rsidRPr="00E57C53" w:rsidTr="00AD4A76">
        <w:trPr>
          <w:trHeight w:val="20"/>
        </w:trPr>
        <w:tc>
          <w:tcPr>
            <w:tcW w:w="758" w:type="dxa"/>
          </w:tcPr>
          <w:p w:rsidR="008B149A" w:rsidRDefault="009B4EBB" w:rsidP="00AD4A76">
            <w:pPr>
              <w:jc w:val="center"/>
            </w:pPr>
            <w:r>
              <w:lastRenderedPageBreak/>
              <w:t>5</w:t>
            </w:r>
          </w:p>
        </w:tc>
        <w:tc>
          <w:tcPr>
            <w:tcW w:w="2751" w:type="dxa"/>
            <w:tcBorders>
              <w:top w:val="single" w:sz="4" w:space="0" w:color="auto"/>
              <w:left w:val="single" w:sz="4" w:space="0" w:color="auto"/>
              <w:bottom w:val="single" w:sz="4" w:space="0" w:color="auto"/>
              <w:right w:val="single" w:sz="4" w:space="0" w:color="auto"/>
            </w:tcBorders>
            <w:shd w:val="clear" w:color="auto" w:fill="auto"/>
          </w:tcPr>
          <w:p w:rsidR="008B149A" w:rsidRPr="00841AEB" w:rsidRDefault="002A477B" w:rsidP="00AD4A76">
            <w:pPr>
              <w:rPr>
                <w:color w:val="000000"/>
              </w:rPr>
            </w:pPr>
            <w:r>
              <w:rPr>
                <w:color w:val="000000"/>
              </w:rPr>
              <w:t>МБОУ Уютненская СОШ</w:t>
            </w:r>
          </w:p>
        </w:tc>
        <w:tc>
          <w:tcPr>
            <w:tcW w:w="11063" w:type="dxa"/>
            <w:shd w:val="clear" w:color="auto" w:fill="auto"/>
          </w:tcPr>
          <w:p w:rsidR="00C812E2" w:rsidRPr="00C812E2" w:rsidRDefault="00C812E2" w:rsidP="00C812E2">
            <w:pPr>
              <w:pStyle w:val="af"/>
              <w:numPr>
                <w:ilvl w:val="0"/>
                <w:numId w:val="12"/>
              </w:numPr>
              <w:ind w:left="0" w:firstLine="0"/>
              <w:jc w:val="both"/>
              <w:rPr>
                <w:rFonts w:eastAsiaTheme="minorHAnsi"/>
                <w:lang w:eastAsia="en-US"/>
              </w:rPr>
            </w:pPr>
            <w:r w:rsidRPr="00C812E2">
              <w:rPr>
                <w:rFonts w:eastAsiaTheme="minorHAnsi"/>
                <w:lang w:eastAsia="en-US"/>
              </w:rPr>
              <w:t>Не размещена копия актуального коллективного договора (при наличии).</w:t>
            </w:r>
          </w:p>
          <w:p w:rsidR="00C812E2" w:rsidRPr="00C812E2" w:rsidRDefault="00C812E2" w:rsidP="00C812E2">
            <w:pPr>
              <w:pStyle w:val="af"/>
              <w:numPr>
                <w:ilvl w:val="0"/>
                <w:numId w:val="12"/>
              </w:numPr>
              <w:ind w:left="0" w:firstLine="0"/>
              <w:jc w:val="both"/>
              <w:rPr>
                <w:rFonts w:eastAsiaTheme="minorHAnsi"/>
                <w:lang w:eastAsia="en-US"/>
              </w:rPr>
            </w:pPr>
            <w:r w:rsidRPr="00C812E2">
              <w:rPr>
                <w:rFonts w:eastAsiaTheme="minorHAnsi"/>
                <w:lang w:eastAsia="en-US"/>
              </w:rPr>
              <w:t>Не размещена информация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(в форме электронного документа).</w:t>
            </w:r>
          </w:p>
          <w:p w:rsidR="00C812E2" w:rsidRPr="00C812E2" w:rsidRDefault="00C812E2" w:rsidP="00C812E2">
            <w:pPr>
              <w:pStyle w:val="af"/>
              <w:numPr>
                <w:ilvl w:val="0"/>
                <w:numId w:val="12"/>
              </w:numPr>
              <w:ind w:left="0" w:firstLine="0"/>
              <w:jc w:val="both"/>
              <w:rPr>
                <w:rFonts w:eastAsiaTheme="minorHAnsi"/>
                <w:lang w:eastAsia="en-US"/>
              </w:rPr>
            </w:pPr>
            <w:r w:rsidRPr="00C812E2">
              <w:rPr>
                <w:rFonts w:eastAsiaTheme="minorHAnsi"/>
                <w:lang w:eastAsia="en-US"/>
              </w:rPr>
              <w:t>Не размещена копия актуального отчета о поступлении финансовых и материальных средств и об их расходовании по итогам финансового года.</w:t>
            </w:r>
          </w:p>
          <w:p w:rsidR="008B149A" w:rsidRDefault="00C812E2" w:rsidP="00C812E2">
            <w:pPr>
              <w:pStyle w:val="af"/>
              <w:numPr>
                <w:ilvl w:val="0"/>
                <w:numId w:val="12"/>
              </w:numPr>
              <w:ind w:left="0" w:firstLine="0"/>
              <w:jc w:val="both"/>
              <w:rPr>
                <w:rFonts w:eastAsiaTheme="minorHAnsi"/>
                <w:lang w:eastAsia="en-US"/>
              </w:rPr>
            </w:pPr>
            <w:r w:rsidRPr="00C812E2">
              <w:rPr>
                <w:rFonts w:eastAsiaTheme="minorHAnsi"/>
                <w:lang w:eastAsia="en-US"/>
              </w:rPr>
              <w:t>Не размещена копия актуального плана финансово-хозяйственной деятельности образовательной организации или бюджетной сметы образовательной организации.</w:t>
            </w:r>
          </w:p>
          <w:p w:rsidR="001A40AE" w:rsidRPr="001A40AE" w:rsidRDefault="001A40AE" w:rsidP="001A40AE">
            <w:pPr>
              <w:pStyle w:val="af"/>
              <w:numPr>
                <w:ilvl w:val="0"/>
                <w:numId w:val="12"/>
              </w:numPr>
              <w:ind w:left="0" w:firstLine="0"/>
              <w:jc w:val="both"/>
              <w:rPr>
                <w:rFonts w:eastAsiaTheme="minorHAnsi"/>
                <w:lang w:eastAsia="en-US"/>
              </w:rPr>
            </w:pPr>
            <w:r w:rsidRPr="001A40AE">
              <w:rPr>
                <w:rFonts w:eastAsiaTheme="minorHAnsi"/>
                <w:lang w:eastAsia="en-US"/>
              </w:rPr>
              <w:t>Отсутствие электронных сервисов (раздел «Часто задаваемые вопросы»).</w:t>
            </w:r>
          </w:p>
          <w:p w:rsidR="00F028B3" w:rsidRPr="00C812E2" w:rsidRDefault="001A40AE" w:rsidP="00C812E2">
            <w:pPr>
              <w:pStyle w:val="af"/>
              <w:numPr>
                <w:ilvl w:val="0"/>
                <w:numId w:val="12"/>
              </w:numPr>
              <w:ind w:left="0" w:firstLine="0"/>
              <w:jc w:val="both"/>
              <w:rPr>
                <w:rFonts w:eastAsiaTheme="minorHAnsi"/>
                <w:lang w:eastAsia="en-US"/>
              </w:rPr>
            </w:pPr>
            <w:r w:rsidRPr="001A40AE">
              <w:rPr>
                <w:rFonts w:eastAsiaTheme="minorHAnsi"/>
                <w:lang w:eastAsia="en-US"/>
              </w:rPr>
              <w:t>Отсутствие электронных сервисов (получение консультации по оказываемым услугам и пр.).</w:t>
            </w:r>
          </w:p>
        </w:tc>
      </w:tr>
      <w:tr w:rsidR="008B149A" w:rsidRPr="00E57C53" w:rsidTr="00AD4A76">
        <w:trPr>
          <w:trHeight w:val="20"/>
        </w:trPr>
        <w:tc>
          <w:tcPr>
            <w:tcW w:w="758" w:type="dxa"/>
          </w:tcPr>
          <w:p w:rsidR="008B149A" w:rsidRDefault="009B4EBB" w:rsidP="00AD4A76">
            <w:pPr>
              <w:jc w:val="center"/>
            </w:pPr>
            <w:r>
              <w:t>6</w:t>
            </w:r>
          </w:p>
        </w:tc>
        <w:tc>
          <w:tcPr>
            <w:tcW w:w="2751" w:type="dxa"/>
            <w:tcBorders>
              <w:top w:val="single" w:sz="4" w:space="0" w:color="auto"/>
              <w:left w:val="single" w:sz="4" w:space="0" w:color="auto"/>
              <w:bottom w:val="single" w:sz="4" w:space="0" w:color="auto"/>
              <w:right w:val="single" w:sz="4" w:space="0" w:color="auto"/>
            </w:tcBorders>
            <w:shd w:val="clear" w:color="auto" w:fill="auto"/>
          </w:tcPr>
          <w:p w:rsidR="008B149A" w:rsidRDefault="002A477B" w:rsidP="00AD4A76">
            <w:pPr>
              <w:rPr>
                <w:color w:val="000000"/>
              </w:rPr>
            </w:pPr>
            <w:r>
              <w:rPr>
                <w:color w:val="000000"/>
              </w:rPr>
              <w:t>МБОУ Мокро-Ельмутянская ООШ</w:t>
            </w:r>
          </w:p>
        </w:tc>
        <w:tc>
          <w:tcPr>
            <w:tcW w:w="11063" w:type="dxa"/>
            <w:shd w:val="clear" w:color="auto" w:fill="auto"/>
          </w:tcPr>
          <w:p w:rsidR="008B149A" w:rsidRDefault="00C812E2" w:rsidP="00C812E2">
            <w:pPr>
              <w:pStyle w:val="af"/>
              <w:numPr>
                <w:ilvl w:val="0"/>
                <w:numId w:val="13"/>
              </w:numPr>
              <w:ind w:left="0" w:firstLine="0"/>
              <w:jc w:val="both"/>
              <w:rPr>
                <w:rFonts w:eastAsiaTheme="minorHAnsi"/>
                <w:lang w:eastAsia="en-US"/>
              </w:rPr>
            </w:pPr>
            <w:r w:rsidRPr="00C812E2">
              <w:rPr>
                <w:rFonts w:eastAsiaTheme="minorHAnsi"/>
                <w:lang w:eastAsia="en-US"/>
              </w:rPr>
              <w:t>Не размещена копия актуального коллективного договора (при наличии).</w:t>
            </w:r>
          </w:p>
          <w:p w:rsidR="00F028B3" w:rsidRPr="00C812E2" w:rsidRDefault="001A40AE" w:rsidP="00C812E2">
            <w:pPr>
              <w:pStyle w:val="af"/>
              <w:numPr>
                <w:ilvl w:val="0"/>
                <w:numId w:val="13"/>
              </w:numPr>
              <w:ind w:left="0" w:firstLine="0"/>
              <w:jc w:val="both"/>
              <w:rPr>
                <w:rFonts w:eastAsiaTheme="minorHAnsi"/>
                <w:lang w:eastAsia="en-US"/>
              </w:rPr>
            </w:pPr>
            <w:r w:rsidRPr="001A40AE">
              <w:rPr>
                <w:rFonts w:eastAsiaTheme="minorHAnsi"/>
                <w:lang w:eastAsia="en-US"/>
              </w:rPr>
              <w:t>Отсутствие электронных сервисов (получение консультации по оказываемым услугам и пр.).</w:t>
            </w:r>
          </w:p>
        </w:tc>
      </w:tr>
    </w:tbl>
    <w:p w:rsidR="00AA42F9" w:rsidRPr="00E57C53" w:rsidRDefault="00AA42F9" w:rsidP="00973B23">
      <w:pPr>
        <w:spacing w:line="360" w:lineRule="auto"/>
        <w:rPr>
          <w:rFonts w:eastAsia="Calibri"/>
          <w:sz w:val="28"/>
          <w:szCs w:val="28"/>
          <w:lang w:eastAsia="en-US"/>
        </w:rPr>
        <w:sectPr w:rsidR="00AA42F9" w:rsidRPr="00E57C53" w:rsidSect="00852DDA">
          <w:pgSz w:w="16838" w:h="11906" w:orient="landscape" w:code="9"/>
          <w:pgMar w:top="1701" w:right="1134" w:bottom="851" w:left="1134" w:header="709" w:footer="709" w:gutter="0"/>
          <w:cols w:space="708"/>
          <w:docGrid w:linePitch="360"/>
        </w:sectPr>
      </w:pPr>
    </w:p>
    <w:p w:rsidR="00ED269B" w:rsidRDefault="00ED269B" w:rsidP="00973B23">
      <w:pPr>
        <w:spacing w:line="360" w:lineRule="auto"/>
        <w:ind w:firstLine="709"/>
        <w:jc w:val="both"/>
        <w:rPr>
          <w:rFonts w:eastAsia="Calibri"/>
          <w:sz w:val="28"/>
          <w:szCs w:val="28"/>
          <w:lang w:eastAsia="en-US"/>
        </w:rPr>
      </w:pPr>
      <w:r w:rsidRPr="000C6A74">
        <w:rPr>
          <w:rFonts w:eastAsia="Calibri"/>
          <w:sz w:val="28"/>
          <w:szCs w:val="28"/>
          <w:lang w:eastAsia="en-US"/>
        </w:rPr>
        <w:lastRenderedPageBreak/>
        <w:t>Сформулируем отдельные пояснения к таблице 3.</w:t>
      </w:r>
      <w:r w:rsidR="00EA23CC" w:rsidRPr="000C6A74">
        <w:rPr>
          <w:rFonts w:eastAsia="Calibri"/>
          <w:sz w:val="28"/>
          <w:szCs w:val="28"/>
          <w:lang w:eastAsia="en-US"/>
        </w:rPr>
        <w:t>3</w:t>
      </w:r>
      <w:r w:rsidRPr="000C6A74">
        <w:rPr>
          <w:rFonts w:eastAsia="Calibri"/>
          <w:sz w:val="28"/>
          <w:szCs w:val="28"/>
          <w:lang w:eastAsia="en-US"/>
        </w:rPr>
        <w:t>:</w:t>
      </w:r>
    </w:p>
    <w:p w:rsidR="00C91E58" w:rsidRDefault="00A51BAC" w:rsidP="00973B23">
      <w:pPr>
        <w:spacing w:line="360" w:lineRule="auto"/>
        <w:ind w:firstLine="709"/>
        <w:jc w:val="both"/>
        <w:rPr>
          <w:rFonts w:eastAsia="Calibri"/>
          <w:sz w:val="28"/>
          <w:szCs w:val="28"/>
          <w:lang w:eastAsia="en-US"/>
        </w:rPr>
      </w:pPr>
      <w:r w:rsidRPr="00167665">
        <w:rPr>
          <w:rFonts w:eastAsia="Calibri"/>
          <w:sz w:val="28"/>
          <w:szCs w:val="28"/>
          <w:lang w:eastAsia="en-US"/>
        </w:rPr>
        <w:t>1)</w:t>
      </w:r>
      <w:r w:rsidRPr="00167665">
        <w:rPr>
          <w:sz w:val="28"/>
          <w:szCs w:val="28"/>
        </w:rPr>
        <w:t> </w:t>
      </w:r>
      <w:r w:rsidR="00D44CAA" w:rsidRPr="00E57C53">
        <w:rPr>
          <w:rFonts w:eastAsia="Calibri"/>
          <w:sz w:val="28"/>
          <w:szCs w:val="28"/>
          <w:lang w:eastAsia="en-US"/>
        </w:rPr>
        <w:t>На сайтах анализируемых образо</w:t>
      </w:r>
      <w:r w:rsidR="00812B41" w:rsidRPr="00E57C53">
        <w:rPr>
          <w:rFonts w:eastAsia="Calibri"/>
          <w:sz w:val="28"/>
          <w:szCs w:val="28"/>
          <w:lang w:eastAsia="en-US"/>
        </w:rPr>
        <w:t>вательных организаций</w:t>
      </w:r>
      <w:r w:rsidR="00CA75BD">
        <w:rPr>
          <w:rFonts w:eastAsia="Calibri"/>
          <w:sz w:val="28"/>
          <w:szCs w:val="28"/>
          <w:lang w:eastAsia="en-US"/>
        </w:rPr>
        <w:t>Пролетарского района</w:t>
      </w:r>
      <w:r w:rsidR="00D44CAA" w:rsidRPr="00E57C53">
        <w:rPr>
          <w:rFonts w:eastAsia="Calibri"/>
          <w:sz w:val="28"/>
          <w:szCs w:val="28"/>
          <w:lang w:eastAsia="en-US"/>
        </w:rPr>
        <w:t>Ростовской области наиболее часто фиксируются сл</w:t>
      </w:r>
      <w:r w:rsidR="00C91E58" w:rsidRPr="00E57C53">
        <w:rPr>
          <w:rFonts w:eastAsia="Calibri"/>
          <w:sz w:val="28"/>
          <w:szCs w:val="28"/>
          <w:lang w:eastAsia="en-US"/>
        </w:rPr>
        <w:t>едующие виды дефицитов:</w:t>
      </w:r>
    </w:p>
    <w:p w:rsidR="00C812E2" w:rsidRPr="00C812E2" w:rsidRDefault="001A40AE" w:rsidP="00C812E2">
      <w:pPr>
        <w:pStyle w:val="af"/>
        <w:numPr>
          <w:ilvl w:val="0"/>
          <w:numId w:val="9"/>
        </w:numPr>
        <w:spacing w:line="360" w:lineRule="auto"/>
        <w:ind w:left="0" w:firstLine="709"/>
        <w:jc w:val="both"/>
        <w:rPr>
          <w:rFonts w:eastAsia="Calibri"/>
          <w:sz w:val="28"/>
          <w:szCs w:val="28"/>
          <w:lang w:eastAsia="en-US"/>
        </w:rPr>
      </w:pPr>
      <w:r>
        <w:rPr>
          <w:rFonts w:eastAsia="Calibri"/>
          <w:sz w:val="28"/>
          <w:szCs w:val="28"/>
          <w:lang w:eastAsia="en-US"/>
        </w:rPr>
        <w:t>Не</w:t>
      </w:r>
      <w:r w:rsidR="00C812E2" w:rsidRPr="00C812E2">
        <w:rPr>
          <w:rFonts w:eastAsia="Calibri"/>
          <w:sz w:val="28"/>
          <w:szCs w:val="28"/>
          <w:lang w:eastAsia="en-US"/>
        </w:rPr>
        <w:t>размещена копия актуального коллективного договора (при наличии).</w:t>
      </w:r>
    </w:p>
    <w:p w:rsidR="00C812E2" w:rsidRPr="00C812E2" w:rsidRDefault="00C812E2" w:rsidP="00C812E2">
      <w:pPr>
        <w:pStyle w:val="af"/>
        <w:numPr>
          <w:ilvl w:val="0"/>
          <w:numId w:val="9"/>
        </w:numPr>
        <w:spacing w:line="360" w:lineRule="auto"/>
        <w:ind w:left="0" w:firstLine="709"/>
        <w:jc w:val="both"/>
        <w:rPr>
          <w:rFonts w:eastAsia="Calibri"/>
          <w:sz w:val="28"/>
          <w:szCs w:val="28"/>
          <w:lang w:eastAsia="en-US"/>
        </w:rPr>
      </w:pPr>
      <w:r w:rsidRPr="00C812E2">
        <w:rPr>
          <w:rFonts w:eastAsia="Calibri"/>
          <w:sz w:val="28"/>
          <w:szCs w:val="28"/>
          <w:lang w:eastAsia="en-US"/>
        </w:rPr>
        <w:t>Не размещена информация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(в форме электронного документа).</w:t>
      </w:r>
    </w:p>
    <w:p w:rsidR="00C812E2" w:rsidRPr="00C812E2" w:rsidRDefault="00C812E2" w:rsidP="00C812E2">
      <w:pPr>
        <w:pStyle w:val="af"/>
        <w:numPr>
          <w:ilvl w:val="0"/>
          <w:numId w:val="9"/>
        </w:numPr>
        <w:spacing w:line="360" w:lineRule="auto"/>
        <w:ind w:left="0" w:firstLine="709"/>
        <w:jc w:val="both"/>
        <w:rPr>
          <w:rFonts w:eastAsia="Calibri"/>
          <w:sz w:val="28"/>
          <w:szCs w:val="28"/>
          <w:lang w:eastAsia="en-US"/>
        </w:rPr>
      </w:pPr>
      <w:r w:rsidRPr="00C812E2">
        <w:rPr>
          <w:rFonts w:eastAsia="Calibri"/>
          <w:sz w:val="28"/>
          <w:szCs w:val="28"/>
          <w:lang w:eastAsia="en-US"/>
        </w:rPr>
        <w:t>Не размещена копия актуального отчета о поступлении финансовых и материальных средств и об их расходовании по итогам финансового года.</w:t>
      </w:r>
    </w:p>
    <w:p w:rsidR="001A40AE" w:rsidRPr="001A40AE" w:rsidRDefault="00C812E2" w:rsidP="00C812E2">
      <w:pPr>
        <w:pStyle w:val="af"/>
        <w:numPr>
          <w:ilvl w:val="0"/>
          <w:numId w:val="9"/>
        </w:numPr>
        <w:spacing w:line="360" w:lineRule="auto"/>
        <w:ind w:left="0" w:firstLine="709"/>
        <w:jc w:val="both"/>
        <w:rPr>
          <w:rFonts w:eastAsia="Calibri"/>
          <w:sz w:val="28"/>
          <w:szCs w:val="28"/>
          <w:lang w:eastAsia="en-US"/>
        </w:rPr>
      </w:pPr>
      <w:r w:rsidRPr="00C812E2">
        <w:rPr>
          <w:rFonts w:eastAsia="Calibri"/>
          <w:sz w:val="28"/>
          <w:szCs w:val="28"/>
          <w:lang w:eastAsia="en-US"/>
        </w:rPr>
        <w:t>Не размещена копия актуального плана финансово-хозяйственной деятельности образовательной организации или бюджетной сметы образовательной организации.</w:t>
      </w:r>
    </w:p>
    <w:p w:rsidR="001A40AE" w:rsidRPr="001A40AE" w:rsidRDefault="001A40AE" w:rsidP="001A40AE">
      <w:pPr>
        <w:pStyle w:val="af"/>
        <w:numPr>
          <w:ilvl w:val="0"/>
          <w:numId w:val="9"/>
        </w:numPr>
        <w:spacing w:line="360" w:lineRule="auto"/>
        <w:ind w:left="0" w:firstLine="709"/>
        <w:jc w:val="both"/>
        <w:rPr>
          <w:rFonts w:eastAsia="Calibri"/>
          <w:sz w:val="28"/>
          <w:szCs w:val="28"/>
          <w:lang w:eastAsia="en-US"/>
        </w:rPr>
      </w:pPr>
      <w:r w:rsidRPr="001A40AE">
        <w:rPr>
          <w:rFonts w:eastAsia="Calibri"/>
          <w:sz w:val="28"/>
          <w:szCs w:val="28"/>
          <w:lang w:eastAsia="en-US"/>
        </w:rPr>
        <w:t>Отсутствие электронных сервисов (раздел «Часто задаваемые вопросы»).</w:t>
      </w:r>
    </w:p>
    <w:p w:rsidR="001A40AE" w:rsidRPr="001A40AE" w:rsidRDefault="001A40AE" w:rsidP="001A40AE">
      <w:pPr>
        <w:pStyle w:val="af"/>
        <w:numPr>
          <w:ilvl w:val="0"/>
          <w:numId w:val="9"/>
        </w:numPr>
        <w:spacing w:line="360" w:lineRule="auto"/>
        <w:ind w:left="0" w:firstLine="709"/>
        <w:jc w:val="both"/>
        <w:rPr>
          <w:rFonts w:eastAsia="Calibri"/>
          <w:sz w:val="28"/>
          <w:szCs w:val="28"/>
          <w:lang w:eastAsia="en-US"/>
        </w:rPr>
      </w:pPr>
      <w:r w:rsidRPr="001A40AE">
        <w:rPr>
          <w:rFonts w:eastAsia="Calibri"/>
          <w:sz w:val="28"/>
          <w:szCs w:val="28"/>
          <w:lang w:eastAsia="en-US"/>
        </w:rPr>
        <w:t>Отсутствие электронных сервисов (получение консультации по оказываемым услугам и пр.).</w:t>
      </w:r>
    </w:p>
    <w:p w:rsidR="004A4C2C" w:rsidRDefault="001A40AE" w:rsidP="001A40AE">
      <w:pPr>
        <w:pStyle w:val="af"/>
        <w:numPr>
          <w:ilvl w:val="0"/>
          <w:numId w:val="9"/>
        </w:numPr>
        <w:spacing w:line="360" w:lineRule="auto"/>
        <w:ind w:left="0" w:firstLine="709"/>
        <w:jc w:val="both"/>
        <w:rPr>
          <w:rFonts w:eastAsia="Calibri"/>
          <w:sz w:val="28"/>
          <w:szCs w:val="28"/>
          <w:lang w:eastAsia="en-US"/>
        </w:rPr>
      </w:pPr>
      <w:r w:rsidRPr="001A40AE">
        <w:rPr>
          <w:rFonts w:eastAsia="Calibri"/>
          <w:sz w:val="28"/>
          <w:szCs w:val="28"/>
          <w:lang w:eastAsia="en-US"/>
        </w:rPr>
        <w:t>Не обеспечена техническая возможность выражения получателями образовательных услуг мнения о качестве оказания услуг (наличие анкеты для опроса граждан или гиперссылки на нее).</w:t>
      </w:r>
    </w:p>
    <w:p w:rsidR="00E12A9B" w:rsidRDefault="000C6A74" w:rsidP="004A4C2C">
      <w:pPr>
        <w:spacing w:line="360" w:lineRule="auto"/>
        <w:ind w:firstLine="709"/>
        <w:jc w:val="both"/>
        <w:rPr>
          <w:rFonts w:eastAsia="Calibri"/>
          <w:sz w:val="28"/>
          <w:szCs w:val="28"/>
          <w:lang w:eastAsia="en-US"/>
        </w:rPr>
      </w:pPr>
      <w:r>
        <w:rPr>
          <w:rFonts w:eastAsia="Calibri"/>
          <w:sz w:val="28"/>
          <w:szCs w:val="28"/>
          <w:lang w:eastAsia="en-US"/>
        </w:rPr>
        <w:t>2</w:t>
      </w:r>
      <w:r w:rsidR="00E12A9B" w:rsidRPr="00E57C53">
        <w:rPr>
          <w:rFonts w:eastAsia="Calibri"/>
          <w:sz w:val="28"/>
          <w:szCs w:val="28"/>
          <w:lang w:eastAsia="en-US"/>
        </w:rPr>
        <w:t>)</w:t>
      </w:r>
      <w:r w:rsidR="00891CC9" w:rsidRPr="00E57C53">
        <w:rPr>
          <w:sz w:val="28"/>
          <w:szCs w:val="28"/>
        </w:rPr>
        <w:t> </w:t>
      </w:r>
      <w:r w:rsidR="00E12A9B" w:rsidRPr="00E57C53">
        <w:rPr>
          <w:rFonts w:eastAsia="Calibri"/>
          <w:sz w:val="28"/>
          <w:szCs w:val="28"/>
          <w:lang w:eastAsia="en-US"/>
        </w:rPr>
        <w:t>Необходимо размещать на сайте больший объем документов, регламентирующих и характеризующих деятельность организации (локальные нормативные акты, плановые и отчетные документы за соответствующие периоды времени).</w:t>
      </w:r>
    </w:p>
    <w:p w:rsidR="000C6A74" w:rsidRPr="00E57C53" w:rsidRDefault="000C6A74" w:rsidP="00973B23">
      <w:pPr>
        <w:spacing w:line="360" w:lineRule="auto"/>
        <w:ind w:firstLine="709"/>
        <w:jc w:val="both"/>
        <w:rPr>
          <w:rFonts w:eastAsia="Calibri"/>
          <w:sz w:val="28"/>
          <w:szCs w:val="28"/>
          <w:lang w:eastAsia="en-US"/>
        </w:rPr>
      </w:pPr>
      <w:r>
        <w:rPr>
          <w:rFonts w:eastAsia="Calibri"/>
          <w:sz w:val="28"/>
          <w:szCs w:val="28"/>
          <w:lang w:eastAsia="en-US"/>
        </w:rPr>
        <w:lastRenderedPageBreak/>
        <w:t>3)</w:t>
      </w:r>
      <w:r w:rsidRPr="00A51BAC">
        <w:rPr>
          <w:sz w:val="28"/>
          <w:szCs w:val="28"/>
        </w:rPr>
        <w:t> </w:t>
      </w:r>
      <w:r w:rsidRPr="000C6A74">
        <w:rPr>
          <w:rFonts w:eastAsia="Calibri"/>
          <w:sz w:val="28"/>
          <w:szCs w:val="28"/>
          <w:lang w:eastAsia="en-US"/>
        </w:rPr>
        <w:t>Желательно размещать на сайте более подробное описание материально-технического обеспечения организации, ориентированное, в первую очередь, на получателей услуг</w:t>
      </w:r>
      <w:r w:rsidR="009E0587">
        <w:rPr>
          <w:rFonts w:eastAsia="Calibri"/>
          <w:sz w:val="28"/>
          <w:szCs w:val="28"/>
          <w:lang w:eastAsia="en-US"/>
        </w:rPr>
        <w:t>;</w:t>
      </w:r>
    </w:p>
    <w:p w:rsidR="002B3F3C" w:rsidRPr="00F134E0" w:rsidRDefault="00A51BAC" w:rsidP="00F134E0">
      <w:pPr>
        <w:spacing w:line="360" w:lineRule="auto"/>
        <w:ind w:firstLine="709"/>
        <w:jc w:val="both"/>
        <w:rPr>
          <w:rFonts w:eastAsia="Calibri"/>
          <w:color w:val="000000" w:themeColor="text1"/>
          <w:sz w:val="28"/>
          <w:szCs w:val="28"/>
          <w:lang w:eastAsia="en-US"/>
        </w:rPr>
      </w:pPr>
      <w:r>
        <w:rPr>
          <w:rFonts w:eastAsia="Calibri"/>
          <w:sz w:val="28"/>
          <w:szCs w:val="28"/>
          <w:lang w:eastAsia="en-US"/>
        </w:rPr>
        <w:t>4</w:t>
      </w:r>
      <w:r w:rsidR="00E12A9B" w:rsidRPr="00A51BAC">
        <w:rPr>
          <w:rFonts w:eastAsia="Calibri"/>
          <w:sz w:val="28"/>
          <w:szCs w:val="28"/>
          <w:lang w:eastAsia="en-US"/>
        </w:rPr>
        <w:t>)</w:t>
      </w:r>
      <w:r w:rsidR="00891CC9" w:rsidRPr="00A51BAC">
        <w:rPr>
          <w:sz w:val="28"/>
          <w:szCs w:val="28"/>
        </w:rPr>
        <w:t> </w:t>
      </w:r>
      <w:r w:rsidR="00E12A9B" w:rsidRPr="00A51BAC">
        <w:rPr>
          <w:rFonts w:eastAsia="Calibri"/>
          <w:sz w:val="28"/>
          <w:szCs w:val="28"/>
          <w:lang w:eastAsia="en-US"/>
        </w:rPr>
        <w:t xml:space="preserve">Ответственные специалисты образовательных организаций могут использовать для самопроверки наполненности сайта актуальной информацией Приложение </w:t>
      </w:r>
      <w:r w:rsidR="00AB4F51" w:rsidRPr="00A51BAC">
        <w:rPr>
          <w:rFonts w:eastAsia="Calibri"/>
          <w:sz w:val="28"/>
          <w:szCs w:val="28"/>
          <w:lang w:eastAsia="en-US"/>
        </w:rPr>
        <w:t>3</w:t>
      </w:r>
      <w:r w:rsidR="00E12A9B" w:rsidRPr="00A51BAC">
        <w:rPr>
          <w:rFonts w:eastAsia="Calibri"/>
          <w:sz w:val="28"/>
          <w:szCs w:val="28"/>
          <w:lang w:eastAsia="en-US"/>
        </w:rPr>
        <w:t xml:space="preserve"> данного отчета или требования, изложенные в Приказе Федеральной службы по надзору в сфере образования и науки от </w:t>
      </w:r>
      <w:r w:rsidR="00E754B5" w:rsidRPr="00E754B5">
        <w:rPr>
          <w:rFonts w:eastAsia="Calibri"/>
          <w:color w:val="000000" w:themeColor="text1"/>
          <w:sz w:val="28"/>
          <w:szCs w:val="28"/>
          <w:lang w:eastAsia="en-US"/>
        </w:rPr>
        <w:t>04.08.2023 № 149</w:t>
      </w:r>
      <w:r w:rsidR="00F134E0">
        <w:rPr>
          <w:rFonts w:eastAsia="Calibri"/>
          <w:color w:val="000000" w:themeColor="text1"/>
          <w:sz w:val="28"/>
          <w:szCs w:val="28"/>
          <w:lang w:eastAsia="en-US"/>
        </w:rPr>
        <w:t>3</w:t>
      </w:r>
      <w:r w:rsidR="00E12A9B" w:rsidRPr="00A51BAC">
        <w:rPr>
          <w:rFonts w:eastAsia="Calibri"/>
          <w:sz w:val="28"/>
          <w:szCs w:val="28"/>
          <w:lang w:eastAsia="en-US"/>
        </w:rPr>
        <w:t>«</w:t>
      </w:r>
      <w:r w:rsidR="00DC3AE0" w:rsidRPr="00A51BAC">
        <w:rPr>
          <w:sz w:val="28"/>
          <w:szCs w:val="28"/>
        </w:rPr>
        <w:t>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w:t>
      </w:r>
      <w:r w:rsidR="00E12A9B" w:rsidRPr="00A51BAC">
        <w:rPr>
          <w:rFonts w:eastAsia="Calibri"/>
          <w:sz w:val="28"/>
          <w:szCs w:val="28"/>
          <w:lang w:eastAsia="en-US"/>
        </w:rPr>
        <w:t>».</w:t>
      </w:r>
    </w:p>
    <w:p w:rsidR="00181C68" w:rsidRDefault="00181C68" w:rsidP="00895F50">
      <w:pPr>
        <w:spacing w:line="360" w:lineRule="auto"/>
        <w:ind w:firstLine="709"/>
        <w:jc w:val="both"/>
        <w:rPr>
          <w:sz w:val="28"/>
          <w:szCs w:val="28"/>
        </w:rPr>
      </w:pPr>
    </w:p>
    <w:p w:rsidR="00B53E82" w:rsidRPr="00E57C53" w:rsidRDefault="00B53E82" w:rsidP="00895F50">
      <w:pPr>
        <w:spacing w:line="360" w:lineRule="auto"/>
        <w:ind w:firstLine="709"/>
        <w:jc w:val="both"/>
        <w:rPr>
          <w:rFonts w:eastAsia="Calibri"/>
          <w:sz w:val="28"/>
          <w:szCs w:val="28"/>
          <w:lang w:eastAsia="en-US"/>
        </w:rPr>
      </w:pPr>
      <w:r w:rsidRPr="00E57C53">
        <w:rPr>
          <w:sz w:val="28"/>
          <w:szCs w:val="28"/>
        </w:rPr>
        <w:t xml:space="preserve">Кроме того, в рамках этого раздела на основе изучения мнения </w:t>
      </w:r>
      <w:r w:rsidR="0082346B" w:rsidRPr="00E57C53">
        <w:rPr>
          <w:sz w:val="28"/>
          <w:szCs w:val="28"/>
        </w:rPr>
        <w:t>респондентов</w:t>
      </w:r>
      <w:r w:rsidRPr="00E57C53">
        <w:rPr>
          <w:sz w:val="28"/>
          <w:szCs w:val="28"/>
        </w:rPr>
        <w:t xml:space="preserve"> осуществлена оценка доли получателей </w:t>
      </w:r>
      <w:r w:rsidR="0082346B" w:rsidRPr="00E57C53">
        <w:rPr>
          <w:sz w:val="28"/>
          <w:szCs w:val="28"/>
        </w:rPr>
        <w:t xml:space="preserve">образовательных </w:t>
      </w:r>
      <w:r w:rsidRPr="00E57C53">
        <w:rPr>
          <w:sz w:val="28"/>
          <w:szCs w:val="28"/>
        </w:rPr>
        <w:t xml:space="preserve">услуг, </w:t>
      </w:r>
      <w:r w:rsidR="0082346B" w:rsidRPr="00E57C53">
        <w:rPr>
          <w:sz w:val="28"/>
          <w:szCs w:val="28"/>
        </w:rPr>
        <w:t>удовлетворенных открытостью, полнотой и доступностью информации о деятельности организаций</w:t>
      </w:r>
      <w:r w:rsidRPr="00E57C53">
        <w:rPr>
          <w:sz w:val="28"/>
          <w:szCs w:val="28"/>
        </w:rPr>
        <w:t xml:space="preserve">, размещенной на информационных стендах, на сайте в информационно-телекоммуникационной сети </w:t>
      </w:r>
      <w:r w:rsidR="00AA42F9" w:rsidRPr="00E57C53">
        <w:rPr>
          <w:sz w:val="28"/>
          <w:szCs w:val="28"/>
        </w:rPr>
        <w:t>«</w:t>
      </w:r>
      <w:r w:rsidRPr="00E57C53">
        <w:rPr>
          <w:sz w:val="28"/>
          <w:szCs w:val="28"/>
        </w:rPr>
        <w:t>Интернет</w:t>
      </w:r>
      <w:r w:rsidR="00AA42F9" w:rsidRPr="00E57C53">
        <w:rPr>
          <w:sz w:val="28"/>
          <w:szCs w:val="28"/>
        </w:rPr>
        <w:t>»</w:t>
      </w:r>
      <w:r w:rsidRPr="00E57C53">
        <w:rPr>
          <w:sz w:val="28"/>
          <w:szCs w:val="28"/>
        </w:rPr>
        <w:t>.</w:t>
      </w:r>
    </w:p>
    <w:p w:rsidR="00192F73" w:rsidRPr="00E57C53" w:rsidRDefault="00192F73" w:rsidP="00973B23">
      <w:pPr>
        <w:spacing w:line="360" w:lineRule="auto"/>
        <w:ind w:firstLine="709"/>
        <w:jc w:val="both"/>
        <w:rPr>
          <w:sz w:val="28"/>
          <w:szCs w:val="28"/>
        </w:rPr>
      </w:pPr>
      <w:r w:rsidRPr="00E57C53">
        <w:rPr>
          <w:sz w:val="28"/>
          <w:szCs w:val="28"/>
        </w:rPr>
        <w:t xml:space="preserve">Анализ результатов восприятия получателями услуг </w:t>
      </w:r>
      <w:r w:rsidRPr="00E57C53">
        <w:rPr>
          <w:i/>
          <w:sz w:val="28"/>
          <w:szCs w:val="28"/>
        </w:rPr>
        <w:t>открытости</w:t>
      </w:r>
      <w:r w:rsidR="00276787" w:rsidRPr="00E57C53">
        <w:rPr>
          <w:i/>
          <w:sz w:val="28"/>
          <w:szCs w:val="28"/>
        </w:rPr>
        <w:t>, полноты</w:t>
      </w:r>
      <w:r w:rsidRPr="00E57C53">
        <w:rPr>
          <w:i/>
          <w:sz w:val="28"/>
          <w:szCs w:val="28"/>
        </w:rPr>
        <w:t xml:space="preserve"> и доступности информации </w:t>
      </w:r>
      <w:r w:rsidRPr="00E57C53">
        <w:rPr>
          <w:sz w:val="28"/>
          <w:szCs w:val="28"/>
        </w:rPr>
        <w:t>о</w:t>
      </w:r>
      <w:r w:rsidR="00754651" w:rsidRPr="00E57C53">
        <w:rPr>
          <w:sz w:val="28"/>
          <w:szCs w:val="28"/>
        </w:rPr>
        <w:t xml:space="preserve">бобразовательных </w:t>
      </w:r>
      <w:r w:rsidR="00652863" w:rsidRPr="00E57C53">
        <w:rPr>
          <w:sz w:val="28"/>
          <w:szCs w:val="28"/>
        </w:rPr>
        <w:t xml:space="preserve">организациях </w:t>
      </w:r>
      <w:r w:rsidR="00CA75BD">
        <w:rPr>
          <w:sz w:val="28"/>
          <w:szCs w:val="28"/>
        </w:rPr>
        <w:t>Пролетарского района</w:t>
      </w:r>
      <w:r w:rsidRPr="00E57C53">
        <w:rPr>
          <w:sz w:val="28"/>
          <w:szCs w:val="28"/>
        </w:rPr>
        <w:t xml:space="preserve"> Ростовской области показывает, что респонденты высоко оценивают изучаемые параметры (доля удовлетворенных получателей услуг, средние оценки параметров)(таблицы 3</w:t>
      </w:r>
      <w:r w:rsidR="00B96EE2" w:rsidRPr="00E57C53">
        <w:rPr>
          <w:sz w:val="28"/>
          <w:szCs w:val="28"/>
        </w:rPr>
        <w:t>.</w:t>
      </w:r>
      <w:r w:rsidR="00B756FE" w:rsidRPr="00E57C53">
        <w:rPr>
          <w:sz w:val="28"/>
          <w:szCs w:val="28"/>
        </w:rPr>
        <w:t>4</w:t>
      </w:r>
      <w:r w:rsidRPr="00E57C53">
        <w:rPr>
          <w:sz w:val="28"/>
          <w:szCs w:val="28"/>
        </w:rPr>
        <w:t>-3.</w:t>
      </w:r>
      <w:r w:rsidR="00B756FE" w:rsidRPr="00E57C53">
        <w:rPr>
          <w:sz w:val="28"/>
          <w:szCs w:val="28"/>
        </w:rPr>
        <w:t>5</w:t>
      </w:r>
      <w:r w:rsidR="00CF2544" w:rsidRPr="00E57C53">
        <w:rPr>
          <w:sz w:val="28"/>
          <w:szCs w:val="28"/>
        </w:rPr>
        <w:t>):</w:t>
      </w:r>
    </w:p>
    <w:p w:rsidR="00CF2544" w:rsidRPr="00E57C53" w:rsidRDefault="00CF2544" w:rsidP="00973B23">
      <w:pPr>
        <w:spacing w:line="360" w:lineRule="auto"/>
        <w:ind w:firstLine="709"/>
        <w:jc w:val="both"/>
        <w:rPr>
          <w:rFonts w:eastAsia="Calibri"/>
          <w:sz w:val="28"/>
          <w:szCs w:val="28"/>
          <w:lang w:eastAsia="en-US"/>
        </w:rPr>
      </w:pPr>
      <w:r w:rsidRPr="00E57C53">
        <w:rPr>
          <w:rFonts w:eastAsia="Calibri"/>
          <w:sz w:val="28"/>
          <w:szCs w:val="28"/>
          <w:lang w:eastAsia="en-US"/>
        </w:rPr>
        <w:t>-</w:t>
      </w:r>
      <w:r w:rsidR="00891CC9" w:rsidRPr="00E57C53">
        <w:rPr>
          <w:sz w:val="28"/>
          <w:szCs w:val="28"/>
        </w:rPr>
        <w:t> </w:t>
      </w:r>
      <w:r w:rsidRPr="00E57C53">
        <w:rPr>
          <w:rFonts w:eastAsia="Calibri"/>
          <w:sz w:val="28"/>
          <w:szCs w:val="28"/>
          <w:lang w:eastAsia="en-US"/>
        </w:rPr>
        <w:t>у</w:t>
      </w:r>
      <w:r w:rsidRPr="00123A76">
        <w:rPr>
          <w:rFonts w:eastAsia="Calibri"/>
          <w:sz w:val="28"/>
          <w:szCs w:val="28"/>
          <w:lang w:eastAsia="en-US"/>
        </w:rPr>
        <w:t>до</w:t>
      </w:r>
      <w:r w:rsidRPr="00E57C53">
        <w:rPr>
          <w:rFonts w:eastAsia="Calibri"/>
          <w:sz w:val="28"/>
          <w:szCs w:val="28"/>
          <w:lang w:eastAsia="en-US"/>
        </w:rPr>
        <w:t xml:space="preserve">влетворенность открытостью, полнотой и доступностью информации о деятельности организации, размещенной на информационных стендах </w:t>
      </w:r>
      <w:r w:rsidR="00901A29" w:rsidRPr="00E57C53">
        <w:rPr>
          <w:rFonts w:eastAsia="Calibri"/>
          <w:sz w:val="28"/>
          <w:szCs w:val="28"/>
          <w:lang w:eastAsia="en-US"/>
        </w:rPr>
        <w:t>(</w:t>
      </w:r>
      <w:r w:rsidR="000700B2" w:rsidRPr="00E57C53">
        <w:rPr>
          <w:rFonts w:eastAsia="Calibri"/>
          <w:sz w:val="28"/>
          <w:szCs w:val="28"/>
          <w:lang w:eastAsia="en-US"/>
        </w:rPr>
        <w:t xml:space="preserve">оценки удовлетворенности изменяются в пределах от </w:t>
      </w:r>
      <w:r w:rsidR="00C812E2">
        <w:rPr>
          <w:rFonts w:eastAsia="Calibri"/>
          <w:sz w:val="28"/>
          <w:szCs w:val="28"/>
          <w:lang w:eastAsia="en-US"/>
        </w:rPr>
        <w:t>95,3</w:t>
      </w:r>
      <w:r w:rsidR="000700B2" w:rsidRPr="00E57C53">
        <w:rPr>
          <w:rFonts w:eastAsia="Calibri"/>
          <w:sz w:val="28"/>
          <w:szCs w:val="28"/>
          <w:lang w:eastAsia="en-US"/>
        </w:rPr>
        <w:t xml:space="preserve">% до 100,0%, средние оценки параметра – от </w:t>
      </w:r>
      <w:r w:rsidR="00C812E2">
        <w:rPr>
          <w:rFonts w:eastAsia="Calibri"/>
          <w:sz w:val="28"/>
          <w:szCs w:val="28"/>
          <w:lang w:eastAsia="en-US"/>
        </w:rPr>
        <w:t>95</w:t>
      </w:r>
      <w:r w:rsidR="000700B2" w:rsidRPr="00E57C53">
        <w:rPr>
          <w:rFonts w:eastAsia="Calibri"/>
          <w:sz w:val="28"/>
          <w:szCs w:val="28"/>
          <w:lang w:eastAsia="en-US"/>
        </w:rPr>
        <w:t xml:space="preserve"> до 100 баллов</w:t>
      </w:r>
      <w:r w:rsidR="00CA1BB1" w:rsidRPr="00E57C53">
        <w:rPr>
          <w:rFonts w:eastAsia="Calibri"/>
          <w:sz w:val="28"/>
          <w:szCs w:val="28"/>
          <w:lang w:eastAsia="en-US"/>
        </w:rPr>
        <w:t>)</w:t>
      </w:r>
      <w:r w:rsidR="00901A29" w:rsidRPr="00E57C53">
        <w:rPr>
          <w:rFonts w:eastAsia="Calibri"/>
          <w:sz w:val="28"/>
          <w:szCs w:val="28"/>
          <w:lang w:eastAsia="en-US"/>
        </w:rPr>
        <w:t>;</w:t>
      </w:r>
    </w:p>
    <w:p w:rsidR="00387E57" w:rsidRPr="00E57C53" w:rsidRDefault="00CF2544" w:rsidP="00F66E02">
      <w:pPr>
        <w:spacing w:line="360" w:lineRule="auto"/>
        <w:ind w:firstLine="709"/>
        <w:jc w:val="both"/>
        <w:rPr>
          <w:rFonts w:eastAsia="Calibri"/>
          <w:sz w:val="28"/>
          <w:szCs w:val="28"/>
          <w:lang w:eastAsia="en-US"/>
        </w:rPr>
      </w:pPr>
      <w:r w:rsidRPr="00E57C53">
        <w:rPr>
          <w:rFonts w:eastAsia="Calibri"/>
          <w:sz w:val="28"/>
          <w:szCs w:val="28"/>
          <w:lang w:eastAsia="en-US"/>
        </w:rPr>
        <w:t>-</w:t>
      </w:r>
      <w:r w:rsidR="00891CC9" w:rsidRPr="00E57C53">
        <w:rPr>
          <w:sz w:val="28"/>
          <w:szCs w:val="28"/>
        </w:rPr>
        <w:t> </w:t>
      </w:r>
      <w:r w:rsidRPr="00E57C53">
        <w:rPr>
          <w:rFonts w:eastAsia="Calibri"/>
          <w:sz w:val="28"/>
          <w:szCs w:val="28"/>
          <w:lang w:eastAsia="en-US"/>
        </w:rPr>
        <w:t xml:space="preserve">удовлетворенность открытостью, полнотой и доступностью информации о деятельности организации, размещенной на сайте в сети </w:t>
      </w:r>
      <w:r w:rsidR="00AA42F9" w:rsidRPr="00E57C53">
        <w:rPr>
          <w:rFonts w:eastAsia="Calibri"/>
          <w:sz w:val="28"/>
          <w:szCs w:val="28"/>
          <w:lang w:eastAsia="en-US"/>
        </w:rPr>
        <w:lastRenderedPageBreak/>
        <w:t>«</w:t>
      </w:r>
      <w:r w:rsidRPr="00E57C53">
        <w:rPr>
          <w:rFonts w:eastAsia="Calibri"/>
          <w:sz w:val="28"/>
          <w:szCs w:val="28"/>
          <w:lang w:eastAsia="en-US"/>
        </w:rPr>
        <w:t>Интернет</w:t>
      </w:r>
      <w:r w:rsidR="00AA42F9" w:rsidRPr="00E57C53">
        <w:rPr>
          <w:rFonts w:eastAsia="Calibri"/>
          <w:sz w:val="28"/>
          <w:szCs w:val="28"/>
          <w:lang w:eastAsia="en-US"/>
        </w:rPr>
        <w:t>»</w:t>
      </w:r>
      <w:r w:rsidR="00A32631" w:rsidRPr="00E57C53">
        <w:rPr>
          <w:rFonts w:eastAsia="Calibri"/>
          <w:sz w:val="28"/>
          <w:szCs w:val="28"/>
          <w:lang w:eastAsia="en-US"/>
        </w:rPr>
        <w:t>(</w:t>
      </w:r>
      <w:r w:rsidR="000700B2" w:rsidRPr="00E57C53">
        <w:rPr>
          <w:rFonts w:eastAsia="Calibri"/>
          <w:sz w:val="28"/>
          <w:szCs w:val="28"/>
          <w:lang w:eastAsia="en-US"/>
        </w:rPr>
        <w:t xml:space="preserve">оценки удовлетворенности изменяются в пределах от </w:t>
      </w:r>
      <w:r w:rsidR="00C812E2">
        <w:rPr>
          <w:rFonts w:eastAsia="Calibri"/>
          <w:sz w:val="28"/>
          <w:szCs w:val="28"/>
          <w:lang w:eastAsia="en-US"/>
        </w:rPr>
        <w:t>95,3</w:t>
      </w:r>
      <w:r w:rsidR="000700B2" w:rsidRPr="00E57C53">
        <w:rPr>
          <w:rFonts w:eastAsia="Calibri"/>
          <w:sz w:val="28"/>
          <w:szCs w:val="28"/>
          <w:lang w:eastAsia="en-US"/>
        </w:rPr>
        <w:t xml:space="preserve">% до 100,0%, средние оценки параметра – от </w:t>
      </w:r>
      <w:r w:rsidR="00C812E2">
        <w:rPr>
          <w:rFonts w:eastAsia="Calibri"/>
          <w:sz w:val="28"/>
          <w:szCs w:val="28"/>
          <w:lang w:eastAsia="en-US"/>
        </w:rPr>
        <w:t>95</w:t>
      </w:r>
      <w:r w:rsidR="000700B2" w:rsidRPr="00E57C53">
        <w:rPr>
          <w:rFonts w:eastAsia="Calibri"/>
          <w:sz w:val="28"/>
          <w:szCs w:val="28"/>
          <w:lang w:eastAsia="en-US"/>
        </w:rPr>
        <w:t xml:space="preserve"> до 100 баллов</w:t>
      </w:r>
      <w:r w:rsidR="00F66E02" w:rsidRPr="00E57C53">
        <w:rPr>
          <w:rFonts w:eastAsia="Calibri"/>
          <w:sz w:val="28"/>
          <w:szCs w:val="28"/>
          <w:lang w:eastAsia="en-US"/>
        </w:rPr>
        <w:t>).</w:t>
      </w:r>
    </w:p>
    <w:p w:rsidR="000856FB" w:rsidRPr="00E57C53" w:rsidRDefault="000856FB" w:rsidP="00F66E02">
      <w:pPr>
        <w:spacing w:line="360" w:lineRule="auto"/>
        <w:ind w:firstLine="709"/>
        <w:jc w:val="both"/>
        <w:rPr>
          <w:rFonts w:eastAsia="Calibri"/>
          <w:sz w:val="28"/>
          <w:szCs w:val="28"/>
          <w:lang w:eastAsia="en-US"/>
        </w:rPr>
      </w:pPr>
    </w:p>
    <w:p w:rsidR="000856FB" w:rsidRPr="00E57C53" w:rsidRDefault="000856FB" w:rsidP="000856FB">
      <w:pPr>
        <w:spacing w:line="360" w:lineRule="auto"/>
        <w:ind w:firstLine="709"/>
        <w:jc w:val="both"/>
        <w:rPr>
          <w:rFonts w:eastAsia="Calibri"/>
          <w:sz w:val="28"/>
          <w:szCs w:val="28"/>
          <w:lang w:eastAsia="en-US"/>
        </w:rPr>
      </w:pPr>
      <w:r w:rsidRPr="00E57C53">
        <w:rPr>
          <w:rFonts w:eastAsia="Calibri"/>
          <w:i/>
          <w:sz w:val="28"/>
          <w:szCs w:val="28"/>
          <w:lang w:eastAsia="en-US"/>
        </w:rPr>
        <w:t>Интегральные показатели</w:t>
      </w:r>
      <w:r w:rsidRPr="00E57C53">
        <w:rPr>
          <w:rFonts w:eastAsia="Calibri"/>
          <w:sz w:val="28"/>
          <w:szCs w:val="28"/>
          <w:lang w:eastAsia="en-US"/>
        </w:rPr>
        <w:t xml:space="preserve">, характеризующие открытость и доступность информации об образовательных организациях </w:t>
      </w:r>
      <w:r w:rsidR="00CA75BD">
        <w:rPr>
          <w:sz w:val="28"/>
          <w:szCs w:val="28"/>
        </w:rPr>
        <w:t>Пролетарского района</w:t>
      </w:r>
      <w:r w:rsidRPr="00E57C53">
        <w:rPr>
          <w:rFonts w:eastAsia="Calibri"/>
          <w:sz w:val="28"/>
          <w:szCs w:val="28"/>
          <w:lang w:eastAsia="en-US"/>
        </w:rPr>
        <w:t xml:space="preserve"> Ростовской области, представлены в таблице 3.6 и на рисунке 3.1.</w:t>
      </w:r>
    </w:p>
    <w:p w:rsidR="000856FB" w:rsidRPr="00E57C53" w:rsidRDefault="000856FB" w:rsidP="00F66E02">
      <w:pPr>
        <w:spacing w:line="360" w:lineRule="auto"/>
        <w:ind w:firstLine="709"/>
        <w:jc w:val="both"/>
        <w:rPr>
          <w:rFonts w:eastAsia="Calibri"/>
          <w:sz w:val="28"/>
          <w:szCs w:val="28"/>
          <w:lang w:eastAsia="en-US"/>
        </w:rPr>
      </w:pPr>
    </w:p>
    <w:p w:rsidR="000856FB" w:rsidRPr="00E57C53" w:rsidRDefault="000856FB" w:rsidP="00891CC9">
      <w:pPr>
        <w:spacing w:line="360" w:lineRule="auto"/>
        <w:rPr>
          <w:rFonts w:eastAsia="Calibri"/>
          <w:sz w:val="28"/>
          <w:szCs w:val="28"/>
          <w:lang w:eastAsia="en-US"/>
        </w:rPr>
        <w:sectPr w:rsidR="000856FB" w:rsidRPr="00E57C53" w:rsidSect="00F11335">
          <w:pgSz w:w="11906" w:h="16838" w:code="9"/>
          <w:pgMar w:top="1134" w:right="851" w:bottom="1134" w:left="1701" w:header="709" w:footer="709" w:gutter="0"/>
          <w:cols w:space="708"/>
          <w:docGrid w:linePitch="360"/>
        </w:sectPr>
      </w:pPr>
    </w:p>
    <w:p w:rsidR="008849F2" w:rsidRPr="00E57C53" w:rsidRDefault="007972B0" w:rsidP="002F10A5">
      <w:pPr>
        <w:spacing w:line="276" w:lineRule="auto"/>
        <w:jc w:val="center"/>
        <w:rPr>
          <w:sz w:val="28"/>
          <w:szCs w:val="28"/>
        </w:rPr>
      </w:pPr>
      <w:r w:rsidRPr="00E57C53">
        <w:rPr>
          <w:sz w:val="28"/>
          <w:szCs w:val="28"/>
        </w:rPr>
        <w:lastRenderedPageBreak/>
        <w:t xml:space="preserve">Таблица 3.4 – Доля получателей услуг образовательных организаций </w:t>
      </w:r>
      <w:r w:rsidR="00CA75BD">
        <w:rPr>
          <w:sz w:val="28"/>
          <w:szCs w:val="28"/>
        </w:rPr>
        <w:t>Пролетарского района</w:t>
      </w:r>
      <w:r w:rsidRPr="00E57C53">
        <w:rPr>
          <w:sz w:val="28"/>
          <w:szCs w:val="28"/>
        </w:rPr>
        <w:t>Ростовской области, удовлетворенных открытостью, полнотой и доступностью информации о деятельности организаций, %</w:t>
      </w:r>
    </w:p>
    <w:tbl>
      <w:tblPr>
        <w:tblStyle w:val="aa"/>
        <w:tblW w:w="14572" w:type="dxa"/>
        <w:tblInd w:w="-5" w:type="dxa"/>
        <w:tblLayout w:type="fixed"/>
        <w:tblLook w:val="04A0"/>
      </w:tblPr>
      <w:tblGrid>
        <w:gridCol w:w="1387"/>
        <w:gridCol w:w="5554"/>
        <w:gridCol w:w="1450"/>
        <w:gridCol w:w="1109"/>
        <w:gridCol w:w="1287"/>
        <w:gridCol w:w="1287"/>
        <w:gridCol w:w="1287"/>
        <w:gridCol w:w="1211"/>
      </w:tblGrid>
      <w:tr w:rsidR="00D6390A" w:rsidRPr="00167665" w:rsidTr="000700B2">
        <w:trPr>
          <w:trHeight w:val="2501"/>
        </w:trPr>
        <w:tc>
          <w:tcPr>
            <w:tcW w:w="1387" w:type="dxa"/>
            <w:vAlign w:val="center"/>
          </w:tcPr>
          <w:p w:rsidR="00D6390A" w:rsidRPr="00167665" w:rsidRDefault="00D6390A" w:rsidP="00E37B95">
            <w:pPr>
              <w:jc w:val="center"/>
              <w:rPr>
                <w:rFonts w:eastAsiaTheme="minorEastAsia"/>
                <w:b/>
              </w:rPr>
            </w:pPr>
            <w:r w:rsidRPr="00167665">
              <w:rPr>
                <w:rFonts w:eastAsiaTheme="minorEastAsia"/>
                <w:b/>
              </w:rPr>
              <w:t>№</w:t>
            </w:r>
          </w:p>
        </w:tc>
        <w:tc>
          <w:tcPr>
            <w:tcW w:w="5554" w:type="dxa"/>
            <w:vAlign w:val="center"/>
          </w:tcPr>
          <w:p w:rsidR="00D6390A" w:rsidRPr="00167665" w:rsidRDefault="00D6390A" w:rsidP="00E37B95">
            <w:pPr>
              <w:jc w:val="center"/>
              <w:rPr>
                <w:rFonts w:eastAsiaTheme="minorEastAsia"/>
                <w:b/>
              </w:rPr>
            </w:pPr>
            <w:r w:rsidRPr="00167665">
              <w:rPr>
                <w:rFonts w:eastAsiaTheme="minorEastAsia"/>
                <w:b/>
              </w:rPr>
              <w:t>Параметры / показатели</w:t>
            </w:r>
          </w:p>
        </w:tc>
        <w:tc>
          <w:tcPr>
            <w:tcW w:w="1450" w:type="dxa"/>
            <w:textDirection w:val="btLr"/>
            <w:vAlign w:val="center"/>
          </w:tcPr>
          <w:p w:rsidR="00D6390A" w:rsidRPr="00742778" w:rsidRDefault="002A477B" w:rsidP="00E37B95">
            <w:pPr>
              <w:ind w:left="113" w:right="113"/>
              <w:jc w:val="center"/>
              <w:rPr>
                <w:b/>
                <w:color w:val="000000"/>
              </w:rPr>
            </w:pPr>
            <w:r>
              <w:rPr>
                <w:b/>
                <w:color w:val="000000"/>
              </w:rPr>
              <w:t>МБОУ лицей №1 г.Пролетарска</w:t>
            </w:r>
          </w:p>
        </w:tc>
        <w:tc>
          <w:tcPr>
            <w:tcW w:w="1109" w:type="dxa"/>
            <w:textDirection w:val="btLr"/>
            <w:vAlign w:val="center"/>
          </w:tcPr>
          <w:p w:rsidR="00D6390A" w:rsidRPr="00742778" w:rsidRDefault="002A477B" w:rsidP="00E37B95">
            <w:pPr>
              <w:ind w:left="113" w:right="113"/>
              <w:jc w:val="center"/>
              <w:rPr>
                <w:b/>
                <w:color w:val="000000"/>
              </w:rPr>
            </w:pPr>
            <w:r>
              <w:rPr>
                <w:b/>
                <w:color w:val="000000"/>
              </w:rPr>
              <w:t>МБОУ Пролетарская СОШ №5</w:t>
            </w:r>
          </w:p>
        </w:tc>
        <w:tc>
          <w:tcPr>
            <w:tcW w:w="1287" w:type="dxa"/>
            <w:textDirection w:val="btLr"/>
            <w:vAlign w:val="center"/>
          </w:tcPr>
          <w:p w:rsidR="00D6390A" w:rsidRPr="00742778" w:rsidRDefault="002A477B" w:rsidP="00E37B95">
            <w:pPr>
              <w:ind w:left="113" w:right="113"/>
              <w:jc w:val="center"/>
              <w:rPr>
                <w:b/>
                <w:color w:val="000000"/>
              </w:rPr>
            </w:pPr>
            <w:r>
              <w:rPr>
                <w:b/>
                <w:color w:val="000000"/>
              </w:rPr>
              <w:t>МБОУ Дальненская СОШ</w:t>
            </w:r>
          </w:p>
        </w:tc>
        <w:tc>
          <w:tcPr>
            <w:tcW w:w="1287" w:type="dxa"/>
            <w:textDirection w:val="btLr"/>
            <w:vAlign w:val="center"/>
          </w:tcPr>
          <w:p w:rsidR="00D6390A" w:rsidRDefault="002A477B" w:rsidP="00E37B95">
            <w:pPr>
              <w:ind w:left="113" w:right="113"/>
              <w:jc w:val="center"/>
              <w:rPr>
                <w:b/>
                <w:color w:val="000000"/>
              </w:rPr>
            </w:pPr>
            <w:r>
              <w:rPr>
                <w:b/>
                <w:color w:val="000000"/>
              </w:rPr>
              <w:t>МБОУ Суховская СОШ</w:t>
            </w:r>
          </w:p>
        </w:tc>
        <w:tc>
          <w:tcPr>
            <w:tcW w:w="1287" w:type="dxa"/>
            <w:textDirection w:val="btLr"/>
            <w:vAlign w:val="center"/>
          </w:tcPr>
          <w:p w:rsidR="00D6390A" w:rsidRDefault="002A477B" w:rsidP="00E37B95">
            <w:pPr>
              <w:ind w:left="113" w:right="113"/>
              <w:jc w:val="center"/>
              <w:rPr>
                <w:b/>
                <w:color w:val="000000"/>
              </w:rPr>
            </w:pPr>
            <w:r>
              <w:rPr>
                <w:b/>
                <w:color w:val="000000"/>
              </w:rPr>
              <w:t>МБОУ Уютненская СОШ</w:t>
            </w:r>
          </w:p>
        </w:tc>
        <w:tc>
          <w:tcPr>
            <w:tcW w:w="1211" w:type="dxa"/>
            <w:textDirection w:val="btLr"/>
            <w:vAlign w:val="center"/>
          </w:tcPr>
          <w:p w:rsidR="00D6390A" w:rsidRDefault="002A477B" w:rsidP="00E37B95">
            <w:pPr>
              <w:ind w:left="113" w:right="113"/>
              <w:jc w:val="center"/>
              <w:rPr>
                <w:b/>
                <w:color w:val="000000"/>
              </w:rPr>
            </w:pPr>
            <w:r>
              <w:rPr>
                <w:b/>
                <w:color w:val="000000"/>
              </w:rPr>
              <w:t>МБОУ Мокро-Ельмутянская ООШ</w:t>
            </w:r>
          </w:p>
        </w:tc>
      </w:tr>
      <w:tr w:rsidR="00854490" w:rsidRPr="00167665" w:rsidTr="000700B2">
        <w:tc>
          <w:tcPr>
            <w:tcW w:w="1387" w:type="dxa"/>
            <w:shd w:val="clear" w:color="auto" w:fill="D9D9D9" w:themeFill="background1" w:themeFillShade="D9"/>
          </w:tcPr>
          <w:p w:rsidR="00854490" w:rsidRPr="00167665" w:rsidRDefault="00854490" w:rsidP="007B1954">
            <w:pPr>
              <w:jc w:val="center"/>
              <w:rPr>
                <w:rFonts w:eastAsiaTheme="minorEastAsia"/>
                <w:b/>
              </w:rPr>
            </w:pPr>
            <w:r w:rsidRPr="00167665">
              <w:rPr>
                <w:rFonts w:eastAsiaTheme="minorEastAsia"/>
                <w:b/>
              </w:rPr>
              <w:t>1</w:t>
            </w:r>
          </w:p>
        </w:tc>
        <w:tc>
          <w:tcPr>
            <w:tcW w:w="13185" w:type="dxa"/>
            <w:gridSpan w:val="7"/>
            <w:shd w:val="clear" w:color="auto" w:fill="D9D9D9" w:themeFill="background1" w:themeFillShade="D9"/>
            <w:vAlign w:val="bottom"/>
          </w:tcPr>
          <w:p w:rsidR="00854490" w:rsidRPr="00167665" w:rsidRDefault="00854490" w:rsidP="007B1954">
            <w:pPr>
              <w:rPr>
                <w:rFonts w:eastAsiaTheme="minorEastAsia"/>
                <w:b/>
              </w:rPr>
            </w:pPr>
            <w:r w:rsidRPr="00167665">
              <w:rPr>
                <w:rFonts w:eastAsiaTheme="minorEastAsia"/>
                <w:b/>
              </w:rPr>
              <w:t>Открытость и доступность информации об организации, осуществляющей образовательную деятельность</w:t>
            </w:r>
          </w:p>
        </w:tc>
      </w:tr>
      <w:tr w:rsidR="00854490" w:rsidRPr="00167665" w:rsidTr="000700B2">
        <w:trPr>
          <w:trHeight w:val="649"/>
        </w:trPr>
        <w:tc>
          <w:tcPr>
            <w:tcW w:w="1387" w:type="dxa"/>
          </w:tcPr>
          <w:p w:rsidR="00854490" w:rsidRPr="00167665" w:rsidRDefault="00854490" w:rsidP="007B1954">
            <w:pPr>
              <w:jc w:val="center"/>
              <w:rPr>
                <w:rFonts w:eastAsiaTheme="minorEastAsia"/>
              </w:rPr>
            </w:pPr>
            <w:r w:rsidRPr="00167665">
              <w:rPr>
                <w:rFonts w:eastAsiaTheme="minorEastAsia"/>
              </w:rPr>
              <w:t>1.3</w:t>
            </w:r>
          </w:p>
        </w:tc>
        <w:tc>
          <w:tcPr>
            <w:tcW w:w="13185" w:type="dxa"/>
            <w:gridSpan w:val="7"/>
            <w:vAlign w:val="bottom"/>
          </w:tcPr>
          <w:p w:rsidR="00854490" w:rsidRPr="00167665" w:rsidRDefault="00854490" w:rsidP="007B1954">
            <w:pPr>
              <w:jc w:val="both"/>
              <w:rPr>
                <w:rFonts w:eastAsiaTheme="minorEastAsia"/>
              </w:rPr>
            </w:pPr>
            <w:r w:rsidRPr="00167665">
              <w:rPr>
                <w:rFonts w:eastAsiaTheme="minorEastAsia"/>
              </w:rPr>
              <w:t>Доля получателей образовательных услуг, удовлетворенных открытостью, полнотой и доступностью информации о деятельности организации, размещенной:</w:t>
            </w:r>
          </w:p>
        </w:tc>
      </w:tr>
      <w:tr w:rsidR="00C812E2" w:rsidRPr="00167665" w:rsidTr="000700B2">
        <w:tc>
          <w:tcPr>
            <w:tcW w:w="1387" w:type="dxa"/>
          </w:tcPr>
          <w:p w:rsidR="00C812E2" w:rsidRPr="00167665" w:rsidRDefault="00C812E2" w:rsidP="00C812E2">
            <w:pPr>
              <w:jc w:val="center"/>
              <w:rPr>
                <w:rFonts w:eastAsiaTheme="minorEastAsia"/>
              </w:rPr>
            </w:pPr>
            <w:r w:rsidRPr="00167665">
              <w:rPr>
                <w:rFonts w:eastAsiaTheme="minorEastAsia"/>
              </w:rPr>
              <w:t>1.3.1</w:t>
            </w:r>
          </w:p>
        </w:tc>
        <w:tc>
          <w:tcPr>
            <w:tcW w:w="5554" w:type="dxa"/>
          </w:tcPr>
          <w:p w:rsidR="00C812E2" w:rsidRPr="00167665" w:rsidRDefault="00C812E2" w:rsidP="00C812E2">
            <w:pPr>
              <w:jc w:val="both"/>
              <w:rPr>
                <w:rFonts w:eastAsiaTheme="minorEastAsia"/>
              </w:rPr>
            </w:pPr>
            <w:r w:rsidRPr="00167665">
              <w:rPr>
                <w:rFonts w:eastAsiaTheme="minorEastAsia"/>
              </w:rPr>
              <w:t>на информационных стендах;</w:t>
            </w:r>
          </w:p>
        </w:tc>
        <w:tc>
          <w:tcPr>
            <w:tcW w:w="1450" w:type="dxa"/>
            <w:tcBorders>
              <w:top w:val="single" w:sz="4" w:space="0" w:color="auto"/>
              <w:left w:val="single" w:sz="4" w:space="0" w:color="auto"/>
              <w:bottom w:val="single" w:sz="4" w:space="0" w:color="auto"/>
              <w:right w:val="single" w:sz="4" w:space="0" w:color="auto"/>
            </w:tcBorders>
            <w:shd w:val="clear" w:color="auto" w:fill="auto"/>
            <w:vAlign w:val="bottom"/>
          </w:tcPr>
          <w:p w:rsidR="00C812E2" w:rsidRDefault="00C812E2" w:rsidP="00C812E2">
            <w:pPr>
              <w:jc w:val="center"/>
              <w:rPr>
                <w:color w:val="000000"/>
              </w:rPr>
            </w:pPr>
            <w:r>
              <w:rPr>
                <w:color w:val="000000"/>
              </w:rPr>
              <w:t>95,3</w:t>
            </w:r>
          </w:p>
        </w:tc>
        <w:tc>
          <w:tcPr>
            <w:tcW w:w="1109" w:type="dxa"/>
            <w:tcBorders>
              <w:top w:val="single" w:sz="4" w:space="0" w:color="auto"/>
              <w:left w:val="nil"/>
              <w:bottom w:val="single" w:sz="4" w:space="0" w:color="auto"/>
              <w:right w:val="single" w:sz="4" w:space="0" w:color="auto"/>
            </w:tcBorders>
            <w:shd w:val="clear" w:color="auto" w:fill="auto"/>
            <w:vAlign w:val="bottom"/>
          </w:tcPr>
          <w:p w:rsidR="00C812E2" w:rsidRDefault="00C812E2" w:rsidP="00C812E2">
            <w:pPr>
              <w:jc w:val="center"/>
              <w:rPr>
                <w:color w:val="000000"/>
              </w:rPr>
            </w:pPr>
            <w:r>
              <w:rPr>
                <w:color w:val="000000"/>
              </w:rPr>
              <w:t>99,2</w:t>
            </w:r>
          </w:p>
        </w:tc>
        <w:tc>
          <w:tcPr>
            <w:tcW w:w="1287" w:type="dxa"/>
            <w:tcBorders>
              <w:top w:val="single" w:sz="4" w:space="0" w:color="auto"/>
              <w:left w:val="nil"/>
              <w:bottom w:val="single" w:sz="4" w:space="0" w:color="auto"/>
              <w:right w:val="single" w:sz="4" w:space="0" w:color="auto"/>
            </w:tcBorders>
            <w:shd w:val="clear" w:color="auto" w:fill="auto"/>
            <w:vAlign w:val="bottom"/>
          </w:tcPr>
          <w:p w:rsidR="00C812E2" w:rsidRDefault="00C812E2" w:rsidP="00C812E2">
            <w:pPr>
              <w:jc w:val="center"/>
              <w:rPr>
                <w:color w:val="000000"/>
              </w:rPr>
            </w:pPr>
            <w:r>
              <w:rPr>
                <w:color w:val="000000"/>
              </w:rPr>
              <w:t>100,0</w:t>
            </w:r>
          </w:p>
        </w:tc>
        <w:tc>
          <w:tcPr>
            <w:tcW w:w="1287" w:type="dxa"/>
            <w:tcBorders>
              <w:top w:val="single" w:sz="4" w:space="0" w:color="auto"/>
              <w:left w:val="nil"/>
              <w:bottom w:val="single" w:sz="4" w:space="0" w:color="auto"/>
              <w:right w:val="single" w:sz="4" w:space="0" w:color="auto"/>
            </w:tcBorders>
            <w:vAlign w:val="bottom"/>
          </w:tcPr>
          <w:p w:rsidR="00C812E2" w:rsidRDefault="00C812E2" w:rsidP="00C812E2">
            <w:pPr>
              <w:jc w:val="center"/>
              <w:rPr>
                <w:color w:val="000000"/>
              </w:rPr>
            </w:pPr>
            <w:r>
              <w:rPr>
                <w:color w:val="000000"/>
              </w:rPr>
              <w:t>100,0</w:t>
            </w:r>
          </w:p>
        </w:tc>
        <w:tc>
          <w:tcPr>
            <w:tcW w:w="1287" w:type="dxa"/>
            <w:tcBorders>
              <w:top w:val="single" w:sz="4" w:space="0" w:color="auto"/>
              <w:left w:val="single" w:sz="4" w:space="0" w:color="auto"/>
              <w:bottom w:val="single" w:sz="4" w:space="0" w:color="auto"/>
              <w:right w:val="single" w:sz="4" w:space="0" w:color="auto"/>
            </w:tcBorders>
            <w:vAlign w:val="bottom"/>
          </w:tcPr>
          <w:p w:rsidR="00C812E2" w:rsidRDefault="00C812E2" w:rsidP="00C812E2">
            <w:pPr>
              <w:jc w:val="center"/>
              <w:rPr>
                <w:color w:val="000000"/>
              </w:rPr>
            </w:pPr>
            <w:r>
              <w:rPr>
                <w:color w:val="000000"/>
              </w:rPr>
              <w:t>98,5</w:t>
            </w:r>
          </w:p>
        </w:tc>
        <w:tc>
          <w:tcPr>
            <w:tcW w:w="1211" w:type="dxa"/>
            <w:tcBorders>
              <w:top w:val="single" w:sz="4" w:space="0" w:color="auto"/>
              <w:left w:val="single" w:sz="4" w:space="0" w:color="auto"/>
              <w:bottom w:val="single" w:sz="4" w:space="0" w:color="auto"/>
              <w:right w:val="single" w:sz="4" w:space="0" w:color="auto"/>
            </w:tcBorders>
            <w:vAlign w:val="bottom"/>
          </w:tcPr>
          <w:p w:rsidR="00C812E2" w:rsidRDefault="00C812E2" w:rsidP="00C812E2">
            <w:pPr>
              <w:jc w:val="center"/>
              <w:rPr>
                <w:color w:val="000000"/>
              </w:rPr>
            </w:pPr>
            <w:r>
              <w:rPr>
                <w:color w:val="000000"/>
              </w:rPr>
              <w:t>98,4</w:t>
            </w:r>
          </w:p>
        </w:tc>
      </w:tr>
      <w:tr w:rsidR="00C812E2" w:rsidRPr="00167665" w:rsidTr="000700B2">
        <w:tc>
          <w:tcPr>
            <w:tcW w:w="1387" w:type="dxa"/>
            <w:tcBorders>
              <w:bottom w:val="single" w:sz="4" w:space="0" w:color="auto"/>
            </w:tcBorders>
          </w:tcPr>
          <w:p w:rsidR="00C812E2" w:rsidRPr="00167665" w:rsidRDefault="00C812E2" w:rsidP="00C812E2">
            <w:pPr>
              <w:jc w:val="center"/>
              <w:rPr>
                <w:rFonts w:eastAsiaTheme="minorEastAsia"/>
              </w:rPr>
            </w:pPr>
            <w:r w:rsidRPr="00167665">
              <w:rPr>
                <w:rFonts w:eastAsiaTheme="minorEastAsia"/>
              </w:rPr>
              <w:t>1.3.2</w:t>
            </w:r>
          </w:p>
        </w:tc>
        <w:tc>
          <w:tcPr>
            <w:tcW w:w="5554" w:type="dxa"/>
            <w:tcBorders>
              <w:bottom w:val="single" w:sz="4" w:space="0" w:color="auto"/>
            </w:tcBorders>
          </w:tcPr>
          <w:p w:rsidR="00C812E2" w:rsidRPr="00167665" w:rsidRDefault="00C812E2" w:rsidP="00C812E2">
            <w:pPr>
              <w:jc w:val="both"/>
              <w:rPr>
                <w:rFonts w:eastAsiaTheme="minorEastAsia"/>
              </w:rPr>
            </w:pPr>
            <w:r w:rsidRPr="00167665">
              <w:rPr>
                <w:rFonts w:eastAsiaTheme="minorEastAsia"/>
              </w:rPr>
              <w:t>на официальном сайте организации.</w:t>
            </w:r>
          </w:p>
        </w:tc>
        <w:tc>
          <w:tcPr>
            <w:tcW w:w="1450" w:type="dxa"/>
            <w:tcBorders>
              <w:top w:val="nil"/>
              <w:left w:val="single" w:sz="4" w:space="0" w:color="auto"/>
              <w:bottom w:val="single" w:sz="4" w:space="0" w:color="auto"/>
              <w:right w:val="single" w:sz="4" w:space="0" w:color="auto"/>
            </w:tcBorders>
            <w:shd w:val="clear" w:color="auto" w:fill="auto"/>
            <w:vAlign w:val="bottom"/>
          </w:tcPr>
          <w:p w:rsidR="00C812E2" w:rsidRDefault="00C812E2" w:rsidP="00C812E2">
            <w:pPr>
              <w:jc w:val="center"/>
              <w:rPr>
                <w:color w:val="000000"/>
              </w:rPr>
            </w:pPr>
            <w:r>
              <w:rPr>
                <w:color w:val="000000"/>
              </w:rPr>
              <w:t>95,3</w:t>
            </w:r>
          </w:p>
        </w:tc>
        <w:tc>
          <w:tcPr>
            <w:tcW w:w="1109" w:type="dxa"/>
            <w:tcBorders>
              <w:top w:val="nil"/>
              <w:left w:val="nil"/>
              <w:bottom w:val="single" w:sz="4" w:space="0" w:color="auto"/>
              <w:right w:val="single" w:sz="4" w:space="0" w:color="auto"/>
            </w:tcBorders>
            <w:shd w:val="clear" w:color="auto" w:fill="auto"/>
            <w:vAlign w:val="bottom"/>
          </w:tcPr>
          <w:p w:rsidR="00C812E2" w:rsidRDefault="00C812E2" w:rsidP="00C812E2">
            <w:pPr>
              <w:jc w:val="center"/>
              <w:rPr>
                <w:color w:val="000000"/>
              </w:rPr>
            </w:pPr>
            <w:r>
              <w:rPr>
                <w:color w:val="000000"/>
              </w:rPr>
              <w:t>100,0</w:t>
            </w:r>
          </w:p>
        </w:tc>
        <w:tc>
          <w:tcPr>
            <w:tcW w:w="1287" w:type="dxa"/>
            <w:tcBorders>
              <w:top w:val="nil"/>
              <w:left w:val="nil"/>
              <w:bottom w:val="single" w:sz="4" w:space="0" w:color="auto"/>
              <w:right w:val="single" w:sz="4" w:space="0" w:color="auto"/>
            </w:tcBorders>
            <w:shd w:val="clear" w:color="auto" w:fill="auto"/>
            <w:vAlign w:val="bottom"/>
          </w:tcPr>
          <w:p w:rsidR="00C812E2" w:rsidRDefault="00C812E2" w:rsidP="00C812E2">
            <w:pPr>
              <w:jc w:val="center"/>
              <w:rPr>
                <w:color w:val="000000"/>
              </w:rPr>
            </w:pPr>
            <w:r>
              <w:rPr>
                <w:color w:val="000000"/>
              </w:rPr>
              <w:t>100,0</w:t>
            </w:r>
          </w:p>
        </w:tc>
        <w:tc>
          <w:tcPr>
            <w:tcW w:w="1287" w:type="dxa"/>
            <w:tcBorders>
              <w:top w:val="single" w:sz="4" w:space="0" w:color="auto"/>
              <w:left w:val="nil"/>
              <w:bottom w:val="single" w:sz="4" w:space="0" w:color="auto"/>
              <w:right w:val="single" w:sz="4" w:space="0" w:color="auto"/>
            </w:tcBorders>
            <w:vAlign w:val="bottom"/>
          </w:tcPr>
          <w:p w:rsidR="00C812E2" w:rsidRDefault="00C812E2" w:rsidP="00C812E2">
            <w:pPr>
              <w:jc w:val="center"/>
              <w:rPr>
                <w:color w:val="000000"/>
              </w:rPr>
            </w:pPr>
            <w:r>
              <w:rPr>
                <w:color w:val="000000"/>
              </w:rPr>
              <w:t>100,0</w:t>
            </w:r>
          </w:p>
        </w:tc>
        <w:tc>
          <w:tcPr>
            <w:tcW w:w="1287" w:type="dxa"/>
            <w:tcBorders>
              <w:top w:val="single" w:sz="4" w:space="0" w:color="auto"/>
              <w:left w:val="single" w:sz="4" w:space="0" w:color="auto"/>
              <w:bottom w:val="single" w:sz="4" w:space="0" w:color="auto"/>
              <w:right w:val="single" w:sz="4" w:space="0" w:color="auto"/>
            </w:tcBorders>
            <w:vAlign w:val="bottom"/>
          </w:tcPr>
          <w:p w:rsidR="00C812E2" w:rsidRDefault="00C812E2" w:rsidP="00C812E2">
            <w:pPr>
              <w:jc w:val="center"/>
              <w:rPr>
                <w:color w:val="000000"/>
              </w:rPr>
            </w:pPr>
            <w:r>
              <w:rPr>
                <w:color w:val="000000"/>
              </w:rPr>
              <w:t>98,5</w:t>
            </w:r>
          </w:p>
        </w:tc>
        <w:tc>
          <w:tcPr>
            <w:tcW w:w="1211" w:type="dxa"/>
            <w:tcBorders>
              <w:top w:val="single" w:sz="4" w:space="0" w:color="auto"/>
              <w:left w:val="single" w:sz="4" w:space="0" w:color="auto"/>
              <w:bottom w:val="single" w:sz="4" w:space="0" w:color="auto"/>
              <w:right w:val="single" w:sz="4" w:space="0" w:color="auto"/>
            </w:tcBorders>
            <w:vAlign w:val="bottom"/>
          </w:tcPr>
          <w:p w:rsidR="00C812E2" w:rsidRDefault="00C812E2" w:rsidP="00C812E2">
            <w:pPr>
              <w:jc w:val="center"/>
              <w:rPr>
                <w:color w:val="000000"/>
              </w:rPr>
            </w:pPr>
            <w:r>
              <w:rPr>
                <w:color w:val="000000"/>
              </w:rPr>
              <w:t>98,4</w:t>
            </w:r>
          </w:p>
        </w:tc>
      </w:tr>
    </w:tbl>
    <w:p w:rsidR="005E65F4" w:rsidRDefault="005E65F4" w:rsidP="002F10A5">
      <w:pPr>
        <w:spacing w:line="276" w:lineRule="auto"/>
        <w:jc w:val="center"/>
        <w:rPr>
          <w:rFonts w:eastAsiaTheme="minorEastAsia"/>
          <w:sz w:val="28"/>
          <w:szCs w:val="28"/>
        </w:rPr>
      </w:pPr>
    </w:p>
    <w:p w:rsidR="005E65F4" w:rsidRDefault="005E65F4">
      <w:pPr>
        <w:spacing w:line="360" w:lineRule="auto"/>
        <w:ind w:firstLine="709"/>
        <w:rPr>
          <w:rFonts w:eastAsiaTheme="minorEastAsia"/>
          <w:sz w:val="28"/>
          <w:szCs w:val="28"/>
        </w:rPr>
      </w:pPr>
      <w:r>
        <w:rPr>
          <w:rFonts w:eastAsiaTheme="minorEastAsia"/>
          <w:sz w:val="28"/>
          <w:szCs w:val="28"/>
        </w:rPr>
        <w:br w:type="page"/>
      </w:r>
    </w:p>
    <w:p w:rsidR="0074362E" w:rsidRDefault="0074362E" w:rsidP="002F10A5">
      <w:pPr>
        <w:spacing w:line="276" w:lineRule="auto"/>
        <w:jc w:val="center"/>
        <w:rPr>
          <w:rFonts w:eastAsiaTheme="minorEastAsia"/>
          <w:sz w:val="28"/>
          <w:szCs w:val="28"/>
        </w:rPr>
      </w:pPr>
    </w:p>
    <w:p w:rsidR="00183705" w:rsidRPr="00E57C53" w:rsidRDefault="00D029E3" w:rsidP="002F10A5">
      <w:pPr>
        <w:spacing w:line="276" w:lineRule="auto"/>
        <w:jc w:val="center"/>
        <w:rPr>
          <w:rFonts w:eastAsiaTheme="minorEastAsia"/>
          <w:sz w:val="28"/>
          <w:szCs w:val="28"/>
        </w:rPr>
      </w:pPr>
      <w:r w:rsidRPr="00E57C53">
        <w:rPr>
          <w:rFonts w:eastAsiaTheme="minorEastAsia"/>
          <w:sz w:val="28"/>
          <w:szCs w:val="28"/>
        </w:rPr>
        <w:t xml:space="preserve">Таблица 3.5 – Средние значения оценки параметров, характеризующих удовлетворенность получателей образовательных услуг открытостью, полнотой и доступностью информации об образовательных организациях </w:t>
      </w:r>
      <w:r w:rsidR="00CA75BD">
        <w:rPr>
          <w:sz w:val="28"/>
          <w:szCs w:val="28"/>
        </w:rPr>
        <w:t>Пролетарского района</w:t>
      </w:r>
      <w:r w:rsidR="003E77F9" w:rsidRPr="00E57C53">
        <w:rPr>
          <w:sz w:val="28"/>
          <w:szCs w:val="28"/>
        </w:rPr>
        <w:t>Ростовской области</w:t>
      </w:r>
      <w:r w:rsidRPr="00E57C53">
        <w:rPr>
          <w:rFonts w:eastAsiaTheme="minorEastAsia"/>
          <w:sz w:val="28"/>
          <w:szCs w:val="28"/>
        </w:rPr>
        <w:t>, баллы</w:t>
      </w:r>
    </w:p>
    <w:tbl>
      <w:tblPr>
        <w:tblStyle w:val="aa"/>
        <w:tblW w:w="14572" w:type="dxa"/>
        <w:tblInd w:w="-5" w:type="dxa"/>
        <w:tblLook w:val="04A0"/>
      </w:tblPr>
      <w:tblGrid>
        <w:gridCol w:w="1204"/>
        <w:gridCol w:w="6027"/>
        <w:gridCol w:w="1240"/>
        <w:gridCol w:w="1072"/>
        <w:gridCol w:w="1350"/>
        <w:gridCol w:w="1230"/>
        <w:gridCol w:w="1088"/>
        <w:gridCol w:w="1361"/>
      </w:tblGrid>
      <w:tr w:rsidR="00D6390A" w:rsidRPr="00141A1A" w:rsidTr="000700B2">
        <w:trPr>
          <w:cantSplit/>
          <w:trHeight w:val="2482"/>
        </w:trPr>
        <w:tc>
          <w:tcPr>
            <w:tcW w:w="1204" w:type="dxa"/>
            <w:vAlign w:val="center"/>
          </w:tcPr>
          <w:p w:rsidR="00D6390A" w:rsidRPr="00565FE6" w:rsidRDefault="00D6390A" w:rsidP="00E37B95">
            <w:pPr>
              <w:jc w:val="center"/>
              <w:rPr>
                <w:rFonts w:eastAsiaTheme="minorEastAsia"/>
                <w:b/>
              </w:rPr>
            </w:pPr>
            <w:r w:rsidRPr="00565FE6">
              <w:rPr>
                <w:rFonts w:eastAsiaTheme="minorEastAsia"/>
                <w:b/>
              </w:rPr>
              <w:t>№</w:t>
            </w:r>
          </w:p>
        </w:tc>
        <w:tc>
          <w:tcPr>
            <w:tcW w:w="6027" w:type="dxa"/>
            <w:vAlign w:val="center"/>
          </w:tcPr>
          <w:p w:rsidR="00D6390A" w:rsidRPr="00565FE6" w:rsidRDefault="00D6390A" w:rsidP="00E37B95">
            <w:pPr>
              <w:jc w:val="center"/>
              <w:rPr>
                <w:rFonts w:eastAsiaTheme="minorEastAsia"/>
                <w:b/>
              </w:rPr>
            </w:pPr>
            <w:r w:rsidRPr="00565FE6">
              <w:rPr>
                <w:rFonts w:eastAsiaTheme="minorEastAsia"/>
                <w:b/>
              </w:rPr>
              <w:t>Параметры / показатели</w:t>
            </w:r>
          </w:p>
        </w:tc>
        <w:tc>
          <w:tcPr>
            <w:tcW w:w="1240" w:type="dxa"/>
            <w:textDirection w:val="btLr"/>
            <w:vAlign w:val="center"/>
          </w:tcPr>
          <w:p w:rsidR="00D6390A" w:rsidRPr="00742778" w:rsidRDefault="002A477B" w:rsidP="00E37B95">
            <w:pPr>
              <w:ind w:left="113" w:right="113"/>
              <w:jc w:val="center"/>
              <w:rPr>
                <w:b/>
                <w:color w:val="000000"/>
              </w:rPr>
            </w:pPr>
            <w:r>
              <w:rPr>
                <w:b/>
                <w:color w:val="000000"/>
              </w:rPr>
              <w:t>МБОУ лицей №1 г.Пролетарска</w:t>
            </w:r>
          </w:p>
        </w:tc>
        <w:tc>
          <w:tcPr>
            <w:tcW w:w="1072" w:type="dxa"/>
            <w:textDirection w:val="btLr"/>
            <w:vAlign w:val="center"/>
          </w:tcPr>
          <w:p w:rsidR="00D6390A" w:rsidRPr="00742778" w:rsidRDefault="002A477B" w:rsidP="00E37B95">
            <w:pPr>
              <w:ind w:left="113" w:right="113"/>
              <w:jc w:val="center"/>
              <w:rPr>
                <w:b/>
                <w:color w:val="000000"/>
              </w:rPr>
            </w:pPr>
            <w:r>
              <w:rPr>
                <w:b/>
                <w:color w:val="000000"/>
              </w:rPr>
              <w:t>МБОУ Пролетарская СОШ №5</w:t>
            </w:r>
          </w:p>
        </w:tc>
        <w:tc>
          <w:tcPr>
            <w:tcW w:w="1350" w:type="dxa"/>
            <w:textDirection w:val="btLr"/>
            <w:vAlign w:val="center"/>
          </w:tcPr>
          <w:p w:rsidR="00D6390A" w:rsidRPr="00742778" w:rsidRDefault="002A477B" w:rsidP="00E37B95">
            <w:pPr>
              <w:ind w:left="113" w:right="113"/>
              <w:jc w:val="center"/>
              <w:rPr>
                <w:b/>
                <w:color w:val="000000"/>
              </w:rPr>
            </w:pPr>
            <w:r>
              <w:rPr>
                <w:b/>
                <w:color w:val="000000"/>
              </w:rPr>
              <w:t>МБОУ Дальненская СОШ</w:t>
            </w:r>
          </w:p>
        </w:tc>
        <w:tc>
          <w:tcPr>
            <w:tcW w:w="1230" w:type="dxa"/>
            <w:textDirection w:val="btLr"/>
            <w:vAlign w:val="center"/>
          </w:tcPr>
          <w:p w:rsidR="00D6390A" w:rsidRDefault="002A477B" w:rsidP="00E37B95">
            <w:pPr>
              <w:ind w:left="113" w:right="113"/>
              <w:jc w:val="center"/>
              <w:rPr>
                <w:b/>
                <w:color w:val="000000"/>
              </w:rPr>
            </w:pPr>
            <w:r>
              <w:rPr>
                <w:b/>
                <w:color w:val="000000"/>
              </w:rPr>
              <w:t>МБОУ Суховская СОШ</w:t>
            </w:r>
          </w:p>
        </w:tc>
        <w:tc>
          <w:tcPr>
            <w:tcW w:w="1088" w:type="dxa"/>
            <w:textDirection w:val="btLr"/>
            <w:vAlign w:val="center"/>
          </w:tcPr>
          <w:p w:rsidR="00D6390A" w:rsidRDefault="002A477B" w:rsidP="00E37B95">
            <w:pPr>
              <w:ind w:left="113" w:right="113"/>
              <w:jc w:val="center"/>
              <w:rPr>
                <w:b/>
                <w:color w:val="000000"/>
              </w:rPr>
            </w:pPr>
            <w:r>
              <w:rPr>
                <w:b/>
                <w:color w:val="000000"/>
              </w:rPr>
              <w:t>МБОУ Уютненская СОШ</w:t>
            </w:r>
          </w:p>
        </w:tc>
        <w:tc>
          <w:tcPr>
            <w:tcW w:w="1361" w:type="dxa"/>
            <w:textDirection w:val="btLr"/>
            <w:vAlign w:val="center"/>
          </w:tcPr>
          <w:p w:rsidR="00D6390A" w:rsidRDefault="002A477B" w:rsidP="00E37B95">
            <w:pPr>
              <w:ind w:left="113" w:right="113"/>
              <w:jc w:val="center"/>
              <w:rPr>
                <w:b/>
                <w:color w:val="000000"/>
              </w:rPr>
            </w:pPr>
            <w:r>
              <w:rPr>
                <w:b/>
                <w:color w:val="000000"/>
              </w:rPr>
              <w:t>МБОУ Мокро-Ельмутянская ООШ</w:t>
            </w:r>
          </w:p>
        </w:tc>
      </w:tr>
      <w:tr w:rsidR="00854490" w:rsidRPr="00141A1A" w:rsidTr="000700B2">
        <w:tc>
          <w:tcPr>
            <w:tcW w:w="1204" w:type="dxa"/>
            <w:shd w:val="clear" w:color="auto" w:fill="D9D9D9" w:themeFill="background1" w:themeFillShade="D9"/>
          </w:tcPr>
          <w:p w:rsidR="00854490" w:rsidRPr="00565FE6" w:rsidRDefault="00854490" w:rsidP="007B1954">
            <w:pPr>
              <w:jc w:val="center"/>
              <w:rPr>
                <w:rFonts w:eastAsiaTheme="minorEastAsia"/>
                <w:b/>
              </w:rPr>
            </w:pPr>
            <w:r w:rsidRPr="00565FE6">
              <w:rPr>
                <w:rFonts w:eastAsiaTheme="minorEastAsia"/>
                <w:b/>
              </w:rPr>
              <w:t>1</w:t>
            </w:r>
          </w:p>
        </w:tc>
        <w:tc>
          <w:tcPr>
            <w:tcW w:w="13368" w:type="dxa"/>
            <w:gridSpan w:val="7"/>
            <w:shd w:val="clear" w:color="auto" w:fill="D9D9D9" w:themeFill="background1" w:themeFillShade="D9"/>
            <w:vAlign w:val="bottom"/>
          </w:tcPr>
          <w:p w:rsidR="00854490" w:rsidRPr="00565FE6" w:rsidRDefault="00854490" w:rsidP="007B1954">
            <w:pPr>
              <w:rPr>
                <w:rFonts w:eastAsiaTheme="minorEastAsia"/>
                <w:b/>
              </w:rPr>
            </w:pPr>
            <w:r w:rsidRPr="00565FE6">
              <w:rPr>
                <w:rFonts w:eastAsiaTheme="minorEastAsia"/>
                <w:b/>
              </w:rPr>
              <w:t>Открытость и доступность информации об организации, осуществляющей образовательную деятельность</w:t>
            </w:r>
          </w:p>
        </w:tc>
      </w:tr>
      <w:tr w:rsidR="00854490" w:rsidRPr="00141A1A" w:rsidTr="000700B2">
        <w:tc>
          <w:tcPr>
            <w:tcW w:w="1204" w:type="dxa"/>
          </w:tcPr>
          <w:p w:rsidR="00854490" w:rsidRPr="00565FE6" w:rsidRDefault="00854490" w:rsidP="007B1954">
            <w:pPr>
              <w:jc w:val="center"/>
              <w:rPr>
                <w:rFonts w:eastAsiaTheme="minorEastAsia"/>
              </w:rPr>
            </w:pPr>
            <w:r w:rsidRPr="00565FE6">
              <w:rPr>
                <w:rFonts w:eastAsiaTheme="minorEastAsia"/>
              </w:rPr>
              <w:t>1.3</w:t>
            </w:r>
          </w:p>
        </w:tc>
        <w:tc>
          <w:tcPr>
            <w:tcW w:w="13368" w:type="dxa"/>
            <w:gridSpan w:val="7"/>
            <w:vAlign w:val="bottom"/>
          </w:tcPr>
          <w:p w:rsidR="00854490" w:rsidRPr="00565FE6" w:rsidRDefault="00854490" w:rsidP="007B1954">
            <w:pPr>
              <w:jc w:val="both"/>
              <w:rPr>
                <w:rFonts w:eastAsiaTheme="minorEastAsia"/>
              </w:rPr>
            </w:pPr>
            <w:r w:rsidRPr="00565FE6">
              <w:rPr>
                <w:rFonts w:eastAsiaTheme="minorEastAsia"/>
              </w:rPr>
              <w:t>Доля получателей образовательных услуг, удовлетворенных открытостью, полнотой и доступностью информации о деятельности организации, размещенной:</w:t>
            </w:r>
          </w:p>
        </w:tc>
      </w:tr>
      <w:tr w:rsidR="00C812E2" w:rsidRPr="00141A1A" w:rsidTr="000700B2">
        <w:tc>
          <w:tcPr>
            <w:tcW w:w="1204" w:type="dxa"/>
          </w:tcPr>
          <w:p w:rsidR="00C812E2" w:rsidRPr="00565FE6" w:rsidRDefault="00C812E2" w:rsidP="00C812E2">
            <w:pPr>
              <w:jc w:val="center"/>
              <w:rPr>
                <w:rFonts w:eastAsiaTheme="minorEastAsia"/>
              </w:rPr>
            </w:pPr>
            <w:r w:rsidRPr="00565FE6">
              <w:rPr>
                <w:rFonts w:eastAsiaTheme="minorEastAsia"/>
              </w:rPr>
              <w:t>1.3.1</w:t>
            </w:r>
          </w:p>
        </w:tc>
        <w:tc>
          <w:tcPr>
            <w:tcW w:w="6027" w:type="dxa"/>
          </w:tcPr>
          <w:p w:rsidR="00C812E2" w:rsidRPr="00565FE6" w:rsidRDefault="00C812E2" w:rsidP="00C812E2">
            <w:pPr>
              <w:jc w:val="both"/>
              <w:rPr>
                <w:rFonts w:eastAsiaTheme="minorEastAsia"/>
              </w:rPr>
            </w:pPr>
            <w:r w:rsidRPr="00565FE6">
              <w:rPr>
                <w:rFonts w:eastAsiaTheme="minorEastAsia"/>
              </w:rPr>
              <w:t>на информационных стендах;</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bottom"/>
          </w:tcPr>
          <w:p w:rsidR="00C812E2" w:rsidRDefault="00C812E2" w:rsidP="00C812E2">
            <w:pPr>
              <w:jc w:val="center"/>
              <w:rPr>
                <w:color w:val="000000"/>
              </w:rPr>
            </w:pPr>
            <w:r>
              <w:rPr>
                <w:color w:val="000000"/>
              </w:rPr>
              <w:t>95</w:t>
            </w:r>
          </w:p>
        </w:tc>
        <w:tc>
          <w:tcPr>
            <w:tcW w:w="1072" w:type="dxa"/>
            <w:tcBorders>
              <w:top w:val="single" w:sz="4" w:space="0" w:color="auto"/>
              <w:left w:val="nil"/>
              <w:bottom w:val="single" w:sz="4" w:space="0" w:color="auto"/>
              <w:right w:val="single" w:sz="4" w:space="0" w:color="auto"/>
            </w:tcBorders>
            <w:shd w:val="clear" w:color="auto" w:fill="auto"/>
            <w:vAlign w:val="bottom"/>
          </w:tcPr>
          <w:p w:rsidR="00C812E2" w:rsidRDefault="00C812E2" w:rsidP="00C812E2">
            <w:pPr>
              <w:jc w:val="center"/>
              <w:rPr>
                <w:color w:val="000000"/>
              </w:rPr>
            </w:pPr>
            <w:r>
              <w:rPr>
                <w:color w:val="000000"/>
              </w:rPr>
              <w:t>99</w:t>
            </w:r>
          </w:p>
        </w:tc>
        <w:tc>
          <w:tcPr>
            <w:tcW w:w="1350" w:type="dxa"/>
            <w:tcBorders>
              <w:top w:val="single" w:sz="4" w:space="0" w:color="auto"/>
              <w:left w:val="nil"/>
              <w:bottom w:val="single" w:sz="4" w:space="0" w:color="auto"/>
              <w:right w:val="single" w:sz="4" w:space="0" w:color="auto"/>
            </w:tcBorders>
            <w:shd w:val="clear" w:color="auto" w:fill="auto"/>
            <w:vAlign w:val="bottom"/>
          </w:tcPr>
          <w:p w:rsidR="00C812E2" w:rsidRDefault="00C812E2" w:rsidP="00C812E2">
            <w:pPr>
              <w:jc w:val="center"/>
              <w:rPr>
                <w:color w:val="000000"/>
              </w:rPr>
            </w:pPr>
            <w:r>
              <w:rPr>
                <w:color w:val="000000"/>
              </w:rPr>
              <w:t>100</w:t>
            </w:r>
          </w:p>
        </w:tc>
        <w:tc>
          <w:tcPr>
            <w:tcW w:w="1230" w:type="dxa"/>
            <w:tcBorders>
              <w:top w:val="single" w:sz="4" w:space="0" w:color="auto"/>
              <w:left w:val="nil"/>
              <w:bottom w:val="single" w:sz="4" w:space="0" w:color="auto"/>
              <w:right w:val="single" w:sz="4" w:space="0" w:color="auto"/>
            </w:tcBorders>
            <w:vAlign w:val="bottom"/>
          </w:tcPr>
          <w:p w:rsidR="00C812E2" w:rsidRDefault="00C812E2" w:rsidP="00C812E2">
            <w:pPr>
              <w:jc w:val="center"/>
              <w:rPr>
                <w:color w:val="000000"/>
              </w:rPr>
            </w:pPr>
            <w:r>
              <w:rPr>
                <w:color w:val="000000"/>
              </w:rPr>
              <w:t>100</w:t>
            </w:r>
          </w:p>
        </w:tc>
        <w:tc>
          <w:tcPr>
            <w:tcW w:w="1088" w:type="dxa"/>
            <w:tcBorders>
              <w:top w:val="single" w:sz="4" w:space="0" w:color="auto"/>
              <w:left w:val="single" w:sz="4" w:space="0" w:color="auto"/>
              <w:bottom w:val="single" w:sz="4" w:space="0" w:color="auto"/>
              <w:right w:val="single" w:sz="4" w:space="0" w:color="auto"/>
            </w:tcBorders>
            <w:vAlign w:val="bottom"/>
          </w:tcPr>
          <w:p w:rsidR="00C812E2" w:rsidRDefault="00C812E2" w:rsidP="00C812E2">
            <w:pPr>
              <w:jc w:val="center"/>
              <w:rPr>
                <w:color w:val="000000"/>
              </w:rPr>
            </w:pPr>
            <w:r>
              <w:rPr>
                <w:color w:val="000000"/>
              </w:rPr>
              <w:t>99</w:t>
            </w:r>
          </w:p>
        </w:tc>
        <w:tc>
          <w:tcPr>
            <w:tcW w:w="1361" w:type="dxa"/>
            <w:tcBorders>
              <w:top w:val="single" w:sz="4" w:space="0" w:color="auto"/>
              <w:left w:val="single" w:sz="4" w:space="0" w:color="auto"/>
              <w:bottom w:val="single" w:sz="4" w:space="0" w:color="auto"/>
              <w:right w:val="single" w:sz="4" w:space="0" w:color="auto"/>
            </w:tcBorders>
            <w:vAlign w:val="bottom"/>
          </w:tcPr>
          <w:p w:rsidR="00C812E2" w:rsidRDefault="00C812E2" w:rsidP="00C812E2">
            <w:pPr>
              <w:jc w:val="center"/>
              <w:rPr>
                <w:color w:val="000000"/>
              </w:rPr>
            </w:pPr>
            <w:r>
              <w:rPr>
                <w:color w:val="000000"/>
              </w:rPr>
              <w:t>98</w:t>
            </w:r>
          </w:p>
        </w:tc>
      </w:tr>
      <w:tr w:rsidR="00C812E2" w:rsidRPr="00141A1A" w:rsidTr="000700B2">
        <w:tc>
          <w:tcPr>
            <w:tcW w:w="1204" w:type="dxa"/>
            <w:tcBorders>
              <w:bottom w:val="single" w:sz="4" w:space="0" w:color="auto"/>
            </w:tcBorders>
          </w:tcPr>
          <w:p w:rsidR="00C812E2" w:rsidRPr="00565FE6" w:rsidRDefault="00C812E2" w:rsidP="00C812E2">
            <w:pPr>
              <w:jc w:val="center"/>
              <w:rPr>
                <w:rFonts w:eastAsiaTheme="minorEastAsia"/>
              </w:rPr>
            </w:pPr>
            <w:r w:rsidRPr="00565FE6">
              <w:rPr>
                <w:rFonts w:eastAsiaTheme="minorEastAsia"/>
              </w:rPr>
              <w:t>1.3.2</w:t>
            </w:r>
          </w:p>
        </w:tc>
        <w:tc>
          <w:tcPr>
            <w:tcW w:w="6027" w:type="dxa"/>
            <w:tcBorders>
              <w:bottom w:val="single" w:sz="4" w:space="0" w:color="auto"/>
            </w:tcBorders>
          </w:tcPr>
          <w:p w:rsidR="00C812E2" w:rsidRPr="00565FE6" w:rsidRDefault="00C812E2" w:rsidP="00C812E2">
            <w:pPr>
              <w:jc w:val="both"/>
              <w:rPr>
                <w:rFonts w:eastAsiaTheme="minorEastAsia"/>
              </w:rPr>
            </w:pPr>
            <w:r w:rsidRPr="00565FE6">
              <w:rPr>
                <w:rFonts w:eastAsiaTheme="minorEastAsia"/>
              </w:rPr>
              <w:t>на официальном сайте организации.</w:t>
            </w:r>
          </w:p>
        </w:tc>
        <w:tc>
          <w:tcPr>
            <w:tcW w:w="1240" w:type="dxa"/>
            <w:tcBorders>
              <w:top w:val="nil"/>
              <w:left w:val="single" w:sz="4" w:space="0" w:color="auto"/>
              <w:bottom w:val="single" w:sz="4" w:space="0" w:color="auto"/>
              <w:right w:val="single" w:sz="4" w:space="0" w:color="auto"/>
            </w:tcBorders>
            <w:shd w:val="clear" w:color="auto" w:fill="auto"/>
            <w:vAlign w:val="bottom"/>
          </w:tcPr>
          <w:p w:rsidR="00C812E2" w:rsidRDefault="00C812E2" w:rsidP="00C812E2">
            <w:pPr>
              <w:jc w:val="center"/>
              <w:rPr>
                <w:color w:val="000000"/>
              </w:rPr>
            </w:pPr>
            <w:r>
              <w:rPr>
                <w:color w:val="000000"/>
              </w:rPr>
              <w:t>95</w:t>
            </w:r>
          </w:p>
        </w:tc>
        <w:tc>
          <w:tcPr>
            <w:tcW w:w="1072" w:type="dxa"/>
            <w:tcBorders>
              <w:top w:val="nil"/>
              <w:left w:val="nil"/>
              <w:bottom w:val="single" w:sz="4" w:space="0" w:color="auto"/>
              <w:right w:val="single" w:sz="4" w:space="0" w:color="auto"/>
            </w:tcBorders>
            <w:shd w:val="clear" w:color="auto" w:fill="auto"/>
            <w:vAlign w:val="bottom"/>
          </w:tcPr>
          <w:p w:rsidR="00C812E2" w:rsidRDefault="00C812E2" w:rsidP="00C812E2">
            <w:pPr>
              <w:jc w:val="center"/>
              <w:rPr>
                <w:color w:val="000000"/>
              </w:rPr>
            </w:pPr>
            <w:r>
              <w:rPr>
                <w:color w:val="000000"/>
              </w:rPr>
              <w:t>100</w:t>
            </w:r>
          </w:p>
        </w:tc>
        <w:tc>
          <w:tcPr>
            <w:tcW w:w="1350" w:type="dxa"/>
            <w:tcBorders>
              <w:top w:val="nil"/>
              <w:left w:val="nil"/>
              <w:bottom w:val="single" w:sz="4" w:space="0" w:color="auto"/>
              <w:right w:val="single" w:sz="4" w:space="0" w:color="auto"/>
            </w:tcBorders>
            <w:shd w:val="clear" w:color="auto" w:fill="auto"/>
            <w:vAlign w:val="bottom"/>
          </w:tcPr>
          <w:p w:rsidR="00C812E2" w:rsidRDefault="00C812E2" w:rsidP="00C812E2">
            <w:pPr>
              <w:jc w:val="center"/>
              <w:rPr>
                <w:color w:val="000000"/>
              </w:rPr>
            </w:pPr>
            <w:r>
              <w:rPr>
                <w:color w:val="000000"/>
              </w:rPr>
              <w:t>100</w:t>
            </w:r>
          </w:p>
        </w:tc>
        <w:tc>
          <w:tcPr>
            <w:tcW w:w="1230" w:type="dxa"/>
            <w:tcBorders>
              <w:top w:val="single" w:sz="4" w:space="0" w:color="auto"/>
              <w:left w:val="nil"/>
              <w:bottom w:val="single" w:sz="4" w:space="0" w:color="auto"/>
              <w:right w:val="single" w:sz="4" w:space="0" w:color="auto"/>
            </w:tcBorders>
            <w:vAlign w:val="bottom"/>
          </w:tcPr>
          <w:p w:rsidR="00C812E2" w:rsidRDefault="00C812E2" w:rsidP="00C812E2">
            <w:pPr>
              <w:jc w:val="center"/>
              <w:rPr>
                <w:color w:val="000000"/>
              </w:rPr>
            </w:pPr>
            <w:r>
              <w:rPr>
                <w:color w:val="000000"/>
              </w:rPr>
              <w:t>100</w:t>
            </w:r>
          </w:p>
        </w:tc>
        <w:tc>
          <w:tcPr>
            <w:tcW w:w="1088" w:type="dxa"/>
            <w:tcBorders>
              <w:top w:val="single" w:sz="4" w:space="0" w:color="auto"/>
              <w:left w:val="single" w:sz="4" w:space="0" w:color="auto"/>
              <w:bottom w:val="single" w:sz="4" w:space="0" w:color="auto"/>
              <w:right w:val="single" w:sz="4" w:space="0" w:color="auto"/>
            </w:tcBorders>
            <w:vAlign w:val="bottom"/>
          </w:tcPr>
          <w:p w:rsidR="00C812E2" w:rsidRDefault="00C812E2" w:rsidP="00C812E2">
            <w:pPr>
              <w:jc w:val="center"/>
              <w:rPr>
                <w:color w:val="000000"/>
              </w:rPr>
            </w:pPr>
            <w:r>
              <w:rPr>
                <w:color w:val="000000"/>
              </w:rPr>
              <w:t>99</w:t>
            </w:r>
          </w:p>
        </w:tc>
        <w:tc>
          <w:tcPr>
            <w:tcW w:w="1361" w:type="dxa"/>
            <w:tcBorders>
              <w:top w:val="single" w:sz="4" w:space="0" w:color="auto"/>
              <w:left w:val="single" w:sz="4" w:space="0" w:color="auto"/>
              <w:bottom w:val="single" w:sz="4" w:space="0" w:color="auto"/>
              <w:right w:val="single" w:sz="4" w:space="0" w:color="auto"/>
            </w:tcBorders>
            <w:vAlign w:val="bottom"/>
          </w:tcPr>
          <w:p w:rsidR="00C812E2" w:rsidRDefault="00C812E2" w:rsidP="00C812E2">
            <w:pPr>
              <w:jc w:val="center"/>
              <w:rPr>
                <w:color w:val="000000"/>
              </w:rPr>
            </w:pPr>
            <w:r>
              <w:rPr>
                <w:color w:val="000000"/>
              </w:rPr>
              <w:t>98</w:t>
            </w:r>
          </w:p>
        </w:tc>
      </w:tr>
      <w:tr w:rsidR="00C812E2" w:rsidRPr="00141A1A" w:rsidTr="000700B2">
        <w:tc>
          <w:tcPr>
            <w:tcW w:w="1204" w:type="dxa"/>
            <w:tcBorders>
              <w:bottom w:val="single" w:sz="4" w:space="0" w:color="auto"/>
            </w:tcBorders>
            <w:shd w:val="clear" w:color="auto" w:fill="D9D9D9" w:themeFill="background1" w:themeFillShade="D9"/>
          </w:tcPr>
          <w:p w:rsidR="00C812E2" w:rsidRPr="00565FE6" w:rsidRDefault="00C812E2" w:rsidP="00C812E2">
            <w:pPr>
              <w:jc w:val="center"/>
              <w:rPr>
                <w:rFonts w:eastAsiaTheme="minorEastAsia"/>
              </w:rPr>
            </w:pPr>
          </w:p>
        </w:tc>
        <w:tc>
          <w:tcPr>
            <w:tcW w:w="6027" w:type="dxa"/>
            <w:tcBorders>
              <w:bottom w:val="single" w:sz="4" w:space="0" w:color="auto"/>
            </w:tcBorders>
            <w:shd w:val="clear" w:color="auto" w:fill="D9D9D9" w:themeFill="background1" w:themeFillShade="D9"/>
          </w:tcPr>
          <w:p w:rsidR="00C812E2" w:rsidRPr="00565FE6" w:rsidRDefault="00C812E2" w:rsidP="00C812E2">
            <w:pPr>
              <w:jc w:val="both"/>
              <w:rPr>
                <w:rFonts w:eastAsiaTheme="minorEastAsia"/>
                <w:b/>
              </w:rPr>
            </w:pPr>
            <w:r w:rsidRPr="00565FE6">
              <w:rPr>
                <w:rFonts w:eastAsiaTheme="minorEastAsia"/>
                <w:b/>
              </w:rPr>
              <w:t>В среднем по пп. 1.3.1-1.3.2 (максимум – 100 баллов)</w:t>
            </w:r>
          </w:p>
        </w:tc>
        <w:tc>
          <w:tcPr>
            <w:tcW w:w="1240" w:type="dxa"/>
            <w:tcBorders>
              <w:top w:val="nil"/>
              <w:left w:val="single" w:sz="4" w:space="0" w:color="auto"/>
              <w:bottom w:val="single" w:sz="4" w:space="0" w:color="auto"/>
              <w:right w:val="single" w:sz="4" w:space="0" w:color="auto"/>
            </w:tcBorders>
            <w:shd w:val="clear" w:color="auto" w:fill="D9D9D9" w:themeFill="background1" w:themeFillShade="D9"/>
            <w:vAlign w:val="bottom"/>
          </w:tcPr>
          <w:p w:rsidR="00C812E2" w:rsidRDefault="00C812E2" w:rsidP="00C812E2">
            <w:pPr>
              <w:jc w:val="center"/>
              <w:rPr>
                <w:b/>
                <w:bCs/>
                <w:color w:val="000000"/>
              </w:rPr>
            </w:pPr>
            <w:r>
              <w:rPr>
                <w:b/>
                <w:bCs/>
                <w:color w:val="000000"/>
              </w:rPr>
              <w:t>95</w:t>
            </w:r>
          </w:p>
        </w:tc>
        <w:tc>
          <w:tcPr>
            <w:tcW w:w="1072" w:type="dxa"/>
            <w:tcBorders>
              <w:top w:val="nil"/>
              <w:left w:val="nil"/>
              <w:bottom w:val="single" w:sz="4" w:space="0" w:color="auto"/>
              <w:right w:val="single" w:sz="4" w:space="0" w:color="auto"/>
            </w:tcBorders>
            <w:shd w:val="clear" w:color="auto" w:fill="D9D9D9" w:themeFill="background1" w:themeFillShade="D9"/>
            <w:vAlign w:val="bottom"/>
          </w:tcPr>
          <w:p w:rsidR="00C812E2" w:rsidRDefault="00C812E2" w:rsidP="00C812E2">
            <w:pPr>
              <w:jc w:val="center"/>
              <w:rPr>
                <w:b/>
                <w:bCs/>
                <w:color w:val="000000"/>
              </w:rPr>
            </w:pPr>
            <w:r>
              <w:rPr>
                <w:b/>
                <w:bCs/>
                <w:color w:val="000000"/>
              </w:rPr>
              <w:t>100</w:t>
            </w:r>
          </w:p>
        </w:tc>
        <w:tc>
          <w:tcPr>
            <w:tcW w:w="1350" w:type="dxa"/>
            <w:tcBorders>
              <w:top w:val="nil"/>
              <w:left w:val="nil"/>
              <w:bottom w:val="single" w:sz="4" w:space="0" w:color="auto"/>
              <w:right w:val="single" w:sz="4" w:space="0" w:color="auto"/>
            </w:tcBorders>
            <w:shd w:val="clear" w:color="auto" w:fill="D9D9D9" w:themeFill="background1" w:themeFillShade="D9"/>
            <w:vAlign w:val="bottom"/>
          </w:tcPr>
          <w:p w:rsidR="00C812E2" w:rsidRDefault="00C812E2" w:rsidP="00C812E2">
            <w:pPr>
              <w:jc w:val="center"/>
              <w:rPr>
                <w:b/>
                <w:bCs/>
                <w:color w:val="000000"/>
              </w:rPr>
            </w:pPr>
            <w:r>
              <w:rPr>
                <w:b/>
                <w:bCs/>
                <w:color w:val="000000"/>
              </w:rPr>
              <w:t>100</w:t>
            </w:r>
          </w:p>
        </w:tc>
        <w:tc>
          <w:tcPr>
            <w:tcW w:w="1230" w:type="dxa"/>
            <w:tcBorders>
              <w:top w:val="single" w:sz="4" w:space="0" w:color="auto"/>
              <w:left w:val="nil"/>
              <w:bottom w:val="single" w:sz="4" w:space="0" w:color="auto"/>
              <w:right w:val="single" w:sz="4" w:space="0" w:color="auto"/>
            </w:tcBorders>
            <w:shd w:val="clear" w:color="auto" w:fill="D9D9D9" w:themeFill="background1" w:themeFillShade="D9"/>
            <w:vAlign w:val="bottom"/>
          </w:tcPr>
          <w:p w:rsidR="00C812E2" w:rsidRDefault="00C812E2" w:rsidP="00C812E2">
            <w:pPr>
              <w:jc w:val="center"/>
              <w:rPr>
                <w:b/>
                <w:bCs/>
                <w:color w:val="000000"/>
              </w:rPr>
            </w:pPr>
            <w:r>
              <w:rPr>
                <w:b/>
                <w:bCs/>
                <w:color w:val="000000"/>
              </w:rPr>
              <w:t>100</w:t>
            </w:r>
          </w:p>
        </w:tc>
        <w:tc>
          <w:tcPr>
            <w:tcW w:w="10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C812E2" w:rsidRDefault="00C812E2" w:rsidP="00C812E2">
            <w:pPr>
              <w:jc w:val="center"/>
              <w:rPr>
                <w:b/>
                <w:bCs/>
                <w:color w:val="000000"/>
              </w:rPr>
            </w:pPr>
            <w:r>
              <w:rPr>
                <w:b/>
                <w:bCs/>
                <w:color w:val="000000"/>
              </w:rPr>
              <w:t>99</w:t>
            </w:r>
          </w:p>
        </w:tc>
        <w:tc>
          <w:tcPr>
            <w:tcW w:w="13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C812E2" w:rsidRDefault="00C812E2" w:rsidP="00C812E2">
            <w:pPr>
              <w:jc w:val="center"/>
              <w:rPr>
                <w:b/>
                <w:bCs/>
                <w:color w:val="000000"/>
              </w:rPr>
            </w:pPr>
            <w:r>
              <w:rPr>
                <w:b/>
                <w:bCs/>
                <w:color w:val="000000"/>
              </w:rPr>
              <w:t>98</w:t>
            </w:r>
          </w:p>
        </w:tc>
      </w:tr>
    </w:tbl>
    <w:p w:rsidR="007803BF" w:rsidRPr="00E57C53" w:rsidRDefault="001A44D3" w:rsidP="0074362E">
      <w:pPr>
        <w:spacing w:line="276" w:lineRule="auto"/>
        <w:ind w:firstLine="709"/>
        <w:jc w:val="center"/>
        <w:rPr>
          <w:rFonts w:eastAsiaTheme="minorEastAsia"/>
          <w:sz w:val="28"/>
          <w:szCs w:val="28"/>
        </w:rPr>
      </w:pPr>
      <w:r w:rsidRPr="00E57C53">
        <w:rPr>
          <w:rFonts w:eastAsia="Calibri"/>
          <w:sz w:val="28"/>
          <w:szCs w:val="28"/>
          <w:lang w:eastAsia="en-US"/>
        </w:rPr>
        <w:br w:type="page"/>
      </w:r>
      <w:r w:rsidR="007803BF" w:rsidRPr="00695AAE">
        <w:rPr>
          <w:rFonts w:eastAsiaTheme="minorEastAsia"/>
          <w:sz w:val="28"/>
          <w:szCs w:val="28"/>
        </w:rPr>
        <w:lastRenderedPageBreak/>
        <w:t xml:space="preserve">Таблица 3.6 – Интегральные показатели, характеризующие открытость и доступность информации об образовательных организациях </w:t>
      </w:r>
      <w:r w:rsidR="00CA75BD">
        <w:rPr>
          <w:sz w:val="28"/>
          <w:szCs w:val="28"/>
        </w:rPr>
        <w:t>Пролетарского района</w:t>
      </w:r>
      <w:r w:rsidR="007803BF" w:rsidRPr="00695AAE">
        <w:rPr>
          <w:rFonts w:eastAsiaTheme="minorEastAsia"/>
          <w:sz w:val="28"/>
          <w:szCs w:val="28"/>
        </w:rPr>
        <w:t xml:space="preserve"> Ростовской области, баллы</w:t>
      </w:r>
    </w:p>
    <w:tbl>
      <w:tblPr>
        <w:tblW w:w="1432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15"/>
        <w:gridCol w:w="6993"/>
        <w:gridCol w:w="991"/>
        <w:gridCol w:w="991"/>
        <w:gridCol w:w="1051"/>
        <w:gridCol w:w="1192"/>
        <w:gridCol w:w="851"/>
        <w:gridCol w:w="1140"/>
      </w:tblGrid>
      <w:tr w:rsidR="00D6390A" w:rsidRPr="00695AAE" w:rsidTr="000700B2">
        <w:trPr>
          <w:cantSplit/>
          <w:trHeight w:val="2090"/>
          <w:tblHeader/>
        </w:trPr>
        <w:tc>
          <w:tcPr>
            <w:tcW w:w="389" w:type="pct"/>
            <w:shd w:val="clear" w:color="auto" w:fill="auto"/>
            <w:vAlign w:val="center"/>
          </w:tcPr>
          <w:p w:rsidR="00D6390A" w:rsidRPr="00695AAE" w:rsidRDefault="00D6390A" w:rsidP="00E37B95">
            <w:pPr>
              <w:jc w:val="center"/>
              <w:rPr>
                <w:b/>
                <w:bCs/>
              </w:rPr>
            </w:pPr>
            <w:r w:rsidRPr="00695AAE">
              <w:rPr>
                <w:b/>
                <w:bCs/>
                <w:sz w:val="22"/>
              </w:rPr>
              <w:t>№</w:t>
            </w:r>
          </w:p>
        </w:tc>
        <w:tc>
          <w:tcPr>
            <w:tcW w:w="2441" w:type="pct"/>
            <w:shd w:val="clear" w:color="auto" w:fill="auto"/>
            <w:vAlign w:val="center"/>
          </w:tcPr>
          <w:p w:rsidR="00D6390A" w:rsidRPr="00695AAE" w:rsidRDefault="00D6390A" w:rsidP="00E37B95">
            <w:pPr>
              <w:jc w:val="center"/>
              <w:rPr>
                <w:b/>
                <w:bCs/>
              </w:rPr>
            </w:pPr>
            <w:r w:rsidRPr="00695AAE">
              <w:rPr>
                <w:b/>
                <w:bCs/>
                <w:sz w:val="22"/>
              </w:rPr>
              <w:t>Параметры / показатели</w:t>
            </w:r>
          </w:p>
        </w:tc>
        <w:tc>
          <w:tcPr>
            <w:tcW w:w="346" w:type="pct"/>
            <w:textDirection w:val="btLr"/>
            <w:vAlign w:val="center"/>
          </w:tcPr>
          <w:p w:rsidR="00D6390A" w:rsidRPr="00695AAE" w:rsidRDefault="00C812E2" w:rsidP="00E37B95">
            <w:pPr>
              <w:ind w:left="113" w:right="113"/>
              <w:jc w:val="center"/>
              <w:rPr>
                <w:b/>
                <w:color w:val="000000"/>
              </w:rPr>
            </w:pPr>
            <w:r>
              <w:rPr>
                <w:b/>
                <w:color w:val="000000"/>
                <w:sz w:val="22"/>
              </w:rPr>
              <w:t>МБОУ лицей №1 г.Пролетарска</w:t>
            </w:r>
          </w:p>
        </w:tc>
        <w:tc>
          <w:tcPr>
            <w:tcW w:w="346" w:type="pct"/>
            <w:textDirection w:val="btLr"/>
            <w:vAlign w:val="center"/>
          </w:tcPr>
          <w:p w:rsidR="00D6390A" w:rsidRPr="00695AAE" w:rsidRDefault="002A477B" w:rsidP="00E37B95">
            <w:pPr>
              <w:ind w:left="113" w:right="113"/>
              <w:jc w:val="center"/>
              <w:rPr>
                <w:b/>
                <w:color w:val="000000"/>
              </w:rPr>
            </w:pPr>
            <w:r>
              <w:rPr>
                <w:b/>
                <w:color w:val="000000"/>
                <w:sz w:val="22"/>
              </w:rPr>
              <w:t>МБОУ Пролетарская СОШ №5</w:t>
            </w:r>
          </w:p>
        </w:tc>
        <w:tc>
          <w:tcPr>
            <w:tcW w:w="367" w:type="pct"/>
            <w:textDirection w:val="btLr"/>
            <w:vAlign w:val="center"/>
          </w:tcPr>
          <w:p w:rsidR="00D6390A" w:rsidRPr="00695AAE" w:rsidRDefault="002A477B" w:rsidP="00E37B95">
            <w:pPr>
              <w:ind w:left="113" w:right="113"/>
              <w:jc w:val="center"/>
              <w:rPr>
                <w:b/>
                <w:color w:val="000000"/>
              </w:rPr>
            </w:pPr>
            <w:r>
              <w:rPr>
                <w:b/>
                <w:color w:val="000000"/>
                <w:sz w:val="22"/>
              </w:rPr>
              <w:t>МБОУ Дальненская СОШ</w:t>
            </w:r>
          </w:p>
        </w:tc>
        <w:tc>
          <w:tcPr>
            <w:tcW w:w="416" w:type="pct"/>
            <w:textDirection w:val="btLr"/>
            <w:vAlign w:val="center"/>
          </w:tcPr>
          <w:p w:rsidR="00D6390A" w:rsidRDefault="002A477B" w:rsidP="00E37B95">
            <w:pPr>
              <w:ind w:left="113" w:right="113"/>
              <w:jc w:val="center"/>
              <w:rPr>
                <w:b/>
                <w:color w:val="000000"/>
              </w:rPr>
            </w:pPr>
            <w:r>
              <w:rPr>
                <w:b/>
                <w:color w:val="000000"/>
              </w:rPr>
              <w:t>МБОУ Суховская СОШ</w:t>
            </w:r>
          </w:p>
        </w:tc>
        <w:tc>
          <w:tcPr>
            <w:tcW w:w="297" w:type="pct"/>
            <w:textDirection w:val="btLr"/>
            <w:vAlign w:val="center"/>
          </w:tcPr>
          <w:p w:rsidR="00D6390A" w:rsidRDefault="002A477B" w:rsidP="00E37B95">
            <w:pPr>
              <w:ind w:left="113" w:right="113"/>
              <w:jc w:val="center"/>
              <w:rPr>
                <w:b/>
                <w:color w:val="000000"/>
              </w:rPr>
            </w:pPr>
            <w:r>
              <w:rPr>
                <w:b/>
                <w:color w:val="000000"/>
              </w:rPr>
              <w:t>МБОУ Уютненская СОШ</w:t>
            </w:r>
          </w:p>
        </w:tc>
        <w:tc>
          <w:tcPr>
            <w:tcW w:w="398" w:type="pct"/>
            <w:textDirection w:val="btLr"/>
            <w:vAlign w:val="center"/>
          </w:tcPr>
          <w:p w:rsidR="00D6390A" w:rsidRDefault="002A477B" w:rsidP="00E37B95">
            <w:pPr>
              <w:ind w:left="113" w:right="113"/>
              <w:jc w:val="center"/>
              <w:rPr>
                <w:b/>
                <w:color w:val="000000"/>
              </w:rPr>
            </w:pPr>
            <w:r>
              <w:rPr>
                <w:b/>
                <w:color w:val="000000"/>
              </w:rPr>
              <w:t>МБОУ Мокро-Ельмутянская ООШ</w:t>
            </w:r>
          </w:p>
        </w:tc>
      </w:tr>
      <w:tr w:rsidR="00123A76" w:rsidRPr="00695AAE" w:rsidTr="00D6390A">
        <w:trPr>
          <w:trHeight w:val="18"/>
        </w:trPr>
        <w:tc>
          <w:tcPr>
            <w:tcW w:w="389" w:type="pct"/>
            <w:shd w:val="clear" w:color="auto" w:fill="D9D9D9" w:themeFill="background1" w:themeFillShade="D9"/>
          </w:tcPr>
          <w:p w:rsidR="00123A76" w:rsidRPr="00695AAE" w:rsidRDefault="00123A76" w:rsidP="00966569">
            <w:pPr>
              <w:jc w:val="center"/>
              <w:rPr>
                <w:b/>
                <w:color w:val="000000"/>
              </w:rPr>
            </w:pPr>
            <w:r w:rsidRPr="00695AAE">
              <w:rPr>
                <w:b/>
                <w:color w:val="000000"/>
                <w:sz w:val="22"/>
              </w:rPr>
              <w:t>1</w:t>
            </w:r>
          </w:p>
        </w:tc>
        <w:tc>
          <w:tcPr>
            <w:tcW w:w="4611" w:type="pct"/>
            <w:gridSpan w:val="7"/>
            <w:shd w:val="clear" w:color="auto" w:fill="D9D9D9" w:themeFill="background1" w:themeFillShade="D9"/>
          </w:tcPr>
          <w:p w:rsidR="00123A76" w:rsidRPr="00695AAE" w:rsidRDefault="00123A76" w:rsidP="00966569">
            <w:pPr>
              <w:rPr>
                <w:b/>
                <w:color w:val="000000"/>
              </w:rPr>
            </w:pPr>
            <w:r w:rsidRPr="00695AAE">
              <w:rPr>
                <w:b/>
                <w:color w:val="000000"/>
                <w:sz w:val="22"/>
              </w:rPr>
              <w:t xml:space="preserve">Открытость и доступность информации об организации, осуществляющей образовательную деятельность </w:t>
            </w:r>
          </w:p>
        </w:tc>
      </w:tr>
      <w:tr w:rsidR="00C812E2" w:rsidRPr="00695AAE" w:rsidTr="000700B2">
        <w:trPr>
          <w:trHeight w:val="18"/>
        </w:trPr>
        <w:tc>
          <w:tcPr>
            <w:tcW w:w="389" w:type="pct"/>
            <w:shd w:val="clear" w:color="auto" w:fill="auto"/>
          </w:tcPr>
          <w:p w:rsidR="00C812E2" w:rsidRPr="00695AAE" w:rsidRDefault="00C812E2" w:rsidP="00C812E2">
            <w:pPr>
              <w:jc w:val="center"/>
            </w:pPr>
            <w:r w:rsidRPr="00695AAE">
              <w:rPr>
                <w:sz w:val="22"/>
              </w:rPr>
              <w:t>1.1</w:t>
            </w:r>
          </w:p>
        </w:tc>
        <w:tc>
          <w:tcPr>
            <w:tcW w:w="2441" w:type="pct"/>
            <w:shd w:val="clear" w:color="auto" w:fill="auto"/>
          </w:tcPr>
          <w:p w:rsidR="00C812E2" w:rsidRPr="00695AAE" w:rsidRDefault="00C812E2" w:rsidP="00C812E2">
            <w:pPr>
              <w:jc w:val="both"/>
            </w:pPr>
            <w:r w:rsidRPr="00695AAE">
              <w:rPr>
                <w:sz w:val="22"/>
              </w:rPr>
              <w:t>Соответствие информации о деятельности организации, размещенной на общедоступных информационных ресурсах, её содержанию и порядку (форме) размещения, установленным нормативными правовыми актами</w:t>
            </w: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bottom"/>
          </w:tcPr>
          <w:p w:rsidR="00C812E2" w:rsidRDefault="00C812E2" w:rsidP="00C812E2">
            <w:pPr>
              <w:jc w:val="center"/>
              <w:rPr>
                <w:color w:val="000000"/>
              </w:rPr>
            </w:pPr>
            <w:r>
              <w:rPr>
                <w:color w:val="000000"/>
              </w:rPr>
              <w:t>97</w:t>
            </w:r>
          </w:p>
        </w:tc>
        <w:tc>
          <w:tcPr>
            <w:tcW w:w="346" w:type="pct"/>
            <w:tcBorders>
              <w:top w:val="single" w:sz="4" w:space="0" w:color="auto"/>
              <w:left w:val="nil"/>
              <w:bottom w:val="single" w:sz="4" w:space="0" w:color="auto"/>
              <w:right w:val="single" w:sz="4" w:space="0" w:color="auto"/>
            </w:tcBorders>
            <w:shd w:val="clear" w:color="auto" w:fill="auto"/>
            <w:noWrap/>
            <w:vAlign w:val="bottom"/>
          </w:tcPr>
          <w:p w:rsidR="00C812E2" w:rsidRDefault="00C812E2" w:rsidP="00C812E2">
            <w:pPr>
              <w:jc w:val="center"/>
              <w:rPr>
                <w:color w:val="000000"/>
              </w:rPr>
            </w:pPr>
            <w:r>
              <w:rPr>
                <w:color w:val="000000"/>
              </w:rPr>
              <w:t>93</w:t>
            </w:r>
          </w:p>
        </w:tc>
        <w:tc>
          <w:tcPr>
            <w:tcW w:w="367" w:type="pct"/>
            <w:tcBorders>
              <w:top w:val="single" w:sz="4" w:space="0" w:color="auto"/>
              <w:left w:val="nil"/>
              <w:bottom w:val="single" w:sz="4" w:space="0" w:color="auto"/>
              <w:right w:val="single" w:sz="4" w:space="0" w:color="auto"/>
            </w:tcBorders>
            <w:shd w:val="clear" w:color="auto" w:fill="auto"/>
            <w:vAlign w:val="bottom"/>
          </w:tcPr>
          <w:p w:rsidR="00C812E2" w:rsidRDefault="00C812E2" w:rsidP="00C812E2">
            <w:pPr>
              <w:jc w:val="center"/>
              <w:rPr>
                <w:color w:val="000000"/>
              </w:rPr>
            </w:pPr>
            <w:r>
              <w:rPr>
                <w:color w:val="000000"/>
              </w:rPr>
              <w:t>99</w:t>
            </w:r>
          </w:p>
        </w:tc>
        <w:tc>
          <w:tcPr>
            <w:tcW w:w="416" w:type="pct"/>
            <w:tcBorders>
              <w:top w:val="single" w:sz="4" w:space="0" w:color="auto"/>
              <w:left w:val="nil"/>
              <w:bottom w:val="single" w:sz="4" w:space="0" w:color="auto"/>
              <w:right w:val="single" w:sz="4" w:space="0" w:color="auto"/>
            </w:tcBorders>
            <w:vAlign w:val="bottom"/>
          </w:tcPr>
          <w:p w:rsidR="00C812E2" w:rsidRDefault="00C812E2" w:rsidP="00C812E2">
            <w:pPr>
              <w:jc w:val="center"/>
              <w:rPr>
                <w:color w:val="000000"/>
              </w:rPr>
            </w:pPr>
            <w:r>
              <w:rPr>
                <w:color w:val="000000"/>
              </w:rPr>
              <w:t>97</w:t>
            </w:r>
          </w:p>
        </w:tc>
        <w:tc>
          <w:tcPr>
            <w:tcW w:w="297" w:type="pct"/>
            <w:tcBorders>
              <w:top w:val="single" w:sz="4" w:space="0" w:color="auto"/>
              <w:left w:val="single" w:sz="4" w:space="0" w:color="auto"/>
              <w:bottom w:val="single" w:sz="4" w:space="0" w:color="auto"/>
              <w:right w:val="single" w:sz="4" w:space="0" w:color="auto"/>
            </w:tcBorders>
            <w:vAlign w:val="bottom"/>
          </w:tcPr>
          <w:p w:rsidR="00C812E2" w:rsidRDefault="00C812E2" w:rsidP="00C812E2">
            <w:pPr>
              <w:jc w:val="center"/>
              <w:rPr>
                <w:color w:val="000000"/>
              </w:rPr>
            </w:pPr>
            <w:r>
              <w:rPr>
                <w:color w:val="000000"/>
              </w:rPr>
              <w:t>97</w:t>
            </w:r>
          </w:p>
        </w:tc>
        <w:tc>
          <w:tcPr>
            <w:tcW w:w="398" w:type="pct"/>
            <w:tcBorders>
              <w:top w:val="single" w:sz="4" w:space="0" w:color="auto"/>
              <w:left w:val="single" w:sz="4" w:space="0" w:color="auto"/>
              <w:bottom w:val="single" w:sz="4" w:space="0" w:color="auto"/>
              <w:right w:val="single" w:sz="4" w:space="0" w:color="auto"/>
            </w:tcBorders>
            <w:vAlign w:val="bottom"/>
          </w:tcPr>
          <w:p w:rsidR="00C812E2" w:rsidRDefault="00C812E2" w:rsidP="00C812E2">
            <w:pPr>
              <w:jc w:val="center"/>
              <w:rPr>
                <w:color w:val="000000"/>
              </w:rPr>
            </w:pPr>
            <w:r>
              <w:rPr>
                <w:color w:val="000000"/>
              </w:rPr>
              <w:t>100</w:t>
            </w:r>
          </w:p>
        </w:tc>
      </w:tr>
      <w:tr w:rsidR="00C812E2" w:rsidRPr="00695AAE" w:rsidTr="000700B2">
        <w:trPr>
          <w:trHeight w:val="18"/>
        </w:trPr>
        <w:tc>
          <w:tcPr>
            <w:tcW w:w="389" w:type="pct"/>
            <w:shd w:val="clear" w:color="auto" w:fill="auto"/>
          </w:tcPr>
          <w:p w:rsidR="00C812E2" w:rsidRPr="00695AAE" w:rsidRDefault="00C812E2" w:rsidP="00C812E2">
            <w:pPr>
              <w:jc w:val="center"/>
            </w:pPr>
            <w:r w:rsidRPr="00695AAE">
              <w:rPr>
                <w:sz w:val="22"/>
              </w:rPr>
              <w:t>1.2</w:t>
            </w:r>
          </w:p>
        </w:tc>
        <w:tc>
          <w:tcPr>
            <w:tcW w:w="2441" w:type="pct"/>
            <w:shd w:val="clear" w:color="auto" w:fill="auto"/>
          </w:tcPr>
          <w:p w:rsidR="00C812E2" w:rsidRPr="00695AAE" w:rsidRDefault="00C812E2" w:rsidP="00C812E2">
            <w:pPr>
              <w:jc w:val="both"/>
            </w:pPr>
            <w:r w:rsidRPr="00695AAE">
              <w:rPr>
                <w:sz w:val="22"/>
              </w:rPr>
              <w:t>Наличие на официальном сайте организации информации о дистанционных способах обратной связи и взаимодействия с получателями услуг</w:t>
            </w:r>
          </w:p>
        </w:tc>
        <w:tc>
          <w:tcPr>
            <w:tcW w:w="346" w:type="pct"/>
            <w:tcBorders>
              <w:top w:val="nil"/>
              <w:left w:val="single" w:sz="4" w:space="0" w:color="auto"/>
              <w:bottom w:val="single" w:sz="4" w:space="0" w:color="auto"/>
              <w:right w:val="single" w:sz="4" w:space="0" w:color="auto"/>
            </w:tcBorders>
            <w:shd w:val="clear" w:color="auto" w:fill="auto"/>
            <w:noWrap/>
            <w:vAlign w:val="bottom"/>
          </w:tcPr>
          <w:p w:rsidR="00C812E2" w:rsidRDefault="00C812E2" w:rsidP="00C812E2">
            <w:pPr>
              <w:jc w:val="center"/>
              <w:rPr>
                <w:color w:val="000000"/>
              </w:rPr>
            </w:pPr>
            <w:r>
              <w:rPr>
                <w:color w:val="000000"/>
              </w:rPr>
              <w:t>100</w:t>
            </w:r>
          </w:p>
        </w:tc>
        <w:tc>
          <w:tcPr>
            <w:tcW w:w="346" w:type="pct"/>
            <w:tcBorders>
              <w:top w:val="nil"/>
              <w:left w:val="nil"/>
              <w:bottom w:val="single" w:sz="4" w:space="0" w:color="auto"/>
              <w:right w:val="single" w:sz="4" w:space="0" w:color="auto"/>
            </w:tcBorders>
            <w:shd w:val="clear" w:color="auto" w:fill="auto"/>
            <w:noWrap/>
            <w:vAlign w:val="bottom"/>
          </w:tcPr>
          <w:p w:rsidR="00C812E2" w:rsidRDefault="00C812E2" w:rsidP="00C812E2">
            <w:pPr>
              <w:jc w:val="center"/>
              <w:rPr>
                <w:color w:val="000000"/>
              </w:rPr>
            </w:pPr>
            <w:r>
              <w:rPr>
                <w:color w:val="000000"/>
              </w:rPr>
              <w:t>90</w:t>
            </w:r>
          </w:p>
        </w:tc>
        <w:tc>
          <w:tcPr>
            <w:tcW w:w="367" w:type="pct"/>
            <w:tcBorders>
              <w:top w:val="nil"/>
              <w:left w:val="nil"/>
              <w:bottom w:val="single" w:sz="4" w:space="0" w:color="auto"/>
              <w:right w:val="single" w:sz="4" w:space="0" w:color="auto"/>
            </w:tcBorders>
            <w:shd w:val="clear" w:color="auto" w:fill="auto"/>
            <w:vAlign w:val="bottom"/>
          </w:tcPr>
          <w:p w:rsidR="00C812E2" w:rsidRDefault="00C812E2" w:rsidP="00C812E2">
            <w:pPr>
              <w:jc w:val="center"/>
              <w:rPr>
                <w:color w:val="000000"/>
              </w:rPr>
            </w:pPr>
            <w:r>
              <w:rPr>
                <w:color w:val="000000"/>
              </w:rPr>
              <w:t>90</w:t>
            </w:r>
          </w:p>
        </w:tc>
        <w:tc>
          <w:tcPr>
            <w:tcW w:w="416" w:type="pct"/>
            <w:tcBorders>
              <w:top w:val="single" w:sz="4" w:space="0" w:color="auto"/>
              <w:left w:val="nil"/>
              <w:bottom w:val="single" w:sz="4" w:space="0" w:color="auto"/>
              <w:right w:val="single" w:sz="4" w:space="0" w:color="auto"/>
            </w:tcBorders>
            <w:vAlign w:val="bottom"/>
          </w:tcPr>
          <w:p w:rsidR="00C812E2" w:rsidRDefault="00C812E2" w:rsidP="00C812E2">
            <w:pPr>
              <w:jc w:val="center"/>
              <w:rPr>
                <w:color w:val="000000"/>
              </w:rPr>
            </w:pPr>
            <w:r>
              <w:rPr>
                <w:color w:val="000000"/>
              </w:rPr>
              <w:t>90</w:t>
            </w:r>
          </w:p>
        </w:tc>
        <w:tc>
          <w:tcPr>
            <w:tcW w:w="297" w:type="pct"/>
            <w:tcBorders>
              <w:top w:val="single" w:sz="4" w:space="0" w:color="auto"/>
              <w:left w:val="single" w:sz="4" w:space="0" w:color="auto"/>
              <w:bottom w:val="single" w:sz="4" w:space="0" w:color="auto"/>
              <w:right w:val="single" w:sz="4" w:space="0" w:color="auto"/>
            </w:tcBorders>
            <w:vAlign w:val="bottom"/>
          </w:tcPr>
          <w:p w:rsidR="00C812E2" w:rsidRDefault="00C812E2" w:rsidP="00C812E2">
            <w:pPr>
              <w:jc w:val="center"/>
              <w:rPr>
                <w:color w:val="000000"/>
              </w:rPr>
            </w:pPr>
            <w:r>
              <w:rPr>
                <w:color w:val="000000"/>
              </w:rPr>
              <w:t>100</w:t>
            </w:r>
          </w:p>
        </w:tc>
        <w:tc>
          <w:tcPr>
            <w:tcW w:w="398" w:type="pct"/>
            <w:tcBorders>
              <w:top w:val="single" w:sz="4" w:space="0" w:color="auto"/>
              <w:left w:val="single" w:sz="4" w:space="0" w:color="auto"/>
              <w:bottom w:val="single" w:sz="4" w:space="0" w:color="auto"/>
              <w:right w:val="single" w:sz="4" w:space="0" w:color="auto"/>
            </w:tcBorders>
            <w:vAlign w:val="bottom"/>
          </w:tcPr>
          <w:p w:rsidR="00C812E2" w:rsidRDefault="00C812E2" w:rsidP="00C812E2">
            <w:pPr>
              <w:jc w:val="center"/>
              <w:rPr>
                <w:color w:val="000000"/>
              </w:rPr>
            </w:pPr>
            <w:r>
              <w:rPr>
                <w:color w:val="000000"/>
              </w:rPr>
              <w:t>100</w:t>
            </w:r>
          </w:p>
        </w:tc>
      </w:tr>
      <w:tr w:rsidR="00C812E2" w:rsidRPr="00695AAE" w:rsidTr="000700B2">
        <w:trPr>
          <w:trHeight w:val="18"/>
        </w:trPr>
        <w:tc>
          <w:tcPr>
            <w:tcW w:w="389" w:type="pct"/>
            <w:tcBorders>
              <w:bottom w:val="single" w:sz="4" w:space="0" w:color="auto"/>
            </w:tcBorders>
            <w:shd w:val="clear" w:color="auto" w:fill="auto"/>
          </w:tcPr>
          <w:p w:rsidR="00C812E2" w:rsidRPr="00695AAE" w:rsidRDefault="00C812E2" w:rsidP="00C812E2">
            <w:pPr>
              <w:jc w:val="center"/>
            </w:pPr>
            <w:r w:rsidRPr="00695AAE">
              <w:rPr>
                <w:sz w:val="22"/>
              </w:rPr>
              <w:t>1.3</w:t>
            </w:r>
          </w:p>
        </w:tc>
        <w:tc>
          <w:tcPr>
            <w:tcW w:w="2441" w:type="pct"/>
            <w:tcBorders>
              <w:bottom w:val="single" w:sz="4" w:space="0" w:color="auto"/>
            </w:tcBorders>
            <w:shd w:val="clear" w:color="auto" w:fill="auto"/>
          </w:tcPr>
          <w:p w:rsidR="00C812E2" w:rsidRPr="00695AAE" w:rsidRDefault="00C812E2" w:rsidP="00C812E2">
            <w:pPr>
              <w:jc w:val="both"/>
            </w:pPr>
            <w:r w:rsidRPr="00695AAE">
              <w:rPr>
                <w:sz w:val="22"/>
              </w:rPr>
              <w:t>Доля получателей образовательных услуг, удовлетворенных открытостью, полнотой и доступностью информации о деятельности организации</w:t>
            </w:r>
          </w:p>
        </w:tc>
        <w:tc>
          <w:tcPr>
            <w:tcW w:w="346" w:type="pct"/>
            <w:tcBorders>
              <w:top w:val="nil"/>
              <w:left w:val="single" w:sz="4" w:space="0" w:color="auto"/>
              <w:bottom w:val="single" w:sz="4" w:space="0" w:color="auto"/>
              <w:right w:val="single" w:sz="4" w:space="0" w:color="auto"/>
            </w:tcBorders>
            <w:shd w:val="clear" w:color="auto" w:fill="auto"/>
            <w:noWrap/>
            <w:vAlign w:val="bottom"/>
          </w:tcPr>
          <w:p w:rsidR="00C812E2" w:rsidRDefault="00C812E2" w:rsidP="00C812E2">
            <w:pPr>
              <w:jc w:val="center"/>
              <w:rPr>
                <w:color w:val="000000"/>
              </w:rPr>
            </w:pPr>
            <w:r>
              <w:rPr>
                <w:color w:val="000000"/>
              </w:rPr>
              <w:t>95</w:t>
            </w:r>
          </w:p>
        </w:tc>
        <w:tc>
          <w:tcPr>
            <w:tcW w:w="346" w:type="pct"/>
            <w:tcBorders>
              <w:top w:val="nil"/>
              <w:left w:val="nil"/>
              <w:bottom w:val="single" w:sz="4" w:space="0" w:color="auto"/>
              <w:right w:val="single" w:sz="4" w:space="0" w:color="auto"/>
            </w:tcBorders>
            <w:shd w:val="clear" w:color="auto" w:fill="auto"/>
            <w:noWrap/>
            <w:vAlign w:val="bottom"/>
          </w:tcPr>
          <w:p w:rsidR="00C812E2" w:rsidRDefault="00C812E2" w:rsidP="00C812E2">
            <w:pPr>
              <w:jc w:val="center"/>
              <w:rPr>
                <w:color w:val="000000"/>
              </w:rPr>
            </w:pPr>
            <w:r>
              <w:rPr>
                <w:color w:val="000000"/>
              </w:rPr>
              <w:t>100</w:t>
            </w:r>
          </w:p>
        </w:tc>
        <w:tc>
          <w:tcPr>
            <w:tcW w:w="367" w:type="pct"/>
            <w:tcBorders>
              <w:top w:val="nil"/>
              <w:left w:val="nil"/>
              <w:bottom w:val="single" w:sz="4" w:space="0" w:color="auto"/>
              <w:right w:val="single" w:sz="4" w:space="0" w:color="auto"/>
            </w:tcBorders>
            <w:shd w:val="clear" w:color="auto" w:fill="auto"/>
            <w:vAlign w:val="bottom"/>
          </w:tcPr>
          <w:p w:rsidR="00C812E2" w:rsidRDefault="00C812E2" w:rsidP="00C812E2">
            <w:pPr>
              <w:jc w:val="center"/>
              <w:rPr>
                <w:color w:val="000000"/>
              </w:rPr>
            </w:pPr>
            <w:r>
              <w:rPr>
                <w:color w:val="000000"/>
              </w:rPr>
              <w:t>100</w:t>
            </w:r>
          </w:p>
        </w:tc>
        <w:tc>
          <w:tcPr>
            <w:tcW w:w="416" w:type="pct"/>
            <w:tcBorders>
              <w:top w:val="single" w:sz="4" w:space="0" w:color="auto"/>
              <w:left w:val="nil"/>
              <w:bottom w:val="single" w:sz="4" w:space="0" w:color="auto"/>
              <w:right w:val="single" w:sz="4" w:space="0" w:color="auto"/>
            </w:tcBorders>
            <w:vAlign w:val="bottom"/>
          </w:tcPr>
          <w:p w:rsidR="00C812E2" w:rsidRDefault="00C812E2" w:rsidP="00C812E2">
            <w:pPr>
              <w:jc w:val="center"/>
              <w:rPr>
                <w:color w:val="000000"/>
              </w:rPr>
            </w:pPr>
            <w:r>
              <w:rPr>
                <w:color w:val="000000"/>
              </w:rPr>
              <w:t>100</w:t>
            </w:r>
          </w:p>
        </w:tc>
        <w:tc>
          <w:tcPr>
            <w:tcW w:w="297" w:type="pct"/>
            <w:tcBorders>
              <w:top w:val="single" w:sz="4" w:space="0" w:color="auto"/>
              <w:left w:val="single" w:sz="4" w:space="0" w:color="auto"/>
              <w:bottom w:val="single" w:sz="4" w:space="0" w:color="auto"/>
              <w:right w:val="single" w:sz="4" w:space="0" w:color="auto"/>
            </w:tcBorders>
            <w:vAlign w:val="bottom"/>
          </w:tcPr>
          <w:p w:rsidR="00C812E2" w:rsidRDefault="00C812E2" w:rsidP="00C812E2">
            <w:pPr>
              <w:jc w:val="center"/>
              <w:rPr>
                <w:color w:val="000000"/>
              </w:rPr>
            </w:pPr>
            <w:r>
              <w:rPr>
                <w:color w:val="000000"/>
              </w:rPr>
              <w:t>99</w:t>
            </w:r>
          </w:p>
        </w:tc>
        <w:tc>
          <w:tcPr>
            <w:tcW w:w="398" w:type="pct"/>
            <w:tcBorders>
              <w:top w:val="single" w:sz="4" w:space="0" w:color="auto"/>
              <w:left w:val="single" w:sz="4" w:space="0" w:color="auto"/>
              <w:bottom w:val="single" w:sz="4" w:space="0" w:color="auto"/>
              <w:right w:val="single" w:sz="4" w:space="0" w:color="auto"/>
            </w:tcBorders>
            <w:vAlign w:val="bottom"/>
          </w:tcPr>
          <w:p w:rsidR="00C812E2" w:rsidRDefault="00C812E2" w:rsidP="00C812E2">
            <w:pPr>
              <w:jc w:val="center"/>
              <w:rPr>
                <w:color w:val="000000"/>
              </w:rPr>
            </w:pPr>
            <w:r>
              <w:rPr>
                <w:color w:val="000000"/>
              </w:rPr>
              <w:t>98</w:t>
            </w:r>
          </w:p>
        </w:tc>
      </w:tr>
      <w:tr w:rsidR="00123A76" w:rsidRPr="00695AAE" w:rsidTr="00D6390A">
        <w:trPr>
          <w:trHeight w:val="18"/>
        </w:trPr>
        <w:tc>
          <w:tcPr>
            <w:tcW w:w="5000" w:type="pct"/>
            <w:gridSpan w:val="8"/>
            <w:shd w:val="clear" w:color="auto" w:fill="F2F2F2" w:themeFill="background1" w:themeFillShade="F2"/>
          </w:tcPr>
          <w:p w:rsidR="00123A76" w:rsidRPr="00695AAE" w:rsidRDefault="00123A76" w:rsidP="00966569">
            <w:pPr>
              <w:jc w:val="center"/>
              <w:rPr>
                <w:b/>
                <w:color w:val="000000"/>
              </w:rPr>
            </w:pPr>
            <w:r w:rsidRPr="00695AAE">
              <w:rPr>
                <w:b/>
                <w:color w:val="000000"/>
                <w:sz w:val="22"/>
              </w:rPr>
              <w:t>с учетом коэффициентов значимости:</w:t>
            </w:r>
          </w:p>
        </w:tc>
      </w:tr>
      <w:tr w:rsidR="00C812E2" w:rsidRPr="00695AAE" w:rsidTr="000700B2">
        <w:trPr>
          <w:trHeight w:val="20"/>
        </w:trPr>
        <w:tc>
          <w:tcPr>
            <w:tcW w:w="389" w:type="pct"/>
            <w:shd w:val="clear" w:color="auto" w:fill="auto"/>
          </w:tcPr>
          <w:p w:rsidR="00C812E2" w:rsidRPr="00695AAE" w:rsidRDefault="00C812E2" w:rsidP="00C812E2">
            <w:pPr>
              <w:jc w:val="center"/>
              <w:rPr>
                <w:lang w:val="en-US"/>
              </w:rPr>
            </w:pPr>
            <w:r w:rsidRPr="00695AAE">
              <w:rPr>
                <w:sz w:val="22"/>
              </w:rPr>
              <w:t>1.</w:t>
            </w:r>
            <w:r w:rsidRPr="00695AAE">
              <w:rPr>
                <w:sz w:val="22"/>
                <w:lang w:val="en-US"/>
              </w:rPr>
              <w:t>1</w:t>
            </w:r>
          </w:p>
        </w:tc>
        <w:tc>
          <w:tcPr>
            <w:tcW w:w="2441" w:type="pct"/>
            <w:shd w:val="clear" w:color="auto" w:fill="auto"/>
          </w:tcPr>
          <w:p w:rsidR="00C812E2" w:rsidRPr="00695AAE" w:rsidRDefault="00C812E2" w:rsidP="00C812E2">
            <w:pPr>
              <w:jc w:val="both"/>
            </w:pPr>
            <w:r w:rsidRPr="00695AAE">
              <w:rPr>
                <w:sz w:val="22"/>
              </w:rPr>
              <w:t>Соответствие информации о деятельности организации, размещенной на общедоступных информационных ресурсах, её содержанию и порядку (форме) размещения, установленным нормативными правовыми актами (коэффициент значимости показателя – 0,3)</w:t>
            </w: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bottom"/>
          </w:tcPr>
          <w:p w:rsidR="00C812E2" w:rsidRPr="00C812E2" w:rsidRDefault="00C812E2" w:rsidP="00C812E2">
            <w:pPr>
              <w:jc w:val="center"/>
              <w:rPr>
                <w:color w:val="000000"/>
              </w:rPr>
            </w:pPr>
            <w:r w:rsidRPr="00C812E2">
              <w:rPr>
                <w:color w:val="000000"/>
              </w:rPr>
              <w:t>29,1</w:t>
            </w:r>
          </w:p>
        </w:tc>
        <w:tc>
          <w:tcPr>
            <w:tcW w:w="346" w:type="pct"/>
            <w:tcBorders>
              <w:top w:val="single" w:sz="4" w:space="0" w:color="auto"/>
              <w:left w:val="nil"/>
              <w:bottom w:val="single" w:sz="4" w:space="0" w:color="auto"/>
              <w:right w:val="single" w:sz="4" w:space="0" w:color="auto"/>
            </w:tcBorders>
            <w:shd w:val="clear" w:color="auto" w:fill="auto"/>
            <w:noWrap/>
            <w:vAlign w:val="bottom"/>
          </w:tcPr>
          <w:p w:rsidR="00C812E2" w:rsidRPr="00C812E2" w:rsidRDefault="00C812E2" w:rsidP="00C812E2">
            <w:pPr>
              <w:jc w:val="center"/>
              <w:rPr>
                <w:color w:val="000000"/>
              </w:rPr>
            </w:pPr>
            <w:r w:rsidRPr="00C812E2">
              <w:rPr>
                <w:color w:val="000000"/>
              </w:rPr>
              <w:t>27,9</w:t>
            </w:r>
          </w:p>
        </w:tc>
        <w:tc>
          <w:tcPr>
            <w:tcW w:w="367" w:type="pct"/>
            <w:tcBorders>
              <w:top w:val="single" w:sz="4" w:space="0" w:color="auto"/>
              <w:left w:val="nil"/>
              <w:bottom w:val="single" w:sz="4" w:space="0" w:color="auto"/>
              <w:right w:val="single" w:sz="4" w:space="0" w:color="auto"/>
            </w:tcBorders>
            <w:shd w:val="clear" w:color="auto" w:fill="auto"/>
            <w:vAlign w:val="bottom"/>
          </w:tcPr>
          <w:p w:rsidR="00C812E2" w:rsidRPr="00C812E2" w:rsidRDefault="00C812E2" w:rsidP="00C812E2">
            <w:pPr>
              <w:jc w:val="center"/>
              <w:rPr>
                <w:color w:val="000000"/>
              </w:rPr>
            </w:pPr>
            <w:r w:rsidRPr="00C812E2">
              <w:rPr>
                <w:color w:val="000000"/>
              </w:rPr>
              <w:t>29,7</w:t>
            </w:r>
          </w:p>
        </w:tc>
        <w:tc>
          <w:tcPr>
            <w:tcW w:w="416" w:type="pct"/>
            <w:tcBorders>
              <w:top w:val="single" w:sz="4" w:space="0" w:color="auto"/>
              <w:left w:val="nil"/>
              <w:bottom w:val="single" w:sz="4" w:space="0" w:color="auto"/>
              <w:right w:val="single" w:sz="4" w:space="0" w:color="auto"/>
            </w:tcBorders>
            <w:vAlign w:val="bottom"/>
          </w:tcPr>
          <w:p w:rsidR="00C812E2" w:rsidRPr="00C812E2" w:rsidRDefault="00C812E2" w:rsidP="00C812E2">
            <w:pPr>
              <w:jc w:val="center"/>
              <w:rPr>
                <w:color w:val="000000"/>
              </w:rPr>
            </w:pPr>
            <w:r w:rsidRPr="00C812E2">
              <w:rPr>
                <w:color w:val="000000"/>
              </w:rPr>
              <w:t>29,1</w:t>
            </w:r>
          </w:p>
        </w:tc>
        <w:tc>
          <w:tcPr>
            <w:tcW w:w="297" w:type="pct"/>
            <w:tcBorders>
              <w:top w:val="single" w:sz="4" w:space="0" w:color="auto"/>
              <w:left w:val="single" w:sz="4" w:space="0" w:color="auto"/>
              <w:bottom w:val="single" w:sz="4" w:space="0" w:color="auto"/>
              <w:right w:val="single" w:sz="4" w:space="0" w:color="auto"/>
            </w:tcBorders>
            <w:vAlign w:val="bottom"/>
          </w:tcPr>
          <w:p w:rsidR="00C812E2" w:rsidRPr="00C812E2" w:rsidRDefault="00C812E2" w:rsidP="00C812E2">
            <w:pPr>
              <w:jc w:val="center"/>
              <w:rPr>
                <w:color w:val="000000"/>
              </w:rPr>
            </w:pPr>
            <w:r w:rsidRPr="00C812E2">
              <w:rPr>
                <w:color w:val="000000"/>
              </w:rPr>
              <w:t>29,1</w:t>
            </w:r>
          </w:p>
        </w:tc>
        <w:tc>
          <w:tcPr>
            <w:tcW w:w="398" w:type="pct"/>
            <w:tcBorders>
              <w:top w:val="single" w:sz="4" w:space="0" w:color="auto"/>
              <w:left w:val="single" w:sz="4" w:space="0" w:color="auto"/>
              <w:bottom w:val="single" w:sz="4" w:space="0" w:color="auto"/>
              <w:right w:val="single" w:sz="4" w:space="0" w:color="auto"/>
            </w:tcBorders>
            <w:vAlign w:val="bottom"/>
          </w:tcPr>
          <w:p w:rsidR="00C812E2" w:rsidRPr="00C812E2" w:rsidRDefault="00C812E2" w:rsidP="00C812E2">
            <w:pPr>
              <w:jc w:val="center"/>
              <w:rPr>
                <w:color w:val="000000"/>
              </w:rPr>
            </w:pPr>
            <w:r w:rsidRPr="00C812E2">
              <w:rPr>
                <w:color w:val="000000"/>
              </w:rPr>
              <w:t>30,0</w:t>
            </w:r>
          </w:p>
        </w:tc>
      </w:tr>
      <w:tr w:rsidR="00C812E2" w:rsidRPr="00695AAE" w:rsidTr="000700B2">
        <w:trPr>
          <w:trHeight w:val="18"/>
        </w:trPr>
        <w:tc>
          <w:tcPr>
            <w:tcW w:w="389" w:type="pct"/>
            <w:shd w:val="clear" w:color="auto" w:fill="auto"/>
          </w:tcPr>
          <w:p w:rsidR="00C812E2" w:rsidRPr="00695AAE" w:rsidRDefault="00C812E2" w:rsidP="00C812E2">
            <w:pPr>
              <w:jc w:val="center"/>
            </w:pPr>
            <w:r w:rsidRPr="00695AAE">
              <w:rPr>
                <w:sz w:val="22"/>
              </w:rPr>
              <w:t>1.2</w:t>
            </w:r>
          </w:p>
        </w:tc>
        <w:tc>
          <w:tcPr>
            <w:tcW w:w="2441" w:type="pct"/>
            <w:shd w:val="clear" w:color="auto" w:fill="auto"/>
          </w:tcPr>
          <w:p w:rsidR="00C812E2" w:rsidRPr="00695AAE" w:rsidRDefault="00C812E2" w:rsidP="00C812E2">
            <w:pPr>
              <w:jc w:val="both"/>
            </w:pPr>
            <w:r w:rsidRPr="00695AAE">
              <w:rPr>
                <w:sz w:val="22"/>
              </w:rPr>
              <w:t>Наличие на официальном сайте организации информации о дистанционных способах обратной связи и взаимодействия с получателями услуг (коэффициент значимости показателя – 0,3)</w:t>
            </w:r>
          </w:p>
        </w:tc>
        <w:tc>
          <w:tcPr>
            <w:tcW w:w="346" w:type="pct"/>
            <w:tcBorders>
              <w:top w:val="nil"/>
              <w:left w:val="single" w:sz="4" w:space="0" w:color="auto"/>
              <w:bottom w:val="single" w:sz="4" w:space="0" w:color="auto"/>
              <w:right w:val="single" w:sz="4" w:space="0" w:color="auto"/>
            </w:tcBorders>
            <w:shd w:val="clear" w:color="auto" w:fill="auto"/>
            <w:noWrap/>
            <w:vAlign w:val="bottom"/>
          </w:tcPr>
          <w:p w:rsidR="00C812E2" w:rsidRPr="00C812E2" w:rsidRDefault="00C812E2" w:rsidP="00C812E2">
            <w:pPr>
              <w:jc w:val="center"/>
              <w:rPr>
                <w:color w:val="000000"/>
              </w:rPr>
            </w:pPr>
            <w:r w:rsidRPr="00C812E2">
              <w:rPr>
                <w:color w:val="000000"/>
              </w:rPr>
              <w:t>30,0</w:t>
            </w:r>
          </w:p>
        </w:tc>
        <w:tc>
          <w:tcPr>
            <w:tcW w:w="346" w:type="pct"/>
            <w:tcBorders>
              <w:top w:val="nil"/>
              <w:left w:val="nil"/>
              <w:bottom w:val="single" w:sz="4" w:space="0" w:color="auto"/>
              <w:right w:val="single" w:sz="4" w:space="0" w:color="auto"/>
            </w:tcBorders>
            <w:shd w:val="clear" w:color="auto" w:fill="auto"/>
            <w:noWrap/>
            <w:vAlign w:val="bottom"/>
          </w:tcPr>
          <w:p w:rsidR="00C812E2" w:rsidRPr="00C812E2" w:rsidRDefault="00C812E2" w:rsidP="00C812E2">
            <w:pPr>
              <w:jc w:val="center"/>
              <w:rPr>
                <w:color w:val="000000"/>
              </w:rPr>
            </w:pPr>
            <w:r w:rsidRPr="00C812E2">
              <w:rPr>
                <w:color w:val="000000"/>
              </w:rPr>
              <w:t>27,0</w:t>
            </w:r>
          </w:p>
        </w:tc>
        <w:tc>
          <w:tcPr>
            <w:tcW w:w="367" w:type="pct"/>
            <w:tcBorders>
              <w:top w:val="nil"/>
              <w:left w:val="nil"/>
              <w:bottom w:val="single" w:sz="4" w:space="0" w:color="auto"/>
              <w:right w:val="single" w:sz="4" w:space="0" w:color="auto"/>
            </w:tcBorders>
            <w:shd w:val="clear" w:color="auto" w:fill="auto"/>
            <w:vAlign w:val="bottom"/>
          </w:tcPr>
          <w:p w:rsidR="00C812E2" w:rsidRPr="00C812E2" w:rsidRDefault="00C812E2" w:rsidP="00C812E2">
            <w:pPr>
              <w:jc w:val="center"/>
              <w:rPr>
                <w:color w:val="000000"/>
              </w:rPr>
            </w:pPr>
            <w:r w:rsidRPr="00C812E2">
              <w:rPr>
                <w:color w:val="000000"/>
              </w:rPr>
              <w:t>27,0</w:t>
            </w:r>
          </w:p>
        </w:tc>
        <w:tc>
          <w:tcPr>
            <w:tcW w:w="416" w:type="pct"/>
            <w:tcBorders>
              <w:top w:val="single" w:sz="4" w:space="0" w:color="auto"/>
              <w:left w:val="nil"/>
              <w:bottom w:val="single" w:sz="4" w:space="0" w:color="auto"/>
              <w:right w:val="single" w:sz="4" w:space="0" w:color="auto"/>
            </w:tcBorders>
            <w:vAlign w:val="bottom"/>
          </w:tcPr>
          <w:p w:rsidR="00C812E2" w:rsidRPr="00C812E2" w:rsidRDefault="00C812E2" w:rsidP="00C812E2">
            <w:pPr>
              <w:jc w:val="center"/>
              <w:rPr>
                <w:color w:val="000000"/>
              </w:rPr>
            </w:pPr>
            <w:r w:rsidRPr="00C812E2">
              <w:rPr>
                <w:color w:val="000000"/>
              </w:rPr>
              <w:t>27,0</w:t>
            </w:r>
          </w:p>
        </w:tc>
        <w:tc>
          <w:tcPr>
            <w:tcW w:w="297" w:type="pct"/>
            <w:tcBorders>
              <w:top w:val="single" w:sz="4" w:space="0" w:color="auto"/>
              <w:left w:val="single" w:sz="4" w:space="0" w:color="auto"/>
              <w:bottom w:val="single" w:sz="4" w:space="0" w:color="auto"/>
              <w:right w:val="single" w:sz="4" w:space="0" w:color="auto"/>
            </w:tcBorders>
            <w:vAlign w:val="bottom"/>
          </w:tcPr>
          <w:p w:rsidR="00C812E2" w:rsidRPr="00C812E2" w:rsidRDefault="00C812E2" w:rsidP="00C812E2">
            <w:pPr>
              <w:jc w:val="center"/>
              <w:rPr>
                <w:color w:val="000000"/>
              </w:rPr>
            </w:pPr>
            <w:r w:rsidRPr="00C812E2">
              <w:rPr>
                <w:color w:val="000000"/>
              </w:rPr>
              <w:t>30,0</w:t>
            </w:r>
          </w:p>
        </w:tc>
        <w:tc>
          <w:tcPr>
            <w:tcW w:w="398" w:type="pct"/>
            <w:tcBorders>
              <w:top w:val="single" w:sz="4" w:space="0" w:color="auto"/>
              <w:left w:val="single" w:sz="4" w:space="0" w:color="auto"/>
              <w:bottom w:val="single" w:sz="4" w:space="0" w:color="auto"/>
              <w:right w:val="single" w:sz="4" w:space="0" w:color="auto"/>
            </w:tcBorders>
            <w:vAlign w:val="bottom"/>
          </w:tcPr>
          <w:p w:rsidR="00C812E2" w:rsidRPr="00C812E2" w:rsidRDefault="00C812E2" w:rsidP="00C812E2">
            <w:pPr>
              <w:jc w:val="center"/>
              <w:rPr>
                <w:color w:val="000000"/>
              </w:rPr>
            </w:pPr>
            <w:r w:rsidRPr="00C812E2">
              <w:rPr>
                <w:color w:val="000000"/>
              </w:rPr>
              <w:t>30,0</w:t>
            </w:r>
          </w:p>
        </w:tc>
      </w:tr>
      <w:tr w:rsidR="00C812E2" w:rsidRPr="00695AAE" w:rsidTr="000700B2">
        <w:trPr>
          <w:trHeight w:val="18"/>
        </w:trPr>
        <w:tc>
          <w:tcPr>
            <w:tcW w:w="389" w:type="pct"/>
            <w:shd w:val="clear" w:color="auto" w:fill="auto"/>
          </w:tcPr>
          <w:p w:rsidR="00C812E2" w:rsidRPr="00695AAE" w:rsidRDefault="00C812E2" w:rsidP="00C812E2">
            <w:pPr>
              <w:jc w:val="center"/>
            </w:pPr>
            <w:r w:rsidRPr="00695AAE">
              <w:rPr>
                <w:sz w:val="22"/>
              </w:rPr>
              <w:t>1.3</w:t>
            </w:r>
          </w:p>
        </w:tc>
        <w:tc>
          <w:tcPr>
            <w:tcW w:w="2441" w:type="pct"/>
            <w:shd w:val="clear" w:color="auto" w:fill="auto"/>
          </w:tcPr>
          <w:p w:rsidR="00C812E2" w:rsidRPr="00695AAE" w:rsidRDefault="00C812E2" w:rsidP="00C812E2">
            <w:pPr>
              <w:jc w:val="both"/>
            </w:pPr>
            <w:r w:rsidRPr="00695AAE">
              <w:rPr>
                <w:sz w:val="22"/>
              </w:rPr>
              <w:t>Доля получателей образовательных услуг, удовлетворенных открытостью, полнотой и доступностью информации о деятельности организации (коэффициент значимости показателя – 0,4)</w:t>
            </w:r>
          </w:p>
        </w:tc>
        <w:tc>
          <w:tcPr>
            <w:tcW w:w="346" w:type="pct"/>
            <w:tcBorders>
              <w:top w:val="nil"/>
              <w:left w:val="single" w:sz="4" w:space="0" w:color="auto"/>
              <w:bottom w:val="single" w:sz="4" w:space="0" w:color="auto"/>
              <w:right w:val="single" w:sz="4" w:space="0" w:color="auto"/>
            </w:tcBorders>
            <w:shd w:val="clear" w:color="auto" w:fill="auto"/>
            <w:noWrap/>
            <w:vAlign w:val="bottom"/>
          </w:tcPr>
          <w:p w:rsidR="00C812E2" w:rsidRPr="00C812E2" w:rsidRDefault="00C812E2" w:rsidP="00C812E2">
            <w:pPr>
              <w:jc w:val="center"/>
              <w:rPr>
                <w:color w:val="000000"/>
              </w:rPr>
            </w:pPr>
            <w:r w:rsidRPr="00C812E2">
              <w:rPr>
                <w:color w:val="000000"/>
              </w:rPr>
              <w:t>38,0</w:t>
            </w:r>
          </w:p>
        </w:tc>
        <w:tc>
          <w:tcPr>
            <w:tcW w:w="346" w:type="pct"/>
            <w:tcBorders>
              <w:top w:val="nil"/>
              <w:left w:val="nil"/>
              <w:bottom w:val="single" w:sz="4" w:space="0" w:color="auto"/>
              <w:right w:val="single" w:sz="4" w:space="0" w:color="auto"/>
            </w:tcBorders>
            <w:shd w:val="clear" w:color="auto" w:fill="auto"/>
            <w:noWrap/>
            <w:vAlign w:val="bottom"/>
          </w:tcPr>
          <w:p w:rsidR="00C812E2" w:rsidRPr="00C812E2" w:rsidRDefault="00C812E2" w:rsidP="00C812E2">
            <w:pPr>
              <w:jc w:val="center"/>
              <w:rPr>
                <w:color w:val="000000"/>
              </w:rPr>
            </w:pPr>
            <w:r w:rsidRPr="00C812E2">
              <w:rPr>
                <w:color w:val="000000"/>
              </w:rPr>
              <w:t>40,0</w:t>
            </w:r>
          </w:p>
        </w:tc>
        <w:tc>
          <w:tcPr>
            <w:tcW w:w="367" w:type="pct"/>
            <w:tcBorders>
              <w:top w:val="nil"/>
              <w:left w:val="nil"/>
              <w:bottom w:val="single" w:sz="4" w:space="0" w:color="auto"/>
              <w:right w:val="single" w:sz="4" w:space="0" w:color="auto"/>
            </w:tcBorders>
            <w:shd w:val="clear" w:color="auto" w:fill="auto"/>
            <w:vAlign w:val="bottom"/>
          </w:tcPr>
          <w:p w:rsidR="00C812E2" w:rsidRPr="00C812E2" w:rsidRDefault="00C812E2" w:rsidP="00C812E2">
            <w:pPr>
              <w:jc w:val="center"/>
              <w:rPr>
                <w:color w:val="000000"/>
              </w:rPr>
            </w:pPr>
            <w:r w:rsidRPr="00C812E2">
              <w:rPr>
                <w:color w:val="000000"/>
              </w:rPr>
              <w:t>40,0</w:t>
            </w:r>
          </w:p>
        </w:tc>
        <w:tc>
          <w:tcPr>
            <w:tcW w:w="416" w:type="pct"/>
            <w:tcBorders>
              <w:top w:val="single" w:sz="4" w:space="0" w:color="auto"/>
              <w:left w:val="nil"/>
              <w:bottom w:val="single" w:sz="4" w:space="0" w:color="auto"/>
              <w:right w:val="single" w:sz="4" w:space="0" w:color="auto"/>
            </w:tcBorders>
            <w:vAlign w:val="bottom"/>
          </w:tcPr>
          <w:p w:rsidR="00C812E2" w:rsidRPr="00C812E2" w:rsidRDefault="00C812E2" w:rsidP="00C812E2">
            <w:pPr>
              <w:jc w:val="center"/>
              <w:rPr>
                <w:color w:val="000000"/>
              </w:rPr>
            </w:pPr>
            <w:r w:rsidRPr="00C812E2">
              <w:rPr>
                <w:color w:val="000000"/>
              </w:rPr>
              <w:t>40,0</w:t>
            </w:r>
          </w:p>
        </w:tc>
        <w:tc>
          <w:tcPr>
            <w:tcW w:w="297" w:type="pct"/>
            <w:tcBorders>
              <w:top w:val="single" w:sz="4" w:space="0" w:color="auto"/>
              <w:left w:val="single" w:sz="4" w:space="0" w:color="auto"/>
              <w:bottom w:val="single" w:sz="4" w:space="0" w:color="auto"/>
              <w:right w:val="single" w:sz="4" w:space="0" w:color="auto"/>
            </w:tcBorders>
            <w:vAlign w:val="bottom"/>
          </w:tcPr>
          <w:p w:rsidR="00C812E2" w:rsidRPr="00C812E2" w:rsidRDefault="00C812E2" w:rsidP="00C812E2">
            <w:pPr>
              <w:jc w:val="center"/>
              <w:rPr>
                <w:color w:val="000000"/>
              </w:rPr>
            </w:pPr>
            <w:r w:rsidRPr="00C812E2">
              <w:rPr>
                <w:color w:val="000000"/>
              </w:rPr>
              <w:t>39,6</w:t>
            </w:r>
          </w:p>
        </w:tc>
        <w:tc>
          <w:tcPr>
            <w:tcW w:w="398" w:type="pct"/>
            <w:tcBorders>
              <w:top w:val="single" w:sz="4" w:space="0" w:color="auto"/>
              <w:left w:val="single" w:sz="4" w:space="0" w:color="auto"/>
              <w:bottom w:val="single" w:sz="4" w:space="0" w:color="auto"/>
              <w:right w:val="single" w:sz="4" w:space="0" w:color="auto"/>
            </w:tcBorders>
            <w:vAlign w:val="bottom"/>
          </w:tcPr>
          <w:p w:rsidR="00C812E2" w:rsidRPr="00C812E2" w:rsidRDefault="00C812E2" w:rsidP="00C812E2">
            <w:pPr>
              <w:jc w:val="center"/>
              <w:rPr>
                <w:color w:val="000000"/>
              </w:rPr>
            </w:pPr>
            <w:r w:rsidRPr="00C812E2">
              <w:rPr>
                <w:color w:val="000000"/>
              </w:rPr>
              <w:t>39,2</w:t>
            </w:r>
          </w:p>
        </w:tc>
      </w:tr>
      <w:tr w:rsidR="00C812E2" w:rsidRPr="00695AAE" w:rsidTr="000700B2">
        <w:trPr>
          <w:trHeight w:val="536"/>
        </w:trPr>
        <w:tc>
          <w:tcPr>
            <w:tcW w:w="389" w:type="pct"/>
            <w:shd w:val="clear" w:color="auto" w:fill="D9D9D9" w:themeFill="background1" w:themeFillShade="D9"/>
            <w:vAlign w:val="center"/>
          </w:tcPr>
          <w:p w:rsidR="00C812E2" w:rsidRPr="00695AAE" w:rsidRDefault="00C812E2" w:rsidP="00C812E2">
            <w:pPr>
              <w:jc w:val="center"/>
              <w:rPr>
                <w:b/>
              </w:rPr>
            </w:pPr>
          </w:p>
        </w:tc>
        <w:tc>
          <w:tcPr>
            <w:tcW w:w="2441" w:type="pct"/>
            <w:shd w:val="clear" w:color="auto" w:fill="D9D9D9" w:themeFill="background1" w:themeFillShade="D9"/>
            <w:vAlign w:val="center"/>
          </w:tcPr>
          <w:p w:rsidR="00C812E2" w:rsidRPr="00695AAE" w:rsidRDefault="00C812E2" w:rsidP="00C812E2">
            <w:pPr>
              <w:jc w:val="both"/>
              <w:rPr>
                <w:b/>
              </w:rPr>
            </w:pPr>
            <w:r w:rsidRPr="00695AAE">
              <w:rPr>
                <w:b/>
                <w:sz w:val="22"/>
              </w:rPr>
              <w:t>Всего по пп. 1.1-1.3 с учетом коэффициентов значимости (максимум – 100 баллов)</w:t>
            </w:r>
          </w:p>
        </w:tc>
        <w:tc>
          <w:tcPr>
            <w:tcW w:w="346" w:type="pct"/>
            <w:tcBorders>
              <w:top w:val="single" w:sz="4" w:space="0" w:color="auto"/>
              <w:left w:val="nil"/>
              <w:bottom w:val="single" w:sz="4" w:space="0" w:color="auto"/>
              <w:right w:val="single" w:sz="4" w:space="0" w:color="auto"/>
            </w:tcBorders>
            <w:shd w:val="clear" w:color="auto" w:fill="D9D9D9" w:themeFill="background1" w:themeFillShade="D9"/>
            <w:noWrap/>
            <w:vAlign w:val="bottom"/>
          </w:tcPr>
          <w:p w:rsidR="00C812E2" w:rsidRPr="00C812E2" w:rsidRDefault="00C812E2" w:rsidP="00C812E2">
            <w:pPr>
              <w:jc w:val="center"/>
              <w:rPr>
                <w:b/>
                <w:bCs/>
                <w:color w:val="000000"/>
              </w:rPr>
            </w:pPr>
            <w:r w:rsidRPr="00C812E2">
              <w:rPr>
                <w:b/>
                <w:bCs/>
                <w:color w:val="000000"/>
              </w:rPr>
              <w:t>97</w:t>
            </w:r>
          </w:p>
        </w:tc>
        <w:tc>
          <w:tcPr>
            <w:tcW w:w="346"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C812E2" w:rsidRPr="00C812E2" w:rsidRDefault="00C812E2" w:rsidP="00C812E2">
            <w:pPr>
              <w:jc w:val="center"/>
              <w:rPr>
                <w:b/>
                <w:bCs/>
                <w:color w:val="000000"/>
              </w:rPr>
            </w:pPr>
            <w:r w:rsidRPr="00C812E2">
              <w:rPr>
                <w:b/>
                <w:bCs/>
                <w:color w:val="000000"/>
              </w:rPr>
              <w:t>95</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C812E2" w:rsidRPr="00C812E2" w:rsidRDefault="00C812E2" w:rsidP="00C812E2">
            <w:pPr>
              <w:jc w:val="center"/>
              <w:rPr>
                <w:b/>
                <w:bCs/>
                <w:color w:val="000000"/>
              </w:rPr>
            </w:pPr>
            <w:r w:rsidRPr="00C812E2">
              <w:rPr>
                <w:b/>
                <w:bCs/>
                <w:color w:val="000000"/>
              </w:rPr>
              <w:t>97</w:t>
            </w:r>
          </w:p>
        </w:tc>
        <w:tc>
          <w:tcPr>
            <w:tcW w:w="41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C812E2" w:rsidRPr="00C812E2" w:rsidRDefault="00C812E2" w:rsidP="00C812E2">
            <w:pPr>
              <w:jc w:val="center"/>
              <w:rPr>
                <w:b/>
                <w:bCs/>
                <w:color w:val="000000"/>
              </w:rPr>
            </w:pPr>
            <w:r w:rsidRPr="00C812E2">
              <w:rPr>
                <w:b/>
                <w:bCs/>
                <w:color w:val="000000"/>
              </w:rPr>
              <w:t>96</w:t>
            </w:r>
          </w:p>
        </w:tc>
        <w:tc>
          <w:tcPr>
            <w:tcW w:w="29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C812E2" w:rsidRPr="00C812E2" w:rsidRDefault="00C812E2" w:rsidP="00C812E2">
            <w:pPr>
              <w:jc w:val="center"/>
              <w:rPr>
                <w:b/>
                <w:bCs/>
                <w:color w:val="000000"/>
              </w:rPr>
            </w:pPr>
            <w:r w:rsidRPr="00C812E2">
              <w:rPr>
                <w:b/>
                <w:bCs/>
                <w:color w:val="000000"/>
              </w:rPr>
              <w:t>99</w:t>
            </w:r>
          </w:p>
        </w:tc>
        <w:tc>
          <w:tcPr>
            <w:tcW w:w="39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C812E2" w:rsidRPr="00C812E2" w:rsidRDefault="00C812E2" w:rsidP="00C812E2">
            <w:pPr>
              <w:jc w:val="center"/>
              <w:rPr>
                <w:b/>
                <w:bCs/>
                <w:color w:val="000000"/>
              </w:rPr>
            </w:pPr>
            <w:r w:rsidRPr="00C812E2">
              <w:rPr>
                <w:b/>
                <w:bCs/>
                <w:color w:val="000000"/>
              </w:rPr>
              <w:t>99</w:t>
            </w:r>
          </w:p>
        </w:tc>
      </w:tr>
    </w:tbl>
    <w:p w:rsidR="00827D99" w:rsidRPr="00E57C53" w:rsidRDefault="00827D99" w:rsidP="005270C2">
      <w:pPr>
        <w:spacing w:line="360" w:lineRule="auto"/>
        <w:ind w:firstLine="709"/>
        <w:rPr>
          <w:rFonts w:eastAsiaTheme="minorHAnsi"/>
          <w:noProof/>
          <w:sz w:val="28"/>
          <w:szCs w:val="28"/>
        </w:rPr>
        <w:sectPr w:rsidR="00827D99" w:rsidRPr="00E57C53" w:rsidSect="00927BE1">
          <w:pgSz w:w="16838" w:h="11906" w:orient="landscape" w:code="9"/>
          <w:pgMar w:top="1701" w:right="1134" w:bottom="851" w:left="1134" w:header="709" w:footer="709" w:gutter="0"/>
          <w:cols w:space="708"/>
          <w:docGrid w:linePitch="360"/>
        </w:sectPr>
      </w:pPr>
    </w:p>
    <w:p w:rsidR="00766FAC" w:rsidRPr="00E57C53" w:rsidRDefault="00C812E2" w:rsidP="00A503A9">
      <w:pPr>
        <w:jc w:val="center"/>
        <w:rPr>
          <w:rFonts w:eastAsiaTheme="minorHAnsi"/>
          <w:noProof/>
          <w:sz w:val="28"/>
          <w:szCs w:val="28"/>
        </w:rPr>
      </w:pPr>
      <w:r>
        <w:rPr>
          <w:rFonts w:eastAsiaTheme="minorHAnsi"/>
          <w:noProof/>
          <w:sz w:val="28"/>
          <w:szCs w:val="28"/>
        </w:rPr>
        <w:lastRenderedPageBreak/>
        <w:drawing>
          <wp:inline distT="0" distB="0" distL="0" distR="0">
            <wp:extent cx="6059805" cy="333502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6059805" cy="3335020"/>
                    </a:xfrm>
                    <a:prstGeom prst="rect">
                      <a:avLst/>
                    </a:prstGeom>
                    <a:noFill/>
                  </pic:spPr>
                </pic:pic>
              </a:graphicData>
            </a:graphic>
          </wp:inline>
        </w:drawing>
      </w:r>
    </w:p>
    <w:p w:rsidR="00CB6CA5" w:rsidRPr="00E57C53" w:rsidRDefault="00CB6CA5" w:rsidP="00A503A9">
      <w:pPr>
        <w:spacing w:line="276" w:lineRule="auto"/>
        <w:jc w:val="center"/>
        <w:rPr>
          <w:sz w:val="28"/>
          <w:szCs w:val="28"/>
        </w:rPr>
      </w:pPr>
      <w:r w:rsidRPr="00766FAC">
        <w:rPr>
          <w:rFonts w:eastAsiaTheme="minorHAnsi"/>
          <w:sz w:val="28"/>
          <w:szCs w:val="28"/>
        </w:rPr>
        <w:t xml:space="preserve">Рисунок 3.1 – </w:t>
      </w:r>
      <w:r w:rsidR="00A00864" w:rsidRPr="00766FAC">
        <w:rPr>
          <w:rFonts w:eastAsia="Calibri"/>
          <w:sz w:val="28"/>
          <w:szCs w:val="28"/>
          <w:lang w:eastAsia="en-US"/>
        </w:rPr>
        <w:t>Интегральные показатели, характеризующие открытост</w:t>
      </w:r>
      <w:r w:rsidR="007C63FF" w:rsidRPr="00766FAC">
        <w:rPr>
          <w:rFonts w:eastAsia="Calibri"/>
          <w:sz w:val="28"/>
          <w:szCs w:val="28"/>
          <w:lang w:eastAsia="en-US"/>
        </w:rPr>
        <w:t xml:space="preserve">ь и доступность информации об </w:t>
      </w:r>
      <w:r w:rsidR="00EE6147" w:rsidRPr="00766FAC">
        <w:rPr>
          <w:rFonts w:eastAsia="Calibri"/>
          <w:sz w:val="28"/>
          <w:szCs w:val="28"/>
          <w:lang w:eastAsia="en-US"/>
        </w:rPr>
        <w:t>об</w:t>
      </w:r>
      <w:r w:rsidR="00A00864" w:rsidRPr="00766FAC">
        <w:rPr>
          <w:rFonts w:eastAsia="Calibri"/>
          <w:sz w:val="28"/>
          <w:szCs w:val="28"/>
          <w:lang w:eastAsia="en-US"/>
        </w:rPr>
        <w:t>разовательных организациях</w:t>
      </w:r>
      <w:r w:rsidR="003E0A1F" w:rsidRPr="00766FAC">
        <w:rPr>
          <w:rFonts w:eastAsia="Calibri"/>
          <w:sz w:val="28"/>
          <w:szCs w:val="28"/>
          <w:lang w:eastAsia="en-US"/>
        </w:rPr>
        <w:br/>
      </w:r>
      <w:r w:rsidR="00CA75BD">
        <w:rPr>
          <w:sz w:val="28"/>
          <w:szCs w:val="28"/>
        </w:rPr>
        <w:t>Пролетарского района</w:t>
      </w:r>
      <w:r w:rsidR="00A00864" w:rsidRPr="00766FAC">
        <w:rPr>
          <w:rFonts w:eastAsia="Calibri"/>
          <w:sz w:val="28"/>
          <w:szCs w:val="28"/>
          <w:lang w:eastAsia="en-US"/>
        </w:rPr>
        <w:t xml:space="preserve">Ростовской области, </w:t>
      </w:r>
      <w:r w:rsidRPr="00766FAC">
        <w:rPr>
          <w:rFonts w:eastAsia="Calibri"/>
          <w:sz w:val="28"/>
          <w:szCs w:val="28"/>
          <w:lang w:eastAsia="en-US"/>
        </w:rPr>
        <w:t>балл</w:t>
      </w:r>
      <w:r w:rsidR="00A00864" w:rsidRPr="00766FAC">
        <w:rPr>
          <w:rFonts w:eastAsia="Calibri"/>
          <w:sz w:val="28"/>
          <w:szCs w:val="28"/>
          <w:lang w:eastAsia="en-US"/>
        </w:rPr>
        <w:t>ы</w:t>
      </w:r>
    </w:p>
    <w:p w:rsidR="00A44570" w:rsidRPr="00E57C53" w:rsidRDefault="00A44570" w:rsidP="00973B23">
      <w:pPr>
        <w:spacing w:line="360" w:lineRule="auto"/>
        <w:ind w:firstLine="709"/>
        <w:jc w:val="both"/>
        <w:rPr>
          <w:rFonts w:eastAsia="Calibri"/>
          <w:sz w:val="28"/>
          <w:szCs w:val="28"/>
          <w:lang w:eastAsia="en-US"/>
        </w:rPr>
      </w:pPr>
    </w:p>
    <w:p w:rsidR="00F27D9D" w:rsidRPr="00E57C53" w:rsidRDefault="007141A1" w:rsidP="00973B23">
      <w:pPr>
        <w:spacing w:line="360" w:lineRule="auto"/>
        <w:ind w:firstLine="709"/>
        <w:jc w:val="both"/>
        <w:rPr>
          <w:rFonts w:eastAsia="Calibri"/>
          <w:sz w:val="28"/>
          <w:szCs w:val="28"/>
          <w:lang w:eastAsia="en-US"/>
        </w:rPr>
      </w:pPr>
      <w:r w:rsidRPr="00E57C53">
        <w:rPr>
          <w:rFonts w:eastAsia="Calibri"/>
          <w:sz w:val="28"/>
          <w:szCs w:val="28"/>
          <w:lang w:eastAsia="en-US"/>
        </w:rPr>
        <w:t>Анализ интегральных</w:t>
      </w:r>
      <w:r w:rsidR="00F27D9D" w:rsidRPr="00E57C53">
        <w:rPr>
          <w:rFonts w:eastAsia="Calibri"/>
          <w:sz w:val="28"/>
          <w:szCs w:val="28"/>
          <w:lang w:eastAsia="en-US"/>
        </w:rPr>
        <w:t xml:space="preserve"> показателей</w:t>
      </w:r>
      <w:r w:rsidR="00AF45ED" w:rsidRPr="00E57C53">
        <w:rPr>
          <w:rFonts w:eastAsia="Calibri"/>
          <w:sz w:val="28"/>
          <w:szCs w:val="28"/>
          <w:lang w:eastAsia="en-US"/>
        </w:rPr>
        <w:t xml:space="preserve">,характеризующих открытость и доступность информации об </w:t>
      </w:r>
      <w:r w:rsidR="00EE6147" w:rsidRPr="00E57C53">
        <w:rPr>
          <w:rFonts w:eastAsia="Calibri"/>
          <w:sz w:val="28"/>
          <w:szCs w:val="28"/>
          <w:lang w:eastAsia="en-US"/>
        </w:rPr>
        <w:t xml:space="preserve">образовательныхорганизациях </w:t>
      </w:r>
      <w:r w:rsidR="00CA75BD">
        <w:rPr>
          <w:sz w:val="28"/>
          <w:szCs w:val="28"/>
        </w:rPr>
        <w:t>Пролетарского района</w:t>
      </w:r>
      <w:r w:rsidR="00AF45ED" w:rsidRPr="00E57C53">
        <w:rPr>
          <w:rFonts w:eastAsia="Calibri"/>
          <w:sz w:val="28"/>
          <w:szCs w:val="28"/>
          <w:lang w:eastAsia="en-US"/>
        </w:rPr>
        <w:t xml:space="preserve"> Ростовской области</w:t>
      </w:r>
      <w:r w:rsidR="003E0A1F" w:rsidRPr="00E57C53">
        <w:rPr>
          <w:rFonts w:eastAsia="Calibri"/>
          <w:sz w:val="28"/>
          <w:szCs w:val="28"/>
          <w:lang w:eastAsia="en-US"/>
        </w:rPr>
        <w:t>,</w:t>
      </w:r>
      <w:r w:rsidR="00F27D9D" w:rsidRPr="00E57C53">
        <w:rPr>
          <w:rFonts w:eastAsia="Calibri"/>
          <w:sz w:val="28"/>
          <w:szCs w:val="28"/>
          <w:lang w:eastAsia="en-US"/>
        </w:rPr>
        <w:t xml:space="preserve"> показывает, что зафиксированные оценки пара</w:t>
      </w:r>
      <w:r w:rsidR="00652025" w:rsidRPr="00E57C53">
        <w:rPr>
          <w:rFonts w:eastAsia="Calibri"/>
          <w:sz w:val="28"/>
          <w:szCs w:val="28"/>
          <w:lang w:eastAsia="en-US"/>
        </w:rPr>
        <w:t xml:space="preserve">метров находятся </w:t>
      </w:r>
      <w:r w:rsidR="00BF59C4" w:rsidRPr="00E57C53">
        <w:rPr>
          <w:rFonts w:eastAsia="Calibri"/>
          <w:sz w:val="28"/>
          <w:szCs w:val="28"/>
          <w:lang w:eastAsia="en-US"/>
        </w:rPr>
        <w:t xml:space="preserve">на </w:t>
      </w:r>
      <w:r w:rsidR="00652025" w:rsidRPr="00E57C53">
        <w:rPr>
          <w:rFonts w:eastAsia="Calibri"/>
          <w:sz w:val="28"/>
          <w:szCs w:val="28"/>
          <w:lang w:eastAsia="en-US"/>
        </w:rPr>
        <w:t xml:space="preserve">достаточно </w:t>
      </w:r>
      <w:r w:rsidR="00901A29" w:rsidRPr="00E57C53">
        <w:rPr>
          <w:rFonts w:eastAsia="Calibri"/>
          <w:sz w:val="28"/>
          <w:szCs w:val="28"/>
          <w:lang w:eastAsia="en-US"/>
        </w:rPr>
        <w:t xml:space="preserve">высоком </w:t>
      </w:r>
      <w:r w:rsidR="00F27D9D" w:rsidRPr="00E57C53">
        <w:rPr>
          <w:rFonts w:eastAsia="Calibri"/>
          <w:sz w:val="28"/>
          <w:szCs w:val="28"/>
          <w:lang w:eastAsia="en-US"/>
        </w:rPr>
        <w:t>уровне:</w:t>
      </w:r>
    </w:p>
    <w:p w:rsidR="00F27D9D" w:rsidRPr="00E57C53" w:rsidRDefault="00F27D9D" w:rsidP="00973B23">
      <w:pPr>
        <w:spacing w:line="360" w:lineRule="auto"/>
        <w:ind w:firstLine="709"/>
        <w:jc w:val="both"/>
        <w:rPr>
          <w:rFonts w:eastAsia="Calibri"/>
          <w:sz w:val="28"/>
          <w:szCs w:val="28"/>
          <w:lang w:eastAsia="en-US"/>
        </w:rPr>
      </w:pPr>
      <w:r w:rsidRPr="00E57C53">
        <w:rPr>
          <w:rFonts w:eastAsia="Calibri"/>
          <w:sz w:val="28"/>
          <w:szCs w:val="28"/>
          <w:lang w:eastAsia="en-US"/>
        </w:rPr>
        <w:t xml:space="preserve">- по показателю 1.1 – </w:t>
      </w:r>
      <w:r w:rsidR="00B53F2C" w:rsidRPr="00E57C53">
        <w:rPr>
          <w:rFonts w:eastAsia="Calibri"/>
          <w:sz w:val="28"/>
          <w:szCs w:val="28"/>
          <w:lang w:eastAsia="en-US"/>
        </w:rPr>
        <w:t xml:space="preserve">от </w:t>
      </w:r>
      <w:r w:rsidR="000700B2">
        <w:rPr>
          <w:rFonts w:eastAsia="Calibri"/>
          <w:sz w:val="28"/>
          <w:szCs w:val="28"/>
          <w:lang w:eastAsia="en-US"/>
        </w:rPr>
        <w:t>27,9</w:t>
      </w:r>
      <w:r w:rsidR="00B53F2C" w:rsidRPr="00E57C53">
        <w:rPr>
          <w:rFonts w:eastAsia="Calibri"/>
          <w:sz w:val="28"/>
          <w:szCs w:val="28"/>
          <w:lang w:eastAsia="en-US"/>
        </w:rPr>
        <w:t xml:space="preserve">до </w:t>
      </w:r>
      <w:r w:rsidR="00C812E2">
        <w:rPr>
          <w:rFonts w:eastAsia="Calibri"/>
          <w:sz w:val="28"/>
          <w:szCs w:val="28"/>
          <w:lang w:eastAsia="en-US"/>
        </w:rPr>
        <w:t>30</w:t>
      </w:r>
      <w:r w:rsidR="000F132D" w:rsidRPr="00E57C53">
        <w:rPr>
          <w:rFonts w:eastAsia="Calibri"/>
          <w:sz w:val="28"/>
          <w:szCs w:val="28"/>
          <w:lang w:eastAsia="en-US"/>
        </w:rPr>
        <w:t>балл</w:t>
      </w:r>
      <w:r w:rsidR="00C812E2">
        <w:rPr>
          <w:rFonts w:eastAsia="Calibri"/>
          <w:sz w:val="28"/>
          <w:szCs w:val="28"/>
          <w:lang w:eastAsia="en-US"/>
        </w:rPr>
        <w:t>ов</w:t>
      </w:r>
      <w:r w:rsidR="00901A29" w:rsidRPr="00E57C53">
        <w:rPr>
          <w:rFonts w:eastAsia="Calibri"/>
          <w:sz w:val="28"/>
          <w:szCs w:val="28"/>
          <w:lang w:eastAsia="en-US"/>
        </w:rPr>
        <w:t xml:space="preserve"> из 30 возможных;</w:t>
      </w:r>
    </w:p>
    <w:p w:rsidR="00F27D9D" w:rsidRPr="00E57C53" w:rsidRDefault="00F27D9D" w:rsidP="00973B23">
      <w:pPr>
        <w:spacing w:line="360" w:lineRule="auto"/>
        <w:ind w:firstLine="709"/>
        <w:jc w:val="both"/>
        <w:rPr>
          <w:rFonts w:eastAsia="Calibri"/>
          <w:sz w:val="28"/>
          <w:szCs w:val="28"/>
          <w:lang w:eastAsia="en-US"/>
        </w:rPr>
      </w:pPr>
      <w:r w:rsidRPr="00E57C53">
        <w:rPr>
          <w:rFonts w:eastAsia="Calibri"/>
          <w:sz w:val="28"/>
          <w:szCs w:val="28"/>
          <w:lang w:eastAsia="en-US"/>
        </w:rPr>
        <w:t>- по показателю 1.2 –</w:t>
      </w:r>
      <w:r w:rsidR="000700B2">
        <w:rPr>
          <w:rFonts w:eastAsia="Calibri"/>
          <w:sz w:val="28"/>
          <w:szCs w:val="28"/>
          <w:lang w:eastAsia="en-US"/>
        </w:rPr>
        <w:t xml:space="preserve">от 27 до </w:t>
      </w:r>
      <w:r w:rsidR="00627296">
        <w:rPr>
          <w:rFonts w:eastAsia="Calibri"/>
          <w:sz w:val="28"/>
          <w:szCs w:val="28"/>
          <w:lang w:eastAsia="en-US"/>
        </w:rPr>
        <w:t>30</w:t>
      </w:r>
      <w:r w:rsidR="00901A29" w:rsidRPr="00E57C53">
        <w:rPr>
          <w:rFonts w:eastAsia="Calibri"/>
          <w:sz w:val="28"/>
          <w:szCs w:val="28"/>
          <w:lang w:eastAsia="en-US"/>
        </w:rPr>
        <w:t>баллов из 30 возможных;</w:t>
      </w:r>
    </w:p>
    <w:p w:rsidR="00F27D9D" w:rsidRPr="00E57C53" w:rsidRDefault="00E23ED7" w:rsidP="00973B23">
      <w:pPr>
        <w:spacing w:line="360" w:lineRule="auto"/>
        <w:ind w:firstLine="709"/>
        <w:jc w:val="both"/>
        <w:rPr>
          <w:rFonts w:eastAsia="Calibri"/>
          <w:sz w:val="28"/>
          <w:szCs w:val="28"/>
          <w:lang w:eastAsia="en-US"/>
        </w:rPr>
      </w:pPr>
      <w:r w:rsidRPr="00E57C53">
        <w:rPr>
          <w:rFonts w:eastAsia="Calibri"/>
          <w:sz w:val="28"/>
          <w:szCs w:val="28"/>
          <w:lang w:eastAsia="en-US"/>
        </w:rPr>
        <w:t xml:space="preserve">- </w:t>
      </w:r>
      <w:r w:rsidR="00F27D9D" w:rsidRPr="00E57C53">
        <w:rPr>
          <w:rFonts w:eastAsia="Calibri"/>
          <w:sz w:val="28"/>
          <w:szCs w:val="28"/>
          <w:lang w:eastAsia="en-US"/>
        </w:rPr>
        <w:t>по показателю 1.3 –</w:t>
      </w:r>
      <w:r w:rsidR="000700B2">
        <w:rPr>
          <w:rFonts w:eastAsia="Calibri"/>
          <w:sz w:val="28"/>
          <w:szCs w:val="28"/>
          <w:lang w:eastAsia="en-US"/>
        </w:rPr>
        <w:t xml:space="preserve">от </w:t>
      </w:r>
      <w:r w:rsidR="00C812E2">
        <w:rPr>
          <w:rFonts w:eastAsia="Calibri"/>
          <w:sz w:val="28"/>
          <w:szCs w:val="28"/>
          <w:lang w:eastAsia="en-US"/>
        </w:rPr>
        <w:t>38</w:t>
      </w:r>
      <w:r w:rsidR="000700B2">
        <w:rPr>
          <w:rFonts w:eastAsia="Calibri"/>
          <w:sz w:val="28"/>
          <w:szCs w:val="28"/>
          <w:lang w:eastAsia="en-US"/>
        </w:rPr>
        <w:t xml:space="preserve"> до </w:t>
      </w:r>
      <w:r w:rsidR="00627296">
        <w:rPr>
          <w:rFonts w:eastAsia="Calibri"/>
          <w:sz w:val="28"/>
          <w:szCs w:val="28"/>
          <w:lang w:eastAsia="en-US"/>
        </w:rPr>
        <w:t>40</w:t>
      </w:r>
      <w:r w:rsidR="00901A29" w:rsidRPr="00E57C53">
        <w:rPr>
          <w:rFonts w:eastAsia="Calibri"/>
          <w:sz w:val="28"/>
          <w:szCs w:val="28"/>
          <w:lang w:eastAsia="en-US"/>
        </w:rPr>
        <w:t>балл</w:t>
      </w:r>
      <w:r w:rsidR="00B53F2C" w:rsidRPr="00E57C53">
        <w:rPr>
          <w:rFonts w:eastAsia="Calibri"/>
          <w:sz w:val="28"/>
          <w:szCs w:val="28"/>
          <w:lang w:eastAsia="en-US"/>
        </w:rPr>
        <w:t>ов</w:t>
      </w:r>
      <w:r w:rsidR="00901A29" w:rsidRPr="00E57C53">
        <w:rPr>
          <w:rFonts w:eastAsia="Calibri"/>
          <w:sz w:val="28"/>
          <w:szCs w:val="28"/>
          <w:lang w:eastAsia="en-US"/>
        </w:rPr>
        <w:t xml:space="preserve"> из 40 возможных</w:t>
      </w:r>
      <w:r w:rsidR="00F27D9D" w:rsidRPr="00E57C53">
        <w:rPr>
          <w:rFonts w:eastAsia="Calibri"/>
          <w:sz w:val="28"/>
          <w:szCs w:val="28"/>
          <w:lang w:eastAsia="en-US"/>
        </w:rPr>
        <w:t>.</w:t>
      </w:r>
    </w:p>
    <w:p w:rsidR="003E0A1F" w:rsidRPr="00E57C53" w:rsidRDefault="0003419D" w:rsidP="00973B23">
      <w:pPr>
        <w:spacing w:line="360" w:lineRule="auto"/>
        <w:ind w:firstLine="709"/>
        <w:jc w:val="both"/>
        <w:rPr>
          <w:sz w:val="28"/>
          <w:szCs w:val="28"/>
        </w:rPr>
      </w:pPr>
      <w:r w:rsidRPr="00E57C53">
        <w:rPr>
          <w:rFonts w:eastAsiaTheme="minorHAnsi"/>
          <w:sz w:val="28"/>
          <w:szCs w:val="28"/>
          <w:lang w:eastAsia="en-US"/>
        </w:rPr>
        <w:t>Таким образом,</w:t>
      </w:r>
      <w:r w:rsidR="00901A29" w:rsidRPr="00E57C53">
        <w:rPr>
          <w:rFonts w:eastAsiaTheme="minorHAnsi"/>
          <w:sz w:val="28"/>
          <w:szCs w:val="28"/>
          <w:lang w:eastAsia="en-US"/>
        </w:rPr>
        <w:t xml:space="preserve"> анализируемые </w:t>
      </w:r>
      <w:r w:rsidR="008C51FD" w:rsidRPr="00E57C53">
        <w:rPr>
          <w:rFonts w:eastAsiaTheme="minorHAnsi"/>
          <w:sz w:val="28"/>
          <w:szCs w:val="28"/>
          <w:lang w:eastAsia="en-US"/>
        </w:rPr>
        <w:t>об</w:t>
      </w:r>
      <w:r w:rsidR="00E23ED7" w:rsidRPr="00E57C53">
        <w:rPr>
          <w:rFonts w:eastAsiaTheme="minorHAnsi"/>
          <w:sz w:val="28"/>
          <w:szCs w:val="28"/>
          <w:lang w:eastAsia="en-US"/>
        </w:rPr>
        <w:t xml:space="preserve">разовательные организации </w:t>
      </w:r>
      <w:r w:rsidR="00CA75BD">
        <w:rPr>
          <w:sz w:val="28"/>
          <w:szCs w:val="28"/>
        </w:rPr>
        <w:t>Пролетарского района</w:t>
      </w:r>
      <w:r w:rsidRPr="00E57C53">
        <w:rPr>
          <w:rFonts w:eastAsiaTheme="minorHAnsi"/>
          <w:sz w:val="28"/>
          <w:szCs w:val="28"/>
          <w:lang w:eastAsia="en-US"/>
        </w:rPr>
        <w:t xml:space="preserve"> Ростовской области показал</w:t>
      </w:r>
      <w:r w:rsidR="00901A29" w:rsidRPr="00E57C53">
        <w:rPr>
          <w:rFonts w:eastAsiaTheme="minorHAnsi"/>
          <w:sz w:val="28"/>
          <w:szCs w:val="28"/>
          <w:lang w:eastAsia="en-US"/>
        </w:rPr>
        <w:t>и</w:t>
      </w:r>
      <w:r w:rsidR="008E6CF1" w:rsidRPr="00766FAC">
        <w:rPr>
          <w:rFonts w:eastAsiaTheme="minorHAnsi"/>
          <w:sz w:val="28"/>
          <w:szCs w:val="28"/>
          <w:lang w:eastAsia="en-US"/>
        </w:rPr>
        <w:t>высокие</w:t>
      </w:r>
      <w:r w:rsidRPr="00766FAC">
        <w:rPr>
          <w:rFonts w:eastAsiaTheme="minorHAnsi"/>
          <w:sz w:val="28"/>
          <w:szCs w:val="28"/>
          <w:lang w:eastAsia="en-US"/>
        </w:rPr>
        <w:t xml:space="preserve"> результаты</w:t>
      </w:r>
      <w:r w:rsidRPr="00E57C53">
        <w:rPr>
          <w:rFonts w:eastAsiaTheme="minorHAnsi"/>
          <w:sz w:val="28"/>
          <w:szCs w:val="28"/>
          <w:lang w:eastAsia="en-US"/>
        </w:rPr>
        <w:t xml:space="preserve"> по показателям данного раздела </w:t>
      </w:r>
      <w:r w:rsidRPr="00E57C53">
        <w:rPr>
          <w:sz w:val="28"/>
          <w:szCs w:val="28"/>
        </w:rPr>
        <w:t>(</w:t>
      </w:r>
      <w:r w:rsidR="000F132D" w:rsidRPr="00E57C53">
        <w:rPr>
          <w:sz w:val="28"/>
          <w:szCs w:val="28"/>
        </w:rPr>
        <w:t xml:space="preserve">от </w:t>
      </w:r>
      <w:r w:rsidR="000700B2">
        <w:rPr>
          <w:sz w:val="28"/>
          <w:szCs w:val="28"/>
        </w:rPr>
        <w:t>9</w:t>
      </w:r>
      <w:r w:rsidR="0060430B">
        <w:rPr>
          <w:sz w:val="28"/>
          <w:szCs w:val="28"/>
        </w:rPr>
        <w:t>5</w:t>
      </w:r>
      <w:r w:rsidR="000F132D" w:rsidRPr="00E57C53">
        <w:rPr>
          <w:sz w:val="28"/>
          <w:szCs w:val="28"/>
        </w:rPr>
        <w:t xml:space="preserve"> до </w:t>
      </w:r>
      <w:r w:rsidR="00C27E59">
        <w:rPr>
          <w:sz w:val="28"/>
          <w:szCs w:val="28"/>
        </w:rPr>
        <w:t>99</w:t>
      </w:r>
      <w:r w:rsidR="000F132D" w:rsidRPr="00E57C53">
        <w:rPr>
          <w:sz w:val="28"/>
          <w:szCs w:val="28"/>
        </w:rPr>
        <w:t xml:space="preserve"> баллов из 100 возможных</w:t>
      </w:r>
      <w:r w:rsidRPr="00E57C53">
        <w:rPr>
          <w:sz w:val="28"/>
          <w:szCs w:val="28"/>
        </w:rPr>
        <w:t>)</w:t>
      </w:r>
      <w:r w:rsidR="00901A29" w:rsidRPr="00E57C53">
        <w:rPr>
          <w:sz w:val="28"/>
          <w:szCs w:val="28"/>
        </w:rPr>
        <w:t xml:space="preserve"> (рисунок</w:t>
      </w:r>
      <w:r w:rsidR="00AC37F0" w:rsidRPr="00E57C53">
        <w:rPr>
          <w:sz w:val="28"/>
          <w:szCs w:val="28"/>
        </w:rPr>
        <w:t> </w:t>
      </w:r>
      <w:r w:rsidR="00901A29" w:rsidRPr="00E57C53">
        <w:rPr>
          <w:sz w:val="28"/>
          <w:szCs w:val="28"/>
        </w:rPr>
        <w:t>3.1)</w:t>
      </w:r>
      <w:r w:rsidRPr="00E57C53">
        <w:rPr>
          <w:sz w:val="28"/>
          <w:szCs w:val="28"/>
        </w:rPr>
        <w:t>.</w:t>
      </w:r>
    </w:p>
    <w:p w:rsidR="00932020" w:rsidRPr="00E57C53" w:rsidRDefault="00932020" w:rsidP="00973B23">
      <w:pPr>
        <w:spacing w:line="360" w:lineRule="auto"/>
        <w:ind w:firstLine="709"/>
        <w:jc w:val="both"/>
        <w:rPr>
          <w:sz w:val="28"/>
          <w:szCs w:val="28"/>
        </w:rPr>
      </w:pPr>
      <w:r w:rsidRPr="00E57C53">
        <w:rPr>
          <w:sz w:val="28"/>
          <w:szCs w:val="28"/>
        </w:rPr>
        <w:br w:type="page"/>
      </w:r>
    </w:p>
    <w:p w:rsidR="00EB706C" w:rsidRPr="00E57C53" w:rsidRDefault="00EB706C" w:rsidP="00EB706C">
      <w:pPr>
        <w:keepNext/>
        <w:keepLines/>
        <w:spacing w:line="276" w:lineRule="auto"/>
        <w:jc w:val="center"/>
        <w:outlineLvl w:val="0"/>
        <w:rPr>
          <w:b/>
          <w:bCs/>
          <w:sz w:val="28"/>
          <w:szCs w:val="28"/>
        </w:rPr>
      </w:pPr>
      <w:bookmarkStart w:id="12" w:name="_Toc455479801"/>
      <w:bookmarkStart w:id="13" w:name="_Toc468106513"/>
      <w:bookmarkStart w:id="14" w:name="_Toc10706234"/>
      <w:bookmarkStart w:id="15" w:name="_Toc117515284"/>
      <w:r w:rsidRPr="006C6731">
        <w:rPr>
          <w:b/>
          <w:bCs/>
          <w:sz w:val="28"/>
          <w:szCs w:val="28"/>
        </w:rPr>
        <w:lastRenderedPageBreak/>
        <w:t>4. </w:t>
      </w:r>
      <w:r w:rsidRPr="001E3B90">
        <w:rPr>
          <w:b/>
          <w:bCs/>
          <w:sz w:val="28"/>
          <w:szCs w:val="28"/>
        </w:rPr>
        <w:t xml:space="preserve">Показатели комфортности </w:t>
      </w:r>
      <w:bookmarkEnd w:id="12"/>
      <w:bookmarkEnd w:id="13"/>
      <w:r w:rsidRPr="001E3B90">
        <w:rPr>
          <w:b/>
          <w:bCs/>
          <w:sz w:val="28"/>
          <w:szCs w:val="28"/>
        </w:rPr>
        <w:t>условий осуществления образовательной деятельности</w:t>
      </w:r>
      <w:bookmarkEnd w:id="14"/>
      <w:bookmarkEnd w:id="15"/>
    </w:p>
    <w:p w:rsidR="00EB706C" w:rsidRPr="00E57C53" w:rsidRDefault="00EB706C" w:rsidP="00EB706C">
      <w:pPr>
        <w:spacing w:line="360" w:lineRule="auto"/>
        <w:ind w:firstLine="709"/>
        <w:jc w:val="both"/>
        <w:rPr>
          <w:sz w:val="28"/>
          <w:szCs w:val="28"/>
        </w:rPr>
      </w:pPr>
    </w:p>
    <w:p w:rsidR="00EB706C" w:rsidRPr="00E57C53" w:rsidRDefault="00EB706C" w:rsidP="00EB706C">
      <w:pPr>
        <w:spacing w:line="360" w:lineRule="auto"/>
        <w:ind w:firstLine="709"/>
        <w:jc w:val="both"/>
        <w:rPr>
          <w:sz w:val="28"/>
          <w:szCs w:val="28"/>
        </w:rPr>
      </w:pPr>
      <w:r w:rsidRPr="00E57C53">
        <w:rPr>
          <w:sz w:val="28"/>
          <w:szCs w:val="28"/>
        </w:rPr>
        <w:t xml:space="preserve">Результаты мониторинга обеспечения в образовательных организациях </w:t>
      </w:r>
      <w:r w:rsidR="00CA75BD">
        <w:rPr>
          <w:sz w:val="28"/>
          <w:szCs w:val="28"/>
        </w:rPr>
        <w:t>Пролетарского района</w:t>
      </w:r>
      <w:r w:rsidRPr="00E57C53">
        <w:rPr>
          <w:sz w:val="28"/>
          <w:szCs w:val="28"/>
        </w:rPr>
        <w:t xml:space="preserve"> Ростовской области комфортных условий, в которых осуществляется образовательная деятельность, представлены в таблице 4.1.</w:t>
      </w:r>
    </w:p>
    <w:p w:rsidR="00EB706C" w:rsidRPr="00E57C53" w:rsidRDefault="00EB706C" w:rsidP="00EB706C">
      <w:pPr>
        <w:spacing w:line="360" w:lineRule="auto"/>
        <w:ind w:firstLine="709"/>
        <w:jc w:val="both"/>
        <w:rPr>
          <w:sz w:val="28"/>
          <w:szCs w:val="28"/>
        </w:rPr>
      </w:pPr>
    </w:p>
    <w:p w:rsidR="00EB706C" w:rsidRPr="00E57C53" w:rsidRDefault="00EB706C" w:rsidP="00EB706C">
      <w:pPr>
        <w:spacing w:line="276" w:lineRule="auto"/>
        <w:jc w:val="center"/>
        <w:rPr>
          <w:sz w:val="28"/>
          <w:szCs w:val="28"/>
        </w:rPr>
        <w:sectPr w:rsidR="00EB706C" w:rsidRPr="00E57C53" w:rsidSect="00F11335">
          <w:pgSz w:w="11906" w:h="16838" w:code="9"/>
          <w:pgMar w:top="1134" w:right="851" w:bottom="1134" w:left="1701" w:header="709" w:footer="709" w:gutter="0"/>
          <w:cols w:space="708"/>
          <w:docGrid w:linePitch="360"/>
        </w:sectPr>
      </w:pPr>
    </w:p>
    <w:p w:rsidR="00EB706C" w:rsidRDefault="00EB706C" w:rsidP="0020280F">
      <w:pPr>
        <w:spacing w:line="276" w:lineRule="auto"/>
        <w:jc w:val="center"/>
        <w:rPr>
          <w:sz w:val="28"/>
          <w:szCs w:val="28"/>
        </w:rPr>
      </w:pPr>
      <w:r w:rsidRPr="00E57C53">
        <w:rPr>
          <w:sz w:val="28"/>
          <w:szCs w:val="28"/>
        </w:rPr>
        <w:lastRenderedPageBreak/>
        <w:t xml:space="preserve">Таблица 4.1 – Результаты мониторинга обеспечения в образовательных организациях </w:t>
      </w:r>
      <w:r w:rsidR="00CA75BD">
        <w:rPr>
          <w:sz w:val="28"/>
          <w:szCs w:val="28"/>
        </w:rPr>
        <w:t>Пролетарского района</w:t>
      </w:r>
      <w:r w:rsidRPr="00E57C53">
        <w:rPr>
          <w:sz w:val="28"/>
          <w:szCs w:val="28"/>
        </w:rPr>
        <w:t xml:space="preserve"> Ростовской области комфортных условий, в которых осуществляется образовательная деятельность</w:t>
      </w:r>
      <w:r w:rsidRPr="00E57C53">
        <w:rPr>
          <w:sz w:val="28"/>
          <w:szCs w:val="28"/>
        </w:rPr>
        <w:br/>
        <w:t xml:space="preserve">(1 – наличие, 0 – отсутствие; по состоянию </w:t>
      </w:r>
      <w:r w:rsidR="00607A03">
        <w:rPr>
          <w:sz w:val="28"/>
          <w:szCs w:val="28"/>
        </w:rPr>
        <w:t>на октябрь 2025 года</w:t>
      </w:r>
      <w:r w:rsidRPr="00E57C53">
        <w:rPr>
          <w:sz w:val="28"/>
          <w:szCs w:val="28"/>
        </w:rPr>
        <w:t>)</w:t>
      </w:r>
    </w:p>
    <w:tbl>
      <w:tblPr>
        <w:tblStyle w:val="aa"/>
        <w:tblW w:w="14572" w:type="dxa"/>
        <w:tblInd w:w="-5" w:type="dxa"/>
        <w:tblLayout w:type="fixed"/>
        <w:tblLook w:val="04A0"/>
      </w:tblPr>
      <w:tblGrid>
        <w:gridCol w:w="1365"/>
        <w:gridCol w:w="6936"/>
        <w:gridCol w:w="1058"/>
        <w:gridCol w:w="1052"/>
        <w:gridCol w:w="1011"/>
        <w:gridCol w:w="1005"/>
        <w:gridCol w:w="790"/>
        <w:gridCol w:w="1355"/>
      </w:tblGrid>
      <w:tr w:rsidR="00D6390A" w:rsidRPr="00877421" w:rsidTr="00D6390A">
        <w:trPr>
          <w:cantSplit/>
          <w:trHeight w:val="3001"/>
          <w:tblHeader/>
        </w:trPr>
        <w:tc>
          <w:tcPr>
            <w:tcW w:w="468" w:type="pct"/>
            <w:vAlign w:val="center"/>
          </w:tcPr>
          <w:p w:rsidR="00D6390A" w:rsidRPr="00877421" w:rsidRDefault="00D6390A" w:rsidP="00E37B95">
            <w:pPr>
              <w:jc w:val="center"/>
              <w:rPr>
                <w:rFonts w:eastAsiaTheme="minorEastAsia"/>
                <w:b/>
              </w:rPr>
            </w:pPr>
            <w:r w:rsidRPr="00877421">
              <w:rPr>
                <w:rFonts w:eastAsiaTheme="minorEastAsia"/>
                <w:b/>
              </w:rPr>
              <w:t>№</w:t>
            </w:r>
          </w:p>
        </w:tc>
        <w:tc>
          <w:tcPr>
            <w:tcW w:w="2380" w:type="pct"/>
            <w:vAlign w:val="center"/>
          </w:tcPr>
          <w:p w:rsidR="00D6390A" w:rsidRPr="00877421" w:rsidRDefault="00D6390A" w:rsidP="00E37B95">
            <w:pPr>
              <w:jc w:val="center"/>
              <w:rPr>
                <w:rFonts w:eastAsiaTheme="minorEastAsia"/>
                <w:b/>
              </w:rPr>
            </w:pPr>
            <w:r w:rsidRPr="00877421">
              <w:rPr>
                <w:rFonts w:eastAsiaTheme="minorEastAsia"/>
                <w:b/>
              </w:rPr>
              <w:t xml:space="preserve">Параметры </w:t>
            </w:r>
            <w:r w:rsidRPr="00877421">
              <w:rPr>
                <w:rFonts w:eastAsiaTheme="minorEastAsia"/>
                <w:b/>
                <w:lang w:val="en-US"/>
              </w:rPr>
              <w:t>/</w:t>
            </w:r>
            <w:r w:rsidRPr="00877421">
              <w:rPr>
                <w:rFonts w:eastAsiaTheme="minorEastAsia"/>
                <w:b/>
              </w:rPr>
              <w:t xml:space="preserve"> показатели</w:t>
            </w:r>
          </w:p>
        </w:tc>
        <w:tc>
          <w:tcPr>
            <w:tcW w:w="363" w:type="pct"/>
            <w:textDirection w:val="btLr"/>
            <w:vAlign w:val="center"/>
          </w:tcPr>
          <w:p w:rsidR="00D6390A" w:rsidRPr="005622A4" w:rsidRDefault="002A477B" w:rsidP="00E37B95">
            <w:pPr>
              <w:ind w:left="113" w:right="113"/>
              <w:jc w:val="center"/>
              <w:rPr>
                <w:b/>
                <w:color w:val="000000"/>
              </w:rPr>
            </w:pPr>
            <w:r>
              <w:rPr>
                <w:b/>
                <w:color w:val="000000"/>
              </w:rPr>
              <w:t>МБОУ лицей №1 г.Пролетарска</w:t>
            </w:r>
          </w:p>
        </w:tc>
        <w:tc>
          <w:tcPr>
            <w:tcW w:w="361" w:type="pct"/>
            <w:textDirection w:val="btLr"/>
            <w:vAlign w:val="center"/>
          </w:tcPr>
          <w:p w:rsidR="00D6390A" w:rsidRPr="005622A4" w:rsidRDefault="002A477B" w:rsidP="00E37B95">
            <w:pPr>
              <w:ind w:left="113" w:right="113"/>
              <w:jc w:val="center"/>
              <w:rPr>
                <w:b/>
                <w:color w:val="000000"/>
              </w:rPr>
            </w:pPr>
            <w:r>
              <w:rPr>
                <w:b/>
                <w:color w:val="000000"/>
              </w:rPr>
              <w:t>МБОУ Пролетарская СОШ №5</w:t>
            </w:r>
          </w:p>
        </w:tc>
        <w:tc>
          <w:tcPr>
            <w:tcW w:w="347" w:type="pct"/>
            <w:textDirection w:val="btLr"/>
            <w:vAlign w:val="center"/>
          </w:tcPr>
          <w:p w:rsidR="00D6390A" w:rsidRPr="000B5955" w:rsidRDefault="002A477B" w:rsidP="00E37B95">
            <w:pPr>
              <w:ind w:left="113" w:right="113"/>
              <w:jc w:val="center"/>
              <w:rPr>
                <w:b/>
                <w:color w:val="000000"/>
              </w:rPr>
            </w:pPr>
            <w:r>
              <w:rPr>
                <w:b/>
                <w:color w:val="000000"/>
              </w:rPr>
              <w:t>МБОУ Дальненская СОШ</w:t>
            </w:r>
          </w:p>
        </w:tc>
        <w:tc>
          <w:tcPr>
            <w:tcW w:w="345" w:type="pct"/>
            <w:textDirection w:val="btLr"/>
            <w:vAlign w:val="center"/>
          </w:tcPr>
          <w:p w:rsidR="00D6390A" w:rsidRDefault="002A477B" w:rsidP="00E37B95">
            <w:pPr>
              <w:ind w:left="113" w:right="113"/>
              <w:jc w:val="center"/>
              <w:rPr>
                <w:b/>
                <w:color w:val="000000"/>
              </w:rPr>
            </w:pPr>
            <w:r>
              <w:rPr>
                <w:b/>
                <w:color w:val="000000"/>
              </w:rPr>
              <w:t>МБОУ Суховская СОШ</w:t>
            </w:r>
          </w:p>
        </w:tc>
        <w:tc>
          <w:tcPr>
            <w:tcW w:w="271" w:type="pct"/>
            <w:textDirection w:val="btLr"/>
            <w:vAlign w:val="center"/>
          </w:tcPr>
          <w:p w:rsidR="00D6390A" w:rsidRDefault="002A477B" w:rsidP="00E37B95">
            <w:pPr>
              <w:ind w:left="113" w:right="113"/>
              <w:jc w:val="center"/>
              <w:rPr>
                <w:b/>
                <w:color w:val="000000"/>
              </w:rPr>
            </w:pPr>
            <w:r>
              <w:rPr>
                <w:b/>
                <w:color w:val="000000"/>
              </w:rPr>
              <w:t>МБОУ Уютненская СОШ</w:t>
            </w:r>
          </w:p>
        </w:tc>
        <w:tc>
          <w:tcPr>
            <w:tcW w:w="464" w:type="pct"/>
            <w:textDirection w:val="btLr"/>
            <w:vAlign w:val="center"/>
          </w:tcPr>
          <w:p w:rsidR="00D6390A" w:rsidRDefault="002A477B" w:rsidP="00E37B95">
            <w:pPr>
              <w:ind w:left="113" w:right="113"/>
              <w:jc w:val="center"/>
              <w:rPr>
                <w:b/>
                <w:color w:val="000000"/>
              </w:rPr>
            </w:pPr>
            <w:r>
              <w:rPr>
                <w:b/>
                <w:color w:val="000000"/>
              </w:rPr>
              <w:t>МБОУ Мокро-Ельмутянская ООШ</w:t>
            </w:r>
          </w:p>
        </w:tc>
      </w:tr>
      <w:tr w:rsidR="009C385E" w:rsidRPr="00877421" w:rsidTr="00D6390A">
        <w:tc>
          <w:tcPr>
            <w:tcW w:w="468" w:type="pct"/>
            <w:shd w:val="clear" w:color="auto" w:fill="D9D9D9" w:themeFill="background1" w:themeFillShade="D9"/>
            <w:vAlign w:val="center"/>
          </w:tcPr>
          <w:p w:rsidR="009C385E" w:rsidRPr="00877421" w:rsidRDefault="009C385E" w:rsidP="005622A4">
            <w:pPr>
              <w:jc w:val="center"/>
              <w:rPr>
                <w:rFonts w:eastAsiaTheme="minorEastAsia"/>
                <w:b/>
              </w:rPr>
            </w:pPr>
            <w:r w:rsidRPr="00877421">
              <w:rPr>
                <w:rFonts w:eastAsiaTheme="minorEastAsia"/>
                <w:b/>
              </w:rPr>
              <w:t>2</w:t>
            </w:r>
          </w:p>
        </w:tc>
        <w:tc>
          <w:tcPr>
            <w:tcW w:w="4532" w:type="pct"/>
            <w:gridSpan w:val="7"/>
            <w:shd w:val="clear" w:color="auto" w:fill="D9D9D9" w:themeFill="background1" w:themeFillShade="D9"/>
            <w:vAlign w:val="center"/>
          </w:tcPr>
          <w:p w:rsidR="009C385E" w:rsidRPr="00877421" w:rsidRDefault="009C385E" w:rsidP="005622A4">
            <w:pPr>
              <w:jc w:val="center"/>
              <w:rPr>
                <w:rFonts w:eastAsiaTheme="minorEastAsia"/>
                <w:b/>
              </w:rPr>
            </w:pPr>
            <w:r w:rsidRPr="00877421">
              <w:rPr>
                <w:rFonts w:eastAsiaTheme="minorEastAsia"/>
                <w:b/>
              </w:rPr>
              <w:t>Комфортность условий, в которых осуществляется образовательная деятельность</w:t>
            </w:r>
          </w:p>
        </w:tc>
      </w:tr>
      <w:tr w:rsidR="009C385E" w:rsidRPr="00877421" w:rsidTr="00D6390A">
        <w:tc>
          <w:tcPr>
            <w:tcW w:w="468" w:type="pct"/>
            <w:shd w:val="clear" w:color="auto" w:fill="auto"/>
          </w:tcPr>
          <w:p w:rsidR="009C385E" w:rsidRPr="00877421" w:rsidRDefault="009C385E" w:rsidP="005622A4">
            <w:pPr>
              <w:jc w:val="center"/>
              <w:rPr>
                <w:rFonts w:eastAsiaTheme="minorEastAsia"/>
              </w:rPr>
            </w:pPr>
            <w:r w:rsidRPr="00877421">
              <w:rPr>
                <w:rFonts w:eastAsiaTheme="minorEastAsia"/>
              </w:rPr>
              <w:t>2.1</w:t>
            </w:r>
          </w:p>
        </w:tc>
        <w:tc>
          <w:tcPr>
            <w:tcW w:w="4532" w:type="pct"/>
            <w:gridSpan w:val="7"/>
            <w:shd w:val="clear" w:color="auto" w:fill="auto"/>
            <w:vAlign w:val="center"/>
          </w:tcPr>
          <w:p w:rsidR="009C385E" w:rsidRPr="00877421" w:rsidRDefault="009C385E" w:rsidP="00255C21">
            <w:pPr>
              <w:rPr>
                <w:rFonts w:eastAsiaTheme="minorEastAsia"/>
              </w:rPr>
            </w:pPr>
            <w:r w:rsidRPr="00877421">
              <w:rPr>
                <w:rFonts w:eastAsiaTheme="minorEastAsia"/>
              </w:rPr>
              <w:t>Обеспечение в организации комфортных условий, в которых осуществляется образовательная деятельность:</w:t>
            </w:r>
          </w:p>
        </w:tc>
      </w:tr>
      <w:tr w:rsidR="00D6390A" w:rsidRPr="001D5192" w:rsidTr="00D6390A">
        <w:tc>
          <w:tcPr>
            <w:tcW w:w="468" w:type="pct"/>
            <w:shd w:val="clear" w:color="auto" w:fill="auto"/>
          </w:tcPr>
          <w:p w:rsidR="00D6390A" w:rsidRPr="00877421" w:rsidRDefault="00D6390A" w:rsidP="00FA11A1">
            <w:pPr>
              <w:jc w:val="center"/>
              <w:rPr>
                <w:rFonts w:eastAsiaTheme="minorEastAsia"/>
              </w:rPr>
            </w:pPr>
            <w:r w:rsidRPr="00877421">
              <w:rPr>
                <w:rFonts w:eastAsiaTheme="minorEastAsia"/>
              </w:rPr>
              <w:t>2.1.1</w:t>
            </w:r>
          </w:p>
        </w:tc>
        <w:tc>
          <w:tcPr>
            <w:tcW w:w="2380" w:type="pct"/>
            <w:shd w:val="clear" w:color="auto" w:fill="auto"/>
          </w:tcPr>
          <w:p w:rsidR="00D6390A" w:rsidRPr="00877421" w:rsidRDefault="00D6390A" w:rsidP="00FA11A1">
            <w:pPr>
              <w:jc w:val="both"/>
            </w:pPr>
            <w:r w:rsidRPr="00877421">
              <w:t>наличие комфортной зоны отдыха (ожидания), оборудованной соответствующей мебелью;</w:t>
            </w:r>
          </w:p>
        </w:tc>
        <w:tc>
          <w:tcPr>
            <w:tcW w:w="363" w:type="pct"/>
            <w:shd w:val="clear" w:color="auto" w:fill="auto"/>
            <w:vAlign w:val="bottom"/>
          </w:tcPr>
          <w:p w:rsidR="00D6390A" w:rsidRDefault="00D6390A" w:rsidP="00FA11A1">
            <w:pPr>
              <w:jc w:val="center"/>
              <w:rPr>
                <w:color w:val="000000"/>
              </w:rPr>
            </w:pPr>
            <w:r>
              <w:rPr>
                <w:color w:val="000000"/>
              </w:rPr>
              <w:t>1</w:t>
            </w:r>
          </w:p>
        </w:tc>
        <w:tc>
          <w:tcPr>
            <w:tcW w:w="361" w:type="pct"/>
            <w:vAlign w:val="bottom"/>
          </w:tcPr>
          <w:p w:rsidR="00D6390A" w:rsidRDefault="00D6390A" w:rsidP="00FA11A1">
            <w:pPr>
              <w:jc w:val="center"/>
              <w:rPr>
                <w:color w:val="000000"/>
              </w:rPr>
            </w:pPr>
            <w:r>
              <w:rPr>
                <w:color w:val="000000"/>
              </w:rPr>
              <w:t>1</w:t>
            </w:r>
          </w:p>
        </w:tc>
        <w:tc>
          <w:tcPr>
            <w:tcW w:w="347" w:type="pct"/>
            <w:vAlign w:val="bottom"/>
          </w:tcPr>
          <w:p w:rsidR="00D6390A" w:rsidRDefault="00D6390A" w:rsidP="00FA11A1">
            <w:pPr>
              <w:jc w:val="center"/>
              <w:rPr>
                <w:color w:val="000000"/>
              </w:rPr>
            </w:pPr>
            <w:r>
              <w:rPr>
                <w:color w:val="000000"/>
              </w:rPr>
              <w:t>1</w:t>
            </w:r>
          </w:p>
        </w:tc>
        <w:tc>
          <w:tcPr>
            <w:tcW w:w="345" w:type="pct"/>
            <w:vAlign w:val="bottom"/>
          </w:tcPr>
          <w:p w:rsidR="00D6390A" w:rsidRDefault="00D6390A" w:rsidP="00FA11A1">
            <w:pPr>
              <w:jc w:val="center"/>
              <w:rPr>
                <w:color w:val="000000"/>
              </w:rPr>
            </w:pPr>
            <w:r>
              <w:rPr>
                <w:color w:val="000000"/>
              </w:rPr>
              <w:t>1</w:t>
            </w:r>
          </w:p>
        </w:tc>
        <w:tc>
          <w:tcPr>
            <w:tcW w:w="271" w:type="pct"/>
            <w:vAlign w:val="bottom"/>
          </w:tcPr>
          <w:p w:rsidR="00D6390A" w:rsidRDefault="00D6390A" w:rsidP="00FA11A1">
            <w:pPr>
              <w:jc w:val="center"/>
              <w:rPr>
                <w:color w:val="000000"/>
              </w:rPr>
            </w:pPr>
            <w:r>
              <w:rPr>
                <w:color w:val="000000"/>
              </w:rPr>
              <w:t>1</w:t>
            </w:r>
          </w:p>
        </w:tc>
        <w:tc>
          <w:tcPr>
            <w:tcW w:w="464" w:type="pct"/>
            <w:vAlign w:val="bottom"/>
          </w:tcPr>
          <w:p w:rsidR="00D6390A" w:rsidRDefault="00D6390A" w:rsidP="00FA11A1">
            <w:pPr>
              <w:jc w:val="center"/>
              <w:rPr>
                <w:color w:val="000000"/>
              </w:rPr>
            </w:pPr>
            <w:r>
              <w:rPr>
                <w:color w:val="000000"/>
              </w:rPr>
              <w:t>1</w:t>
            </w:r>
          </w:p>
        </w:tc>
      </w:tr>
      <w:tr w:rsidR="00D6390A" w:rsidRPr="001D5192" w:rsidTr="00D6390A">
        <w:tc>
          <w:tcPr>
            <w:tcW w:w="468" w:type="pct"/>
            <w:shd w:val="clear" w:color="auto" w:fill="auto"/>
          </w:tcPr>
          <w:p w:rsidR="00D6390A" w:rsidRPr="00877421" w:rsidRDefault="00D6390A" w:rsidP="00FA11A1">
            <w:pPr>
              <w:jc w:val="center"/>
              <w:rPr>
                <w:rFonts w:eastAsiaTheme="minorEastAsia"/>
              </w:rPr>
            </w:pPr>
            <w:r w:rsidRPr="00877421">
              <w:rPr>
                <w:rFonts w:eastAsiaTheme="minorEastAsia"/>
              </w:rPr>
              <w:t>2.1.2</w:t>
            </w:r>
          </w:p>
        </w:tc>
        <w:tc>
          <w:tcPr>
            <w:tcW w:w="2380" w:type="pct"/>
            <w:shd w:val="clear" w:color="auto" w:fill="auto"/>
          </w:tcPr>
          <w:p w:rsidR="00D6390A" w:rsidRPr="00877421" w:rsidRDefault="00D6390A" w:rsidP="00FA11A1">
            <w:pPr>
              <w:jc w:val="both"/>
            </w:pPr>
            <w:r w:rsidRPr="00877421">
              <w:t>наличие и понятность навигации внутри организации;</w:t>
            </w:r>
          </w:p>
        </w:tc>
        <w:tc>
          <w:tcPr>
            <w:tcW w:w="363" w:type="pct"/>
            <w:shd w:val="clear" w:color="auto" w:fill="auto"/>
            <w:vAlign w:val="bottom"/>
          </w:tcPr>
          <w:p w:rsidR="00D6390A" w:rsidRDefault="00D6390A" w:rsidP="00FA11A1">
            <w:pPr>
              <w:jc w:val="center"/>
              <w:rPr>
                <w:color w:val="000000"/>
              </w:rPr>
            </w:pPr>
            <w:r>
              <w:rPr>
                <w:color w:val="000000"/>
              </w:rPr>
              <w:t>1</w:t>
            </w:r>
          </w:p>
        </w:tc>
        <w:tc>
          <w:tcPr>
            <w:tcW w:w="361" w:type="pct"/>
            <w:vAlign w:val="bottom"/>
          </w:tcPr>
          <w:p w:rsidR="00D6390A" w:rsidRDefault="00D6390A" w:rsidP="00FA11A1">
            <w:pPr>
              <w:jc w:val="center"/>
              <w:rPr>
                <w:color w:val="000000"/>
              </w:rPr>
            </w:pPr>
            <w:r>
              <w:rPr>
                <w:color w:val="000000"/>
              </w:rPr>
              <w:t>1</w:t>
            </w:r>
          </w:p>
        </w:tc>
        <w:tc>
          <w:tcPr>
            <w:tcW w:w="347" w:type="pct"/>
            <w:vAlign w:val="bottom"/>
          </w:tcPr>
          <w:p w:rsidR="00D6390A" w:rsidRDefault="00D6390A" w:rsidP="00FA11A1">
            <w:pPr>
              <w:jc w:val="center"/>
              <w:rPr>
                <w:color w:val="000000"/>
              </w:rPr>
            </w:pPr>
            <w:r>
              <w:rPr>
                <w:color w:val="000000"/>
              </w:rPr>
              <w:t>1</w:t>
            </w:r>
          </w:p>
        </w:tc>
        <w:tc>
          <w:tcPr>
            <w:tcW w:w="345" w:type="pct"/>
            <w:vAlign w:val="bottom"/>
          </w:tcPr>
          <w:p w:rsidR="00D6390A" w:rsidRDefault="00D6390A" w:rsidP="00FA11A1">
            <w:pPr>
              <w:jc w:val="center"/>
              <w:rPr>
                <w:color w:val="000000"/>
              </w:rPr>
            </w:pPr>
            <w:r>
              <w:rPr>
                <w:color w:val="000000"/>
              </w:rPr>
              <w:t>1</w:t>
            </w:r>
          </w:p>
        </w:tc>
        <w:tc>
          <w:tcPr>
            <w:tcW w:w="271" w:type="pct"/>
            <w:vAlign w:val="bottom"/>
          </w:tcPr>
          <w:p w:rsidR="00D6390A" w:rsidRDefault="00D6390A" w:rsidP="00FA11A1">
            <w:pPr>
              <w:jc w:val="center"/>
              <w:rPr>
                <w:color w:val="000000"/>
              </w:rPr>
            </w:pPr>
            <w:r>
              <w:rPr>
                <w:color w:val="000000"/>
              </w:rPr>
              <w:t>1</w:t>
            </w:r>
          </w:p>
        </w:tc>
        <w:tc>
          <w:tcPr>
            <w:tcW w:w="464" w:type="pct"/>
            <w:vAlign w:val="bottom"/>
          </w:tcPr>
          <w:p w:rsidR="00D6390A" w:rsidRDefault="00D6390A" w:rsidP="00FA11A1">
            <w:pPr>
              <w:jc w:val="center"/>
              <w:rPr>
                <w:color w:val="000000"/>
              </w:rPr>
            </w:pPr>
            <w:r>
              <w:rPr>
                <w:color w:val="000000"/>
              </w:rPr>
              <w:t>1</w:t>
            </w:r>
          </w:p>
        </w:tc>
      </w:tr>
      <w:tr w:rsidR="00D6390A" w:rsidRPr="001D5192" w:rsidTr="00D6390A">
        <w:tc>
          <w:tcPr>
            <w:tcW w:w="468" w:type="pct"/>
            <w:shd w:val="clear" w:color="auto" w:fill="auto"/>
          </w:tcPr>
          <w:p w:rsidR="00D6390A" w:rsidRPr="00877421" w:rsidRDefault="00D6390A" w:rsidP="00FA11A1">
            <w:pPr>
              <w:jc w:val="center"/>
              <w:rPr>
                <w:rFonts w:eastAsiaTheme="minorEastAsia"/>
              </w:rPr>
            </w:pPr>
            <w:r w:rsidRPr="00877421">
              <w:rPr>
                <w:rFonts w:eastAsiaTheme="minorEastAsia"/>
              </w:rPr>
              <w:t>2.1.3</w:t>
            </w:r>
          </w:p>
        </w:tc>
        <w:tc>
          <w:tcPr>
            <w:tcW w:w="2380" w:type="pct"/>
            <w:shd w:val="clear" w:color="auto" w:fill="auto"/>
          </w:tcPr>
          <w:p w:rsidR="00D6390A" w:rsidRPr="00877421" w:rsidRDefault="00D6390A" w:rsidP="00FA11A1">
            <w:pPr>
              <w:jc w:val="both"/>
            </w:pPr>
            <w:r w:rsidRPr="00877421">
              <w:t>наличие и доступность питьевой воды;</w:t>
            </w:r>
          </w:p>
        </w:tc>
        <w:tc>
          <w:tcPr>
            <w:tcW w:w="363" w:type="pct"/>
            <w:shd w:val="clear" w:color="auto" w:fill="auto"/>
            <w:vAlign w:val="bottom"/>
          </w:tcPr>
          <w:p w:rsidR="00D6390A" w:rsidRDefault="00D6390A" w:rsidP="00FA11A1">
            <w:pPr>
              <w:jc w:val="center"/>
              <w:rPr>
                <w:color w:val="000000"/>
              </w:rPr>
            </w:pPr>
            <w:r>
              <w:rPr>
                <w:color w:val="000000"/>
              </w:rPr>
              <w:t>1</w:t>
            </w:r>
          </w:p>
        </w:tc>
        <w:tc>
          <w:tcPr>
            <w:tcW w:w="361" w:type="pct"/>
            <w:vAlign w:val="bottom"/>
          </w:tcPr>
          <w:p w:rsidR="00D6390A" w:rsidRDefault="00D6390A" w:rsidP="00FA11A1">
            <w:pPr>
              <w:jc w:val="center"/>
              <w:rPr>
                <w:color w:val="000000"/>
              </w:rPr>
            </w:pPr>
            <w:r>
              <w:rPr>
                <w:color w:val="000000"/>
              </w:rPr>
              <w:t>1</w:t>
            </w:r>
          </w:p>
        </w:tc>
        <w:tc>
          <w:tcPr>
            <w:tcW w:w="347" w:type="pct"/>
            <w:vAlign w:val="bottom"/>
          </w:tcPr>
          <w:p w:rsidR="00D6390A" w:rsidRDefault="00D6390A" w:rsidP="00FA11A1">
            <w:pPr>
              <w:jc w:val="center"/>
              <w:rPr>
                <w:color w:val="000000"/>
              </w:rPr>
            </w:pPr>
            <w:r>
              <w:rPr>
                <w:color w:val="000000"/>
              </w:rPr>
              <w:t>1</w:t>
            </w:r>
          </w:p>
        </w:tc>
        <w:tc>
          <w:tcPr>
            <w:tcW w:w="345" w:type="pct"/>
            <w:vAlign w:val="bottom"/>
          </w:tcPr>
          <w:p w:rsidR="00D6390A" w:rsidRDefault="00D6390A" w:rsidP="00FA11A1">
            <w:pPr>
              <w:jc w:val="center"/>
              <w:rPr>
                <w:color w:val="000000"/>
              </w:rPr>
            </w:pPr>
            <w:r>
              <w:rPr>
                <w:color w:val="000000"/>
              </w:rPr>
              <w:t>1</w:t>
            </w:r>
          </w:p>
        </w:tc>
        <w:tc>
          <w:tcPr>
            <w:tcW w:w="271" w:type="pct"/>
            <w:vAlign w:val="bottom"/>
          </w:tcPr>
          <w:p w:rsidR="00D6390A" w:rsidRDefault="00D6390A" w:rsidP="00FA11A1">
            <w:pPr>
              <w:jc w:val="center"/>
              <w:rPr>
                <w:color w:val="000000"/>
              </w:rPr>
            </w:pPr>
            <w:r>
              <w:rPr>
                <w:color w:val="000000"/>
              </w:rPr>
              <w:t>1</w:t>
            </w:r>
          </w:p>
        </w:tc>
        <w:tc>
          <w:tcPr>
            <w:tcW w:w="464" w:type="pct"/>
            <w:vAlign w:val="bottom"/>
          </w:tcPr>
          <w:p w:rsidR="00D6390A" w:rsidRDefault="00D6390A" w:rsidP="00FA11A1">
            <w:pPr>
              <w:jc w:val="center"/>
              <w:rPr>
                <w:color w:val="000000"/>
              </w:rPr>
            </w:pPr>
            <w:r>
              <w:rPr>
                <w:color w:val="000000"/>
              </w:rPr>
              <w:t>1</w:t>
            </w:r>
          </w:p>
        </w:tc>
      </w:tr>
      <w:tr w:rsidR="00D6390A" w:rsidRPr="001D5192" w:rsidTr="00D6390A">
        <w:tc>
          <w:tcPr>
            <w:tcW w:w="468" w:type="pct"/>
            <w:shd w:val="clear" w:color="auto" w:fill="auto"/>
          </w:tcPr>
          <w:p w:rsidR="00D6390A" w:rsidRPr="00877421" w:rsidRDefault="00D6390A" w:rsidP="00FA11A1">
            <w:pPr>
              <w:jc w:val="center"/>
              <w:rPr>
                <w:rFonts w:eastAsiaTheme="minorEastAsia"/>
              </w:rPr>
            </w:pPr>
            <w:r w:rsidRPr="00877421">
              <w:rPr>
                <w:rFonts w:eastAsiaTheme="minorEastAsia"/>
              </w:rPr>
              <w:t>2.1.4</w:t>
            </w:r>
          </w:p>
        </w:tc>
        <w:tc>
          <w:tcPr>
            <w:tcW w:w="2380" w:type="pct"/>
            <w:shd w:val="clear" w:color="auto" w:fill="auto"/>
          </w:tcPr>
          <w:p w:rsidR="00D6390A" w:rsidRPr="00877421" w:rsidRDefault="00D6390A" w:rsidP="00FA11A1">
            <w:pPr>
              <w:jc w:val="both"/>
            </w:pPr>
            <w:r w:rsidRPr="00877421">
              <w:t>наличие и доступность санитарно-гигиенических помещений;</w:t>
            </w:r>
          </w:p>
        </w:tc>
        <w:tc>
          <w:tcPr>
            <w:tcW w:w="363" w:type="pct"/>
            <w:shd w:val="clear" w:color="auto" w:fill="auto"/>
            <w:vAlign w:val="bottom"/>
          </w:tcPr>
          <w:p w:rsidR="00D6390A" w:rsidRDefault="00D6390A" w:rsidP="00FA11A1">
            <w:pPr>
              <w:jc w:val="center"/>
              <w:rPr>
                <w:color w:val="000000"/>
              </w:rPr>
            </w:pPr>
            <w:r>
              <w:rPr>
                <w:color w:val="000000"/>
              </w:rPr>
              <w:t>1</w:t>
            </w:r>
          </w:p>
        </w:tc>
        <w:tc>
          <w:tcPr>
            <w:tcW w:w="361" w:type="pct"/>
            <w:vAlign w:val="bottom"/>
          </w:tcPr>
          <w:p w:rsidR="00D6390A" w:rsidRDefault="00D6390A" w:rsidP="00FA11A1">
            <w:pPr>
              <w:jc w:val="center"/>
              <w:rPr>
                <w:color w:val="000000"/>
              </w:rPr>
            </w:pPr>
            <w:r>
              <w:rPr>
                <w:color w:val="000000"/>
              </w:rPr>
              <w:t>1</w:t>
            </w:r>
          </w:p>
        </w:tc>
        <w:tc>
          <w:tcPr>
            <w:tcW w:w="347" w:type="pct"/>
            <w:vAlign w:val="bottom"/>
          </w:tcPr>
          <w:p w:rsidR="00D6390A" w:rsidRDefault="00D6390A" w:rsidP="00FA11A1">
            <w:pPr>
              <w:jc w:val="center"/>
              <w:rPr>
                <w:color w:val="000000"/>
              </w:rPr>
            </w:pPr>
            <w:r>
              <w:rPr>
                <w:color w:val="000000"/>
              </w:rPr>
              <w:t>1</w:t>
            </w:r>
          </w:p>
        </w:tc>
        <w:tc>
          <w:tcPr>
            <w:tcW w:w="345" w:type="pct"/>
            <w:vAlign w:val="bottom"/>
          </w:tcPr>
          <w:p w:rsidR="00D6390A" w:rsidRDefault="00D6390A" w:rsidP="00FA11A1">
            <w:pPr>
              <w:jc w:val="center"/>
              <w:rPr>
                <w:color w:val="000000"/>
              </w:rPr>
            </w:pPr>
            <w:r>
              <w:rPr>
                <w:color w:val="000000"/>
              </w:rPr>
              <w:t>1</w:t>
            </w:r>
          </w:p>
        </w:tc>
        <w:tc>
          <w:tcPr>
            <w:tcW w:w="271" w:type="pct"/>
            <w:vAlign w:val="bottom"/>
          </w:tcPr>
          <w:p w:rsidR="00D6390A" w:rsidRDefault="00D6390A" w:rsidP="00FA11A1">
            <w:pPr>
              <w:jc w:val="center"/>
              <w:rPr>
                <w:color w:val="000000"/>
              </w:rPr>
            </w:pPr>
            <w:r>
              <w:rPr>
                <w:color w:val="000000"/>
              </w:rPr>
              <w:t>1</w:t>
            </w:r>
          </w:p>
        </w:tc>
        <w:tc>
          <w:tcPr>
            <w:tcW w:w="464" w:type="pct"/>
            <w:vAlign w:val="bottom"/>
          </w:tcPr>
          <w:p w:rsidR="00D6390A" w:rsidRDefault="00D6390A" w:rsidP="00FA11A1">
            <w:pPr>
              <w:jc w:val="center"/>
              <w:rPr>
                <w:color w:val="000000"/>
              </w:rPr>
            </w:pPr>
            <w:r>
              <w:rPr>
                <w:color w:val="000000"/>
              </w:rPr>
              <w:t>1</w:t>
            </w:r>
          </w:p>
        </w:tc>
      </w:tr>
      <w:tr w:rsidR="00D6390A" w:rsidRPr="001D5192" w:rsidTr="00D6390A">
        <w:tc>
          <w:tcPr>
            <w:tcW w:w="468" w:type="pct"/>
            <w:shd w:val="clear" w:color="auto" w:fill="auto"/>
          </w:tcPr>
          <w:p w:rsidR="00D6390A" w:rsidRPr="00877421" w:rsidRDefault="00D6390A" w:rsidP="00FA11A1">
            <w:pPr>
              <w:jc w:val="center"/>
              <w:rPr>
                <w:rFonts w:eastAsiaTheme="minorEastAsia"/>
              </w:rPr>
            </w:pPr>
            <w:r w:rsidRPr="00877421">
              <w:rPr>
                <w:rFonts w:eastAsiaTheme="minorEastAsia"/>
              </w:rPr>
              <w:t>2.1.5</w:t>
            </w:r>
          </w:p>
        </w:tc>
        <w:tc>
          <w:tcPr>
            <w:tcW w:w="2380" w:type="pct"/>
            <w:shd w:val="clear" w:color="auto" w:fill="auto"/>
          </w:tcPr>
          <w:p w:rsidR="00D6390A" w:rsidRPr="00877421" w:rsidRDefault="00D6390A" w:rsidP="00FA11A1">
            <w:pPr>
              <w:jc w:val="both"/>
            </w:pPr>
            <w:r w:rsidRPr="00877421">
              <w:t>санитарное состояние помещений организации.</w:t>
            </w:r>
          </w:p>
        </w:tc>
        <w:tc>
          <w:tcPr>
            <w:tcW w:w="363" w:type="pct"/>
            <w:shd w:val="clear" w:color="auto" w:fill="auto"/>
            <w:vAlign w:val="bottom"/>
          </w:tcPr>
          <w:p w:rsidR="00D6390A" w:rsidRDefault="00D6390A" w:rsidP="00FA11A1">
            <w:pPr>
              <w:jc w:val="center"/>
              <w:rPr>
                <w:color w:val="000000"/>
              </w:rPr>
            </w:pPr>
            <w:r>
              <w:rPr>
                <w:color w:val="000000"/>
              </w:rPr>
              <w:t>1</w:t>
            </w:r>
          </w:p>
        </w:tc>
        <w:tc>
          <w:tcPr>
            <w:tcW w:w="361" w:type="pct"/>
            <w:vAlign w:val="bottom"/>
          </w:tcPr>
          <w:p w:rsidR="00D6390A" w:rsidRDefault="00D6390A" w:rsidP="00FA11A1">
            <w:pPr>
              <w:jc w:val="center"/>
              <w:rPr>
                <w:color w:val="000000"/>
              </w:rPr>
            </w:pPr>
            <w:r>
              <w:rPr>
                <w:color w:val="000000"/>
              </w:rPr>
              <w:t>1</w:t>
            </w:r>
          </w:p>
        </w:tc>
        <w:tc>
          <w:tcPr>
            <w:tcW w:w="347" w:type="pct"/>
            <w:vAlign w:val="bottom"/>
          </w:tcPr>
          <w:p w:rsidR="00D6390A" w:rsidRDefault="00D6390A" w:rsidP="00FA11A1">
            <w:pPr>
              <w:jc w:val="center"/>
              <w:rPr>
                <w:color w:val="000000"/>
              </w:rPr>
            </w:pPr>
            <w:r>
              <w:rPr>
                <w:color w:val="000000"/>
              </w:rPr>
              <w:t>1</w:t>
            </w:r>
          </w:p>
        </w:tc>
        <w:tc>
          <w:tcPr>
            <w:tcW w:w="345" w:type="pct"/>
            <w:vAlign w:val="bottom"/>
          </w:tcPr>
          <w:p w:rsidR="00D6390A" w:rsidRDefault="00D6390A" w:rsidP="00FA11A1">
            <w:pPr>
              <w:jc w:val="center"/>
              <w:rPr>
                <w:color w:val="000000"/>
              </w:rPr>
            </w:pPr>
            <w:r>
              <w:rPr>
                <w:color w:val="000000"/>
              </w:rPr>
              <w:t>1</w:t>
            </w:r>
          </w:p>
        </w:tc>
        <w:tc>
          <w:tcPr>
            <w:tcW w:w="271" w:type="pct"/>
            <w:vAlign w:val="bottom"/>
          </w:tcPr>
          <w:p w:rsidR="00D6390A" w:rsidRDefault="00D6390A" w:rsidP="00FA11A1">
            <w:pPr>
              <w:jc w:val="center"/>
              <w:rPr>
                <w:color w:val="000000"/>
              </w:rPr>
            </w:pPr>
            <w:r>
              <w:rPr>
                <w:color w:val="000000"/>
              </w:rPr>
              <w:t>1</w:t>
            </w:r>
          </w:p>
        </w:tc>
        <w:tc>
          <w:tcPr>
            <w:tcW w:w="464" w:type="pct"/>
            <w:vAlign w:val="bottom"/>
          </w:tcPr>
          <w:p w:rsidR="00D6390A" w:rsidRDefault="00D6390A" w:rsidP="00FA11A1">
            <w:pPr>
              <w:jc w:val="center"/>
              <w:rPr>
                <w:color w:val="000000"/>
              </w:rPr>
            </w:pPr>
            <w:r>
              <w:rPr>
                <w:color w:val="000000"/>
              </w:rPr>
              <w:t>1</w:t>
            </w:r>
          </w:p>
        </w:tc>
      </w:tr>
      <w:tr w:rsidR="00D6390A" w:rsidRPr="00877421" w:rsidTr="00D6390A">
        <w:tc>
          <w:tcPr>
            <w:tcW w:w="468" w:type="pct"/>
            <w:tcBorders>
              <w:bottom w:val="single" w:sz="4" w:space="0" w:color="auto"/>
            </w:tcBorders>
            <w:shd w:val="clear" w:color="auto" w:fill="auto"/>
          </w:tcPr>
          <w:p w:rsidR="00D6390A" w:rsidRPr="00877421" w:rsidRDefault="00D6390A" w:rsidP="00FA11A1">
            <w:pPr>
              <w:jc w:val="center"/>
              <w:rPr>
                <w:rFonts w:eastAsiaTheme="minorEastAsia"/>
              </w:rPr>
            </w:pPr>
          </w:p>
        </w:tc>
        <w:tc>
          <w:tcPr>
            <w:tcW w:w="2380" w:type="pct"/>
            <w:tcBorders>
              <w:bottom w:val="single" w:sz="4" w:space="0" w:color="auto"/>
            </w:tcBorders>
            <w:shd w:val="clear" w:color="auto" w:fill="auto"/>
          </w:tcPr>
          <w:p w:rsidR="00D6390A" w:rsidRPr="00877421" w:rsidRDefault="00D6390A" w:rsidP="00FA11A1">
            <w:pPr>
              <w:jc w:val="both"/>
              <w:rPr>
                <w:rFonts w:eastAsia="Calibri"/>
                <w:b/>
                <w:lang w:eastAsia="en-US"/>
              </w:rPr>
            </w:pPr>
            <w:r w:rsidRPr="00877421">
              <w:rPr>
                <w:rFonts w:eastAsia="Calibri"/>
                <w:b/>
                <w:lang w:eastAsia="en-US"/>
              </w:rPr>
              <w:t>Итого обеспечено наличие условий комфортности, ед.</w:t>
            </w:r>
          </w:p>
        </w:tc>
        <w:tc>
          <w:tcPr>
            <w:tcW w:w="363" w:type="pct"/>
            <w:tcBorders>
              <w:bottom w:val="single" w:sz="4" w:space="0" w:color="auto"/>
            </w:tcBorders>
            <w:shd w:val="clear" w:color="auto" w:fill="auto"/>
            <w:vAlign w:val="bottom"/>
          </w:tcPr>
          <w:p w:rsidR="00D6390A" w:rsidRDefault="00D6390A" w:rsidP="00FA11A1">
            <w:pPr>
              <w:jc w:val="center"/>
              <w:rPr>
                <w:b/>
                <w:bCs/>
                <w:color w:val="000000"/>
              </w:rPr>
            </w:pPr>
            <w:r>
              <w:rPr>
                <w:b/>
                <w:bCs/>
                <w:color w:val="000000"/>
              </w:rPr>
              <w:t>5</w:t>
            </w:r>
          </w:p>
        </w:tc>
        <w:tc>
          <w:tcPr>
            <w:tcW w:w="361" w:type="pct"/>
            <w:tcBorders>
              <w:bottom w:val="single" w:sz="4" w:space="0" w:color="auto"/>
            </w:tcBorders>
            <w:vAlign w:val="bottom"/>
          </w:tcPr>
          <w:p w:rsidR="00D6390A" w:rsidRDefault="00D6390A" w:rsidP="00FA11A1">
            <w:pPr>
              <w:jc w:val="center"/>
              <w:rPr>
                <w:b/>
                <w:bCs/>
                <w:color w:val="000000"/>
              </w:rPr>
            </w:pPr>
            <w:r>
              <w:rPr>
                <w:b/>
                <w:bCs/>
                <w:color w:val="000000"/>
              </w:rPr>
              <w:t>5</w:t>
            </w:r>
          </w:p>
        </w:tc>
        <w:tc>
          <w:tcPr>
            <w:tcW w:w="347" w:type="pct"/>
            <w:tcBorders>
              <w:bottom w:val="single" w:sz="4" w:space="0" w:color="auto"/>
            </w:tcBorders>
            <w:vAlign w:val="bottom"/>
          </w:tcPr>
          <w:p w:rsidR="00D6390A" w:rsidRDefault="00D6390A" w:rsidP="00FA11A1">
            <w:pPr>
              <w:jc w:val="center"/>
              <w:rPr>
                <w:b/>
                <w:bCs/>
                <w:color w:val="000000"/>
              </w:rPr>
            </w:pPr>
            <w:r>
              <w:rPr>
                <w:b/>
                <w:bCs/>
                <w:color w:val="000000"/>
              </w:rPr>
              <w:t>5</w:t>
            </w:r>
          </w:p>
        </w:tc>
        <w:tc>
          <w:tcPr>
            <w:tcW w:w="345" w:type="pct"/>
            <w:tcBorders>
              <w:bottom w:val="single" w:sz="4" w:space="0" w:color="auto"/>
            </w:tcBorders>
            <w:vAlign w:val="bottom"/>
          </w:tcPr>
          <w:p w:rsidR="00D6390A" w:rsidRDefault="00D6390A" w:rsidP="00FA11A1">
            <w:pPr>
              <w:jc w:val="center"/>
              <w:rPr>
                <w:b/>
                <w:bCs/>
                <w:color w:val="000000"/>
              </w:rPr>
            </w:pPr>
            <w:r>
              <w:rPr>
                <w:b/>
                <w:bCs/>
                <w:color w:val="000000"/>
              </w:rPr>
              <w:t>5</w:t>
            </w:r>
          </w:p>
        </w:tc>
        <w:tc>
          <w:tcPr>
            <w:tcW w:w="271" w:type="pct"/>
            <w:tcBorders>
              <w:bottom w:val="single" w:sz="4" w:space="0" w:color="auto"/>
            </w:tcBorders>
            <w:vAlign w:val="bottom"/>
          </w:tcPr>
          <w:p w:rsidR="00D6390A" w:rsidRDefault="00D6390A" w:rsidP="00FA11A1">
            <w:pPr>
              <w:jc w:val="center"/>
              <w:rPr>
                <w:b/>
                <w:bCs/>
                <w:color w:val="000000"/>
              </w:rPr>
            </w:pPr>
            <w:r>
              <w:rPr>
                <w:b/>
                <w:bCs/>
                <w:color w:val="000000"/>
              </w:rPr>
              <w:t>5</w:t>
            </w:r>
          </w:p>
        </w:tc>
        <w:tc>
          <w:tcPr>
            <w:tcW w:w="464" w:type="pct"/>
            <w:tcBorders>
              <w:bottom w:val="single" w:sz="4" w:space="0" w:color="auto"/>
            </w:tcBorders>
            <w:vAlign w:val="bottom"/>
          </w:tcPr>
          <w:p w:rsidR="00D6390A" w:rsidRDefault="00D6390A" w:rsidP="00FA11A1">
            <w:pPr>
              <w:jc w:val="center"/>
              <w:rPr>
                <w:b/>
                <w:bCs/>
                <w:color w:val="000000"/>
              </w:rPr>
            </w:pPr>
            <w:r>
              <w:rPr>
                <w:b/>
                <w:bCs/>
                <w:color w:val="000000"/>
              </w:rPr>
              <w:t>5</w:t>
            </w:r>
          </w:p>
        </w:tc>
      </w:tr>
      <w:tr w:rsidR="00D6390A" w:rsidRPr="00877421" w:rsidTr="00D6390A">
        <w:tc>
          <w:tcPr>
            <w:tcW w:w="468" w:type="pct"/>
            <w:shd w:val="clear" w:color="auto" w:fill="D9D9D9" w:themeFill="background1" w:themeFillShade="D9"/>
          </w:tcPr>
          <w:p w:rsidR="00D6390A" w:rsidRPr="00877421" w:rsidRDefault="00D6390A" w:rsidP="00627296">
            <w:pPr>
              <w:jc w:val="center"/>
              <w:rPr>
                <w:rFonts w:eastAsiaTheme="minorEastAsia"/>
              </w:rPr>
            </w:pPr>
          </w:p>
        </w:tc>
        <w:tc>
          <w:tcPr>
            <w:tcW w:w="2380" w:type="pct"/>
            <w:shd w:val="clear" w:color="auto" w:fill="D9D9D9" w:themeFill="background1" w:themeFillShade="D9"/>
            <w:vAlign w:val="bottom"/>
          </w:tcPr>
          <w:p w:rsidR="00D6390A" w:rsidRPr="00877421" w:rsidRDefault="00D6390A" w:rsidP="00627296">
            <w:pPr>
              <w:jc w:val="both"/>
              <w:rPr>
                <w:rFonts w:eastAsiaTheme="minorEastAsia"/>
              </w:rPr>
            </w:pPr>
            <w:r w:rsidRPr="00877421">
              <w:rPr>
                <w:rFonts w:eastAsiaTheme="minorEastAsia"/>
                <w:b/>
              </w:rPr>
              <w:t>Итого по п. 2.1, баллов (максимум – 100 баллов)</w:t>
            </w:r>
          </w:p>
        </w:tc>
        <w:tc>
          <w:tcPr>
            <w:tcW w:w="363" w:type="pct"/>
            <w:shd w:val="clear" w:color="auto" w:fill="D9D9D9" w:themeFill="background1" w:themeFillShade="D9"/>
            <w:vAlign w:val="bottom"/>
          </w:tcPr>
          <w:p w:rsidR="00D6390A" w:rsidRPr="00627296" w:rsidRDefault="00D6390A" w:rsidP="00627296">
            <w:pPr>
              <w:jc w:val="center"/>
              <w:rPr>
                <w:b/>
                <w:bCs/>
                <w:color w:val="000000"/>
              </w:rPr>
            </w:pPr>
            <w:r w:rsidRPr="00627296">
              <w:rPr>
                <w:b/>
                <w:bCs/>
                <w:color w:val="000000"/>
              </w:rPr>
              <w:t>100</w:t>
            </w:r>
          </w:p>
        </w:tc>
        <w:tc>
          <w:tcPr>
            <w:tcW w:w="361" w:type="pct"/>
            <w:shd w:val="clear" w:color="auto" w:fill="D9D9D9" w:themeFill="background1" w:themeFillShade="D9"/>
            <w:vAlign w:val="bottom"/>
          </w:tcPr>
          <w:p w:rsidR="00D6390A" w:rsidRPr="00627296" w:rsidRDefault="00D6390A" w:rsidP="00627296">
            <w:pPr>
              <w:jc w:val="center"/>
              <w:rPr>
                <w:b/>
                <w:bCs/>
                <w:color w:val="000000"/>
              </w:rPr>
            </w:pPr>
            <w:r>
              <w:rPr>
                <w:b/>
                <w:bCs/>
                <w:color w:val="000000"/>
              </w:rPr>
              <w:t>100</w:t>
            </w:r>
          </w:p>
        </w:tc>
        <w:tc>
          <w:tcPr>
            <w:tcW w:w="347" w:type="pct"/>
            <w:shd w:val="clear" w:color="auto" w:fill="D9D9D9" w:themeFill="background1" w:themeFillShade="D9"/>
            <w:vAlign w:val="bottom"/>
          </w:tcPr>
          <w:p w:rsidR="00D6390A" w:rsidRPr="00627296" w:rsidRDefault="00D6390A" w:rsidP="00627296">
            <w:pPr>
              <w:jc w:val="center"/>
              <w:rPr>
                <w:b/>
                <w:bCs/>
                <w:color w:val="000000"/>
              </w:rPr>
            </w:pPr>
            <w:r w:rsidRPr="00627296">
              <w:rPr>
                <w:b/>
                <w:bCs/>
                <w:color w:val="000000"/>
              </w:rPr>
              <w:t>100</w:t>
            </w:r>
          </w:p>
        </w:tc>
        <w:tc>
          <w:tcPr>
            <w:tcW w:w="345" w:type="pct"/>
            <w:shd w:val="clear" w:color="auto" w:fill="D9D9D9" w:themeFill="background1" w:themeFillShade="D9"/>
            <w:vAlign w:val="bottom"/>
          </w:tcPr>
          <w:p w:rsidR="00D6390A" w:rsidRPr="00627296" w:rsidRDefault="00D6390A" w:rsidP="00627296">
            <w:pPr>
              <w:jc w:val="center"/>
              <w:rPr>
                <w:b/>
                <w:bCs/>
                <w:color w:val="000000"/>
              </w:rPr>
            </w:pPr>
            <w:r w:rsidRPr="00627296">
              <w:rPr>
                <w:b/>
                <w:bCs/>
                <w:color w:val="000000"/>
              </w:rPr>
              <w:t>100</w:t>
            </w:r>
          </w:p>
        </w:tc>
        <w:tc>
          <w:tcPr>
            <w:tcW w:w="271" w:type="pct"/>
            <w:shd w:val="clear" w:color="auto" w:fill="D9D9D9" w:themeFill="background1" w:themeFillShade="D9"/>
            <w:vAlign w:val="bottom"/>
          </w:tcPr>
          <w:p w:rsidR="00D6390A" w:rsidRPr="00627296" w:rsidRDefault="00D6390A" w:rsidP="00627296">
            <w:pPr>
              <w:jc w:val="center"/>
              <w:rPr>
                <w:b/>
                <w:bCs/>
                <w:color w:val="000000"/>
              </w:rPr>
            </w:pPr>
            <w:r w:rsidRPr="00627296">
              <w:rPr>
                <w:b/>
                <w:bCs/>
                <w:color w:val="000000"/>
              </w:rPr>
              <w:t>100</w:t>
            </w:r>
          </w:p>
        </w:tc>
        <w:tc>
          <w:tcPr>
            <w:tcW w:w="464" w:type="pct"/>
            <w:shd w:val="clear" w:color="auto" w:fill="D9D9D9" w:themeFill="background1" w:themeFillShade="D9"/>
            <w:vAlign w:val="bottom"/>
          </w:tcPr>
          <w:p w:rsidR="00D6390A" w:rsidRPr="00627296" w:rsidRDefault="00D6390A" w:rsidP="00627296">
            <w:pPr>
              <w:jc w:val="center"/>
              <w:rPr>
                <w:b/>
                <w:bCs/>
                <w:color w:val="000000"/>
              </w:rPr>
            </w:pPr>
            <w:r w:rsidRPr="00627296">
              <w:rPr>
                <w:b/>
                <w:bCs/>
                <w:color w:val="000000"/>
              </w:rPr>
              <w:t>100</w:t>
            </w:r>
          </w:p>
        </w:tc>
      </w:tr>
    </w:tbl>
    <w:p w:rsidR="00434C3C" w:rsidRPr="00E57C53" w:rsidRDefault="00434C3C" w:rsidP="0020280F">
      <w:pPr>
        <w:spacing w:line="276" w:lineRule="auto"/>
        <w:jc w:val="center"/>
        <w:rPr>
          <w:sz w:val="28"/>
          <w:szCs w:val="28"/>
        </w:rPr>
      </w:pPr>
    </w:p>
    <w:p w:rsidR="00EB706C" w:rsidRPr="00E57C53" w:rsidRDefault="00EB706C" w:rsidP="005270C2">
      <w:pPr>
        <w:spacing w:line="360" w:lineRule="auto"/>
        <w:jc w:val="both"/>
        <w:rPr>
          <w:sz w:val="28"/>
          <w:szCs w:val="28"/>
        </w:rPr>
        <w:sectPr w:rsidR="00EB706C" w:rsidRPr="00E57C53" w:rsidSect="00927BE1">
          <w:pgSz w:w="16838" w:h="11906" w:orient="landscape" w:code="9"/>
          <w:pgMar w:top="1701" w:right="1134" w:bottom="851" w:left="1134" w:header="709" w:footer="709" w:gutter="0"/>
          <w:cols w:space="708"/>
          <w:docGrid w:linePitch="360"/>
        </w:sectPr>
      </w:pPr>
    </w:p>
    <w:p w:rsidR="00EB706C" w:rsidRPr="00E57C53" w:rsidRDefault="00EB706C" w:rsidP="005270C2">
      <w:pPr>
        <w:spacing w:line="360" w:lineRule="auto"/>
        <w:ind w:firstLine="708"/>
        <w:jc w:val="both"/>
        <w:rPr>
          <w:sz w:val="28"/>
          <w:szCs w:val="28"/>
        </w:rPr>
      </w:pPr>
      <w:r w:rsidRPr="007909E1">
        <w:rPr>
          <w:sz w:val="28"/>
          <w:szCs w:val="28"/>
        </w:rPr>
        <w:lastRenderedPageBreak/>
        <w:t xml:space="preserve">Значения параметров по п. 2.1 таблицы 4.1 демонстрируют </w:t>
      </w:r>
      <w:r w:rsidR="00FA11A1">
        <w:rPr>
          <w:sz w:val="28"/>
          <w:szCs w:val="28"/>
        </w:rPr>
        <w:t>отсутствие в</w:t>
      </w:r>
      <w:r w:rsidR="003C72A0" w:rsidRPr="007909E1">
        <w:rPr>
          <w:sz w:val="28"/>
          <w:szCs w:val="28"/>
        </w:rPr>
        <w:t>анализируемых образовательных организаци</w:t>
      </w:r>
      <w:r w:rsidR="00FA11A1">
        <w:rPr>
          <w:sz w:val="28"/>
          <w:szCs w:val="28"/>
        </w:rPr>
        <w:t>ях</w:t>
      </w:r>
      <w:r w:rsidR="007909E1" w:rsidRPr="007909E1">
        <w:rPr>
          <w:sz w:val="28"/>
          <w:szCs w:val="28"/>
        </w:rPr>
        <w:t>дефицитов / недостатков по показателям, характеризующим комфортность условий осуществлен</w:t>
      </w:r>
      <w:r w:rsidR="00FA11A1">
        <w:rPr>
          <w:sz w:val="28"/>
          <w:szCs w:val="28"/>
        </w:rPr>
        <w:t>ия образовательной деятельности</w:t>
      </w:r>
      <w:r w:rsidR="003C72A0">
        <w:rPr>
          <w:sz w:val="28"/>
          <w:szCs w:val="28"/>
        </w:rPr>
        <w:t>.</w:t>
      </w:r>
    </w:p>
    <w:p w:rsidR="00EB706C" w:rsidRPr="00E57C53" w:rsidRDefault="00EB706C" w:rsidP="009D4F32">
      <w:pPr>
        <w:spacing w:line="360" w:lineRule="auto"/>
        <w:ind w:firstLine="709"/>
        <w:rPr>
          <w:rFonts w:eastAsiaTheme="minorEastAsia"/>
          <w:sz w:val="28"/>
          <w:szCs w:val="28"/>
        </w:rPr>
      </w:pPr>
    </w:p>
    <w:p w:rsidR="00EB706C" w:rsidRDefault="00EB706C" w:rsidP="00EB706C">
      <w:pPr>
        <w:spacing w:line="360" w:lineRule="auto"/>
        <w:ind w:firstLine="709"/>
        <w:jc w:val="both"/>
        <w:rPr>
          <w:sz w:val="28"/>
          <w:szCs w:val="28"/>
        </w:rPr>
      </w:pPr>
      <w:r w:rsidRPr="00E57C53">
        <w:rPr>
          <w:rFonts w:eastAsiaTheme="minorEastAsia"/>
          <w:sz w:val="28"/>
          <w:szCs w:val="28"/>
        </w:rPr>
        <w:t xml:space="preserve">Кроме того, в рамках этого раздела на основе изучения мнения получателей услуг осуществлена оценка доли получателей образовательных услуг, удовлетворенных комфортностью условий осуществления образовательной деятельности </w:t>
      </w:r>
      <w:r w:rsidRPr="00E57C53">
        <w:rPr>
          <w:sz w:val="28"/>
          <w:szCs w:val="28"/>
        </w:rPr>
        <w:t xml:space="preserve">в образовательных организациях </w:t>
      </w:r>
      <w:r w:rsidR="00CA75BD">
        <w:rPr>
          <w:sz w:val="28"/>
          <w:szCs w:val="28"/>
        </w:rPr>
        <w:t>Пролетарского района</w:t>
      </w:r>
      <w:r w:rsidRPr="00E57C53">
        <w:rPr>
          <w:sz w:val="28"/>
          <w:szCs w:val="28"/>
        </w:rPr>
        <w:t xml:space="preserve"> Ростовской области (таблицы 4.</w:t>
      </w:r>
      <w:r w:rsidR="00AE5CB2">
        <w:rPr>
          <w:sz w:val="28"/>
          <w:szCs w:val="28"/>
        </w:rPr>
        <w:t>2</w:t>
      </w:r>
      <w:r w:rsidRPr="00E57C53">
        <w:rPr>
          <w:sz w:val="28"/>
          <w:szCs w:val="28"/>
        </w:rPr>
        <w:t>-4.</w:t>
      </w:r>
      <w:r w:rsidR="00AE5CB2">
        <w:rPr>
          <w:sz w:val="28"/>
          <w:szCs w:val="28"/>
        </w:rPr>
        <w:t>3</w:t>
      </w:r>
      <w:r w:rsidRPr="00E57C53">
        <w:rPr>
          <w:sz w:val="28"/>
          <w:szCs w:val="28"/>
        </w:rPr>
        <w:t>).</w:t>
      </w:r>
    </w:p>
    <w:p w:rsidR="00D5223B" w:rsidRPr="00E57C53" w:rsidRDefault="00D5223B" w:rsidP="00EB706C">
      <w:pPr>
        <w:spacing w:line="360" w:lineRule="auto"/>
        <w:ind w:firstLine="709"/>
        <w:jc w:val="both"/>
        <w:rPr>
          <w:sz w:val="28"/>
          <w:szCs w:val="28"/>
        </w:rPr>
      </w:pPr>
    </w:p>
    <w:p w:rsidR="00EB706C" w:rsidRPr="00E57C53" w:rsidRDefault="00EB706C" w:rsidP="00EB706C">
      <w:pPr>
        <w:spacing w:line="276" w:lineRule="auto"/>
        <w:jc w:val="center"/>
        <w:rPr>
          <w:rFonts w:eastAsiaTheme="minorEastAsia"/>
          <w:sz w:val="28"/>
          <w:szCs w:val="28"/>
        </w:rPr>
        <w:sectPr w:rsidR="00EB706C" w:rsidRPr="00E57C53" w:rsidSect="00F11335">
          <w:pgSz w:w="11906" w:h="16838" w:code="9"/>
          <w:pgMar w:top="1134" w:right="851" w:bottom="1134" w:left="1701" w:header="709" w:footer="709" w:gutter="0"/>
          <w:cols w:space="708"/>
          <w:docGrid w:linePitch="360"/>
        </w:sectPr>
      </w:pPr>
    </w:p>
    <w:p w:rsidR="00EB706C" w:rsidRPr="00E57C53" w:rsidRDefault="00EB706C" w:rsidP="006B1E01">
      <w:pPr>
        <w:spacing w:line="276" w:lineRule="auto"/>
        <w:jc w:val="center"/>
        <w:rPr>
          <w:rFonts w:eastAsiaTheme="minorEastAsia"/>
          <w:sz w:val="28"/>
          <w:szCs w:val="28"/>
        </w:rPr>
      </w:pPr>
      <w:r w:rsidRPr="00E57C53">
        <w:rPr>
          <w:rFonts w:eastAsiaTheme="minorEastAsia"/>
          <w:sz w:val="28"/>
          <w:szCs w:val="28"/>
        </w:rPr>
        <w:lastRenderedPageBreak/>
        <w:t>Таблица 4.</w:t>
      </w:r>
      <w:r w:rsidR="00FF306B">
        <w:rPr>
          <w:rFonts w:eastAsiaTheme="minorEastAsia"/>
          <w:sz w:val="28"/>
          <w:szCs w:val="28"/>
        </w:rPr>
        <w:t>2</w:t>
      </w:r>
      <w:r w:rsidRPr="00E57C53">
        <w:rPr>
          <w:rFonts w:eastAsiaTheme="minorEastAsia"/>
          <w:sz w:val="28"/>
          <w:szCs w:val="28"/>
        </w:rPr>
        <w:t xml:space="preserve"> – Доля получателей услуг в образовательных организациях </w:t>
      </w:r>
      <w:r w:rsidR="00CA75BD">
        <w:rPr>
          <w:rFonts w:eastAsiaTheme="minorHAnsi"/>
          <w:sz w:val="28"/>
          <w:szCs w:val="28"/>
          <w:lang w:eastAsia="en-US"/>
        </w:rPr>
        <w:t>Пролетарского района</w:t>
      </w:r>
      <w:r w:rsidRPr="00E57C53">
        <w:rPr>
          <w:rFonts w:eastAsiaTheme="minorEastAsia"/>
          <w:sz w:val="28"/>
          <w:szCs w:val="28"/>
        </w:rPr>
        <w:t xml:space="preserve"> Ростовской области, удовлетворенных комфортностью условий осуществления образовательной деятельности, %</w:t>
      </w:r>
    </w:p>
    <w:tbl>
      <w:tblPr>
        <w:tblStyle w:val="aa"/>
        <w:tblW w:w="14572" w:type="dxa"/>
        <w:tblInd w:w="-5" w:type="dxa"/>
        <w:tblLayout w:type="fixed"/>
        <w:tblLook w:val="04A0"/>
      </w:tblPr>
      <w:tblGrid>
        <w:gridCol w:w="1584"/>
        <w:gridCol w:w="4834"/>
        <w:gridCol w:w="1349"/>
        <w:gridCol w:w="1349"/>
        <w:gridCol w:w="1364"/>
        <w:gridCol w:w="1364"/>
        <w:gridCol w:w="1364"/>
        <w:gridCol w:w="1364"/>
      </w:tblGrid>
      <w:tr w:rsidR="00D6390A" w:rsidRPr="00E57C53" w:rsidTr="001E3B90">
        <w:trPr>
          <w:cantSplit/>
          <w:trHeight w:val="2784"/>
        </w:trPr>
        <w:tc>
          <w:tcPr>
            <w:tcW w:w="1584" w:type="dxa"/>
            <w:vAlign w:val="center"/>
          </w:tcPr>
          <w:p w:rsidR="00D6390A" w:rsidRPr="00FC61A0" w:rsidRDefault="00D6390A" w:rsidP="00E37B95">
            <w:pPr>
              <w:jc w:val="center"/>
              <w:rPr>
                <w:rFonts w:eastAsiaTheme="minorEastAsia"/>
              </w:rPr>
            </w:pPr>
            <w:r w:rsidRPr="00FC61A0">
              <w:rPr>
                <w:rFonts w:eastAsiaTheme="minorEastAsia"/>
                <w:b/>
              </w:rPr>
              <w:t>№</w:t>
            </w:r>
          </w:p>
        </w:tc>
        <w:tc>
          <w:tcPr>
            <w:tcW w:w="4834" w:type="dxa"/>
            <w:vAlign w:val="center"/>
          </w:tcPr>
          <w:p w:rsidR="00D6390A" w:rsidRPr="00FC61A0" w:rsidRDefault="00D6390A" w:rsidP="00E37B95">
            <w:pPr>
              <w:jc w:val="center"/>
              <w:rPr>
                <w:rFonts w:eastAsiaTheme="minorEastAsia"/>
              </w:rPr>
            </w:pPr>
            <w:r w:rsidRPr="00FC61A0">
              <w:rPr>
                <w:rFonts w:eastAsiaTheme="minorEastAsia"/>
                <w:b/>
              </w:rPr>
              <w:t xml:space="preserve">Параметры </w:t>
            </w:r>
            <w:r w:rsidRPr="00FC61A0">
              <w:rPr>
                <w:rFonts w:eastAsiaTheme="minorEastAsia"/>
                <w:b/>
                <w:lang w:val="en-US"/>
              </w:rPr>
              <w:t>/</w:t>
            </w:r>
            <w:r w:rsidRPr="00FC61A0">
              <w:rPr>
                <w:rFonts w:eastAsiaTheme="minorEastAsia"/>
                <w:b/>
              </w:rPr>
              <w:t xml:space="preserve"> показатели</w:t>
            </w:r>
          </w:p>
        </w:tc>
        <w:tc>
          <w:tcPr>
            <w:tcW w:w="1349" w:type="dxa"/>
            <w:textDirection w:val="btLr"/>
            <w:vAlign w:val="center"/>
          </w:tcPr>
          <w:p w:rsidR="00D6390A" w:rsidRPr="00FC61A0" w:rsidRDefault="002A477B" w:rsidP="00E37B95">
            <w:pPr>
              <w:ind w:left="113" w:right="113"/>
              <w:jc w:val="center"/>
              <w:rPr>
                <w:b/>
                <w:color w:val="000000"/>
              </w:rPr>
            </w:pPr>
            <w:r>
              <w:rPr>
                <w:b/>
                <w:color w:val="000000"/>
              </w:rPr>
              <w:t>МБОУ лицей №1 г.Пролетарска</w:t>
            </w:r>
          </w:p>
        </w:tc>
        <w:tc>
          <w:tcPr>
            <w:tcW w:w="1349" w:type="dxa"/>
            <w:textDirection w:val="btLr"/>
            <w:vAlign w:val="center"/>
          </w:tcPr>
          <w:p w:rsidR="00D6390A" w:rsidRPr="00FC61A0" w:rsidRDefault="002A477B" w:rsidP="00E37B95">
            <w:pPr>
              <w:ind w:left="113" w:right="113"/>
              <w:jc w:val="center"/>
              <w:rPr>
                <w:b/>
                <w:color w:val="000000"/>
              </w:rPr>
            </w:pPr>
            <w:r>
              <w:rPr>
                <w:b/>
                <w:color w:val="000000"/>
              </w:rPr>
              <w:t>МБОУ Пролетарская СОШ №5</w:t>
            </w:r>
          </w:p>
        </w:tc>
        <w:tc>
          <w:tcPr>
            <w:tcW w:w="1364" w:type="dxa"/>
            <w:textDirection w:val="btLr"/>
            <w:vAlign w:val="center"/>
          </w:tcPr>
          <w:p w:rsidR="00D6390A" w:rsidRPr="000B5955" w:rsidRDefault="002A477B" w:rsidP="00E37B95">
            <w:pPr>
              <w:ind w:left="113" w:right="113"/>
              <w:jc w:val="center"/>
              <w:rPr>
                <w:b/>
                <w:color w:val="000000"/>
              </w:rPr>
            </w:pPr>
            <w:r>
              <w:rPr>
                <w:b/>
                <w:color w:val="000000"/>
              </w:rPr>
              <w:t>МБОУ Дальненская СОШ</w:t>
            </w:r>
          </w:p>
        </w:tc>
        <w:tc>
          <w:tcPr>
            <w:tcW w:w="1364" w:type="dxa"/>
            <w:textDirection w:val="btLr"/>
            <w:vAlign w:val="center"/>
          </w:tcPr>
          <w:p w:rsidR="00D6390A" w:rsidRDefault="002A477B" w:rsidP="00E37B95">
            <w:pPr>
              <w:ind w:left="113" w:right="113"/>
              <w:jc w:val="center"/>
              <w:rPr>
                <w:b/>
                <w:color w:val="000000"/>
              </w:rPr>
            </w:pPr>
            <w:r>
              <w:rPr>
                <w:b/>
                <w:color w:val="000000"/>
              </w:rPr>
              <w:t>МБОУ Суховская СОШ</w:t>
            </w:r>
          </w:p>
        </w:tc>
        <w:tc>
          <w:tcPr>
            <w:tcW w:w="1364" w:type="dxa"/>
            <w:textDirection w:val="btLr"/>
            <w:vAlign w:val="center"/>
          </w:tcPr>
          <w:p w:rsidR="00D6390A" w:rsidRDefault="002A477B" w:rsidP="00E37B95">
            <w:pPr>
              <w:ind w:left="113" w:right="113"/>
              <w:jc w:val="center"/>
              <w:rPr>
                <w:b/>
                <w:color w:val="000000"/>
              </w:rPr>
            </w:pPr>
            <w:r>
              <w:rPr>
                <w:b/>
                <w:color w:val="000000"/>
              </w:rPr>
              <w:t>МБОУ Уютненская СОШ</w:t>
            </w:r>
          </w:p>
        </w:tc>
        <w:tc>
          <w:tcPr>
            <w:tcW w:w="1364" w:type="dxa"/>
            <w:textDirection w:val="btLr"/>
            <w:vAlign w:val="center"/>
          </w:tcPr>
          <w:p w:rsidR="00D6390A" w:rsidRDefault="002A477B" w:rsidP="00E37B95">
            <w:pPr>
              <w:ind w:left="113" w:right="113"/>
              <w:jc w:val="center"/>
              <w:rPr>
                <w:b/>
                <w:color w:val="000000"/>
              </w:rPr>
            </w:pPr>
            <w:r>
              <w:rPr>
                <w:b/>
                <w:color w:val="000000"/>
              </w:rPr>
              <w:t>МБОУ Мокро-Ельмутянская ООШ</w:t>
            </w:r>
          </w:p>
        </w:tc>
      </w:tr>
      <w:tr w:rsidR="009C385E" w:rsidRPr="00E57C53" w:rsidTr="001E3B90">
        <w:tc>
          <w:tcPr>
            <w:tcW w:w="1584" w:type="dxa"/>
            <w:shd w:val="clear" w:color="auto" w:fill="D9D9D9" w:themeFill="background1" w:themeFillShade="D9"/>
          </w:tcPr>
          <w:p w:rsidR="009C385E" w:rsidRPr="00FC61A0" w:rsidRDefault="009C385E" w:rsidP="00FA0A79">
            <w:pPr>
              <w:jc w:val="center"/>
              <w:rPr>
                <w:rFonts w:eastAsiaTheme="minorEastAsia"/>
                <w:b/>
              </w:rPr>
            </w:pPr>
            <w:r w:rsidRPr="00FC61A0">
              <w:rPr>
                <w:rFonts w:eastAsiaTheme="minorEastAsia"/>
                <w:b/>
              </w:rPr>
              <w:t>2</w:t>
            </w:r>
          </w:p>
        </w:tc>
        <w:tc>
          <w:tcPr>
            <w:tcW w:w="12988" w:type="dxa"/>
            <w:gridSpan w:val="7"/>
            <w:shd w:val="clear" w:color="auto" w:fill="D9D9D9" w:themeFill="background1" w:themeFillShade="D9"/>
            <w:vAlign w:val="center"/>
          </w:tcPr>
          <w:p w:rsidR="009C385E" w:rsidRPr="00FC61A0" w:rsidRDefault="009C385E" w:rsidP="00D5223B">
            <w:pPr>
              <w:rPr>
                <w:rFonts w:eastAsiaTheme="minorEastAsia"/>
                <w:b/>
              </w:rPr>
            </w:pPr>
            <w:r w:rsidRPr="00FC61A0">
              <w:rPr>
                <w:rFonts w:eastAsiaTheme="minorEastAsia"/>
                <w:b/>
              </w:rPr>
              <w:t>Комфортность условий, в которых осуществляется образовательная деятельность</w:t>
            </w:r>
          </w:p>
        </w:tc>
      </w:tr>
      <w:tr w:rsidR="009C385E" w:rsidRPr="00E57C53" w:rsidTr="001E3B90">
        <w:tc>
          <w:tcPr>
            <w:tcW w:w="1584" w:type="dxa"/>
            <w:shd w:val="clear" w:color="auto" w:fill="F2F2F2" w:themeFill="background1" w:themeFillShade="F2"/>
          </w:tcPr>
          <w:p w:rsidR="009C385E" w:rsidRPr="00FC61A0" w:rsidRDefault="009C385E" w:rsidP="00FA0A79">
            <w:pPr>
              <w:jc w:val="center"/>
              <w:rPr>
                <w:rFonts w:eastAsiaTheme="minorEastAsia"/>
              </w:rPr>
            </w:pPr>
            <w:r w:rsidRPr="00FC61A0">
              <w:rPr>
                <w:rFonts w:eastAsiaTheme="minorEastAsia"/>
              </w:rPr>
              <w:t>2.3</w:t>
            </w:r>
          </w:p>
        </w:tc>
        <w:tc>
          <w:tcPr>
            <w:tcW w:w="12988" w:type="dxa"/>
            <w:gridSpan w:val="7"/>
            <w:shd w:val="clear" w:color="auto" w:fill="F2F2F2" w:themeFill="background1" w:themeFillShade="F2"/>
            <w:vAlign w:val="center"/>
          </w:tcPr>
          <w:p w:rsidR="009C385E" w:rsidRPr="00FC61A0" w:rsidRDefault="009C385E" w:rsidP="00D5223B">
            <w:pPr>
              <w:rPr>
                <w:rFonts w:eastAsiaTheme="minorEastAsia"/>
              </w:rPr>
            </w:pPr>
            <w:r w:rsidRPr="00FC61A0">
              <w:rPr>
                <w:rFonts w:eastAsiaTheme="minorEastAsia"/>
              </w:rPr>
              <w:t>Комфортность условий, в которых осуществляется образовательная деятельность</w:t>
            </w:r>
          </w:p>
        </w:tc>
      </w:tr>
      <w:tr w:rsidR="004F4059" w:rsidRPr="00E57C53" w:rsidTr="001E3B90">
        <w:tc>
          <w:tcPr>
            <w:tcW w:w="1584" w:type="dxa"/>
          </w:tcPr>
          <w:p w:rsidR="004F4059" w:rsidRPr="00FC61A0" w:rsidRDefault="004F4059" w:rsidP="004F4059">
            <w:pPr>
              <w:jc w:val="center"/>
              <w:rPr>
                <w:rFonts w:eastAsiaTheme="minorEastAsia"/>
              </w:rPr>
            </w:pPr>
            <w:r w:rsidRPr="00FC61A0">
              <w:rPr>
                <w:rFonts w:eastAsiaTheme="minorEastAsia"/>
              </w:rPr>
              <w:t>2.3.1</w:t>
            </w:r>
          </w:p>
        </w:tc>
        <w:tc>
          <w:tcPr>
            <w:tcW w:w="4834" w:type="dxa"/>
          </w:tcPr>
          <w:p w:rsidR="004F4059" w:rsidRPr="00FC61A0" w:rsidRDefault="004F4059" w:rsidP="004F4059">
            <w:pPr>
              <w:jc w:val="both"/>
              <w:rPr>
                <w:rFonts w:eastAsiaTheme="minorEastAsia"/>
              </w:rPr>
            </w:pPr>
            <w:r w:rsidRPr="00FC61A0">
              <w:rPr>
                <w:rFonts w:eastAsiaTheme="minorEastAsia"/>
              </w:rPr>
              <w:t>наличие комфортной зоны отдыха (ожидания), оборудованной соответствующей мебелью;</w:t>
            </w:r>
          </w:p>
        </w:tc>
        <w:tc>
          <w:tcPr>
            <w:tcW w:w="1349" w:type="dxa"/>
            <w:tcBorders>
              <w:top w:val="single" w:sz="4" w:space="0" w:color="auto"/>
              <w:left w:val="single" w:sz="4" w:space="0" w:color="auto"/>
              <w:bottom w:val="single" w:sz="4" w:space="0" w:color="auto"/>
              <w:right w:val="single" w:sz="4" w:space="0" w:color="auto"/>
            </w:tcBorders>
            <w:shd w:val="clear" w:color="auto" w:fill="auto"/>
            <w:vAlign w:val="bottom"/>
          </w:tcPr>
          <w:p w:rsidR="004F4059" w:rsidRPr="004F4059" w:rsidRDefault="004F4059" w:rsidP="004F4059">
            <w:pPr>
              <w:jc w:val="center"/>
            </w:pPr>
            <w:r w:rsidRPr="004F4059">
              <w:t>92,5</w:t>
            </w:r>
          </w:p>
        </w:tc>
        <w:tc>
          <w:tcPr>
            <w:tcW w:w="1349" w:type="dxa"/>
            <w:tcBorders>
              <w:top w:val="single" w:sz="4" w:space="0" w:color="auto"/>
              <w:left w:val="nil"/>
              <w:bottom w:val="single" w:sz="4" w:space="0" w:color="auto"/>
              <w:right w:val="single" w:sz="4" w:space="0" w:color="auto"/>
            </w:tcBorders>
            <w:shd w:val="clear" w:color="auto" w:fill="auto"/>
            <w:vAlign w:val="bottom"/>
          </w:tcPr>
          <w:p w:rsidR="004F4059" w:rsidRPr="004F4059" w:rsidRDefault="004F4059" w:rsidP="004F4059">
            <w:pPr>
              <w:jc w:val="center"/>
            </w:pPr>
            <w:r w:rsidRPr="004F4059">
              <w:t>96,9</w:t>
            </w:r>
          </w:p>
        </w:tc>
        <w:tc>
          <w:tcPr>
            <w:tcW w:w="1364" w:type="dxa"/>
            <w:tcBorders>
              <w:top w:val="single" w:sz="4" w:space="0" w:color="auto"/>
              <w:left w:val="nil"/>
              <w:bottom w:val="single" w:sz="4" w:space="0" w:color="auto"/>
              <w:right w:val="single" w:sz="4" w:space="0" w:color="auto"/>
            </w:tcBorders>
            <w:shd w:val="clear" w:color="auto" w:fill="auto"/>
            <w:vAlign w:val="bottom"/>
          </w:tcPr>
          <w:p w:rsidR="004F4059" w:rsidRPr="004F4059" w:rsidRDefault="004F4059" w:rsidP="004F4059">
            <w:pPr>
              <w:jc w:val="center"/>
            </w:pPr>
            <w:r w:rsidRPr="004F4059">
              <w:t>97,3</w:t>
            </w:r>
          </w:p>
        </w:tc>
        <w:tc>
          <w:tcPr>
            <w:tcW w:w="1364" w:type="dxa"/>
            <w:tcBorders>
              <w:top w:val="single" w:sz="4" w:space="0" w:color="auto"/>
              <w:left w:val="nil"/>
              <w:bottom w:val="single" w:sz="4" w:space="0" w:color="auto"/>
              <w:right w:val="single" w:sz="4" w:space="0" w:color="auto"/>
            </w:tcBorders>
            <w:vAlign w:val="bottom"/>
          </w:tcPr>
          <w:p w:rsidR="004F4059" w:rsidRPr="004F4059" w:rsidRDefault="004F4059" w:rsidP="004F4059">
            <w:pPr>
              <w:jc w:val="center"/>
            </w:pPr>
            <w:r w:rsidRPr="004F4059">
              <w:t>100,0</w:t>
            </w:r>
          </w:p>
        </w:tc>
        <w:tc>
          <w:tcPr>
            <w:tcW w:w="1364" w:type="dxa"/>
            <w:tcBorders>
              <w:top w:val="single" w:sz="4" w:space="0" w:color="auto"/>
              <w:left w:val="single" w:sz="4" w:space="0" w:color="auto"/>
              <w:bottom w:val="single" w:sz="4" w:space="0" w:color="auto"/>
              <w:right w:val="single" w:sz="4" w:space="0" w:color="auto"/>
            </w:tcBorders>
            <w:vAlign w:val="bottom"/>
          </w:tcPr>
          <w:p w:rsidR="004F4059" w:rsidRPr="004F4059" w:rsidRDefault="004F4059" w:rsidP="004F4059">
            <w:pPr>
              <w:jc w:val="center"/>
            </w:pPr>
            <w:r w:rsidRPr="004F4059">
              <w:t>100,0</w:t>
            </w:r>
          </w:p>
        </w:tc>
        <w:tc>
          <w:tcPr>
            <w:tcW w:w="1364" w:type="dxa"/>
            <w:tcBorders>
              <w:top w:val="single" w:sz="4" w:space="0" w:color="auto"/>
              <w:left w:val="single" w:sz="4" w:space="0" w:color="auto"/>
              <w:bottom w:val="single" w:sz="4" w:space="0" w:color="auto"/>
              <w:right w:val="single" w:sz="4" w:space="0" w:color="auto"/>
            </w:tcBorders>
            <w:vAlign w:val="bottom"/>
          </w:tcPr>
          <w:p w:rsidR="004F4059" w:rsidRPr="004F4059" w:rsidRDefault="004F4059" w:rsidP="004F4059">
            <w:pPr>
              <w:jc w:val="center"/>
            </w:pPr>
            <w:r w:rsidRPr="004F4059">
              <w:t>93,5</w:t>
            </w:r>
          </w:p>
        </w:tc>
      </w:tr>
      <w:tr w:rsidR="004F4059" w:rsidRPr="00E57C53" w:rsidTr="001E3B90">
        <w:tc>
          <w:tcPr>
            <w:tcW w:w="1584" w:type="dxa"/>
          </w:tcPr>
          <w:p w:rsidR="004F4059" w:rsidRPr="00FC61A0" w:rsidRDefault="004F4059" w:rsidP="004F4059">
            <w:pPr>
              <w:jc w:val="center"/>
              <w:rPr>
                <w:rFonts w:eastAsiaTheme="minorEastAsia"/>
              </w:rPr>
            </w:pPr>
            <w:r w:rsidRPr="00FC61A0">
              <w:rPr>
                <w:rFonts w:eastAsiaTheme="minorEastAsia"/>
              </w:rPr>
              <w:t>2.3.2</w:t>
            </w:r>
          </w:p>
        </w:tc>
        <w:tc>
          <w:tcPr>
            <w:tcW w:w="4834" w:type="dxa"/>
          </w:tcPr>
          <w:p w:rsidR="004F4059" w:rsidRPr="00FC61A0" w:rsidRDefault="004F4059" w:rsidP="004F4059">
            <w:pPr>
              <w:jc w:val="both"/>
              <w:rPr>
                <w:rFonts w:eastAsiaTheme="minorEastAsia"/>
              </w:rPr>
            </w:pPr>
            <w:r w:rsidRPr="00FC61A0">
              <w:rPr>
                <w:rFonts w:eastAsiaTheme="minorEastAsia"/>
              </w:rPr>
              <w:t>наличие и понятность навигации внутри организации;</w:t>
            </w:r>
          </w:p>
        </w:tc>
        <w:tc>
          <w:tcPr>
            <w:tcW w:w="1349" w:type="dxa"/>
            <w:tcBorders>
              <w:top w:val="nil"/>
              <w:left w:val="single" w:sz="4" w:space="0" w:color="auto"/>
              <w:bottom w:val="single" w:sz="4" w:space="0" w:color="auto"/>
              <w:right w:val="single" w:sz="4" w:space="0" w:color="auto"/>
            </w:tcBorders>
            <w:shd w:val="clear" w:color="auto" w:fill="auto"/>
            <w:vAlign w:val="bottom"/>
          </w:tcPr>
          <w:p w:rsidR="004F4059" w:rsidRPr="004F4059" w:rsidRDefault="004F4059" w:rsidP="004F4059">
            <w:pPr>
              <w:jc w:val="center"/>
            </w:pPr>
            <w:r w:rsidRPr="004F4059">
              <w:t>95,0</w:t>
            </w:r>
          </w:p>
        </w:tc>
        <w:tc>
          <w:tcPr>
            <w:tcW w:w="1349" w:type="dxa"/>
            <w:tcBorders>
              <w:top w:val="nil"/>
              <w:left w:val="nil"/>
              <w:bottom w:val="single" w:sz="4" w:space="0" w:color="auto"/>
              <w:right w:val="single" w:sz="4" w:space="0" w:color="auto"/>
            </w:tcBorders>
            <w:shd w:val="clear" w:color="auto" w:fill="auto"/>
            <w:vAlign w:val="bottom"/>
          </w:tcPr>
          <w:p w:rsidR="004F4059" w:rsidRPr="004F4059" w:rsidRDefault="004F4059" w:rsidP="004F4059">
            <w:pPr>
              <w:jc w:val="center"/>
            </w:pPr>
            <w:r w:rsidRPr="004F4059">
              <w:t>100,0</w:t>
            </w:r>
          </w:p>
        </w:tc>
        <w:tc>
          <w:tcPr>
            <w:tcW w:w="1364" w:type="dxa"/>
            <w:tcBorders>
              <w:top w:val="nil"/>
              <w:left w:val="nil"/>
              <w:bottom w:val="single" w:sz="4" w:space="0" w:color="auto"/>
              <w:right w:val="single" w:sz="4" w:space="0" w:color="auto"/>
            </w:tcBorders>
            <w:shd w:val="clear" w:color="auto" w:fill="auto"/>
            <w:vAlign w:val="bottom"/>
          </w:tcPr>
          <w:p w:rsidR="004F4059" w:rsidRPr="004F4059" w:rsidRDefault="004F4059" w:rsidP="004F4059">
            <w:pPr>
              <w:jc w:val="center"/>
            </w:pPr>
            <w:r w:rsidRPr="004F4059">
              <w:t>98,6</w:t>
            </w:r>
          </w:p>
        </w:tc>
        <w:tc>
          <w:tcPr>
            <w:tcW w:w="1364" w:type="dxa"/>
            <w:tcBorders>
              <w:top w:val="single" w:sz="4" w:space="0" w:color="auto"/>
              <w:left w:val="nil"/>
              <w:bottom w:val="single" w:sz="4" w:space="0" w:color="auto"/>
              <w:right w:val="single" w:sz="4" w:space="0" w:color="auto"/>
            </w:tcBorders>
            <w:vAlign w:val="bottom"/>
          </w:tcPr>
          <w:p w:rsidR="004F4059" w:rsidRPr="004F4059" w:rsidRDefault="004F4059" w:rsidP="004F4059">
            <w:pPr>
              <w:jc w:val="center"/>
            </w:pPr>
            <w:r w:rsidRPr="004F4059">
              <w:t>100,0</w:t>
            </w:r>
          </w:p>
        </w:tc>
        <w:tc>
          <w:tcPr>
            <w:tcW w:w="1364" w:type="dxa"/>
            <w:tcBorders>
              <w:top w:val="single" w:sz="4" w:space="0" w:color="auto"/>
              <w:left w:val="single" w:sz="4" w:space="0" w:color="auto"/>
              <w:bottom w:val="single" w:sz="4" w:space="0" w:color="auto"/>
              <w:right w:val="single" w:sz="4" w:space="0" w:color="auto"/>
            </w:tcBorders>
            <w:vAlign w:val="bottom"/>
          </w:tcPr>
          <w:p w:rsidR="004F4059" w:rsidRPr="004F4059" w:rsidRDefault="004F4059" w:rsidP="004F4059">
            <w:pPr>
              <w:jc w:val="center"/>
            </w:pPr>
            <w:r w:rsidRPr="004F4059">
              <w:t>98,5</w:t>
            </w:r>
          </w:p>
        </w:tc>
        <w:tc>
          <w:tcPr>
            <w:tcW w:w="1364" w:type="dxa"/>
            <w:tcBorders>
              <w:top w:val="single" w:sz="4" w:space="0" w:color="auto"/>
              <w:left w:val="single" w:sz="4" w:space="0" w:color="auto"/>
              <w:bottom w:val="single" w:sz="4" w:space="0" w:color="auto"/>
              <w:right w:val="single" w:sz="4" w:space="0" w:color="auto"/>
            </w:tcBorders>
            <w:vAlign w:val="bottom"/>
          </w:tcPr>
          <w:p w:rsidR="004F4059" w:rsidRPr="004F4059" w:rsidRDefault="004F4059" w:rsidP="004F4059">
            <w:pPr>
              <w:jc w:val="center"/>
            </w:pPr>
            <w:r w:rsidRPr="004F4059">
              <w:t>98,4</w:t>
            </w:r>
          </w:p>
        </w:tc>
      </w:tr>
      <w:tr w:rsidR="004F4059" w:rsidRPr="00E57C53" w:rsidTr="001E3B90">
        <w:tc>
          <w:tcPr>
            <w:tcW w:w="1584" w:type="dxa"/>
          </w:tcPr>
          <w:p w:rsidR="004F4059" w:rsidRPr="00FC61A0" w:rsidRDefault="004F4059" w:rsidP="004F4059">
            <w:pPr>
              <w:jc w:val="center"/>
              <w:rPr>
                <w:rFonts w:eastAsiaTheme="minorEastAsia"/>
              </w:rPr>
            </w:pPr>
            <w:r w:rsidRPr="00FC61A0">
              <w:rPr>
                <w:rFonts w:eastAsiaTheme="minorEastAsia"/>
              </w:rPr>
              <w:t>2.3.3</w:t>
            </w:r>
          </w:p>
        </w:tc>
        <w:tc>
          <w:tcPr>
            <w:tcW w:w="4834" w:type="dxa"/>
          </w:tcPr>
          <w:p w:rsidR="004F4059" w:rsidRPr="00FC61A0" w:rsidRDefault="004F4059" w:rsidP="004F4059">
            <w:pPr>
              <w:jc w:val="both"/>
              <w:rPr>
                <w:rFonts w:eastAsiaTheme="minorEastAsia"/>
              </w:rPr>
            </w:pPr>
            <w:r w:rsidRPr="00FC61A0">
              <w:rPr>
                <w:rFonts w:eastAsiaTheme="minorEastAsia"/>
              </w:rPr>
              <w:t>наличие и доступность питьевой воды;</w:t>
            </w:r>
          </w:p>
        </w:tc>
        <w:tc>
          <w:tcPr>
            <w:tcW w:w="1349" w:type="dxa"/>
            <w:tcBorders>
              <w:top w:val="single" w:sz="4" w:space="0" w:color="auto"/>
              <w:left w:val="single" w:sz="4" w:space="0" w:color="auto"/>
              <w:bottom w:val="single" w:sz="4" w:space="0" w:color="auto"/>
              <w:right w:val="single" w:sz="4" w:space="0" w:color="auto"/>
            </w:tcBorders>
            <w:shd w:val="clear" w:color="auto" w:fill="auto"/>
            <w:vAlign w:val="bottom"/>
          </w:tcPr>
          <w:p w:rsidR="004F4059" w:rsidRPr="004F4059" w:rsidRDefault="004F4059" w:rsidP="004F4059">
            <w:pPr>
              <w:jc w:val="center"/>
            </w:pPr>
            <w:r w:rsidRPr="004F4059">
              <w:t>93,6</w:t>
            </w:r>
          </w:p>
        </w:tc>
        <w:tc>
          <w:tcPr>
            <w:tcW w:w="1349" w:type="dxa"/>
            <w:tcBorders>
              <w:top w:val="nil"/>
              <w:left w:val="nil"/>
              <w:bottom w:val="single" w:sz="4" w:space="0" w:color="auto"/>
              <w:right w:val="single" w:sz="4" w:space="0" w:color="auto"/>
            </w:tcBorders>
            <w:shd w:val="clear" w:color="auto" w:fill="auto"/>
            <w:vAlign w:val="bottom"/>
          </w:tcPr>
          <w:p w:rsidR="004F4059" w:rsidRPr="004F4059" w:rsidRDefault="004F4059" w:rsidP="004F4059">
            <w:pPr>
              <w:jc w:val="center"/>
            </w:pPr>
            <w:r w:rsidRPr="004F4059">
              <w:t>97,7</w:t>
            </w:r>
          </w:p>
        </w:tc>
        <w:tc>
          <w:tcPr>
            <w:tcW w:w="1364" w:type="dxa"/>
            <w:tcBorders>
              <w:top w:val="nil"/>
              <w:left w:val="nil"/>
              <w:bottom w:val="single" w:sz="4" w:space="0" w:color="auto"/>
              <w:right w:val="single" w:sz="4" w:space="0" w:color="auto"/>
            </w:tcBorders>
            <w:shd w:val="clear" w:color="auto" w:fill="auto"/>
            <w:vAlign w:val="bottom"/>
          </w:tcPr>
          <w:p w:rsidR="004F4059" w:rsidRPr="004F4059" w:rsidRDefault="004F4059" w:rsidP="004F4059">
            <w:pPr>
              <w:jc w:val="center"/>
            </w:pPr>
            <w:r w:rsidRPr="004F4059">
              <w:t>95,9</w:t>
            </w:r>
          </w:p>
        </w:tc>
        <w:tc>
          <w:tcPr>
            <w:tcW w:w="1364" w:type="dxa"/>
            <w:tcBorders>
              <w:top w:val="single" w:sz="4" w:space="0" w:color="auto"/>
              <w:left w:val="nil"/>
              <w:bottom w:val="single" w:sz="4" w:space="0" w:color="auto"/>
              <w:right w:val="single" w:sz="4" w:space="0" w:color="auto"/>
            </w:tcBorders>
            <w:vAlign w:val="bottom"/>
          </w:tcPr>
          <w:p w:rsidR="004F4059" w:rsidRPr="004F4059" w:rsidRDefault="004F4059" w:rsidP="004F4059">
            <w:pPr>
              <w:jc w:val="center"/>
            </w:pPr>
            <w:r w:rsidRPr="004F4059">
              <w:t>100,0</w:t>
            </w:r>
          </w:p>
        </w:tc>
        <w:tc>
          <w:tcPr>
            <w:tcW w:w="1364" w:type="dxa"/>
            <w:tcBorders>
              <w:top w:val="single" w:sz="4" w:space="0" w:color="auto"/>
              <w:left w:val="single" w:sz="4" w:space="0" w:color="auto"/>
              <w:bottom w:val="single" w:sz="4" w:space="0" w:color="auto"/>
              <w:right w:val="single" w:sz="4" w:space="0" w:color="auto"/>
            </w:tcBorders>
            <w:vAlign w:val="bottom"/>
          </w:tcPr>
          <w:p w:rsidR="004F4059" w:rsidRPr="004F4059" w:rsidRDefault="004F4059" w:rsidP="004F4059">
            <w:pPr>
              <w:jc w:val="center"/>
            </w:pPr>
            <w:r w:rsidRPr="004F4059">
              <w:t>98,5</w:t>
            </w:r>
          </w:p>
        </w:tc>
        <w:tc>
          <w:tcPr>
            <w:tcW w:w="1364" w:type="dxa"/>
            <w:tcBorders>
              <w:top w:val="single" w:sz="4" w:space="0" w:color="auto"/>
              <w:left w:val="single" w:sz="4" w:space="0" w:color="auto"/>
              <w:bottom w:val="single" w:sz="4" w:space="0" w:color="auto"/>
              <w:right w:val="single" w:sz="4" w:space="0" w:color="auto"/>
            </w:tcBorders>
            <w:vAlign w:val="bottom"/>
          </w:tcPr>
          <w:p w:rsidR="004F4059" w:rsidRPr="004F4059" w:rsidRDefault="004F4059" w:rsidP="004F4059">
            <w:pPr>
              <w:jc w:val="center"/>
            </w:pPr>
            <w:r w:rsidRPr="004F4059">
              <w:t>98,4</w:t>
            </w:r>
          </w:p>
        </w:tc>
      </w:tr>
      <w:tr w:rsidR="004F4059" w:rsidRPr="00E57C53" w:rsidTr="001E3B90">
        <w:tc>
          <w:tcPr>
            <w:tcW w:w="1584" w:type="dxa"/>
          </w:tcPr>
          <w:p w:rsidR="004F4059" w:rsidRPr="00FC61A0" w:rsidRDefault="004F4059" w:rsidP="004F4059">
            <w:pPr>
              <w:jc w:val="center"/>
              <w:rPr>
                <w:rFonts w:eastAsiaTheme="minorEastAsia"/>
              </w:rPr>
            </w:pPr>
            <w:r w:rsidRPr="00FC61A0">
              <w:rPr>
                <w:rFonts w:eastAsiaTheme="minorEastAsia"/>
              </w:rPr>
              <w:t>2.3.4</w:t>
            </w:r>
          </w:p>
        </w:tc>
        <w:tc>
          <w:tcPr>
            <w:tcW w:w="4834" w:type="dxa"/>
          </w:tcPr>
          <w:p w:rsidR="004F4059" w:rsidRPr="00FC61A0" w:rsidRDefault="004F4059" w:rsidP="004F4059">
            <w:pPr>
              <w:jc w:val="both"/>
              <w:rPr>
                <w:rFonts w:eastAsiaTheme="minorEastAsia"/>
              </w:rPr>
            </w:pPr>
            <w:r w:rsidRPr="00FC61A0">
              <w:rPr>
                <w:rFonts w:eastAsiaTheme="minorEastAsia"/>
              </w:rPr>
              <w:t>наличие и доступность санитарно-гигиенических помещений;</w:t>
            </w:r>
          </w:p>
        </w:tc>
        <w:tc>
          <w:tcPr>
            <w:tcW w:w="1349" w:type="dxa"/>
            <w:tcBorders>
              <w:top w:val="nil"/>
              <w:left w:val="single" w:sz="4" w:space="0" w:color="auto"/>
              <w:bottom w:val="single" w:sz="4" w:space="0" w:color="auto"/>
              <w:right w:val="single" w:sz="4" w:space="0" w:color="auto"/>
            </w:tcBorders>
            <w:shd w:val="clear" w:color="auto" w:fill="auto"/>
            <w:vAlign w:val="bottom"/>
          </w:tcPr>
          <w:p w:rsidR="004F4059" w:rsidRPr="004F4059" w:rsidRDefault="004F4059" w:rsidP="004F4059">
            <w:pPr>
              <w:jc w:val="center"/>
            </w:pPr>
            <w:r w:rsidRPr="004F4059">
              <w:t>92,5</w:t>
            </w:r>
          </w:p>
        </w:tc>
        <w:tc>
          <w:tcPr>
            <w:tcW w:w="1349" w:type="dxa"/>
            <w:tcBorders>
              <w:top w:val="nil"/>
              <w:left w:val="nil"/>
              <w:bottom w:val="single" w:sz="4" w:space="0" w:color="auto"/>
              <w:right w:val="single" w:sz="4" w:space="0" w:color="auto"/>
            </w:tcBorders>
            <w:shd w:val="clear" w:color="auto" w:fill="auto"/>
            <w:vAlign w:val="bottom"/>
          </w:tcPr>
          <w:p w:rsidR="004F4059" w:rsidRPr="004F4059" w:rsidRDefault="004F4059" w:rsidP="004F4059">
            <w:pPr>
              <w:jc w:val="center"/>
            </w:pPr>
            <w:r w:rsidRPr="004F4059">
              <w:t>97,3</w:t>
            </w:r>
          </w:p>
        </w:tc>
        <w:tc>
          <w:tcPr>
            <w:tcW w:w="1364" w:type="dxa"/>
            <w:tcBorders>
              <w:top w:val="nil"/>
              <w:left w:val="nil"/>
              <w:bottom w:val="single" w:sz="4" w:space="0" w:color="auto"/>
              <w:right w:val="single" w:sz="4" w:space="0" w:color="auto"/>
            </w:tcBorders>
            <w:shd w:val="clear" w:color="auto" w:fill="auto"/>
            <w:vAlign w:val="bottom"/>
          </w:tcPr>
          <w:p w:rsidR="004F4059" w:rsidRPr="004F4059" w:rsidRDefault="004F4059" w:rsidP="004F4059">
            <w:pPr>
              <w:jc w:val="center"/>
            </w:pPr>
            <w:r w:rsidRPr="004F4059">
              <w:t>90,5</w:t>
            </w:r>
          </w:p>
        </w:tc>
        <w:tc>
          <w:tcPr>
            <w:tcW w:w="1364" w:type="dxa"/>
            <w:tcBorders>
              <w:top w:val="single" w:sz="4" w:space="0" w:color="auto"/>
              <w:left w:val="nil"/>
              <w:bottom w:val="single" w:sz="4" w:space="0" w:color="auto"/>
              <w:right w:val="single" w:sz="4" w:space="0" w:color="auto"/>
            </w:tcBorders>
            <w:vAlign w:val="bottom"/>
          </w:tcPr>
          <w:p w:rsidR="004F4059" w:rsidRPr="004F4059" w:rsidRDefault="004F4059" w:rsidP="004F4059">
            <w:pPr>
              <w:jc w:val="center"/>
            </w:pPr>
            <w:r w:rsidRPr="004F4059">
              <w:t>100,0</w:t>
            </w:r>
          </w:p>
        </w:tc>
        <w:tc>
          <w:tcPr>
            <w:tcW w:w="1364" w:type="dxa"/>
            <w:tcBorders>
              <w:top w:val="single" w:sz="4" w:space="0" w:color="auto"/>
              <w:left w:val="single" w:sz="4" w:space="0" w:color="auto"/>
              <w:bottom w:val="single" w:sz="4" w:space="0" w:color="auto"/>
              <w:right w:val="single" w:sz="4" w:space="0" w:color="auto"/>
            </w:tcBorders>
            <w:vAlign w:val="bottom"/>
          </w:tcPr>
          <w:p w:rsidR="004F4059" w:rsidRPr="004F4059" w:rsidRDefault="004F4059" w:rsidP="004F4059">
            <w:pPr>
              <w:jc w:val="center"/>
            </w:pPr>
            <w:r w:rsidRPr="004F4059">
              <w:t>98,5</w:t>
            </w:r>
          </w:p>
        </w:tc>
        <w:tc>
          <w:tcPr>
            <w:tcW w:w="1364" w:type="dxa"/>
            <w:tcBorders>
              <w:top w:val="single" w:sz="4" w:space="0" w:color="auto"/>
              <w:left w:val="single" w:sz="4" w:space="0" w:color="auto"/>
              <w:bottom w:val="single" w:sz="4" w:space="0" w:color="auto"/>
              <w:right w:val="single" w:sz="4" w:space="0" w:color="auto"/>
            </w:tcBorders>
            <w:vAlign w:val="bottom"/>
          </w:tcPr>
          <w:p w:rsidR="004F4059" w:rsidRPr="004F4059" w:rsidRDefault="004F4059" w:rsidP="004F4059">
            <w:pPr>
              <w:jc w:val="center"/>
            </w:pPr>
            <w:r w:rsidRPr="004F4059">
              <w:t>98,4</w:t>
            </w:r>
          </w:p>
        </w:tc>
      </w:tr>
      <w:tr w:rsidR="004F4059" w:rsidRPr="00E57C53" w:rsidTr="001E3B90">
        <w:tc>
          <w:tcPr>
            <w:tcW w:w="1584" w:type="dxa"/>
          </w:tcPr>
          <w:p w:rsidR="004F4059" w:rsidRPr="00FC61A0" w:rsidRDefault="004F4059" w:rsidP="004F4059">
            <w:pPr>
              <w:jc w:val="center"/>
              <w:rPr>
                <w:rFonts w:eastAsiaTheme="minorEastAsia"/>
              </w:rPr>
            </w:pPr>
            <w:r w:rsidRPr="00FC61A0">
              <w:rPr>
                <w:rFonts w:eastAsiaTheme="minorEastAsia"/>
              </w:rPr>
              <w:t>2.3.5</w:t>
            </w:r>
          </w:p>
        </w:tc>
        <w:tc>
          <w:tcPr>
            <w:tcW w:w="4834" w:type="dxa"/>
          </w:tcPr>
          <w:p w:rsidR="004F4059" w:rsidRPr="00FC61A0" w:rsidRDefault="004F4059" w:rsidP="004F4059">
            <w:pPr>
              <w:jc w:val="both"/>
              <w:rPr>
                <w:rFonts w:eastAsiaTheme="minorEastAsia"/>
              </w:rPr>
            </w:pPr>
            <w:r w:rsidRPr="00FC61A0">
              <w:rPr>
                <w:rFonts w:eastAsiaTheme="minorEastAsia"/>
              </w:rPr>
              <w:t>санитарное состояние помещений организации.</w:t>
            </w:r>
          </w:p>
        </w:tc>
        <w:tc>
          <w:tcPr>
            <w:tcW w:w="1349" w:type="dxa"/>
            <w:tcBorders>
              <w:top w:val="nil"/>
              <w:left w:val="single" w:sz="4" w:space="0" w:color="auto"/>
              <w:bottom w:val="single" w:sz="4" w:space="0" w:color="auto"/>
              <w:right w:val="single" w:sz="4" w:space="0" w:color="auto"/>
            </w:tcBorders>
            <w:shd w:val="clear" w:color="auto" w:fill="auto"/>
            <w:vAlign w:val="bottom"/>
          </w:tcPr>
          <w:p w:rsidR="004F4059" w:rsidRPr="004F4059" w:rsidRDefault="004F4059" w:rsidP="004F4059">
            <w:pPr>
              <w:jc w:val="center"/>
            </w:pPr>
            <w:r w:rsidRPr="004F4059">
              <w:t>94,4</w:t>
            </w:r>
          </w:p>
        </w:tc>
        <w:tc>
          <w:tcPr>
            <w:tcW w:w="1349" w:type="dxa"/>
            <w:tcBorders>
              <w:top w:val="nil"/>
              <w:left w:val="nil"/>
              <w:bottom w:val="single" w:sz="4" w:space="0" w:color="auto"/>
              <w:right w:val="single" w:sz="4" w:space="0" w:color="auto"/>
            </w:tcBorders>
            <w:shd w:val="clear" w:color="auto" w:fill="auto"/>
            <w:vAlign w:val="bottom"/>
          </w:tcPr>
          <w:p w:rsidR="004F4059" w:rsidRPr="004F4059" w:rsidRDefault="004F4059" w:rsidP="004F4059">
            <w:pPr>
              <w:jc w:val="center"/>
            </w:pPr>
            <w:r w:rsidRPr="004F4059">
              <w:t>99,6</w:t>
            </w:r>
          </w:p>
        </w:tc>
        <w:tc>
          <w:tcPr>
            <w:tcW w:w="1364" w:type="dxa"/>
            <w:tcBorders>
              <w:top w:val="nil"/>
              <w:left w:val="nil"/>
              <w:bottom w:val="single" w:sz="4" w:space="0" w:color="auto"/>
              <w:right w:val="single" w:sz="4" w:space="0" w:color="auto"/>
            </w:tcBorders>
            <w:shd w:val="clear" w:color="auto" w:fill="auto"/>
            <w:vAlign w:val="bottom"/>
          </w:tcPr>
          <w:p w:rsidR="004F4059" w:rsidRPr="004F4059" w:rsidRDefault="004F4059" w:rsidP="004F4059">
            <w:pPr>
              <w:jc w:val="center"/>
            </w:pPr>
            <w:r w:rsidRPr="004F4059">
              <w:t>95,9</w:t>
            </w:r>
          </w:p>
        </w:tc>
        <w:tc>
          <w:tcPr>
            <w:tcW w:w="1364" w:type="dxa"/>
            <w:tcBorders>
              <w:top w:val="single" w:sz="4" w:space="0" w:color="auto"/>
              <w:left w:val="nil"/>
              <w:bottom w:val="single" w:sz="4" w:space="0" w:color="auto"/>
              <w:right w:val="single" w:sz="4" w:space="0" w:color="auto"/>
            </w:tcBorders>
            <w:vAlign w:val="bottom"/>
          </w:tcPr>
          <w:p w:rsidR="004F4059" w:rsidRPr="004F4059" w:rsidRDefault="004F4059" w:rsidP="004F4059">
            <w:pPr>
              <w:jc w:val="center"/>
            </w:pPr>
            <w:r w:rsidRPr="004F4059">
              <w:t>100,0</w:t>
            </w:r>
          </w:p>
        </w:tc>
        <w:tc>
          <w:tcPr>
            <w:tcW w:w="1364" w:type="dxa"/>
            <w:tcBorders>
              <w:top w:val="single" w:sz="4" w:space="0" w:color="auto"/>
              <w:left w:val="single" w:sz="4" w:space="0" w:color="auto"/>
              <w:bottom w:val="single" w:sz="4" w:space="0" w:color="auto"/>
              <w:right w:val="single" w:sz="4" w:space="0" w:color="auto"/>
            </w:tcBorders>
            <w:vAlign w:val="bottom"/>
          </w:tcPr>
          <w:p w:rsidR="004F4059" w:rsidRPr="004F4059" w:rsidRDefault="004F4059" w:rsidP="004F4059">
            <w:pPr>
              <w:jc w:val="center"/>
            </w:pPr>
            <w:r w:rsidRPr="004F4059">
              <w:t>98,5</w:t>
            </w:r>
          </w:p>
        </w:tc>
        <w:tc>
          <w:tcPr>
            <w:tcW w:w="1364" w:type="dxa"/>
            <w:tcBorders>
              <w:top w:val="single" w:sz="4" w:space="0" w:color="auto"/>
              <w:left w:val="single" w:sz="4" w:space="0" w:color="auto"/>
              <w:bottom w:val="single" w:sz="4" w:space="0" w:color="auto"/>
              <w:right w:val="single" w:sz="4" w:space="0" w:color="auto"/>
            </w:tcBorders>
            <w:vAlign w:val="bottom"/>
          </w:tcPr>
          <w:p w:rsidR="004F4059" w:rsidRPr="004F4059" w:rsidRDefault="004F4059" w:rsidP="004F4059">
            <w:pPr>
              <w:jc w:val="center"/>
            </w:pPr>
            <w:r w:rsidRPr="004F4059">
              <w:t>98,4</w:t>
            </w:r>
          </w:p>
        </w:tc>
      </w:tr>
    </w:tbl>
    <w:p w:rsidR="00EB706C" w:rsidRPr="00E57C53" w:rsidRDefault="00EB706C" w:rsidP="00EB706C">
      <w:pPr>
        <w:spacing w:line="360" w:lineRule="auto"/>
        <w:ind w:firstLine="709"/>
        <w:rPr>
          <w:rFonts w:eastAsiaTheme="minorEastAsia"/>
          <w:sz w:val="28"/>
          <w:szCs w:val="28"/>
        </w:rPr>
      </w:pPr>
      <w:r w:rsidRPr="00E57C53">
        <w:rPr>
          <w:rFonts w:eastAsiaTheme="minorEastAsia"/>
          <w:sz w:val="28"/>
          <w:szCs w:val="28"/>
        </w:rPr>
        <w:br w:type="page"/>
      </w:r>
    </w:p>
    <w:p w:rsidR="00EB706C" w:rsidRPr="00E57C53" w:rsidRDefault="00EB706C" w:rsidP="003317CF">
      <w:pPr>
        <w:spacing w:line="276" w:lineRule="auto"/>
        <w:jc w:val="center"/>
        <w:rPr>
          <w:rFonts w:eastAsiaTheme="minorEastAsia"/>
          <w:sz w:val="28"/>
          <w:szCs w:val="28"/>
        </w:rPr>
      </w:pPr>
      <w:r w:rsidRPr="00E57C53">
        <w:rPr>
          <w:rFonts w:eastAsiaTheme="minorEastAsia"/>
          <w:sz w:val="28"/>
          <w:szCs w:val="28"/>
        </w:rPr>
        <w:lastRenderedPageBreak/>
        <w:t>Таблица 4.</w:t>
      </w:r>
      <w:r w:rsidR="00FF306B">
        <w:rPr>
          <w:rFonts w:eastAsiaTheme="minorEastAsia"/>
          <w:sz w:val="28"/>
          <w:szCs w:val="28"/>
        </w:rPr>
        <w:t>3</w:t>
      </w:r>
      <w:r w:rsidRPr="00E57C53">
        <w:rPr>
          <w:rFonts w:eastAsiaTheme="minorEastAsia"/>
          <w:sz w:val="28"/>
          <w:szCs w:val="28"/>
        </w:rPr>
        <w:t xml:space="preserve"> – Средние значения оценки параметров, характеризующих удовлетворенность комфортностью условий осуществления образовательной деятельности в образовательных организациях </w:t>
      </w:r>
      <w:r w:rsidR="00CA75BD">
        <w:rPr>
          <w:rFonts w:eastAsiaTheme="minorHAnsi"/>
          <w:sz w:val="28"/>
          <w:szCs w:val="28"/>
          <w:lang w:eastAsia="en-US"/>
        </w:rPr>
        <w:t>Пролетарского района</w:t>
      </w:r>
      <w:r w:rsidRPr="00E57C53">
        <w:rPr>
          <w:rFonts w:eastAsiaTheme="minorEastAsia"/>
          <w:sz w:val="28"/>
          <w:szCs w:val="28"/>
        </w:rPr>
        <w:br/>
        <w:t>Ростовской области, баллы</w:t>
      </w:r>
    </w:p>
    <w:tbl>
      <w:tblPr>
        <w:tblStyle w:val="aa"/>
        <w:tblW w:w="14572" w:type="dxa"/>
        <w:tblInd w:w="-5" w:type="dxa"/>
        <w:tblLayout w:type="fixed"/>
        <w:tblLook w:val="04A0"/>
      </w:tblPr>
      <w:tblGrid>
        <w:gridCol w:w="1515"/>
        <w:gridCol w:w="4824"/>
        <w:gridCol w:w="1344"/>
        <w:gridCol w:w="1346"/>
        <w:gridCol w:w="1375"/>
        <w:gridCol w:w="1375"/>
        <w:gridCol w:w="1375"/>
        <w:gridCol w:w="1418"/>
      </w:tblGrid>
      <w:tr w:rsidR="00D6390A" w:rsidRPr="00133A2D" w:rsidTr="001E3B90">
        <w:trPr>
          <w:trHeight w:val="2859"/>
        </w:trPr>
        <w:tc>
          <w:tcPr>
            <w:tcW w:w="1515" w:type="dxa"/>
            <w:vAlign w:val="center"/>
          </w:tcPr>
          <w:p w:rsidR="00D6390A" w:rsidRPr="00FC61A0" w:rsidRDefault="00D6390A" w:rsidP="00E37B95">
            <w:pPr>
              <w:jc w:val="center"/>
              <w:rPr>
                <w:rFonts w:eastAsiaTheme="minorEastAsia"/>
              </w:rPr>
            </w:pPr>
            <w:r w:rsidRPr="00FC61A0">
              <w:rPr>
                <w:rFonts w:eastAsiaTheme="minorEastAsia"/>
                <w:b/>
              </w:rPr>
              <w:t>№</w:t>
            </w:r>
          </w:p>
        </w:tc>
        <w:tc>
          <w:tcPr>
            <w:tcW w:w="4824" w:type="dxa"/>
            <w:vAlign w:val="center"/>
          </w:tcPr>
          <w:p w:rsidR="00D6390A" w:rsidRPr="00FC61A0" w:rsidRDefault="00D6390A" w:rsidP="00E37B95">
            <w:pPr>
              <w:jc w:val="center"/>
              <w:rPr>
                <w:rFonts w:eastAsiaTheme="minorEastAsia"/>
              </w:rPr>
            </w:pPr>
            <w:r w:rsidRPr="00FC61A0">
              <w:rPr>
                <w:rFonts w:eastAsiaTheme="minorEastAsia"/>
                <w:b/>
              </w:rPr>
              <w:t xml:space="preserve">Параметры </w:t>
            </w:r>
            <w:r w:rsidRPr="00FC61A0">
              <w:rPr>
                <w:rFonts w:eastAsiaTheme="minorEastAsia"/>
                <w:b/>
                <w:lang w:val="en-US"/>
              </w:rPr>
              <w:t>/</w:t>
            </w:r>
            <w:r w:rsidRPr="00FC61A0">
              <w:rPr>
                <w:rFonts w:eastAsiaTheme="minorEastAsia"/>
                <w:b/>
              </w:rPr>
              <w:t xml:space="preserve"> показатели</w:t>
            </w:r>
          </w:p>
        </w:tc>
        <w:tc>
          <w:tcPr>
            <w:tcW w:w="1344" w:type="dxa"/>
            <w:textDirection w:val="btLr"/>
            <w:vAlign w:val="center"/>
          </w:tcPr>
          <w:p w:rsidR="00D6390A" w:rsidRPr="00FC61A0" w:rsidRDefault="002A477B" w:rsidP="00E37B95">
            <w:pPr>
              <w:ind w:left="113" w:right="113"/>
              <w:jc w:val="center"/>
              <w:rPr>
                <w:b/>
                <w:color w:val="000000"/>
              </w:rPr>
            </w:pPr>
            <w:r>
              <w:rPr>
                <w:b/>
                <w:color w:val="000000"/>
              </w:rPr>
              <w:t>МБОУ лицей №1 г.Пролетарска</w:t>
            </w:r>
          </w:p>
        </w:tc>
        <w:tc>
          <w:tcPr>
            <w:tcW w:w="1346" w:type="dxa"/>
            <w:textDirection w:val="btLr"/>
            <w:vAlign w:val="center"/>
          </w:tcPr>
          <w:p w:rsidR="00D6390A" w:rsidRPr="00FC61A0" w:rsidRDefault="002A477B" w:rsidP="00E37B95">
            <w:pPr>
              <w:ind w:left="113" w:right="113"/>
              <w:jc w:val="center"/>
              <w:rPr>
                <w:b/>
                <w:color w:val="000000"/>
              </w:rPr>
            </w:pPr>
            <w:r>
              <w:rPr>
                <w:b/>
                <w:color w:val="000000"/>
              </w:rPr>
              <w:t>МБОУ Пролетарская СОШ №5</w:t>
            </w:r>
          </w:p>
        </w:tc>
        <w:tc>
          <w:tcPr>
            <w:tcW w:w="1375" w:type="dxa"/>
            <w:textDirection w:val="btLr"/>
            <w:vAlign w:val="center"/>
          </w:tcPr>
          <w:p w:rsidR="00D6390A" w:rsidRPr="000B5955" w:rsidRDefault="002A477B" w:rsidP="00E37B95">
            <w:pPr>
              <w:ind w:left="113" w:right="113"/>
              <w:jc w:val="center"/>
              <w:rPr>
                <w:b/>
                <w:color w:val="000000"/>
              </w:rPr>
            </w:pPr>
            <w:r>
              <w:rPr>
                <w:b/>
                <w:color w:val="000000"/>
              </w:rPr>
              <w:t>МБОУ Дальненская СОШ</w:t>
            </w:r>
          </w:p>
        </w:tc>
        <w:tc>
          <w:tcPr>
            <w:tcW w:w="1375" w:type="dxa"/>
            <w:textDirection w:val="btLr"/>
            <w:vAlign w:val="center"/>
          </w:tcPr>
          <w:p w:rsidR="00D6390A" w:rsidRDefault="002A477B" w:rsidP="00E37B95">
            <w:pPr>
              <w:ind w:left="113" w:right="113"/>
              <w:jc w:val="center"/>
              <w:rPr>
                <w:b/>
                <w:color w:val="000000"/>
              </w:rPr>
            </w:pPr>
            <w:r>
              <w:rPr>
                <w:b/>
                <w:color w:val="000000"/>
              </w:rPr>
              <w:t>МБОУ Суховская СОШ</w:t>
            </w:r>
          </w:p>
        </w:tc>
        <w:tc>
          <w:tcPr>
            <w:tcW w:w="1375" w:type="dxa"/>
            <w:textDirection w:val="btLr"/>
            <w:vAlign w:val="center"/>
          </w:tcPr>
          <w:p w:rsidR="00D6390A" w:rsidRDefault="002A477B" w:rsidP="00E37B95">
            <w:pPr>
              <w:ind w:left="113" w:right="113"/>
              <w:jc w:val="center"/>
              <w:rPr>
                <w:b/>
                <w:color w:val="000000"/>
              </w:rPr>
            </w:pPr>
            <w:r>
              <w:rPr>
                <w:b/>
                <w:color w:val="000000"/>
              </w:rPr>
              <w:t>МБОУ Уютненская СОШ</w:t>
            </w:r>
          </w:p>
        </w:tc>
        <w:tc>
          <w:tcPr>
            <w:tcW w:w="1418" w:type="dxa"/>
            <w:textDirection w:val="btLr"/>
            <w:vAlign w:val="center"/>
          </w:tcPr>
          <w:p w:rsidR="00D6390A" w:rsidRDefault="002A477B" w:rsidP="00E37B95">
            <w:pPr>
              <w:ind w:left="113" w:right="113"/>
              <w:jc w:val="center"/>
              <w:rPr>
                <w:b/>
                <w:color w:val="000000"/>
              </w:rPr>
            </w:pPr>
            <w:r>
              <w:rPr>
                <w:b/>
                <w:color w:val="000000"/>
              </w:rPr>
              <w:t>МБОУ Мокро-Ельмутянская ООШ</w:t>
            </w:r>
          </w:p>
        </w:tc>
      </w:tr>
      <w:tr w:rsidR="009C385E" w:rsidRPr="00133A2D" w:rsidTr="001E3B90">
        <w:tc>
          <w:tcPr>
            <w:tcW w:w="1515" w:type="dxa"/>
            <w:shd w:val="clear" w:color="auto" w:fill="D9D9D9" w:themeFill="background1" w:themeFillShade="D9"/>
          </w:tcPr>
          <w:p w:rsidR="009C385E" w:rsidRPr="00FC61A0" w:rsidRDefault="009C385E" w:rsidP="00A45287">
            <w:pPr>
              <w:jc w:val="center"/>
              <w:rPr>
                <w:rFonts w:eastAsiaTheme="minorEastAsia"/>
                <w:b/>
              </w:rPr>
            </w:pPr>
            <w:r w:rsidRPr="00FC61A0">
              <w:rPr>
                <w:rFonts w:eastAsiaTheme="minorEastAsia"/>
                <w:b/>
              </w:rPr>
              <w:t>2</w:t>
            </w:r>
          </w:p>
        </w:tc>
        <w:tc>
          <w:tcPr>
            <w:tcW w:w="13057" w:type="dxa"/>
            <w:gridSpan w:val="7"/>
            <w:shd w:val="clear" w:color="auto" w:fill="D9D9D9" w:themeFill="background1" w:themeFillShade="D9"/>
          </w:tcPr>
          <w:p w:rsidR="009C385E" w:rsidRPr="00FC61A0" w:rsidRDefault="009C385E" w:rsidP="00A45287">
            <w:pPr>
              <w:rPr>
                <w:rFonts w:eastAsiaTheme="minorEastAsia"/>
                <w:b/>
              </w:rPr>
            </w:pPr>
            <w:r w:rsidRPr="00FC61A0">
              <w:rPr>
                <w:rFonts w:eastAsiaTheme="minorEastAsia"/>
                <w:b/>
              </w:rPr>
              <w:t>Комфортность условий, в которых осуществляется образовательная деятельность</w:t>
            </w:r>
          </w:p>
        </w:tc>
      </w:tr>
      <w:tr w:rsidR="009C385E" w:rsidRPr="00133A2D" w:rsidTr="001E3B90">
        <w:tc>
          <w:tcPr>
            <w:tcW w:w="1515" w:type="dxa"/>
            <w:shd w:val="clear" w:color="auto" w:fill="F2F2F2" w:themeFill="background1" w:themeFillShade="F2"/>
          </w:tcPr>
          <w:p w:rsidR="009C385E" w:rsidRPr="00FC61A0" w:rsidRDefault="009C385E" w:rsidP="00A45287">
            <w:pPr>
              <w:jc w:val="center"/>
              <w:rPr>
                <w:rFonts w:eastAsiaTheme="minorEastAsia"/>
              </w:rPr>
            </w:pPr>
            <w:r w:rsidRPr="00FC61A0">
              <w:rPr>
                <w:rFonts w:eastAsiaTheme="minorEastAsia"/>
              </w:rPr>
              <w:t>2.3</w:t>
            </w:r>
          </w:p>
        </w:tc>
        <w:tc>
          <w:tcPr>
            <w:tcW w:w="13057" w:type="dxa"/>
            <w:gridSpan w:val="7"/>
            <w:shd w:val="clear" w:color="auto" w:fill="F2F2F2" w:themeFill="background1" w:themeFillShade="F2"/>
          </w:tcPr>
          <w:p w:rsidR="009C385E" w:rsidRPr="00FC61A0" w:rsidRDefault="009C385E" w:rsidP="00A45287">
            <w:pPr>
              <w:rPr>
                <w:rFonts w:eastAsiaTheme="minorEastAsia"/>
              </w:rPr>
            </w:pPr>
            <w:r w:rsidRPr="00FC61A0">
              <w:rPr>
                <w:rFonts w:eastAsiaTheme="minorEastAsia"/>
              </w:rPr>
              <w:t>Комфортность условий, в которых осуществляется образовательная деятельность</w:t>
            </w:r>
          </w:p>
        </w:tc>
      </w:tr>
      <w:tr w:rsidR="004F4059" w:rsidRPr="00133A2D" w:rsidTr="001E3B90">
        <w:tc>
          <w:tcPr>
            <w:tcW w:w="1515" w:type="dxa"/>
          </w:tcPr>
          <w:p w:rsidR="004F4059" w:rsidRPr="00FC61A0" w:rsidRDefault="004F4059" w:rsidP="004F4059">
            <w:pPr>
              <w:jc w:val="center"/>
              <w:rPr>
                <w:rFonts w:eastAsiaTheme="minorEastAsia"/>
              </w:rPr>
            </w:pPr>
            <w:r w:rsidRPr="00FC61A0">
              <w:rPr>
                <w:rFonts w:eastAsiaTheme="minorEastAsia"/>
              </w:rPr>
              <w:t>2.3.1</w:t>
            </w:r>
          </w:p>
        </w:tc>
        <w:tc>
          <w:tcPr>
            <w:tcW w:w="4824" w:type="dxa"/>
          </w:tcPr>
          <w:p w:rsidR="004F4059" w:rsidRPr="00FC61A0" w:rsidRDefault="004F4059" w:rsidP="004F4059">
            <w:pPr>
              <w:jc w:val="both"/>
              <w:rPr>
                <w:rFonts w:eastAsiaTheme="minorEastAsia"/>
              </w:rPr>
            </w:pPr>
            <w:r w:rsidRPr="00FC61A0">
              <w:rPr>
                <w:rFonts w:eastAsiaTheme="minorEastAsia"/>
              </w:rPr>
              <w:t>наличие комфортной зоны отдыха (ожидания), оборудованной соответствующей мебелью;</w:t>
            </w:r>
          </w:p>
        </w:tc>
        <w:tc>
          <w:tcPr>
            <w:tcW w:w="1344" w:type="dxa"/>
            <w:tcBorders>
              <w:top w:val="single" w:sz="4" w:space="0" w:color="auto"/>
              <w:left w:val="single" w:sz="4" w:space="0" w:color="auto"/>
              <w:bottom w:val="single" w:sz="4" w:space="0" w:color="auto"/>
              <w:right w:val="single" w:sz="4" w:space="0" w:color="auto"/>
            </w:tcBorders>
            <w:shd w:val="clear" w:color="auto" w:fill="auto"/>
            <w:vAlign w:val="bottom"/>
          </w:tcPr>
          <w:p w:rsidR="004F4059" w:rsidRDefault="004F4059" w:rsidP="004F4059">
            <w:pPr>
              <w:jc w:val="center"/>
              <w:rPr>
                <w:color w:val="000000"/>
              </w:rPr>
            </w:pPr>
            <w:r>
              <w:rPr>
                <w:color w:val="000000"/>
              </w:rPr>
              <w:t>93</w:t>
            </w:r>
          </w:p>
        </w:tc>
        <w:tc>
          <w:tcPr>
            <w:tcW w:w="1346" w:type="dxa"/>
            <w:tcBorders>
              <w:top w:val="single" w:sz="4" w:space="0" w:color="auto"/>
              <w:left w:val="nil"/>
              <w:bottom w:val="single" w:sz="4" w:space="0" w:color="auto"/>
              <w:right w:val="single" w:sz="4" w:space="0" w:color="auto"/>
            </w:tcBorders>
            <w:shd w:val="clear" w:color="auto" w:fill="auto"/>
            <w:vAlign w:val="bottom"/>
          </w:tcPr>
          <w:p w:rsidR="004F4059" w:rsidRDefault="004F4059" w:rsidP="004F4059">
            <w:pPr>
              <w:jc w:val="center"/>
              <w:rPr>
                <w:color w:val="000000"/>
              </w:rPr>
            </w:pPr>
            <w:r>
              <w:rPr>
                <w:color w:val="000000"/>
              </w:rPr>
              <w:t>97</w:t>
            </w:r>
          </w:p>
        </w:tc>
        <w:tc>
          <w:tcPr>
            <w:tcW w:w="1375" w:type="dxa"/>
            <w:tcBorders>
              <w:top w:val="single" w:sz="4" w:space="0" w:color="auto"/>
              <w:left w:val="nil"/>
              <w:bottom w:val="single" w:sz="4" w:space="0" w:color="auto"/>
              <w:right w:val="single" w:sz="4" w:space="0" w:color="auto"/>
            </w:tcBorders>
            <w:shd w:val="clear" w:color="auto" w:fill="auto"/>
            <w:vAlign w:val="bottom"/>
          </w:tcPr>
          <w:p w:rsidR="004F4059" w:rsidRDefault="004F4059" w:rsidP="004F4059">
            <w:pPr>
              <w:jc w:val="center"/>
              <w:rPr>
                <w:color w:val="000000"/>
              </w:rPr>
            </w:pPr>
            <w:r>
              <w:rPr>
                <w:color w:val="000000"/>
              </w:rPr>
              <w:t>97</w:t>
            </w:r>
          </w:p>
        </w:tc>
        <w:tc>
          <w:tcPr>
            <w:tcW w:w="1375" w:type="dxa"/>
            <w:tcBorders>
              <w:top w:val="single" w:sz="4" w:space="0" w:color="auto"/>
              <w:left w:val="nil"/>
              <w:bottom w:val="single" w:sz="4" w:space="0" w:color="auto"/>
              <w:right w:val="single" w:sz="4" w:space="0" w:color="auto"/>
            </w:tcBorders>
            <w:vAlign w:val="bottom"/>
          </w:tcPr>
          <w:p w:rsidR="004F4059" w:rsidRDefault="004F4059" w:rsidP="004F4059">
            <w:pPr>
              <w:jc w:val="center"/>
              <w:rPr>
                <w:color w:val="000000"/>
              </w:rPr>
            </w:pPr>
            <w:r>
              <w:rPr>
                <w:color w:val="000000"/>
              </w:rPr>
              <w:t>100</w:t>
            </w:r>
          </w:p>
        </w:tc>
        <w:tc>
          <w:tcPr>
            <w:tcW w:w="1375" w:type="dxa"/>
            <w:tcBorders>
              <w:top w:val="single" w:sz="4" w:space="0" w:color="auto"/>
              <w:left w:val="single" w:sz="4" w:space="0" w:color="auto"/>
              <w:bottom w:val="single" w:sz="4" w:space="0" w:color="auto"/>
              <w:right w:val="single" w:sz="4" w:space="0" w:color="auto"/>
            </w:tcBorders>
            <w:vAlign w:val="bottom"/>
          </w:tcPr>
          <w:p w:rsidR="004F4059" w:rsidRDefault="004F4059" w:rsidP="004F4059">
            <w:pPr>
              <w:jc w:val="center"/>
              <w:rPr>
                <w:color w:val="000000"/>
              </w:rPr>
            </w:pPr>
            <w:r>
              <w:rPr>
                <w:color w:val="000000"/>
              </w:rPr>
              <w:t>100</w:t>
            </w:r>
          </w:p>
        </w:tc>
        <w:tc>
          <w:tcPr>
            <w:tcW w:w="1418" w:type="dxa"/>
            <w:tcBorders>
              <w:top w:val="single" w:sz="4" w:space="0" w:color="auto"/>
              <w:left w:val="single" w:sz="4" w:space="0" w:color="auto"/>
              <w:bottom w:val="single" w:sz="4" w:space="0" w:color="auto"/>
              <w:right w:val="single" w:sz="4" w:space="0" w:color="auto"/>
            </w:tcBorders>
            <w:vAlign w:val="bottom"/>
          </w:tcPr>
          <w:p w:rsidR="004F4059" w:rsidRDefault="004F4059" w:rsidP="004F4059">
            <w:pPr>
              <w:jc w:val="center"/>
              <w:rPr>
                <w:color w:val="000000"/>
              </w:rPr>
            </w:pPr>
            <w:r>
              <w:rPr>
                <w:color w:val="000000"/>
              </w:rPr>
              <w:t>94</w:t>
            </w:r>
          </w:p>
        </w:tc>
      </w:tr>
      <w:tr w:rsidR="004F4059" w:rsidRPr="00133A2D" w:rsidTr="001E3B90">
        <w:tc>
          <w:tcPr>
            <w:tcW w:w="1515" w:type="dxa"/>
          </w:tcPr>
          <w:p w:rsidR="004F4059" w:rsidRPr="00FC61A0" w:rsidRDefault="004F4059" w:rsidP="004F4059">
            <w:pPr>
              <w:jc w:val="center"/>
              <w:rPr>
                <w:rFonts w:eastAsiaTheme="minorEastAsia"/>
              </w:rPr>
            </w:pPr>
            <w:r w:rsidRPr="00FC61A0">
              <w:rPr>
                <w:rFonts w:eastAsiaTheme="minorEastAsia"/>
              </w:rPr>
              <w:t>2.3.2</w:t>
            </w:r>
          </w:p>
        </w:tc>
        <w:tc>
          <w:tcPr>
            <w:tcW w:w="4824" w:type="dxa"/>
          </w:tcPr>
          <w:p w:rsidR="004F4059" w:rsidRPr="00FC61A0" w:rsidRDefault="004F4059" w:rsidP="004F4059">
            <w:pPr>
              <w:jc w:val="both"/>
              <w:rPr>
                <w:rFonts w:eastAsiaTheme="minorEastAsia"/>
              </w:rPr>
            </w:pPr>
            <w:r w:rsidRPr="00FC61A0">
              <w:rPr>
                <w:rFonts w:eastAsiaTheme="minorEastAsia"/>
              </w:rPr>
              <w:t>наличие и понятность навигации внутри организации;</w:t>
            </w:r>
          </w:p>
        </w:tc>
        <w:tc>
          <w:tcPr>
            <w:tcW w:w="1344" w:type="dxa"/>
            <w:tcBorders>
              <w:top w:val="nil"/>
              <w:left w:val="single" w:sz="4" w:space="0" w:color="auto"/>
              <w:bottom w:val="single" w:sz="4" w:space="0" w:color="auto"/>
              <w:right w:val="single" w:sz="4" w:space="0" w:color="auto"/>
            </w:tcBorders>
            <w:shd w:val="clear" w:color="auto" w:fill="auto"/>
            <w:vAlign w:val="bottom"/>
          </w:tcPr>
          <w:p w:rsidR="004F4059" w:rsidRDefault="004F4059" w:rsidP="004F4059">
            <w:pPr>
              <w:jc w:val="center"/>
              <w:rPr>
                <w:color w:val="000000"/>
              </w:rPr>
            </w:pPr>
            <w:r>
              <w:rPr>
                <w:color w:val="000000"/>
              </w:rPr>
              <w:t>95</w:t>
            </w:r>
          </w:p>
        </w:tc>
        <w:tc>
          <w:tcPr>
            <w:tcW w:w="1346" w:type="dxa"/>
            <w:tcBorders>
              <w:top w:val="nil"/>
              <w:left w:val="nil"/>
              <w:bottom w:val="single" w:sz="4" w:space="0" w:color="auto"/>
              <w:right w:val="single" w:sz="4" w:space="0" w:color="auto"/>
            </w:tcBorders>
            <w:shd w:val="clear" w:color="auto" w:fill="auto"/>
            <w:vAlign w:val="bottom"/>
          </w:tcPr>
          <w:p w:rsidR="004F4059" w:rsidRDefault="004F4059" w:rsidP="004F4059">
            <w:pPr>
              <w:jc w:val="center"/>
              <w:rPr>
                <w:color w:val="000000"/>
              </w:rPr>
            </w:pPr>
            <w:r>
              <w:rPr>
                <w:color w:val="000000"/>
              </w:rPr>
              <w:t>100</w:t>
            </w:r>
          </w:p>
        </w:tc>
        <w:tc>
          <w:tcPr>
            <w:tcW w:w="1375" w:type="dxa"/>
            <w:tcBorders>
              <w:top w:val="nil"/>
              <w:left w:val="nil"/>
              <w:bottom w:val="single" w:sz="4" w:space="0" w:color="auto"/>
              <w:right w:val="single" w:sz="4" w:space="0" w:color="auto"/>
            </w:tcBorders>
            <w:shd w:val="clear" w:color="auto" w:fill="auto"/>
            <w:vAlign w:val="bottom"/>
          </w:tcPr>
          <w:p w:rsidR="004F4059" w:rsidRDefault="004F4059" w:rsidP="004F4059">
            <w:pPr>
              <w:jc w:val="center"/>
              <w:rPr>
                <w:color w:val="000000"/>
              </w:rPr>
            </w:pPr>
            <w:r>
              <w:rPr>
                <w:color w:val="000000"/>
              </w:rPr>
              <w:t>99</w:t>
            </w:r>
          </w:p>
        </w:tc>
        <w:tc>
          <w:tcPr>
            <w:tcW w:w="1375" w:type="dxa"/>
            <w:tcBorders>
              <w:top w:val="single" w:sz="4" w:space="0" w:color="auto"/>
              <w:left w:val="nil"/>
              <w:bottom w:val="single" w:sz="4" w:space="0" w:color="auto"/>
              <w:right w:val="single" w:sz="4" w:space="0" w:color="auto"/>
            </w:tcBorders>
            <w:vAlign w:val="bottom"/>
          </w:tcPr>
          <w:p w:rsidR="004F4059" w:rsidRDefault="004F4059" w:rsidP="004F4059">
            <w:pPr>
              <w:jc w:val="center"/>
              <w:rPr>
                <w:color w:val="000000"/>
              </w:rPr>
            </w:pPr>
            <w:r>
              <w:rPr>
                <w:color w:val="000000"/>
              </w:rPr>
              <w:t>100</w:t>
            </w:r>
          </w:p>
        </w:tc>
        <w:tc>
          <w:tcPr>
            <w:tcW w:w="1375" w:type="dxa"/>
            <w:tcBorders>
              <w:top w:val="single" w:sz="4" w:space="0" w:color="auto"/>
              <w:left w:val="single" w:sz="4" w:space="0" w:color="auto"/>
              <w:bottom w:val="single" w:sz="4" w:space="0" w:color="auto"/>
              <w:right w:val="single" w:sz="4" w:space="0" w:color="auto"/>
            </w:tcBorders>
            <w:vAlign w:val="bottom"/>
          </w:tcPr>
          <w:p w:rsidR="004F4059" w:rsidRDefault="004F4059" w:rsidP="004F4059">
            <w:pPr>
              <w:jc w:val="center"/>
              <w:rPr>
                <w:color w:val="000000"/>
              </w:rPr>
            </w:pPr>
            <w:r>
              <w:rPr>
                <w:color w:val="000000"/>
              </w:rPr>
              <w:t>99</w:t>
            </w:r>
          </w:p>
        </w:tc>
        <w:tc>
          <w:tcPr>
            <w:tcW w:w="1418" w:type="dxa"/>
            <w:tcBorders>
              <w:top w:val="single" w:sz="4" w:space="0" w:color="auto"/>
              <w:left w:val="single" w:sz="4" w:space="0" w:color="auto"/>
              <w:bottom w:val="single" w:sz="4" w:space="0" w:color="auto"/>
              <w:right w:val="single" w:sz="4" w:space="0" w:color="auto"/>
            </w:tcBorders>
            <w:vAlign w:val="bottom"/>
          </w:tcPr>
          <w:p w:rsidR="004F4059" w:rsidRDefault="004F4059" w:rsidP="004F4059">
            <w:pPr>
              <w:jc w:val="center"/>
              <w:rPr>
                <w:color w:val="000000"/>
              </w:rPr>
            </w:pPr>
            <w:r>
              <w:rPr>
                <w:color w:val="000000"/>
              </w:rPr>
              <w:t>98</w:t>
            </w:r>
          </w:p>
        </w:tc>
      </w:tr>
      <w:tr w:rsidR="004F4059" w:rsidRPr="00133A2D" w:rsidTr="001E3B90">
        <w:tc>
          <w:tcPr>
            <w:tcW w:w="1515" w:type="dxa"/>
          </w:tcPr>
          <w:p w:rsidR="004F4059" w:rsidRPr="00FC61A0" w:rsidRDefault="004F4059" w:rsidP="004F4059">
            <w:pPr>
              <w:jc w:val="center"/>
              <w:rPr>
                <w:rFonts w:eastAsiaTheme="minorEastAsia"/>
              </w:rPr>
            </w:pPr>
            <w:r w:rsidRPr="00FC61A0">
              <w:rPr>
                <w:rFonts w:eastAsiaTheme="minorEastAsia"/>
              </w:rPr>
              <w:t>2.3.3</w:t>
            </w:r>
          </w:p>
        </w:tc>
        <w:tc>
          <w:tcPr>
            <w:tcW w:w="4824" w:type="dxa"/>
          </w:tcPr>
          <w:p w:rsidR="004F4059" w:rsidRPr="00FC61A0" w:rsidRDefault="004F4059" w:rsidP="004F4059">
            <w:pPr>
              <w:jc w:val="both"/>
              <w:rPr>
                <w:rFonts w:eastAsiaTheme="minorEastAsia"/>
              </w:rPr>
            </w:pPr>
            <w:r w:rsidRPr="00FC61A0">
              <w:rPr>
                <w:rFonts w:eastAsiaTheme="minorEastAsia"/>
              </w:rPr>
              <w:t>наличие и доступность питьевой воды;</w:t>
            </w:r>
          </w:p>
        </w:tc>
        <w:tc>
          <w:tcPr>
            <w:tcW w:w="1344" w:type="dxa"/>
            <w:tcBorders>
              <w:top w:val="nil"/>
              <w:left w:val="single" w:sz="4" w:space="0" w:color="auto"/>
              <w:bottom w:val="single" w:sz="4" w:space="0" w:color="auto"/>
              <w:right w:val="single" w:sz="4" w:space="0" w:color="auto"/>
            </w:tcBorders>
            <w:shd w:val="clear" w:color="auto" w:fill="auto"/>
            <w:vAlign w:val="bottom"/>
          </w:tcPr>
          <w:p w:rsidR="004F4059" w:rsidRDefault="004F4059" w:rsidP="004F4059">
            <w:pPr>
              <w:jc w:val="center"/>
              <w:rPr>
                <w:color w:val="000000"/>
              </w:rPr>
            </w:pPr>
            <w:r>
              <w:rPr>
                <w:color w:val="000000"/>
              </w:rPr>
              <w:t>94</w:t>
            </w:r>
          </w:p>
        </w:tc>
        <w:tc>
          <w:tcPr>
            <w:tcW w:w="1346" w:type="dxa"/>
            <w:tcBorders>
              <w:top w:val="nil"/>
              <w:left w:val="nil"/>
              <w:bottom w:val="single" w:sz="4" w:space="0" w:color="auto"/>
              <w:right w:val="single" w:sz="4" w:space="0" w:color="auto"/>
            </w:tcBorders>
            <w:shd w:val="clear" w:color="auto" w:fill="auto"/>
            <w:vAlign w:val="bottom"/>
          </w:tcPr>
          <w:p w:rsidR="004F4059" w:rsidRDefault="004F4059" w:rsidP="004F4059">
            <w:pPr>
              <w:jc w:val="center"/>
              <w:rPr>
                <w:color w:val="000000"/>
              </w:rPr>
            </w:pPr>
            <w:r>
              <w:rPr>
                <w:color w:val="000000"/>
              </w:rPr>
              <w:t>98</w:t>
            </w:r>
          </w:p>
        </w:tc>
        <w:tc>
          <w:tcPr>
            <w:tcW w:w="1375" w:type="dxa"/>
            <w:tcBorders>
              <w:top w:val="nil"/>
              <w:left w:val="nil"/>
              <w:bottom w:val="single" w:sz="4" w:space="0" w:color="auto"/>
              <w:right w:val="single" w:sz="4" w:space="0" w:color="auto"/>
            </w:tcBorders>
            <w:shd w:val="clear" w:color="auto" w:fill="auto"/>
            <w:vAlign w:val="bottom"/>
          </w:tcPr>
          <w:p w:rsidR="004F4059" w:rsidRDefault="004F4059" w:rsidP="004F4059">
            <w:pPr>
              <w:jc w:val="center"/>
              <w:rPr>
                <w:color w:val="000000"/>
              </w:rPr>
            </w:pPr>
            <w:r>
              <w:rPr>
                <w:color w:val="000000"/>
              </w:rPr>
              <w:t>96</w:t>
            </w:r>
          </w:p>
        </w:tc>
        <w:tc>
          <w:tcPr>
            <w:tcW w:w="1375" w:type="dxa"/>
            <w:tcBorders>
              <w:top w:val="single" w:sz="4" w:space="0" w:color="auto"/>
              <w:left w:val="nil"/>
              <w:bottom w:val="single" w:sz="4" w:space="0" w:color="auto"/>
              <w:right w:val="single" w:sz="4" w:space="0" w:color="auto"/>
            </w:tcBorders>
            <w:vAlign w:val="bottom"/>
          </w:tcPr>
          <w:p w:rsidR="004F4059" w:rsidRDefault="004F4059" w:rsidP="004F4059">
            <w:pPr>
              <w:jc w:val="center"/>
              <w:rPr>
                <w:color w:val="000000"/>
              </w:rPr>
            </w:pPr>
            <w:r>
              <w:rPr>
                <w:color w:val="000000"/>
              </w:rPr>
              <w:t>100</w:t>
            </w:r>
          </w:p>
        </w:tc>
        <w:tc>
          <w:tcPr>
            <w:tcW w:w="1375" w:type="dxa"/>
            <w:tcBorders>
              <w:top w:val="single" w:sz="4" w:space="0" w:color="auto"/>
              <w:left w:val="single" w:sz="4" w:space="0" w:color="auto"/>
              <w:bottom w:val="single" w:sz="4" w:space="0" w:color="auto"/>
              <w:right w:val="single" w:sz="4" w:space="0" w:color="auto"/>
            </w:tcBorders>
            <w:vAlign w:val="bottom"/>
          </w:tcPr>
          <w:p w:rsidR="004F4059" w:rsidRDefault="004F4059" w:rsidP="004F4059">
            <w:pPr>
              <w:jc w:val="center"/>
              <w:rPr>
                <w:color w:val="000000"/>
              </w:rPr>
            </w:pPr>
            <w:r>
              <w:rPr>
                <w:color w:val="000000"/>
              </w:rPr>
              <w:t>99</w:t>
            </w:r>
          </w:p>
        </w:tc>
        <w:tc>
          <w:tcPr>
            <w:tcW w:w="1418" w:type="dxa"/>
            <w:tcBorders>
              <w:top w:val="single" w:sz="4" w:space="0" w:color="auto"/>
              <w:left w:val="single" w:sz="4" w:space="0" w:color="auto"/>
              <w:bottom w:val="single" w:sz="4" w:space="0" w:color="auto"/>
              <w:right w:val="single" w:sz="4" w:space="0" w:color="auto"/>
            </w:tcBorders>
            <w:vAlign w:val="bottom"/>
          </w:tcPr>
          <w:p w:rsidR="004F4059" w:rsidRDefault="004F4059" w:rsidP="004F4059">
            <w:pPr>
              <w:jc w:val="center"/>
              <w:rPr>
                <w:color w:val="000000"/>
              </w:rPr>
            </w:pPr>
            <w:r>
              <w:rPr>
                <w:color w:val="000000"/>
              </w:rPr>
              <w:t>98</w:t>
            </w:r>
          </w:p>
        </w:tc>
      </w:tr>
      <w:tr w:rsidR="004F4059" w:rsidRPr="00133A2D" w:rsidTr="001E3B90">
        <w:tc>
          <w:tcPr>
            <w:tcW w:w="1515" w:type="dxa"/>
          </w:tcPr>
          <w:p w:rsidR="004F4059" w:rsidRPr="00FC61A0" w:rsidRDefault="004F4059" w:rsidP="004F4059">
            <w:pPr>
              <w:jc w:val="center"/>
              <w:rPr>
                <w:rFonts w:eastAsiaTheme="minorEastAsia"/>
              </w:rPr>
            </w:pPr>
            <w:r w:rsidRPr="00FC61A0">
              <w:rPr>
                <w:rFonts w:eastAsiaTheme="minorEastAsia"/>
              </w:rPr>
              <w:t>2.3.4</w:t>
            </w:r>
          </w:p>
        </w:tc>
        <w:tc>
          <w:tcPr>
            <w:tcW w:w="4824" w:type="dxa"/>
          </w:tcPr>
          <w:p w:rsidR="004F4059" w:rsidRPr="00FC61A0" w:rsidRDefault="004F4059" w:rsidP="004F4059">
            <w:pPr>
              <w:jc w:val="both"/>
              <w:rPr>
                <w:rFonts w:eastAsiaTheme="minorEastAsia"/>
              </w:rPr>
            </w:pPr>
            <w:r w:rsidRPr="00FC61A0">
              <w:rPr>
                <w:rFonts w:eastAsiaTheme="minorEastAsia"/>
              </w:rPr>
              <w:t>наличие и доступность санитарно-гигиенических помещений;</w:t>
            </w:r>
          </w:p>
        </w:tc>
        <w:tc>
          <w:tcPr>
            <w:tcW w:w="1344" w:type="dxa"/>
            <w:tcBorders>
              <w:top w:val="nil"/>
              <w:left w:val="single" w:sz="4" w:space="0" w:color="auto"/>
              <w:bottom w:val="single" w:sz="4" w:space="0" w:color="auto"/>
              <w:right w:val="single" w:sz="4" w:space="0" w:color="auto"/>
            </w:tcBorders>
            <w:shd w:val="clear" w:color="auto" w:fill="auto"/>
            <w:vAlign w:val="bottom"/>
          </w:tcPr>
          <w:p w:rsidR="004F4059" w:rsidRDefault="004F4059" w:rsidP="004F4059">
            <w:pPr>
              <w:jc w:val="center"/>
              <w:rPr>
                <w:color w:val="000000"/>
              </w:rPr>
            </w:pPr>
            <w:r>
              <w:rPr>
                <w:color w:val="000000"/>
              </w:rPr>
              <w:t>93</w:t>
            </w:r>
          </w:p>
        </w:tc>
        <w:tc>
          <w:tcPr>
            <w:tcW w:w="1346" w:type="dxa"/>
            <w:tcBorders>
              <w:top w:val="nil"/>
              <w:left w:val="nil"/>
              <w:bottom w:val="single" w:sz="4" w:space="0" w:color="auto"/>
              <w:right w:val="single" w:sz="4" w:space="0" w:color="auto"/>
            </w:tcBorders>
            <w:shd w:val="clear" w:color="auto" w:fill="auto"/>
            <w:vAlign w:val="bottom"/>
          </w:tcPr>
          <w:p w:rsidR="004F4059" w:rsidRDefault="004F4059" w:rsidP="004F4059">
            <w:pPr>
              <w:jc w:val="center"/>
              <w:rPr>
                <w:color w:val="000000"/>
              </w:rPr>
            </w:pPr>
            <w:r>
              <w:rPr>
                <w:color w:val="000000"/>
              </w:rPr>
              <w:t>97</w:t>
            </w:r>
          </w:p>
        </w:tc>
        <w:tc>
          <w:tcPr>
            <w:tcW w:w="1375" w:type="dxa"/>
            <w:tcBorders>
              <w:top w:val="nil"/>
              <w:left w:val="nil"/>
              <w:bottom w:val="single" w:sz="4" w:space="0" w:color="auto"/>
              <w:right w:val="single" w:sz="4" w:space="0" w:color="auto"/>
            </w:tcBorders>
            <w:shd w:val="clear" w:color="auto" w:fill="auto"/>
            <w:vAlign w:val="bottom"/>
          </w:tcPr>
          <w:p w:rsidR="004F4059" w:rsidRDefault="004F4059" w:rsidP="004F4059">
            <w:pPr>
              <w:jc w:val="center"/>
              <w:rPr>
                <w:color w:val="000000"/>
              </w:rPr>
            </w:pPr>
            <w:r>
              <w:rPr>
                <w:color w:val="000000"/>
              </w:rPr>
              <w:t>91</w:t>
            </w:r>
          </w:p>
        </w:tc>
        <w:tc>
          <w:tcPr>
            <w:tcW w:w="1375" w:type="dxa"/>
            <w:tcBorders>
              <w:top w:val="single" w:sz="4" w:space="0" w:color="auto"/>
              <w:left w:val="nil"/>
              <w:bottom w:val="single" w:sz="4" w:space="0" w:color="auto"/>
              <w:right w:val="single" w:sz="4" w:space="0" w:color="auto"/>
            </w:tcBorders>
            <w:vAlign w:val="bottom"/>
          </w:tcPr>
          <w:p w:rsidR="004F4059" w:rsidRDefault="004F4059" w:rsidP="004F4059">
            <w:pPr>
              <w:jc w:val="center"/>
              <w:rPr>
                <w:color w:val="000000"/>
              </w:rPr>
            </w:pPr>
            <w:r>
              <w:rPr>
                <w:color w:val="000000"/>
              </w:rPr>
              <w:t>100</w:t>
            </w:r>
          </w:p>
        </w:tc>
        <w:tc>
          <w:tcPr>
            <w:tcW w:w="1375" w:type="dxa"/>
            <w:tcBorders>
              <w:top w:val="single" w:sz="4" w:space="0" w:color="auto"/>
              <w:left w:val="single" w:sz="4" w:space="0" w:color="auto"/>
              <w:bottom w:val="single" w:sz="4" w:space="0" w:color="auto"/>
              <w:right w:val="single" w:sz="4" w:space="0" w:color="auto"/>
            </w:tcBorders>
            <w:vAlign w:val="bottom"/>
          </w:tcPr>
          <w:p w:rsidR="004F4059" w:rsidRDefault="004F4059" w:rsidP="004F4059">
            <w:pPr>
              <w:jc w:val="center"/>
              <w:rPr>
                <w:color w:val="000000"/>
              </w:rPr>
            </w:pPr>
            <w:r>
              <w:rPr>
                <w:color w:val="000000"/>
              </w:rPr>
              <w:t>99</w:t>
            </w:r>
          </w:p>
        </w:tc>
        <w:tc>
          <w:tcPr>
            <w:tcW w:w="1418" w:type="dxa"/>
            <w:tcBorders>
              <w:top w:val="single" w:sz="4" w:space="0" w:color="auto"/>
              <w:left w:val="single" w:sz="4" w:space="0" w:color="auto"/>
              <w:bottom w:val="single" w:sz="4" w:space="0" w:color="auto"/>
              <w:right w:val="single" w:sz="4" w:space="0" w:color="auto"/>
            </w:tcBorders>
            <w:vAlign w:val="bottom"/>
          </w:tcPr>
          <w:p w:rsidR="004F4059" w:rsidRDefault="004F4059" w:rsidP="004F4059">
            <w:pPr>
              <w:jc w:val="center"/>
              <w:rPr>
                <w:color w:val="000000"/>
              </w:rPr>
            </w:pPr>
            <w:r>
              <w:rPr>
                <w:color w:val="000000"/>
              </w:rPr>
              <w:t>98</w:t>
            </w:r>
          </w:p>
        </w:tc>
      </w:tr>
      <w:tr w:rsidR="004F4059" w:rsidRPr="00133A2D" w:rsidTr="001E3B90">
        <w:tc>
          <w:tcPr>
            <w:tcW w:w="1515" w:type="dxa"/>
          </w:tcPr>
          <w:p w:rsidR="004F4059" w:rsidRPr="00FC61A0" w:rsidRDefault="004F4059" w:rsidP="004F4059">
            <w:pPr>
              <w:jc w:val="center"/>
              <w:rPr>
                <w:rFonts w:eastAsiaTheme="minorEastAsia"/>
              </w:rPr>
            </w:pPr>
            <w:r w:rsidRPr="00FC61A0">
              <w:rPr>
                <w:rFonts w:eastAsiaTheme="minorEastAsia"/>
              </w:rPr>
              <w:t>2.3.5</w:t>
            </w:r>
          </w:p>
        </w:tc>
        <w:tc>
          <w:tcPr>
            <w:tcW w:w="4824" w:type="dxa"/>
          </w:tcPr>
          <w:p w:rsidR="004F4059" w:rsidRPr="00FC61A0" w:rsidRDefault="004F4059" w:rsidP="004F4059">
            <w:pPr>
              <w:jc w:val="both"/>
              <w:rPr>
                <w:rFonts w:eastAsiaTheme="minorEastAsia"/>
              </w:rPr>
            </w:pPr>
            <w:r w:rsidRPr="00FC61A0">
              <w:rPr>
                <w:rFonts w:eastAsiaTheme="minorEastAsia"/>
              </w:rPr>
              <w:t>санитарное состояние помещений организации.</w:t>
            </w:r>
          </w:p>
        </w:tc>
        <w:tc>
          <w:tcPr>
            <w:tcW w:w="1344" w:type="dxa"/>
            <w:tcBorders>
              <w:top w:val="nil"/>
              <w:left w:val="single" w:sz="4" w:space="0" w:color="auto"/>
              <w:bottom w:val="single" w:sz="4" w:space="0" w:color="auto"/>
              <w:right w:val="single" w:sz="4" w:space="0" w:color="auto"/>
            </w:tcBorders>
            <w:shd w:val="clear" w:color="auto" w:fill="auto"/>
            <w:vAlign w:val="bottom"/>
          </w:tcPr>
          <w:p w:rsidR="004F4059" w:rsidRDefault="004F4059" w:rsidP="004F4059">
            <w:pPr>
              <w:jc w:val="center"/>
              <w:rPr>
                <w:color w:val="000000"/>
              </w:rPr>
            </w:pPr>
            <w:r>
              <w:rPr>
                <w:color w:val="000000"/>
              </w:rPr>
              <w:t>94</w:t>
            </w:r>
          </w:p>
        </w:tc>
        <w:tc>
          <w:tcPr>
            <w:tcW w:w="1346" w:type="dxa"/>
            <w:tcBorders>
              <w:top w:val="nil"/>
              <w:left w:val="nil"/>
              <w:bottom w:val="single" w:sz="4" w:space="0" w:color="auto"/>
              <w:right w:val="single" w:sz="4" w:space="0" w:color="auto"/>
            </w:tcBorders>
            <w:shd w:val="clear" w:color="auto" w:fill="auto"/>
            <w:vAlign w:val="bottom"/>
          </w:tcPr>
          <w:p w:rsidR="004F4059" w:rsidRDefault="004F4059" w:rsidP="004F4059">
            <w:pPr>
              <w:jc w:val="center"/>
              <w:rPr>
                <w:color w:val="000000"/>
              </w:rPr>
            </w:pPr>
            <w:r>
              <w:rPr>
                <w:color w:val="000000"/>
              </w:rPr>
              <w:t>100</w:t>
            </w:r>
          </w:p>
        </w:tc>
        <w:tc>
          <w:tcPr>
            <w:tcW w:w="1375" w:type="dxa"/>
            <w:tcBorders>
              <w:top w:val="nil"/>
              <w:left w:val="nil"/>
              <w:bottom w:val="single" w:sz="4" w:space="0" w:color="auto"/>
              <w:right w:val="single" w:sz="4" w:space="0" w:color="auto"/>
            </w:tcBorders>
            <w:shd w:val="clear" w:color="auto" w:fill="auto"/>
            <w:vAlign w:val="bottom"/>
          </w:tcPr>
          <w:p w:rsidR="004F4059" w:rsidRDefault="004F4059" w:rsidP="004F4059">
            <w:pPr>
              <w:jc w:val="center"/>
              <w:rPr>
                <w:color w:val="000000"/>
              </w:rPr>
            </w:pPr>
            <w:r>
              <w:rPr>
                <w:color w:val="000000"/>
              </w:rPr>
              <w:t>96</w:t>
            </w:r>
          </w:p>
        </w:tc>
        <w:tc>
          <w:tcPr>
            <w:tcW w:w="1375" w:type="dxa"/>
            <w:tcBorders>
              <w:top w:val="single" w:sz="4" w:space="0" w:color="auto"/>
              <w:left w:val="nil"/>
              <w:bottom w:val="single" w:sz="4" w:space="0" w:color="auto"/>
              <w:right w:val="single" w:sz="4" w:space="0" w:color="auto"/>
            </w:tcBorders>
            <w:vAlign w:val="bottom"/>
          </w:tcPr>
          <w:p w:rsidR="004F4059" w:rsidRDefault="004F4059" w:rsidP="004F4059">
            <w:pPr>
              <w:jc w:val="center"/>
              <w:rPr>
                <w:color w:val="000000"/>
              </w:rPr>
            </w:pPr>
            <w:r>
              <w:rPr>
                <w:color w:val="000000"/>
              </w:rPr>
              <w:t>100</w:t>
            </w:r>
          </w:p>
        </w:tc>
        <w:tc>
          <w:tcPr>
            <w:tcW w:w="1375" w:type="dxa"/>
            <w:tcBorders>
              <w:top w:val="single" w:sz="4" w:space="0" w:color="auto"/>
              <w:left w:val="single" w:sz="4" w:space="0" w:color="auto"/>
              <w:bottom w:val="single" w:sz="4" w:space="0" w:color="auto"/>
              <w:right w:val="single" w:sz="4" w:space="0" w:color="auto"/>
            </w:tcBorders>
            <w:vAlign w:val="bottom"/>
          </w:tcPr>
          <w:p w:rsidR="004F4059" w:rsidRDefault="004F4059" w:rsidP="004F4059">
            <w:pPr>
              <w:jc w:val="center"/>
              <w:rPr>
                <w:color w:val="000000"/>
              </w:rPr>
            </w:pPr>
            <w:r>
              <w:rPr>
                <w:color w:val="000000"/>
              </w:rPr>
              <w:t>99</w:t>
            </w:r>
          </w:p>
        </w:tc>
        <w:tc>
          <w:tcPr>
            <w:tcW w:w="1418" w:type="dxa"/>
            <w:tcBorders>
              <w:top w:val="single" w:sz="4" w:space="0" w:color="auto"/>
              <w:left w:val="single" w:sz="4" w:space="0" w:color="auto"/>
              <w:bottom w:val="single" w:sz="4" w:space="0" w:color="auto"/>
              <w:right w:val="single" w:sz="4" w:space="0" w:color="auto"/>
            </w:tcBorders>
            <w:vAlign w:val="bottom"/>
          </w:tcPr>
          <w:p w:rsidR="004F4059" w:rsidRDefault="004F4059" w:rsidP="004F4059">
            <w:pPr>
              <w:jc w:val="center"/>
              <w:rPr>
                <w:color w:val="000000"/>
              </w:rPr>
            </w:pPr>
            <w:r>
              <w:rPr>
                <w:color w:val="000000"/>
              </w:rPr>
              <w:t>98</w:t>
            </w:r>
          </w:p>
        </w:tc>
      </w:tr>
      <w:tr w:rsidR="004F4059" w:rsidRPr="00133A2D" w:rsidTr="001E3B90">
        <w:tc>
          <w:tcPr>
            <w:tcW w:w="1515" w:type="dxa"/>
            <w:shd w:val="clear" w:color="auto" w:fill="D9D9D9" w:themeFill="background1" w:themeFillShade="D9"/>
          </w:tcPr>
          <w:p w:rsidR="004F4059" w:rsidRPr="00FC61A0" w:rsidRDefault="004F4059" w:rsidP="004F4059">
            <w:pPr>
              <w:jc w:val="center"/>
              <w:rPr>
                <w:rFonts w:eastAsiaTheme="minorEastAsia"/>
              </w:rPr>
            </w:pPr>
          </w:p>
        </w:tc>
        <w:tc>
          <w:tcPr>
            <w:tcW w:w="4824" w:type="dxa"/>
            <w:shd w:val="clear" w:color="auto" w:fill="D9D9D9" w:themeFill="background1" w:themeFillShade="D9"/>
          </w:tcPr>
          <w:p w:rsidR="004F4059" w:rsidRPr="00FC61A0" w:rsidRDefault="004F4059" w:rsidP="004F4059">
            <w:pPr>
              <w:jc w:val="both"/>
              <w:rPr>
                <w:rFonts w:eastAsiaTheme="minorEastAsia"/>
              </w:rPr>
            </w:pPr>
            <w:r w:rsidRPr="00FC61A0">
              <w:rPr>
                <w:b/>
              </w:rPr>
              <w:t>В среднем по пп. 2.3.1-2.3.5 (максимум – 100 баллов)</w:t>
            </w:r>
          </w:p>
        </w:tc>
        <w:tc>
          <w:tcPr>
            <w:tcW w:w="1344" w:type="dxa"/>
            <w:tcBorders>
              <w:top w:val="single" w:sz="4" w:space="0" w:color="auto"/>
              <w:left w:val="nil"/>
              <w:bottom w:val="single" w:sz="4" w:space="0" w:color="auto"/>
              <w:right w:val="single" w:sz="4" w:space="0" w:color="auto"/>
            </w:tcBorders>
            <w:shd w:val="clear" w:color="auto" w:fill="D9D9D9" w:themeFill="background1" w:themeFillShade="D9"/>
            <w:vAlign w:val="bottom"/>
          </w:tcPr>
          <w:p w:rsidR="004F4059" w:rsidRDefault="004F4059" w:rsidP="004F4059">
            <w:pPr>
              <w:jc w:val="center"/>
              <w:rPr>
                <w:b/>
                <w:bCs/>
                <w:color w:val="000000"/>
              </w:rPr>
            </w:pPr>
            <w:r>
              <w:rPr>
                <w:b/>
                <w:bCs/>
                <w:color w:val="000000"/>
              </w:rPr>
              <w:t>94</w:t>
            </w:r>
          </w:p>
        </w:tc>
        <w:tc>
          <w:tcPr>
            <w:tcW w:w="13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4F4059" w:rsidRDefault="004F4059" w:rsidP="004F4059">
            <w:pPr>
              <w:jc w:val="center"/>
              <w:rPr>
                <w:b/>
                <w:bCs/>
                <w:color w:val="000000"/>
              </w:rPr>
            </w:pPr>
            <w:r>
              <w:rPr>
                <w:b/>
                <w:bCs/>
                <w:color w:val="000000"/>
              </w:rPr>
              <w:t>98</w:t>
            </w:r>
          </w:p>
        </w:tc>
        <w:tc>
          <w:tcPr>
            <w:tcW w:w="13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4F4059" w:rsidRDefault="004F4059" w:rsidP="004F4059">
            <w:pPr>
              <w:jc w:val="center"/>
              <w:rPr>
                <w:b/>
                <w:bCs/>
                <w:color w:val="000000"/>
              </w:rPr>
            </w:pPr>
            <w:r>
              <w:rPr>
                <w:b/>
                <w:bCs/>
                <w:color w:val="000000"/>
              </w:rPr>
              <w:t>96</w:t>
            </w:r>
          </w:p>
        </w:tc>
        <w:tc>
          <w:tcPr>
            <w:tcW w:w="13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4F4059" w:rsidRDefault="004F4059" w:rsidP="004F4059">
            <w:pPr>
              <w:jc w:val="center"/>
              <w:rPr>
                <w:b/>
                <w:bCs/>
                <w:color w:val="000000"/>
              </w:rPr>
            </w:pPr>
            <w:r>
              <w:rPr>
                <w:b/>
                <w:bCs/>
                <w:color w:val="000000"/>
              </w:rPr>
              <w:t>100</w:t>
            </w:r>
          </w:p>
        </w:tc>
        <w:tc>
          <w:tcPr>
            <w:tcW w:w="13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4F4059" w:rsidRDefault="004F4059" w:rsidP="004F4059">
            <w:pPr>
              <w:jc w:val="center"/>
              <w:rPr>
                <w:b/>
                <w:bCs/>
                <w:color w:val="000000"/>
              </w:rPr>
            </w:pPr>
            <w:r>
              <w:rPr>
                <w:b/>
                <w:bCs/>
                <w:color w:val="000000"/>
              </w:rPr>
              <w:t>99</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4F4059" w:rsidRDefault="004F4059" w:rsidP="004F4059">
            <w:pPr>
              <w:jc w:val="center"/>
              <w:rPr>
                <w:b/>
                <w:bCs/>
                <w:color w:val="000000"/>
              </w:rPr>
            </w:pPr>
            <w:r>
              <w:rPr>
                <w:b/>
                <w:bCs/>
                <w:color w:val="000000"/>
              </w:rPr>
              <w:t>97</w:t>
            </w:r>
          </w:p>
        </w:tc>
      </w:tr>
    </w:tbl>
    <w:p w:rsidR="00EB706C" w:rsidRPr="00133A2D" w:rsidRDefault="00EB706C" w:rsidP="00EB706C">
      <w:pPr>
        <w:spacing w:line="276" w:lineRule="auto"/>
        <w:jc w:val="center"/>
        <w:rPr>
          <w:sz w:val="22"/>
          <w:szCs w:val="22"/>
        </w:rPr>
      </w:pPr>
    </w:p>
    <w:p w:rsidR="00EB706C" w:rsidRPr="00E57C53" w:rsidRDefault="00EB706C" w:rsidP="00EB706C">
      <w:pPr>
        <w:spacing w:line="360" w:lineRule="auto"/>
        <w:ind w:firstLine="709"/>
        <w:rPr>
          <w:sz w:val="28"/>
          <w:szCs w:val="28"/>
        </w:rPr>
        <w:sectPr w:rsidR="00EB706C" w:rsidRPr="00E57C53" w:rsidSect="00927BE1">
          <w:pgSz w:w="16838" w:h="11906" w:orient="landscape" w:code="9"/>
          <w:pgMar w:top="1701" w:right="1134" w:bottom="851" w:left="1134" w:header="709" w:footer="709" w:gutter="0"/>
          <w:cols w:space="708"/>
          <w:docGrid w:linePitch="360"/>
        </w:sectPr>
      </w:pPr>
    </w:p>
    <w:p w:rsidR="00EB706C" w:rsidRPr="00E57C53" w:rsidRDefault="00EB706C" w:rsidP="00EB706C">
      <w:pPr>
        <w:spacing w:line="360" w:lineRule="auto"/>
        <w:ind w:firstLine="709"/>
        <w:jc w:val="both"/>
        <w:rPr>
          <w:rFonts w:eastAsiaTheme="minorEastAsia"/>
          <w:sz w:val="28"/>
          <w:szCs w:val="28"/>
        </w:rPr>
      </w:pPr>
      <w:r w:rsidRPr="00E57C53">
        <w:rPr>
          <w:rFonts w:eastAsiaTheme="minorEastAsia"/>
          <w:sz w:val="28"/>
          <w:szCs w:val="28"/>
        </w:rPr>
        <w:lastRenderedPageBreak/>
        <w:t xml:space="preserve">Анализ результатов восприятия получателями услуг </w:t>
      </w:r>
      <w:r w:rsidRPr="00E57C53">
        <w:rPr>
          <w:rFonts w:eastAsiaTheme="minorEastAsia"/>
          <w:i/>
          <w:sz w:val="28"/>
          <w:szCs w:val="28"/>
        </w:rPr>
        <w:t xml:space="preserve">комфортности условий осуществления образовательной деятельности </w:t>
      </w:r>
      <w:r w:rsidRPr="00E57C53">
        <w:rPr>
          <w:rFonts w:eastAsiaTheme="minorEastAsia"/>
          <w:sz w:val="28"/>
          <w:szCs w:val="28"/>
        </w:rPr>
        <w:t xml:space="preserve">в образовательных организациях </w:t>
      </w:r>
      <w:r w:rsidR="00CA75BD">
        <w:rPr>
          <w:rFonts w:eastAsiaTheme="minorHAnsi"/>
          <w:sz w:val="28"/>
          <w:szCs w:val="28"/>
          <w:lang w:eastAsia="en-US"/>
        </w:rPr>
        <w:t>Пролетарского района</w:t>
      </w:r>
      <w:r w:rsidRPr="00E57C53">
        <w:rPr>
          <w:rFonts w:eastAsiaTheme="minorEastAsia"/>
          <w:sz w:val="28"/>
          <w:szCs w:val="28"/>
        </w:rPr>
        <w:t xml:space="preserve"> Ростовской области показывает</w:t>
      </w:r>
      <w:r w:rsidRPr="00133A2D">
        <w:rPr>
          <w:rFonts w:eastAsiaTheme="minorEastAsia"/>
          <w:sz w:val="28"/>
          <w:szCs w:val="28"/>
        </w:rPr>
        <w:t xml:space="preserve">, что респонденты </w:t>
      </w:r>
      <w:r w:rsidR="006824C6">
        <w:rPr>
          <w:rFonts w:eastAsiaTheme="minorEastAsia"/>
          <w:sz w:val="28"/>
          <w:szCs w:val="28"/>
        </w:rPr>
        <w:t>достаточно высоко</w:t>
      </w:r>
      <w:r w:rsidRPr="00133A2D">
        <w:rPr>
          <w:rFonts w:eastAsiaTheme="minorEastAsia"/>
          <w:sz w:val="28"/>
          <w:szCs w:val="28"/>
        </w:rPr>
        <w:t>оценивают изучаемые парамет</w:t>
      </w:r>
      <w:r w:rsidRPr="00E57C53">
        <w:rPr>
          <w:rFonts w:eastAsiaTheme="minorEastAsia"/>
          <w:sz w:val="28"/>
          <w:szCs w:val="28"/>
        </w:rPr>
        <w:t>ры (доля удовлетворенных получателей услуг, средние значения оценки параметров) (таблицы 4.</w:t>
      </w:r>
      <w:r w:rsidR="00FF306B">
        <w:rPr>
          <w:rFonts w:eastAsiaTheme="minorEastAsia"/>
          <w:sz w:val="28"/>
          <w:szCs w:val="28"/>
        </w:rPr>
        <w:t>2</w:t>
      </w:r>
      <w:r w:rsidRPr="00E57C53">
        <w:rPr>
          <w:rFonts w:eastAsiaTheme="minorEastAsia"/>
          <w:sz w:val="28"/>
          <w:szCs w:val="28"/>
        </w:rPr>
        <w:t>-4.</w:t>
      </w:r>
      <w:r w:rsidR="00FF306B">
        <w:rPr>
          <w:rFonts w:eastAsiaTheme="minorEastAsia"/>
          <w:sz w:val="28"/>
          <w:szCs w:val="28"/>
        </w:rPr>
        <w:t>3</w:t>
      </w:r>
      <w:r w:rsidRPr="00E57C53">
        <w:rPr>
          <w:rFonts w:eastAsiaTheme="minorEastAsia"/>
          <w:sz w:val="28"/>
          <w:szCs w:val="28"/>
        </w:rPr>
        <w:t>):</w:t>
      </w:r>
    </w:p>
    <w:p w:rsidR="00EB706C" w:rsidRPr="00E57C53" w:rsidRDefault="00EB706C" w:rsidP="00EB706C">
      <w:pPr>
        <w:spacing w:line="360" w:lineRule="auto"/>
        <w:ind w:firstLine="709"/>
        <w:jc w:val="both"/>
        <w:rPr>
          <w:rFonts w:eastAsia="Calibri"/>
          <w:sz w:val="28"/>
          <w:szCs w:val="28"/>
          <w:lang w:eastAsia="en-US"/>
        </w:rPr>
      </w:pPr>
      <w:r w:rsidRPr="00E57C53">
        <w:rPr>
          <w:rFonts w:eastAsia="Calibri"/>
          <w:sz w:val="28"/>
          <w:szCs w:val="28"/>
          <w:lang w:eastAsia="en-US"/>
        </w:rPr>
        <w:t>-</w:t>
      </w:r>
      <w:r w:rsidR="009D4F32" w:rsidRPr="00E57C53">
        <w:rPr>
          <w:sz w:val="28"/>
          <w:szCs w:val="28"/>
        </w:rPr>
        <w:t> </w:t>
      </w:r>
      <w:r w:rsidRPr="00E57C53">
        <w:rPr>
          <w:rFonts w:eastAsia="Calibri"/>
          <w:sz w:val="28"/>
          <w:szCs w:val="28"/>
          <w:lang w:eastAsia="en-US"/>
        </w:rPr>
        <w:t>удовлетворенность наличием комфортной зоны отдыха (ожидания), оборудованной соответствующей мебелью (</w:t>
      </w:r>
      <w:r w:rsidR="000700B2" w:rsidRPr="00E57C53">
        <w:rPr>
          <w:rFonts w:eastAsia="Calibri"/>
          <w:sz w:val="28"/>
          <w:szCs w:val="28"/>
          <w:lang w:eastAsia="en-US"/>
        </w:rPr>
        <w:t xml:space="preserve">оценки удовлетворенности изменяются в пределах от </w:t>
      </w:r>
      <w:r w:rsidR="004F4059">
        <w:rPr>
          <w:rFonts w:eastAsia="Calibri"/>
          <w:sz w:val="28"/>
          <w:szCs w:val="28"/>
          <w:lang w:eastAsia="en-US"/>
        </w:rPr>
        <w:t>92,5</w:t>
      </w:r>
      <w:r w:rsidR="000700B2" w:rsidRPr="00E57C53">
        <w:rPr>
          <w:rFonts w:eastAsia="Calibri"/>
          <w:sz w:val="28"/>
          <w:szCs w:val="28"/>
          <w:lang w:eastAsia="en-US"/>
        </w:rPr>
        <w:t xml:space="preserve">% до 100,0%, средние оценки параметра – от </w:t>
      </w:r>
      <w:r w:rsidR="004F4059">
        <w:rPr>
          <w:rFonts w:eastAsia="Calibri"/>
          <w:sz w:val="28"/>
          <w:szCs w:val="28"/>
          <w:lang w:eastAsia="en-US"/>
        </w:rPr>
        <w:t>93</w:t>
      </w:r>
      <w:r w:rsidR="000700B2" w:rsidRPr="00E57C53">
        <w:rPr>
          <w:rFonts w:eastAsia="Calibri"/>
          <w:sz w:val="28"/>
          <w:szCs w:val="28"/>
          <w:lang w:eastAsia="en-US"/>
        </w:rPr>
        <w:t xml:space="preserve"> до 100 баллов</w:t>
      </w:r>
      <w:r w:rsidRPr="00E57C53">
        <w:rPr>
          <w:rFonts w:eastAsia="Calibri"/>
          <w:sz w:val="28"/>
          <w:szCs w:val="28"/>
          <w:lang w:eastAsia="en-US"/>
        </w:rPr>
        <w:t>);</w:t>
      </w:r>
    </w:p>
    <w:p w:rsidR="00EB706C" w:rsidRPr="00E57C53" w:rsidRDefault="00EB706C" w:rsidP="00EB706C">
      <w:pPr>
        <w:spacing w:line="360" w:lineRule="auto"/>
        <w:ind w:firstLine="709"/>
        <w:jc w:val="both"/>
        <w:rPr>
          <w:rFonts w:eastAsia="Calibri"/>
          <w:sz w:val="28"/>
          <w:szCs w:val="28"/>
          <w:lang w:eastAsia="en-US"/>
        </w:rPr>
      </w:pPr>
      <w:r w:rsidRPr="00E57C53">
        <w:rPr>
          <w:rFonts w:eastAsia="Calibri"/>
          <w:sz w:val="28"/>
          <w:szCs w:val="28"/>
          <w:lang w:eastAsia="en-US"/>
        </w:rPr>
        <w:t>-</w:t>
      </w:r>
      <w:r w:rsidR="009D4F32" w:rsidRPr="00E57C53">
        <w:rPr>
          <w:sz w:val="28"/>
          <w:szCs w:val="28"/>
        </w:rPr>
        <w:t> </w:t>
      </w:r>
      <w:r w:rsidRPr="00E57C53">
        <w:rPr>
          <w:rFonts w:eastAsia="Calibri"/>
          <w:sz w:val="28"/>
          <w:szCs w:val="28"/>
          <w:lang w:eastAsia="en-US"/>
        </w:rPr>
        <w:t>удовлетворенность наличием и понятностью навигации внутри организации (</w:t>
      </w:r>
      <w:r w:rsidR="004F4059" w:rsidRPr="00E57C53">
        <w:rPr>
          <w:rFonts w:eastAsia="Calibri"/>
          <w:sz w:val="28"/>
          <w:szCs w:val="28"/>
          <w:lang w:eastAsia="en-US"/>
        </w:rPr>
        <w:t xml:space="preserve">оценки удовлетворенности изменяются в пределах от </w:t>
      </w:r>
      <w:r w:rsidR="004F4059">
        <w:rPr>
          <w:rFonts w:eastAsia="Calibri"/>
          <w:sz w:val="28"/>
          <w:szCs w:val="28"/>
          <w:lang w:eastAsia="en-US"/>
        </w:rPr>
        <w:t>95,0</w:t>
      </w:r>
      <w:r w:rsidR="004F4059" w:rsidRPr="00E57C53">
        <w:rPr>
          <w:rFonts w:eastAsia="Calibri"/>
          <w:sz w:val="28"/>
          <w:szCs w:val="28"/>
          <w:lang w:eastAsia="en-US"/>
        </w:rPr>
        <w:t xml:space="preserve">% до 100,0%, средние оценки параметра – от </w:t>
      </w:r>
      <w:r w:rsidR="004F4059">
        <w:rPr>
          <w:rFonts w:eastAsia="Calibri"/>
          <w:sz w:val="28"/>
          <w:szCs w:val="28"/>
          <w:lang w:eastAsia="en-US"/>
        </w:rPr>
        <w:t>95</w:t>
      </w:r>
      <w:r w:rsidR="004F4059" w:rsidRPr="00E57C53">
        <w:rPr>
          <w:rFonts w:eastAsia="Calibri"/>
          <w:sz w:val="28"/>
          <w:szCs w:val="28"/>
          <w:lang w:eastAsia="en-US"/>
        </w:rPr>
        <w:t xml:space="preserve"> до 100 баллов</w:t>
      </w:r>
      <w:r w:rsidRPr="00E57C53">
        <w:rPr>
          <w:rFonts w:eastAsia="Calibri"/>
          <w:sz w:val="28"/>
          <w:szCs w:val="28"/>
          <w:lang w:eastAsia="en-US"/>
        </w:rPr>
        <w:t>);</w:t>
      </w:r>
    </w:p>
    <w:p w:rsidR="00EB706C" w:rsidRPr="00E57C53" w:rsidRDefault="00EB706C" w:rsidP="00EB706C">
      <w:pPr>
        <w:spacing w:line="360" w:lineRule="auto"/>
        <w:ind w:firstLine="709"/>
        <w:jc w:val="both"/>
        <w:rPr>
          <w:rFonts w:eastAsia="Calibri"/>
          <w:sz w:val="28"/>
          <w:szCs w:val="28"/>
          <w:lang w:eastAsia="en-US"/>
        </w:rPr>
      </w:pPr>
      <w:r w:rsidRPr="00E57C53">
        <w:rPr>
          <w:rFonts w:eastAsia="Calibri"/>
          <w:sz w:val="28"/>
          <w:szCs w:val="28"/>
          <w:lang w:eastAsia="en-US"/>
        </w:rPr>
        <w:t>-</w:t>
      </w:r>
      <w:r w:rsidR="009D4F32" w:rsidRPr="00E57C53">
        <w:rPr>
          <w:sz w:val="28"/>
          <w:szCs w:val="28"/>
        </w:rPr>
        <w:t> </w:t>
      </w:r>
      <w:r w:rsidRPr="00E57C53">
        <w:rPr>
          <w:rFonts w:eastAsia="Calibri"/>
          <w:sz w:val="28"/>
          <w:szCs w:val="28"/>
          <w:lang w:eastAsia="en-US"/>
        </w:rPr>
        <w:t>удовлетворенность наличием и доступностью питьевой воды (</w:t>
      </w:r>
      <w:r w:rsidR="000700B2" w:rsidRPr="00E57C53">
        <w:rPr>
          <w:rFonts w:eastAsia="Calibri"/>
          <w:sz w:val="28"/>
          <w:szCs w:val="28"/>
          <w:lang w:eastAsia="en-US"/>
        </w:rPr>
        <w:t xml:space="preserve">оценки удовлетворенности изменяются в пределах от </w:t>
      </w:r>
      <w:r w:rsidR="004F4059">
        <w:rPr>
          <w:rFonts w:eastAsia="Calibri"/>
          <w:sz w:val="28"/>
          <w:szCs w:val="28"/>
          <w:lang w:eastAsia="en-US"/>
        </w:rPr>
        <w:t>93,6</w:t>
      </w:r>
      <w:r w:rsidR="000700B2" w:rsidRPr="00E57C53">
        <w:rPr>
          <w:rFonts w:eastAsia="Calibri"/>
          <w:sz w:val="28"/>
          <w:szCs w:val="28"/>
          <w:lang w:eastAsia="en-US"/>
        </w:rPr>
        <w:t xml:space="preserve">% до 100,0%, средние оценки параметра – от </w:t>
      </w:r>
      <w:r w:rsidR="004F4059">
        <w:rPr>
          <w:rFonts w:eastAsia="Calibri"/>
          <w:sz w:val="28"/>
          <w:szCs w:val="28"/>
          <w:lang w:eastAsia="en-US"/>
        </w:rPr>
        <w:t>94</w:t>
      </w:r>
      <w:r w:rsidR="000700B2" w:rsidRPr="00E57C53">
        <w:rPr>
          <w:rFonts w:eastAsia="Calibri"/>
          <w:sz w:val="28"/>
          <w:szCs w:val="28"/>
          <w:lang w:eastAsia="en-US"/>
        </w:rPr>
        <w:t xml:space="preserve"> до 100 баллов</w:t>
      </w:r>
      <w:r w:rsidRPr="00E57C53">
        <w:rPr>
          <w:rFonts w:eastAsia="Calibri"/>
          <w:sz w:val="28"/>
          <w:szCs w:val="28"/>
          <w:lang w:eastAsia="en-US"/>
        </w:rPr>
        <w:t>);</w:t>
      </w:r>
    </w:p>
    <w:p w:rsidR="00EB706C" w:rsidRPr="00E57C53" w:rsidRDefault="00EB706C" w:rsidP="00EB706C">
      <w:pPr>
        <w:spacing w:line="360" w:lineRule="auto"/>
        <w:ind w:firstLine="709"/>
        <w:jc w:val="both"/>
        <w:rPr>
          <w:rFonts w:eastAsia="Calibri"/>
          <w:sz w:val="28"/>
          <w:szCs w:val="28"/>
          <w:lang w:eastAsia="en-US"/>
        </w:rPr>
      </w:pPr>
      <w:r w:rsidRPr="00105877">
        <w:rPr>
          <w:rFonts w:eastAsia="Calibri"/>
          <w:sz w:val="28"/>
          <w:szCs w:val="28"/>
          <w:lang w:eastAsia="en-US"/>
        </w:rPr>
        <w:t>-</w:t>
      </w:r>
      <w:r w:rsidR="009D4F32" w:rsidRPr="00105877">
        <w:rPr>
          <w:sz w:val="28"/>
          <w:szCs w:val="28"/>
        </w:rPr>
        <w:t> </w:t>
      </w:r>
      <w:r w:rsidRPr="00105877">
        <w:rPr>
          <w:rFonts w:eastAsia="Calibri"/>
          <w:sz w:val="28"/>
          <w:szCs w:val="28"/>
          <w:lang w:eastAsia="en-US"/>
        </w:rPr>
        <w:t xml:space="preserve">удовлетворенность </w:t>
      </w:r>
      <w:r w:rsidRPr="00E57C53">
        <w:rPr>
          <w:rFonts w:eastAsia="Calibri"/>
          <w:sz w:val="28"/>
          <w:szCs w:val="28"/>
          <w:lang w:eastAsia="en-US"/>
        </w:rPr>
        <w:t>наличием и доступностью санитарно-гигиенических помещений (</w:t>
      </w:r>
      <w:r w:rsidR="001E3B90" w:rsidRPr="00E57C53">
        <w:rPr>
          <w:rFonts w:eastAsia="Calibri"/>
          <w:sz w:val="28"/>
          <w:szCs w:val="28"/>
          <w:lang w:eastAsia="en-US"/>
        </w:rPr>
        <w:t xml:space="preserve">оценки удовлетворенности изменяются в пределах от </w:t>
      </w:r>
      <w:r w:rsidR="004F4059">
        <w:rPr>
          <w:rFonts w:eastAsia="Calibri"/>
          <w:sz w:val="28"/>
          <w:szCs w:val="28"/>
          <w:lang w:eastAsia="en-US"/>
        </w:rPr>
        <w:t>90,5</w:t>
      </w:r>
      <w:r w:rsidR="001E3B90" w:rsidRPr="00E57C53">
        <w:rPr>
          <w:rFonts w:eastAsia="Calibri"/>
          <w:sz w:val="28"/>
          <w:szCs w:val="28"/>
          <w:lang w:eastAsia="en-US"/>
        </w:rPr>
        <w:t xml:space="preserve">% до 100,0%, средние оценки параметра – от </w:t>
      </w:r>
      <w:r w:rsidR="004F4059">
        <w:rPr>
          <w:rFonts w:eastAsia="Calibri"/>
          <w:sz w:val="28"/>
          <w:szCs w:val="28"/>
          <w:lang w:eastAsia="en-US"/>
        </w:rPr>
        <w:t>91</w:t>
      </w:r>
      <w:r w:rsidR="001E3B90" w:rsidRPr="00E57C53">
        <w:rPr>
          <w:rFonts w:eastAsia="Calibri"/>
          <w:sz w:val="28"/>
          <w:szCs w:val="28"/>
          <w:lang w:eastAsia="en-US"/>
        </w:rPr>
        <w:t xml:space="preserve"> до 100 баллов</w:t>
      </w:r>
      <w:r w:rsidRPr="00E57C53">
        <w:rPr>
          <w:rFonts w:eastAsia="Calibri"/>
          <w:sz w:val="28"/>
          <w:szCs w:val="28"/>
          <w:lang w:eastAsia="en-US"/>
        </w:rPr>
        <w:t>);</w:t>
      </w:r>
    </w:p>
    <w:p w:rsidR="00EB706C" w:rsidRPr="00E57C53" w:rsidRDefault="00EB706C" w:rsidP="00EB706C">
      <w:pPr>
        <w:spacing w:line="360" w:lineRule="auto"/>
        <w:ind w:firstLine="709"/>
        <w:jc w:val="both"/>
        <w:rPr>
          <w:rFonts w:eastAsia="Calibri"/>
          <w:sz w:val="28"/>
          <w:szCs w:val="28"/>
          <w:lang w:eastAsia="en-US"/>
        </w:rPr>
      </w:pPr>
      <w:r w:rsidRPr="00E57C53">
        <w:rPr>
          <w:rFonts w:eastAsia="Calibri"/>
          <w:sz w:val="28"/>
          <w:szCs w:val="28"/>
          <w:lang w:eastAsia="en-US"/>
        </w:rPr>
        <w:t>-</w:t>
      </w:r>
      <w:r w:rsidR="009D4F32" w:rsidRPr="00E57C53">
        <w:rPr>
          <w:sz w:val="28"/>
          <w:szCs w:val="28"/>
        </w:rPr>
        <w:t> </w:t>
      </w:r>
      <w:r w:rsidRPr="00E57C53">
        <w:rPr>
          <w:rFonts w:eastAsia="Calibri"/>
          <w:sz w:val="28"/>
          <w:szCs w:val="28"/>
          <w:lang w:eastAsia="en-US"/>
        </w:rPr>
        <w:t>удовлетворенность санитарным состоянием помещений организации (</w:t>
      </w:r>
      <w:r w:rsidR="004F4059" w:rsidRPr="00E57C53">
        <w:rPr>
          <w:rFonts w:eastAsia="Calibri"/>
          <w:sz w:val="28"/>
          <w:szCs w:val="28"/>
          <w:lang w:eastAsia="en-US"/>
        </w:rPr>
        <w:t xml:space="preserve">оценки удовлетворенности изменяются в пределах от </w:t>
      </w:r>
      <w:r w:rsidR="004F4059">
        <w:rPr>
          <w:rFonts w:eastAsia="Calibri"/>
          <w:sz w:val="28"/>
          <w:szCs w:val="28"/>
          <w:lang w:eastAsia="en-US"/>
        </w:rPr>
        <w:t>94,4</w:t>
      </w:r>
      <w:r w:rsidR="004F4059" w:rsidRPr="00E57C53">
        <w:rPr>
          <w:rFonts w:eastAsia="Calibri"/>
          <w:sz w:val="28"/>
          <w:szCs w:val="28"/>
          <w:lang w:eastAsia="en-US"/>
        </w:rPr>
        <w:t xml:space="preserve">% до 100,0%, средние оценки параметра – от </w:t>
      </w:r>
      <w:r w:rsidR="004F4059">
        <w:rPr>
          <w:rFonts w:eastAsia="Calibri"/>
          <w:sz w:val="28"/>
          <w:szCs w:val="28"/>
          <w:lang w:eastAsia="en-US"/>
        </w:rPr>
        <w:t>94</w:t>
      </w:r>
      <w:r w:rsidR="004F4059" w:rsidRPr="00E57C53">
        <w:rPr>
          <w:rFonts w:eastAsia="Calibri"/>
          <w:sz w:val="28"/>
          <w:szCs w:val="28"/>
          <w:lang w:eastAsia="en-US"/>
        </w:rPr>
        <w:t xml:space="preserve"> до 100 баллов</w:t>
      </w:r>
      <w:r w:rsidRPr="00E57C53">
        <w:rPr>
          <w:rFonts w:eastAsia="Calibri"/>
          <w:sz w:val="28"/>
          <w:szCs w:val="28"/>
          <w:lang w:eastAsia="en-US"/>
        </w:rPr>
        <w:t>).</w:t>
      </w:r>
    </w:p>
    <w:p w:rsidR="00EB706C" w:rsidRPr="00E57C53" w:rsidRDefault="00EB706C" w:rsidP="00EB706C">
      <w:pPr>
        <w:spacing w:line="360" w:lineRule="auto"/>
        <w:ind w:firstLine="709"/>
        <w:rPr>
          <w:rFonts w:eastAsia="Calibri"/>
          <w:sz w:val="28"/>
          <w:szCs w:val="28"/>
          <w:lang w:eastAsia="en-US"/>
        </w:rPr>
      </w:pPr>
    </w:p>
    <w:p w:rsidR="00EB706C" w:rsidRPr="00E57C53" w:rsidRDefault="00EB706C" w:rsidP="00EB706C">
      <w:pPr>
        <w:spacing w:line="360" w:lineRule="auto"/>
        <w:ind w:firstLine="709"/>
        <w:jc w:val="both"/>
        <w:rPr>
          <w:rFonts w:eastAsia="Calibri"/>
          <w:sz w:val="28"/>
          <w:szCs w:val="28"/>
          <w:lang w:eastAsia="en-US"/>
        </w:rPr>
      </w:pPr>
      <w:r w:rsidRPr="00E57C53">
        <w:rPr>
          <w:rFonts w:eastAsia="Calibri"/>
          <w:i/>
          <w:sz w:val="28"/>
          <w:szCs w:val="28"/>
          <w:lang w:eastAsia="en-US"/>
        </w:rPr>
        <w:t>Интегральные показатели</w:t>
      </w:r>
      <w:r w:rsidRPr="00E57C53">
        <w:rPr>
          <w:rFonts w:eastAsia="Calibri"/>
          <w:sz w:val="28"/>
          <w:szCs w:val="28"/>
          <w:lang w:eastAsia="en-US"/>
        </w:rPr>
        <w:t xml:space="preserve">, характеризующие комфортность условий осуществления образовательной деятельности в образовательных организациях </w:t>
      </w:r>
      <w:r w:rsidR="00CA75BD">
        <w:rPr>
          <w:rFonts w:eastAsiaTheme="minorHAnsi"/>
          <w:sz w:val="28"/>
          <w:szCs w:val="28"/>
          <w:lang w:eastAsia="en-US"/>
        </w:rPr>
        <w:t>Пролетарского района</w:t>
      </w:r>
      <w:r w:rsidRPr="00E57C53">
        <w:rPr>
          <w:rFonts w:eastAsia="Calibri"/>
          <w:sz w:val="28"/>
          <w:szCs w:val="28"/>
          <w:lang w:eastAsia="en-US"/>
        </w:rPr>
        <w:t xml:space="preserve"> Ростовской области, представлены в таблице 4.</w:t>
      </w:r>
      <w:r w:rsidR="00FF306B">
        <w:rPr>
          <w:rFonts w:eastAsia="Calibri"/>
          <w:sz w:val="28"/>
          <w:szCs w:val="28"/>
          <w:lang w:eastAsia="en-US"/>
        </w:rPr>
        <w:t>4</w:t>
      </w:r>
      <w:r w:rsidRPr="00E57C53">
        <w:rPr>
          <w:rFonts w:eastAsia="Calibri"/>
          <w:sz w:val="28"/>
          <w:szCs w:val="28"/>
          <w:lang w:eastAsia="en-US"/>
        </w:rPr>
        <w:t xml:space="preserve"> и на рисунке 4.1.</w:t>
      </w:r>
    </w:p>
    <w:p w:rsidR="00EB706C" w:rsidRPr="00E57C53" w:rsidRDefault="00EB706C" w:rsidP="00EB706C">
      <w:pPr>
        <w:spacing w:line="360" w:lineRule="auto"/>
        <w:ind w:firstLine="709"/>
        <w:rPr>
          <w:rFonts w:eastAsiaTheme="minorEastAsia"/>
          <w:sz w:val="28"/>
          <w:szCs w:val="28"/>
        </w:rPr>
      </w:pPr>
    </w:p>
    <w:p w:rsidR="00EB706C" w:rsidRPr="00E57C53" w:rsidRDefault="00EB706C" w:rsidP="00EB706C">
      <w:pPr>
        <w:spacing w:line="276" w:lineRule="auto"/>
        <w:jc w:val="center"/>
        <w:rPr>
          <w:rFonts w:eastAsiaTheme="minorEastAsia"/>
          <w:sz w:val="28"/>
          <w:szCs w:val="28"/>
        </w:rPr>
        <w:sectPr w:rsidR="00EB706C" w:rsidRPr="00E57C53" w:rsidSect="00F11335">
          <w:pgSz w:w="11906" w:h="16838" w:code="9"/>
          <w:pgMar w:top="1134" w:right="851" w:bottom="1134" w:left="1701" w:header="709" w:footer="709" w:gutter="0"/>
          <w:cols w:space="708"/>
          <w:docGrid w:linePitch="360"/>
        </w:sectPr>
      </w:pPr>
    </w:p>
    <w:p w:rsidR="00EB706C" w:rsidRPr="00E57C53" w:rsidRDefault="00EB706C" w:rsidP="00B64902">
      <w:pPr>
        <w:spacing w:line="276" w:lineRule="auto"/>
        <w:jc w:val="center"/>
        <w:rPr>
          <w:rFonts w:eastAsiaTheme="minorEastAsia"/>
          <w:sz w:val="28"/>
          <w:szCs w:val="28"/>
        </w:rPr>
      </w:pPr>
      <w:r w:rsidRPr="00E57C53">
        <w:rPr>
          <w:rFonts w:eastAsiaTheme="minorEastAsia"/>
          <w:sz w:val="28"/>
          <w:szCs w:val="28"/>
        </w:rPr>
        <w:lastRenderedPageBreak/>
        <w:t>Таблица 4.</w:t>
      </w:r>
      <w:r w:rsidR="00FF306B">
        <w:rPr>
          <w:rFonts w:eastAsiaTheme="minorEastAsia"/>
          <w:sz w:val="28"/>
          <w:szCs w:val="28"/>
        </w:rPr>
        <w:t>4</w:t>
      </w:r>
      <w:r w:rsidRPr="00E57C53">
        <w:rPr>
          <w:rFonts w:eastAsiaTheme="minorEastAsia"/>
          <w:sz w:val="28"/>
          <w:szCs w:val="28"/>
        </w:rPr>
        <w:t xml:space="preserve"> – Интегральные показатели, характеризующие комфортность условий осуществления образовательной деятельности в образовательных организациях </w:t>
      </w:r>
      <w:r w:rsidR="00CA75BD">
        <w:rPr>
          <w:rFonts w:eastAsiaTheme="minorHAnsi"/>
          <w:sz w:val="28"/>
          <w:szCs w:val="28"/>
          <w:lang w:eastAsia="en-US"/>
        </w:rPr>
        <w:t>Пролетарского района</w:t>
      </w:r>
      <w:r w:rsidRPr="00E57C53">
        <w:rPr>
          <w:rFonts w:eastAsiaTheme="minorEastAsia"/>
          <w:sz w:val="28"/>
          <w:szCs w:val="28"/>
        </w:rPr>
        <w:t xml:space="preserve"> Ростовской области, баллы</w:t>
      </w:r>
    </w:p>
    <w:tbl>
      <w:tblPr>
        <w:tblStyle w:val="aa"/>
        <w:tblW w:w="14572" w:type="dxa"/>
        <w:tblLayout w:type="fixed"/>
        <w:tblLook w:val="04A0"/>
      </w:tblPr>
      <w:tblGrid>
        <w:gridCol w:w="1349"/>
        <w:gridCol w:w="6341"/>
        <w:gridCol w:w="1452"/>
        <w:gridCol w:w="941"/>
        <w:gridCol w:w="1111"/>
        <w:gridCol w:w="1290"/>
        <w:gridCol w:w="758"/>
        <w:gridCol w:w="1330"/>
      </w:tblGrid>
      <w:tr w:rsidR="00D6390A" w:rsidRPr="007E74F6" w:rsidTr="00415991">
        <w:trPr>
          <w:cantSplit/>
          <w:trHeight w:val="2231"/>
          <w:tblHeader/>
        </w:trPr>
        <w:tc>
          <w:tcPr>
            <w:tcW w:w="1349" w:type="dxa"/>
            <w:tcBorders>
              <w:bottom w:val="single" w:sz="4" w:space="0" w:color="auto"/>
            </w:tcBorders>
            <w:vAlign w:val="center"/>
          </w:tcPr>
          <w:p w:rsidR="00D6390A" w:rsidRPr="008819F4" w:rsidRDefault="00D6390A" w:rsidP="00E37B95">
            <w:pPr>
              <w:jc w:val="center"/>
              <w:rPr>
                <w:b/>
                <w:bCs/>
              </w:rPr>
            </w:pPr>
            <w:r w:rsidRPr="008819F4">
              <w:rPr>
                <w:b/>
                <w:bCs/>
              </w:rPr>
              <w:t>№</w:t>
            </w:r>
          </w:p>
        </w:tc>
        <w:tc>
          <w:tcPr>
            <w:tcW w:w="6341" w:type="dxa"/>
            <w:tcBorders>
              <w:bottom w:val="single" w:sz="4" w:space="0" w:color="auto"/>
            </w:tcBorders>
            <w:vAlign w:val="center"/>
          </w:tcPr>
          <w:p w:rsidR="00D6390A" w:rsidRPr="008819F4" w:rsidRDefault="00D6390A" w:rsidP="00E37B95">
            <w:pPr>
              <w:jc w:val="center"/>
              <w:rPr>
                <w:b/>
                <w:bCs/>
              </w:rPr>
            </w:pPr>
            <w:r w:rsidRPr="008819F4">
              <w:rPr>
                <w:b/>
                <w:bCs/>
              </w:rPr>
              <w:t>Параметры / показатели</w:t>
            </w:r>
          </w:p>
        </w:tc>
        <w:tc>
          <w:tcPr>
            <w:tcW w:w="1452" w:type="dxa"/>
            <w:textDirection w:val="btLr"/>
            <w:vAlign w:val="center"/>
          </w:tcPr>
          <w:p w:rsidR="00D6390A" w:rsidRPr="008819F4" w:rsidRDefault="00C812E2" w:rsidP="00E37B95">
            <w:pPr>
              <w:ind w:left="113" w:right="113"/>
              <w:jc w:val="center"/>
              <w:rPr>
                <w:b/>
                <w:color w:val="000000"/>
              </w:rPr>
            </w:pPr>
            <w:r>
              <w:rPr>
                <w:b/>
                <w:color w:val="000000"/>
              </w:rPr>
              <w:t>МБОУ лицей №1 г.Пролетарска</w:t>
            </w:r>
          </w:p>
        </w:tc>
        <w:tc>
          <w:tcPr>
            <w:tcW w:w="941" w:type="dxa"/>
            <w:textDirection w:val="btLr"/>
            <w:vAlign w:val="center"/>
          </w:tcPr>
          <w:p w:rsidR="00D6390A" w:rsidRPr="008819F4" w:rsidRDefault="002A477B" w:rsidP="00E37B95">
            <w:pPr>
              <w:ind w:left="113" w:right="113"/>
              <w:jc w:val="center"/>
              <w:rPr>
                <w:b/>
                <w:color w:val="000000"/>
              </w:rPr>
            </w:pPr>
            <w:r>
              <w:rPr>
                <w:b/>
                <w:color w:val="000000"/>
              </w:rPr>
              <w:t>МБОУ Пролетарская СОШ №5</w:t>
            </w:r>
          </w:p>
        </w:tc>
        <w:tc>
          <w:tcPr>
            <w:tcW w:w="1111" w:type="dxa"/>
            <w:textDirection w:val="btLr"/>
            <w:vAlign w:val="center"/>
          </w:tcPr>
          <w:p w:rsidR="00D6390A" w:rsidRPr="000B5955" w:rsidRDefault="002A477B" w:rsidP="00E37B95">
            <w:pPr>
              <w:ind w:left="113" w:right="113"/>
              <w:jc w:val="center"/>
              <w:rPr>
                <w:b/>
                <w:color w:val="000000"/>
              </w:rPr>
            </w:pPr>
            <w:r>
              <w:rPr>
                <w:b/>
                <w:color w:val="000000"/>
              </w:rPr>
              <w:t>МБОУ Дальненская СОШ</w:t>
            </w:r>
          </w:p>
        </w:tc>
        <w:tc>
          <w:tcPr>
            <w:tcW w:w="1290" w:type="dxa"/>
            <w:textDirection w:val="btLr"/>
            <w:vAlign w:val="center"/>
          </w:tcPr>
          <w:p w:rsidR="00D6390A" w:rsidRDefault="002A477B" w:rsidP="00E37B95">
            <w:pPr>
              <w:ind w:left="113" w:right="113"/>
              <w:jc w:val="center"/>
              <w:rPr>
                <w:b/>
                <w:color w:val="000000"/>
              </w:rPr>
            </w:pPr>
            <w:r>
              <w:rPr>
                <w:b/>
                <w:color w:val="000000"/>
              </w:rPr>
              <w:t>МБОУ Суховская СОШ</w:t>
            </w:r>
          </w:p>
        </w:tc>
        <w:tc>
          <w:tcPr>
            <w:tcW w:w="758" w:type="dxa"/>
            <w:textDirection w:val="btLr"/>
            <w:vAlign w:val="center"/>
          </w:tcPr>
          <w:p w:rsidR="00D6390A" w:rsidRDefault="002A477B" w:rsidP="00E37B95">
            <w:pPr>
              <w:ind w:left="113" w:right="113"/>
              <w:jc w:val="center"/>
              <w:rPr>
                <w:b/>
                <w:color w:val="000000"/>
              </w:rPr>
            </w:pPr>
            <w:r>
              <w:rPr>
                <w:b/>
                <w:color w:val="000000"/>
              </w:rPr>
              <w:t>МБОУ Уютненская СОШ</w:t>
            </w:r>
          </w:p>
        </w:tc>
        <w:tc>
          <w:tcPr>
            <w:tcW w:w="1330" w:type="dxa"/>
            <w:textDirection w:val="btLr"/>
            <w:vAlign w:val="center"/>
          </w:tcPr>
          <w:p w:rsidR="00D6390A" w:rsidRDefault="002A477B" w:rsidP="00E37B95">
            <w:pPr>
              <w:ind w:left="113" w:right="113"/>
              <w:jc w:val="center"/>
              <w:rPr>
                <w:b/>
                <w:color w:val="000000"/>
              </w:rPr>
            </w:pPr>
            <w:r>
              <w:rPr>
                <w:b/>
                <w:color w:val="000000"/>
              </w:rPr>
              <w:t>МБОУ Мокро-Ельмутянская ООШ</w:t>
            </w:r>
          </w:p>
        </w:tc>
      </w:tr>
      <w:tr w:rsidR="009C385E" w:rsidRPr="007E74F6" w:rsidTr="001E3B90">
        <w:trPr>
          <w:trHeight w:val="20"/>
        </w:trPr>
        <w:tc>
          <w:tcPr>
            <w:tcW w:w="1349" w:type="dxa"/>
            <w:shd w:val="clear" w:color="auto" w:fill="D9D9D9" w:themeFill="background1" w:themeFillShade="D9"/>
          </w:tcPr>
          <w:p w:rsidR="009C385E" w:rsidRPr="008819F4" w:rsidRDefault="009C385E" w:rsidP="008819F4">
            <w:pPr>
              <w:jc w:val="center"/>
              <w:rPr>
                <w:b/>
              </w:rPr>
            </w:pPr>
            <w:r w:rsidRPr="008819F4">
              <w:rPr>
                <w:b/>
              </w:rPr>
              <w:t>2</w:t>
            </w:r>
          </w:p>
        </w:tc>
        <w:tc>
          <w:tcPr>
            <w:tcW w:w="13223" w:type="dxa"/>
            <w:gridSpan w:val="7"/>
            <w:shd w:val="clear" w:color="auto" w:fill="D9D9D9" w:themeFill="background1" w:themeFillShade="D9"/>
            <w:vAlign w:val="center"/>
          </w:tcPr>
          <w:p w:rsidR="009C385E" w:rsidRPr="008819F4" w:rsidRDefault="009C385E" w:rsidP="00255C21">
            <w:pPr>
              <w:rPr>
                <w:b/>
                <w:color w:val="000000"/>
              </w:rPr>
            </w:pPr>
            <w:r w:rsidRPr="008819F4">
              <w:rPr>
                <w:b/>
                <w:color w:val="000000"/>
              </w:rPr>
              <w:t>Комфортность условий, в которых осуществляется образовательная деятельность</w:t>
            </w:r>
          </w:p>
        </w:tc>
      </w:tr>
      <w:tr w:rsidR="004F4059" w:rsidRPr="007E74F6" w:rsidTr="00415991">
        <w:trPr>
          <w:trHeight w:val="20"/>
        </w:trPr>
        <w:tc>
          <w:tcPr>
            <w:tcW w:w="1349" w:type="dxa"/>
          </w:tcPr>
          <w:p w:rsidR="004F4059" w:rsidRPr="008819F4" w:rsidRDefault="004F4059" w:rsidP="004F4059">
            <w:pPr>
              <w:jc w:val="center"/>
              <w:rPr>
                <w:lang w:val="en-US"/>
              </w:rPr>
            </w:pPr>
            <w:r w:rsidRPr="008819F4">
              <w:t>2.</w:t>
            </w:r>
            <w:r w:rsidRPr="008819F4">
              <w:rPr>
                <w:lang w:val="en-US"/>
              </w:rPr>
              <w:t>1</w:t>
            </w:r>
          </w:p>
        </w:tc>
        <w:tc>
          <w:tcPr>
            <w:tcW w:w="6341" w:type="dxa"/>
          </w:tcPr>
          <w:p w:rsidR="004F4059" w:rsidRPr="008819F4" w:rsidRDefault="004F4059" w:rsidP="004F4059">
            <w:pPr>
              <w:jc w:val="both"/>
            </w:pPr>
            <w:r w:rsidRPr="008819F4">
              <w:t>Обеспечение в организации комфортных условий, в которых осуществляется образовательная деятельность</w:t>
            </w:r>
          </w:p>
        </w:tc>
        <w:tc>
          <w:tcPr>
            <w:tcW w:w="1452" w:type="dxa"/>
            <w:tcBorders>
              <w:top w:val="single" w:sz="4" w:space="0" w:color="auto"/>
              <w:left w:val="single" w:sz="4" w:space="0" w:color="auto"/>
              <w:bottom w:val="single" w:sz="4" w:space="0" w:color="auto"/>
              <w:right w:val="single" w:sz="4" w:space="0" w:color="auto"/>
            </w:tcBorders>
            <w:shd w:val="clear" w:color="auto" w:fill="auto"/>
            <w:vAlign w:val="bottom"/>
          </w:tcPr>
          <w:p w:rsidR="004F4059" w:rsidRDefault="004F4059" w:rsidP="004F4059">
            <w:pPr>
              <w:jc w:val="center"/>
              <w:rPr>
                <w:color w:val="000000"/>
              </w:rPr>
            </w:pPr>
            <w:r>
              <w:rPr>
                <w:color w:val="000000"/>
              </w:rPr>
              <w:t>100</w:t>
            </w:r>
          </w:p>
        </w:tc>
        <w:tc>
          <w:tcPr>
            <w:tcW w:w="941" w:type="dxa"/>
            <w:tcBorders>
              <w:top w:val="single" w:sz="4" w:space="0" w:color="auto"/>
              <w:left w:val="nil"/>
              <w:bottom w:val="single" w:sz="4" w:space="0" w:color="auto"/>
              <w:right w:val="single" w:sz="4" w:space="0" w:color="auto"/>
            </w:tcBorders>
            <w:shd w:val="clear" w:color="auto" w:fill="auto"/>
            <w:vAlign w:val="bottom"/>
          </w:tcPr>
          <w:p w:rsidR="004F4059" w:rsidRDefault="004F4059" w:rsidP="004F4059">
            <w:pPr>
              <w:jc w:val="center"/>
              <w:rPr>
                <w:color w:val="000000"/>
              </w:rPr>
            </w:pPr>
            <w:r>
              <w:rPr>
                <w:color w:val="000000"/>
              </w:rPr>
              <w:t>100</w:t>
            </w:r>
          </w:p>
        </w:tc>
        <w:tc>
          <w:tcPr>
            <w:tcW w:w="1111" w:type="dxa"/>
            <w:tcBorders>
              <w:top w:val="single" w:sz="4" w:space="0" w:color="auto"/>
              <w:left w:val="nil"/>
              <w:bottom w:val="single" w:sz="4" w:space="0" w:color="auto"/>
              <w:right w:val="single" w:sz="4" w:space="0" w:color="auto"/>
            </w:tcBorders>
            <w:shd w:val="clear" w:color="auto" w:fill="auto"/>
            <w:vAlign w:val="bottom"/>
          </w:tcPr>
          <w:p w:rsidR="004F4059" w:rsidRDefault="004F4059" w:rsidP="004F4059">
            <w:pPr>
              <w:jc w:val="center"/>
              <w:rPr>
                <w:color w:val="000000"/>
              </w:rPr>
            </w:pPr>
            <w:r>
              <w:rPr>
                <w:color w:val="000000"/>
              </w:rPr>
              <w:t>100</w:t>
            </w:r>
          </w:p>
        </w:tc>
        <w:tc>
          <w:tcPr>
            <w:tcW w:w="1290" w:type="dxa"/>
            <w:tcBorders>
              <w:top w:val="single" w:sz="4" w:space="0" w:color="auto"/>
              <w:left w:val="nil"/>
              <w:bottom w:val="single" w:sz="4" w:space="0" w:color="auto"/>
              <w:right w:val="single" w:sz="4" w:space="0" w:color="auto"/>
            </w:tcBorders>
            <w:vAlign w:val="bottom"/>
          </w:tcPr>
          <w:p w:rsidR="004F4059" w:rsidRDefault="004F4059" w:rsidP="004F4059">
            <w:pPr>
              <w:jc w:val="center"/>
              <w:rPr>
                <w:color w:val="000000"/>
              </w:rPr>
            </w:pPr>
            <w:r>
              <w:rPr>
                <w:color w:val="000000"/>
              </w:rPr>
              <w:t>100</w:t>
            </w:r>
          </w:p>
        </w:tc>
        <w:tc>
          <w:tcPr>
            <w:tcW w:w="758" w:type="dxa"/>
            <w:tcBorders>
              <w:top w:val="single" w:sz="4" w:space="0" w:color="auto"/>
              <w:left w:val="single" w:sz="4" w:space="0" w:color="auto"/>
              <w:bottom w:val="single" w:sz="4" w:space="0" w:color="auto"/>
              <w:right w:val="single" w:sz="4" w:space="0" w:color="auto"/>
            </w:tcBorders>
            <w:vAlign w:val="bottom"/>
          </w:tcPr>
          <w:p w:rsidR="004F4059" w:rsidRDefault="004F4059" w:rsidP="004F4059">
            <w:pPr>
              <w:jc w:val="center"/>
              <w:rPr>
                <w:color w:val="000000"/>
              </w:rPr>
            </w:pPr>
            <w:r>
              <w:rPr>
                <w:color w:val="000000"/>
              </w:rPr>
              <w:t>100</w:t>
            </w:r>
          </w:p>
        </w:tc>
        <w:tc>
          <w:tcPr>
            <w:tcW w:w="1330" w:type="dxa"/>
            <w:tcBorders>
              <w:top w:val="single" w:sz="4" w:space="0" w:color="auto"/>
              <w:left w:val="single" w:sz="4" w:space="0" w:color="auto"/>
              <w:bottom w:val="single" w:sz="4" w:space="0" w:color="auto"/>
              <w:right w:val="single" w:sz="4" w:space="0" w:color="auto"/>
            </w:tcBorders>
            <w:vAlign w:val="bottom"/>
          </w:tcPr>
          <w:p w:rsidR="004F4059" w:rsidRDefault="004F4059" w:rsidP="004F4059">
            <w:pPr>
              <w:jc w:val="center"/>
              <w:rPr>
                <w:color w:val="000000"/>
              </w:rPr>
            </w:pPr>
            <w:r>
              <w:rPr>
                <w:color w:val="000000"/>
              </w:rPr>
              <w:t>100</w:t>
            </w:r>
          </w:p>
        </w:tc>
      </w:tr>
      <w:tr w:rsidR="004F4059" w:rsidRPr="007E74F6" w:rsidTr="00415991">
        <w:trPr>
          <w:trHeight w:val="20"/>
        </w:trPr>
        <w:tc>
          <w:tcPr>
            <w:tcW w:w="1349" w:type="dxa"/>
          </w:tcPr>
          <w:p w:rsidR="004F4059" w:rsidRPr="008819F4" w:rsidRDefault="004F4059" w:rsidP="004F4059">
            <w:pPr>
              <w:jc w:val="center"/>
            </w:pPr>
            <w:r w:rsidRPr="008819F4">
              <w:t>2.2</w:t>
            </w:r>
          </w:p>
        </w:tc>
        <w:tc>
          <w:tcPr>
            <w:tcW w:w="6341" w:type="dxa"/>
          </w:tcPr>
          <w:p w:rsidR="004F4059" w:rsidRPr="008819F4" w:rsidRDefault="004F4059" w:rsidP="004F4059">
            <w:pPr>
              <w:jc w:val="both"/>
            </w:pPr>
            <w:r w:rsidRPr="008819F4">
              <w:t>Время ожидания предоставления услуги *</w:t>
            </w:r>
          </w:p>
        </w:tc>
        <w:tc>
          <w:tcPr>
            <w:tcW w:w="1452" w:type="dxa"/>
            <w:tcBorders>
              <w:top w:val="nil"/>
              <w:left w:val="single" w:sz="4" w:space="0" w:color="auto"/>
              <w:bottom w:val="single" w:sz="4" w:space="0" w:color="auto"/>
              <w:right w:val="single" w:sz="4" w:space="0" w:color="auto"/>
            </w:tcBorders>
            <w:shd w:val="clear" w:color="auto" w:fill="auto"/>
            <w:vAlign w:val="bottom"/>
          </w:tcPr>
          <w:p w:rsidR="004F4059" w:rsidRDefault="004F4059" w:rsidP="004F4059">
            <w:pPr>
              <w:jc w:val="center"/>
              <w:rPr>
                <w:color w:val="000000"/>
              </w:rPr>
            </w:pPr>
            <w:r>
              <w:rPr>
                <w:color w:val="000000"/>
              </w:rPr>
              <w:t>97</w:t>
            </w:r>
          </w:p>
        </w:tc>
        <w:tc>
          <w:tcPr>
            <w:tcW w:w="941" w:type="dxa"/>
            <w:tcBorders>
              <w:top w:val="nil"/>
              <w:left w:val="nil"/>
              <w:bottom w:val="single" w:sz="4" w:space="0" w:color="auto"/>
              <w:right w:val="single" w:sz="4" w:space="0" w:color="auto"/>
            </w:tcBorders>
            <w:shd w:val="clear" w:color="auto" w:fill="auto"/>
            <w:vAlign w:val="bottom"/>
          </w:tcPr>
          <w:p w:rsidR="004F4059" w:rsidRDefault="004F4059" w:rsidP="004F4059">
            <w:pPr>
              <w:jc w:val="center"/>
              <w:rPr>
                <w:color w:val="000000"/>
              </w:rPr>
            </w:pPr>
            <w:r>
              <w:rPr>
                <w:color w:val="000000"/>
              </w:rPr>
              <w:t>99</w:t>
            </w:r>
          </w:p>
        </w:tc>
        <w:tc>
          <w:tcPr>
            <w:tcW w:w="1111" w:type="dxa"/>
            <w:tcBorders>
              <w:top w:val="nil"/>
              <w:left w:val="nil"/>
              <w:bottom w:val="single" w:sz="4" w:space="0" w:color="auto"/>
              <w:right w:val="single" w:sz="4" w:space="0" w:color="auto"/>
            </w:tcBorders>
            <w:shd w:val="clear" w:color="auto" w:fill="auto"/>
            <w:vAlign w:val="bottom"/>
          </w:tcPr>
          <w:p w:rsidR="004F4059" w:rsidRDefault="004F4059" w:rsidP="004F4059">
            <w:pPr>
              <w:jc w:val="center"/>
              <w:rPr>
                <w:color w:val="000000"/>
              </w:rPr>
            </w:pPr>
            <w:r>
              <w:rPr>
                <w:color w:val="000000"/>
              </w:rPr>
              <w:t>98</w:t>
            </w:r>
          </w:p>
        </w:tc>
        <w:tc>
          <w:tcPr>
            <w:tcW w:w="1290" w:type="dxa"/>
            <w:tcBorders>
              <w:top w:val="single" w:sz="4" w:space="0" w:color="auto"/>
              <w:left w:val="nil"/>
              <w:bottom w:val="single" w:sz="4" w:space="0" w:color="auto"/>
              <w:right w:val="single" w:sz="4" w:space="0" w:color="auto"/>
            </w:tcBorders>
            <w:vAlign w:val="bottom"/>
          </w:tcPr>
          <w:p w:rsidR="004F4059" w:rsidRDefault="004F4059" w:rsidP="004F4059">
            <w:pPr>
              <w:jc w:val="center"/>
              <w:rPr>
                <w:color w:val="000000"/>
              </w:rPr>
            </w:pPr>
            <w:r>
              <w:rPr>
                <w:color w:val="000000"/>
              </w:rPr>
              <w:t>100</w:t>
            </w:r>
          </w:p>
        </w:tc>
        <w:tc>
          <w:tcPr>
            <w:tcW w:w="758" w:type="dxa"/>
            <w:tcBorders>
              <w:top w:val="single" w:sz="4" w:space="0" w:color="auto"/>
              <w:left w:val="single" w:sz="4" w:space="0" w:color="auto"/>
              <w:bottom w:val="single" w:sz="4" w:space="0" w:color="auto"/>
              <w:right w:val="single" w:sz="4" w:space="0" w:color="auto"/>
            </w:tcBorders>
            <w:vAlign w:val="bottom"/>
          </w:tcPr>
          <w:p w:rsidR="004F4059" w:rsidRDefault="004F4059" w:rsidP="004F4059">
            <w:pPr>
              <w:jc w:val="center"/>
              <w:rPr>
                <w:color w:val="000000"/>
              </w:rPr>
            </w:pPr>
            <w:r>
              <w:rPr>
                <w:color w:val="000000"/>
              </w:rPr>
              <w:t>100</w:t>
            </w:r>
          </w:p>
        </w:tc>
        <w:tc>
          <w:tcPr>
            <w:tcW w:w="1330" w:type="dxa"/>
            <w:tcBorders>
              <w:top w:val="single" w:sz="4" w:space="0" w:color="auto"/>
              <w:left w:val="single" w:sz="4" w:space="0" w:color="auto"/>
              <w:bottom w:val="single" w:sz="4" w:space="0" w:color="auto"/>
              <w:right w:val="single" w:sz="4" w:space="0" w:color="auto"/>
            </w:tcBorders>
            <w:vAlign w:val="bottom"/>
          </w:tcPr>
          <w:p w:rsidR="004F4059" w:rsidRDefault="004F4059" w:rsidP="004F4059">
            <w:pPr>
              <w:jc w:val="center"/>
              <w:rPr>
                <w:color w:val="000000"/>
              </w:rPr>
            </w:pPr>
            <w:r>
              <w:rPr>
                <w:color w:val="000000"/>
              </w:rPr>
              <w:t>99</w:t>
            </w:r>
          </w:p>
        </w:tc>
      </w:tr>
      <w:tr w:rsidR="004F4059" w:rsidRPr="007E74F6" w:rsidTr="00415991">
        <w:trPr>
          <w:trHeight w:val="20"/>
        </w:trPr>
        <w:tc>
          <w:tcPr>
            <w:tcW w:w="1349" w:type="dxa"/>
            <w:tcBorders>
              <w:bottom w:val="single" w:sz="4" w:space="0" w:color="auto"/>
            </w:tcBorders>
          </w:tcPr>
          <w:p w:rsidR="004F4059" w:rsidRPr="008819F4" w:rsidRDefault="004F4059" w:rsidP="004F4059">
            <w:pPr>
              <w:jc w:val="center"/>
            </w:pPr>
            <w:r w:rsidRPr="008819F4">
              <w:t>2.3</w:t>
            </w:r>
          </w:p>
        </w:tc>
        <w:tc>
          <w:tcPr>
            <w:tcW w:w="6341" w:type="dxa"/>
            <w:tcBorders>
              <w:bottom w:val="single" w:sz="4" w:space="0" w:color="auto"/>
            </w:tcBorders>
          </w:tcPr>
          <w:p w:rsidR="004F4059" w:rsidRPr="008819F4" w:rsidRDefault="004F4059" w:rsidP="004F4059">
            <w:pPr>
              <w:jc w:val="both"/>
            </w:pPr>
            <w:r w:rsidRPr="008819F4">
              <w:t>Доля получателей образовательных услуг, удовлетворенных комфортностью условий, в которых осуществляется образовательная деятельность</w:t>
            </w:r>
          </w:p>
        </w:tc>
        <w:tc>
          <w:tcPr>
            <w:tcW w:w="1452" w:type="dxa"/>
            <w:tcBorders>
              <w:top w:val="nil"/>
              <w:left w:val="single" w:sz="4" w:space="0" w:color="auto"/>
              <w:bottom w:val="single" w:sz="4" w:space="0" w:color="auto"/>
              <w:right w:val="single" w:sz="4" w:space="0" w:color="auto"/>
            </w:tcBorders>
            <w:shd w:val="clear" w:color="auto" w:fill="auto"/>
            <w:vAlign w:val="bottom"/>
          </w:tcPr>
          <w:p w:rsidR="004F4059" w:rsidRDefault="004F4059" w:rsidP="004F4059">
            <w:pPr>
              <w:jc w:val="center"/>
              <w:rPr>
                <w:color w:val="000000"/>
              </w:rPr>
            </w:pPr>
            <w:r>
              <w:rPr>
                <w:color w:val="000000"/>
              </w:rPr>
              <w:t>94</w:t>
            </w:r>
          </w:p>
        </w:tc>
        <w:tc>
          <w:tcPr>
            <w:tcW w:w="941" w:type="dxa"/>
            <w:tcBorders>
              <w:top w:val="nil"/>
              <w:left w:val="nil"/>
              <w:bottom w:val="single" w:sz="4" w:space="0" w:color="auto"/>
              <w:right w:val="single" w:sz="4" w:space="0" w:color="auto"/>
            </w:tcBorders>
            <w:shd w:val="clear" w:color="auto" w:fill="auto"/>
            <w:vAlign w:val="bottom"/>
          </w:tcPr>
          <w:p w:rsidR="004F4059" w:rsidRDefault="004F4059" w:rsidP="004F4059">
            <w:pPr>
              <w:jc w:val="center"/>
              <w:rPr>
                <w:color w:val="000000"/>
              </w:rPr>
            </w:pPr>
            <w:r>
              <w:rPr>
                <w:color w:val="000000"/>
              </w:rPr>
              <w:t>98</w:t>
            </w:r>
          </w:p>
        </w:tc>
        <w:tc>
          <w:tcPr>
            <w:tcW w:w="1111" w:type="dxa"/>
            <w:tcBorders>
              <w:top w:val="nil"/>
              <w:left w:val="nil"/>
              <w:bottom w:val="single" w:sz="4" w:space="0" w:color="auto"/>
              <w:right w:val="single" w:sz="4" w:space="0" w:color="auto"/>
            </w:tcBorders>
            <w:shd w:val="clear" w:color="auto" w:fill="auto"/>
            <w:vAlign w:val="bottom"/>
          </w:tcPr>
          <w:p w:rsidR="004F4059" w:rsidRDefault="004F4059" w:rsidP="004F4059">
            <w:pPr>
              <w:jc w:val="center"/>
              <w:rPr>
                <w:color w:val="000000"/>
              </w:rPr>
            </w:pPr>
            <w:r>
              <w:rPr>
                <w:color w:val="000000"/>
              </w:rPr>
              <w:t>96</w:t>
            </w:r>
          </w:p>
        </w:tc>
        <w:tc>
          <w:tcPr>
            <w:tcW w:w="1290" w:type="dxa"/>
            <w:tcBorders>
              <w:top w:val="single" w:sz="4" w:space="0" w:color="auto"/>
              <w:left w:val="nil"/>
              <w:bottom w:val="single" w:sz="4" w:space="0" w:color="auto"/>
              <w:right w:val="single" w:sz="4" w:space="0" w:color="auto"/>
            </w:tcBorders>
            <w:vAlign w:val="bottom"/>
          </w:tcPr>
          <w:p w:rsidR="004F4059" w:rsidRDefault="004F4059" w:rsidP="004F4059">
            <w:pPr>
              <w:jc w:val="center"/>
              <w:rPr>
                <w:color w:val="000000"/>
              </w:rPr>
            </w:pPr>
            <w:r>
              <w:rPr>
                <w:color w:val="000000"/>
              </w:rPr>
              <w:t>100</w:t>
            </w:r>
          </w:p>
        </w:tc>
        <w:tc>
          <w:tcPr>
            <w:tcW w:w="758" w:type="dxa"/>
            <w:tcBorders>
              <w:top w:val="single" w:sz="4" w:space="0" w:color="auto"/>
              <w:left w:val="single" w:sz="4" w:space="0" w:color="auto"/>
              <w:bottom w:val="single" w:sz="4" w:space="0" w:color="auto"/>
              <w:right w:val="single" w:sz="4" w:space="0" w:color="auto"/>
            </w:tcBorders>
            <w:vAlign w:val="bottom"/>
          </w:tcPr>
          <w:p w:rsidR="004F4059" w:rsidRDefault="004F4059" w:rsidP="004F4059">
            <w:pPr>
              <w:jc w:val="center"/>
              <w:rPr>
                <w:color w:val="000000"/>
              </w:rPr>
            </w:pPr>
            <w:r>
              <w:rPr>
                <w:color w:val="000000"/>
              </w:rPr>
              <w:t>99</w:t>
            </w:r>
          </w:p>
        </w:tc>
        <w:tc>
          <w:tcPr>
            <w:tcW w:w="1330" w:type="dxa"/>
            <w:tcBorders>
              <w:top w:val="single" w:sz="4" w:space="0" w:color="auto"/>
              <w:left w:val="single" w:sz="4" w:space="0" w:color="auto"/>
              <w:bottom w:val="single" w:sz="4" w:space="0" w:color="auto"/>
              <w:right w:val="single" w:sz="4" w:space="0" w:color="auto"/>
            </w:tcBorders>
            <w:vAlign w:val="bottom"/>
          </w:tcPr>
          <w:p w:rsidR="004F4059" w:rsidRDefault="004F4059" w:rsidP="004F4059">
            <w:pPr>
              <w:jc w:val="center"/>
              <w:rPr>
                <w:color w:val="000000"/>
              </w:rPr>
            </w:pPr>
            <w:r>
              <w:rPr>
                <w:color w:val="000000"/>
              </w:rPr>
              <w:t>97</w:t>
            </w:r>
          </w:p>
        </w:tc>
      </w:tr>
      <w:tr w:rsidR="009C385E" w:rsidRPr="007E74F6" w:rsidTr="001E3B90">
        <w:trPr>
          <w:trHeight w:val="20"/>
        </w:trPr>
        <w:tc>
          <w:tcPr>
            <w:tcW w:w="14572" w:type="dxa"/>
            <w:gridSpan w:val="8"/>
            <w:shd w:val="clear" w:color="auto" w:fill="F2F2F2" w:themeFill="background1" w:themeFillShade="F2"/>
          </w:tcPr>
          <w:p w:rsidR="009C385E" w:rsidRPr="008819F4" w:rsidRDefault="009C385E" w:rsidP="00105451">
            <w:pPr>
              <w:jc w:val="center"/>
              <w:rPr>
                <w:b/>
                <w:color w:val="000000"/>
              </w:rPr>
            </w:pPr>
            <w:r w:rsidRPr="008819F4">
              <w:rPr>
                <w:b/>
                <w:color w:val="000000"/>
              </w:rPr>
              <w:t>с учетом коэффициентов значимости:</w:t>
            </w:r>
          </w:p>
        </w:tc>
      </w:tr>
      <w:tr w:rsidR="004F4059" w:rsidRPr="007E74F6" w:rsidTr="00415991">
        <w:trPr>
          <w:trHeight w:val="20"/>
        </w:trPr>
        <w:tc>
          <w:tcPr>
            <w:tcW w:w="1349" w:type="dxa"/>
          </w:tcPr>
          <w:p w:rsidR="004F4059" w:rsidRPr="008819F4" w:rsidRDefault="004F4059" w:rsidP="004F4059">
            <w:pPr>
              <w:jc w:val="center"/>
              <w:rPr>
                <w:lang w:val="en-US"/>
              </w:rPr>
            </w:pPr>
            <w:r w:rsidRPr="008819F4">
              <w:t>2.</w:t>
            </w:r>
            <w:r w:rsidRPr="008819F4">
              <w:rPr>
                <w:lang w:val="en-US"/>
              </w:rPr>
              <w:t>1</w:t>
            </w:r>
          </w:p>
        </w:tc>
        <w:tc>
          <w:tcPr>
            <w:tcW w:w="6341" w:type="dxa"/>
          </w:tcPr>
          <w:p w:rsidR="004F4059" w:rsidRPr="008819F4" w:rsidRDefault="004F4059" w:rsidP="004F4059">
            <w:pPr>
              <w:jc w:val="both"/>
            </w:pPr>
            <w:r w:rsidRPr="008819F4">
              <w:t>Обеспечение в организации комфортных условий, в которых осуществляется образовательная деятельность (коэффициент значимости показателя – 0,3)</w:t>
            </w:r>
          </w:p>
        </w:tc>
        <w:tc>
          <w:tcPr>
            <w:tcW w:w="1452" w:type="dxa"/>
            <w:tcBorders>
              <w:top w:val="single" w:sz="4" w:space="0" w:color="auto"/>
              <w:left w:val="single" w:sz="4" w:space="0" w:color="auto"/>
              <w:bottom w:val="single" w:sz="4" w:space="0" w:color="auto"/>
              <w:right w:val="single" w:sz="4" w:space="0" w:color="auto"/>
            </w:tcBorders>
            <w:shd w:val="clear" w:color="auto" w:fill="auto"/>
            <w:vAlign w:val="bottom"/>
          </w:tcPr>
          <w:p w:rsidR="004F4059" w:rsidRPr="004F4059" w:rsidRDefault="004F4059" w:rsidP="004F4059">
            <w:pPr>
              <w:jc w:val="center"/>
              <w:rPr>
                <w:color w:val="000000"/>
              </w:rPr>
            </w:pPr>
            <w:r w:rsidRPr="004F4059">
              <w:rPr>
                <w:color w:val="000000"/>
              </w:rPr>
              <w:t>30,0</w:t>
            </w:r>
          </w:p>
        </w:tc>
        <w:tc>
          <w:tcPr>
            <w:tcW w:w="941" w:type="dxa"/>
            <w:tcBorders>
              <w:top w:val="single" w:sz="4" w:space="0" w:color="auto"/>
              <w:left w:val="nil"/>
              <w:bottom w:val="single" w:sz="4" w:space="0" w:color="auto"/>
              <w:right w:val="single" w:sz="4" w:space="0" w:color="auto"/>
            </w:tcBorders>
            <w:shd w:val="clear" w:color="auto" w:fill="auto"/>
            <w:vAlign w:val="bottom"/>
          </w:tcPr>
          <w:p w:rsidR="004F4059" w:rsidRPr="004F4059" w:rsidRDefault="004F4059" w:rsidP="004F4059">
            <w:pPr>
              <w:jc w:val="center"/>
              <w:rPr>
                <w:color w:val="000000"/>
              </w:rPr>
            </w:pPr>
            <w:r w:rsidRPr="004F4059">
              <w:rPr>
                <w:color w:val="000000"/>
              </w:rPr>
              <w:t>30,0</w:t>
            </w:r>
          </w:p>
        </w:tc>
        <w:tc>
          <w:tcPr>
            <w:tcW w:w="1111" w:type="dxa"/>
            <w:tcBorders>
              <w:top w:val="single" w:sz="4" w:space="0" w:color="auto"/>
              <w:left w:val="nil"/>
              <w:bottom w:val="single" w:sz="4" w:space="0" w:color="auto"/>
              <w:right w:val="single" w:sz="4" w:space="0" w:color="auto"/>
            </w:tcBorders>
            <w:shd w:val="clear" w:color="auto" w:fill="auto"/>
            <w:vAlign w:val="bottom"/>
          </w:tcPr>
          <w:p w:rsidR="004F4059" w:rsidRPr="004F4059" w:rsidRDefault="004F4059" w:rsidP="004F4059">
            <w:pPr>
              <w:jc w:val="center"/>
              <w:rPr>
                <w:color w:val="000000"/>
              </w:rPr>
            </w:pPr>
            <w:r w:rsidRPr="004F4059">
              <w:rPr>
                <w:color w:val="000000"/>
              </w:rPr>
              <w:t>30,0</w:t>
            </w:r>
          </w:p>
        </w:tc>
        <w:tc>
          <w:tcPr>
            <w:tcW w:w="1290" w:type="dxa"/>
            <w:tcBorders>
              <w:top w:val="single" w:sz="4" w:space="0" w:color="auto"/>
              <w:left w:val="nil"/>
              <w:bottom w:val="single" w:sz="4" w:space="0" w:color="auto"/>
              <w:right w:val="single" w:sz="4" w:space="0" w:color="auto"/>
            </w:tcBorders>
            <w:vAlign w:val="bottom"/>
          </w:tcPr>
          <w:p w:rsidR="004F4059" w:rsidRPr="004F4059" w:rsidRDefault="004F4059" w:rsidP="004F4059">
            <w:pPr>
              <w:jc w:val="center"/>
              <w:rPr>
                <w:color w:val="000000"/>
              </w:rPr>
            </w:pPr>
            <w:r w:rsidRPr="004F4059">
              <w:rPr>
                <w:color w:val="000000"/>
              </w:rPr>
              <w:t>30,0</w:t>
            </w:r>
          </w:p>
        </w:tc>
        <w:tc>
          <w:tcPr>
            <w:tcW w:w="758" w:type="dxa"/>
            <w:tcBorders>
              <w:top w:val="single" w:sz="4" w:space="0" w:color="auto"/>
              <w:left w:val="single" w:sz="4" w:space="0" w:color="auto"/>
              <w:bottom w:val="single" w:sz="4" w:space="0" w:color="auto"/>
              <w:right w:val="single" w:sz="4" w:space="0" w:color="auto"/>
            </w:tcBorders>
            <w:vAlign w:val="bottom"/>
          </w:tcPr>
          <w:p w:rsidR="004F4059" w:rsidRPr="004F4059" w:rsidRDefault="004F4059" w:rsidP="004F4059">
            <w:pPr>
              <w:jc w:val="center"/>
              <w:rPr>
                <w:color w:val="000000"/>
              </w:rPr>
            </w:pPr>
            <w:r w:rsidRPr="004F4059">
              <w:rPr>
                <w:color w:val="000000"/>
              </w:rPr>
              <w:t>30,0</w:t>
            </w:r>
          </w:p>
        </w:tc>
        <w:tc>
          <w:tcPr>
            <w:tcW w:w="1330" w:type="dxa"/>
            <w:tcBorders>
              <w:top w:val="single" w:sz="4" w:space="0" w:color="auto"/>
              <w:left w:val="single" w:sz="4" w:space="0" w:color="auto"/>
              <w:bottom w:val="single" w:sz="4" w:space="0" w:color="auto"/>
              <w:right w:val="single" w:sz="4" w:space="0" w:color="auto"/>
            </w:tcBorders>
            <w:vAlign w:val="bottom"/>
          </w:tcPr>
          <w:p w:rsidR="004F4059" w:rsidRPr="004F4059" w:rsidRDefault="004F4059" w:rsidP="004F4059">
            <w:pPr>
              <w:jc w:val="center"/>
              <w:rPr>
                <w:color w:val="000000"/>
              </w:rPr>
            </w:pPr>
            <w:r w:rsidRPr="004F4059">
              <w:rPr>
                <w:color w:val="000000"/>
              </w:rPr>
              <w:t>30,0</w:t>
            </w:r>
          </w:p>
        </w:tc>
      </w:tr>
      <w:tr w:rsidR="004F4059" w:rsidRPr="007E74F6" w:rsidTr="00415991">
        <w:trPr>
          <w:trHeight w:val="20"/>
        </w:trPr>
        <w:tc>
          <w:tcPr>
            <w:tcW w:w="1349" w:type="dxa"/>
          </w:tcPr>
          <w:p w:rsidR="004F4059" w:rsidRPr="008819F4" w:rsidRDefault="004F4059" w:rsidP="004F4059">
            <w:pPr>
              <w:jc w:val="center"/>
            </w:pPr>
            <w:r w:rsidRPr="008819F4">
              <w:t>2.2</w:t>
            </w:r>
          </w:p>
        </w:tc>
        <w:tc>
          <w:tcPr>
            <w:tcW w:w="6341" w:type="dxa"/>
          </w:tcPr>
          <w:p w:rsidR="004F4059" w:rsidRPr="008819F4" w:rsidRDefault="004F4059" w:rsidP="004F4059">
            <w:pPr>
              <w:jc w:val="both"/>
            </w:pPr>
            <w:r w:rsidRPr="008819F4">
              <w:t>Время ожидания предоставления услуги (коэффициент значимости показателя – 0,4) *</w:t>
            </w:r>
          </w:p>
        </w:tc>
        <w:tc>
          <w:tcPr>
            <w:tcW w:w="1452" w:type="dxa"/>
            <w:tcBorders>
              <w:top w:val="nil"/>
              <w:left w:val="single" w:sz="4" w:space="0" w:color="auto"/>
              <w:bottom w:val="single" w:sz="4" w:space="0" w:color="auto"/>
              <w:right w:val="single" w:sz="4" w:space="0" w:color="auto"/>
            </w:tcBorders>
            <w:shd w:val="clear" w:color="auto" w:fill="auto"/>
            <w:vAlign w:val="bottom"/>
          </w:tcPr>
          <w:p w:rsidR="004F4059" w:rsidRPr="004F4059" w:rsidRDefault="004F4059" w:rsidP="004F4059">
            <w:pPr>
              <w:jc w:val="center"/>
              <w:rPr>
                <w:color w:val="000000"/>
              </w:rPr>
            </w:pPr>
            <w:r w:rsidRPr="004F4059">
              <w:rPr>
                <w:color w:val="000000"/>
              </w:rPr>
              <w:t>38,8</w:t>
            </w:r>
          </w:p>
        </w:tc>
        <w:tc>
          <w:tcPr>
            <w:tcW w:w="941" w:type="dxa"/>
            <w:tcBorders>
              <w:top w:val="nil"/>
              <w:left w:val="nil"/>
              <w:bottom w:val="single" w:sz="4" w:space="0" w:color="auto"/>
              <w:right w:val="single" w:sz="4" w:space="0" w:color="auto"/>
            </w:tcBorders>
            <w:shd w:val="clear" w:color="auto" w:fill="auto"/>
            <w:vAlign w:val="bottom"/>
          </w:tcPr>
          <w:p w:rsidR="004F4059" w:rsidRPr="004F4059" w:rsidRDefault="004F4059" w:rsidP="004F4059">
            <w:pPr>
              <w:jc w:val="center"/>
              <w:rPr>
                <w:color w:val="000000"/>
              </w:rPr>
            </w:pPr>
            <w:r w:rsidRPr="004F4059">
              <w:rPr>
                <w:color w:val="000000"/>
              </w:rPr>
              <w:t>39,6</w:t>
            </w:r>
          </w:p>
        </w:tc>
        <w:tc>
          <w:tcPr>
            <w:tcW w:w="1111" w:type="dxa"/>
            <w:tcBorders>
              <w:top w:val="nil"/>
              <w:left w:val="nil"/>
              <w:bottom w:val="single" w:sz="4" w:space="0" w:color="auto"/>
              <w:right w:val="single" w:sz="4" w:space="0" w:color="auto"/>
            </w:tcBorders>
            <w:shd w:val="clear" w:color="auto" w:fill="auto"/>
            <w:vAlign w:val="bottom"/>
          </w:tcPr>
          <w:p w:rsidR="004F4059" w:rsidRPr="004F4059" w:rsidRDefault="004F4059" w:rsidP="004F4059">
            <w:pPr>
              <w:jc w:val="center"/>
              <w:rPr>
                <w:color w:val="000000"/>
              </w:rPr>
            </w:pPr>
            <w:r w:rsidRPr="004F4059">
              <w:rPr>
                <w:color w:val="000000"/>
              </w:rPr>
              <w:t>39,2</w:t>
            </w:r>
          </w:p>
        </w:tc>
        <w:tc>
          <w:tcPr>
            <w:tcW w:w="1290" w:type="dxa"/>
            <w:tcBorders>
              <w:top w:val="single" w:sz="4" w:space="0" w:color="auto"/>
              <w:left w:val="nil"/>
              <w:bottom w:val="single" w:sz="4" w:space="0" w:color="auto"/>
              <w:right w:val="single" w:sz="4" w:space="0" w:color="auto"/>
            </w:tcBorders>
            <w:vAlign w:val="bottom"/>
          </w:tcPr>
          <w:p w:rsidR="004F4059" w:rsidRPr="004F4059" w:rsidRDefault="004F4059" w:rsidP="004F4059">
            <w:pPr>
              <w:jc w:val="center"/>
              <w:rPr>
                <w:color w:val="000000"/>
              </w:rPr>
            </w:pPr>
            <w:r w:rsidRPr="004F4059">
              <w:rPr>
                <w:color w:val="000000"/>
              </w:rPr>
              <w:t>40,0</w:t>
            </w:r>
          </w:p>
        </w:tc>
        <w:tc>
          <w:tcPr>
            <w:tcW w:w="758" w:type="dxa"/>
            <w:tcBorders>
              <w:top w:val="single" w:sz="4" w:space="0" w:color="auto"/>
              <w:left w:val="single" w:sz="4" w:space="0" w:color="auto"/>
              <w:bottom w:val="single" w:sz="4" w:space="0" w:color="auto"/>
              <w:right w:val="single" w:sz="4" w:space="0" w:color="auto"/>
            </w:tcBorders>
            <w:vAlign w:val="bottom"/>
          </w:tcPr>
          <w:p w:rsidR="004F4059" w:rsidRPr="004F4059" w:rsidRDefault="004F4059" w:rsidP="004F4059">
            <w:pPr>
              <w:jc w:val="center"/>
              <w:rPr>
                <w:color w:val="000000"/>
              </w:rPr>
            </w:pPr>
            <w:r w:rsidRPr="004F4059">
              <w:rPr>
                <w:color w:val="000000"/>
              </w:rPr>
              <w:t>40,0</w:t>
            </w:r>
          </w:p>
        </w:tc>
        <w:tc>
          <w:tcPr>
            <w:tcW w:w="1330" w:type="dxa"/>
            <w:tcBorders>
              <w:top w:val="single" w:sz="4" w:space="0" w:color="auto"/>
              <w:left w:val="single" w:sz="4" w:space="0" w:color="auto"/>
              <w:bottom w:val="single" w:sz="4" w:space="0" w:color="auto"/>
              <w:right w:val="single" w:sz="4" w:space="0" w:color="auto"/>
            </w:tcBorders>
            <w:vAlign w:val="bottom"/>
          </w:tcPr>
          <w:p w:rsidR="004F4059" w:rsidRPr="004F4059" w:rsidRDefault="004F4059" w:rsidP="004F4059">
            <w:pPr>
              <w:jc w:val="center"/>
              <w:rPr>
                <w:color w:val="000000"/>
              </w:rPr>
            </w:pPr>
            <w:r w:rsidRPr="004F4059">
              <w:rPr>
                <w:color w:val="000000"/>
              </w:rPr>
              <w:t>39,6</w:t>
            </w:r>
          </w:p>
        </w:tc>
      </w:tr>
      <w:tr w:rsidR="004F4059" w:rsidRPr="007E74F6" w:rsidTr="00415991">
        <w:trPr>
          <w:trHeight w:val="20"/>
        </w:trPr>
        <w:tc>
          <w:tcPr>
            <w:tcW w:w="1349" w:type="dxa"/>
            <w:tcBorders>
              <w:bottom w:val="single" w:sz="4" w:space="0" w:color="auto"/>
            </w:tcBorders>
          </w:tcPr>
          <w:p w:rsidR="004F4059" w:rsidRPr="008819F4" w:rsidRDefault="004F4059" w:rsidP="004F4059">
            <w:pPr>
              <w:jc w:val="center"/>
            </w:pPr>
            <w:r w:rsidRPr="008819F4">
              <w:t>2.3</w:t>
            </w:r>
          </w:p>
        </w:tc>
        <w:tc>
          <w:tcPr>
            <w:tcW w:w="6341" w:type="dxa"/>
            <w:tcBorders>
              <w:bottom w:val="single" w:sz="4" w:space="0" w:color="auto"/>
            </w:tcBorders>
          </w:tcPr>
          <w:p w:rsidR="004F4059" w:rsidRPr="008819F4" w:rsidRDefault="004F4059" w:rsidP="004F4059">
            <w:pPr>
              <w:jc w:val="both"/>
            </w:pPr>
            <w:r w:rsidRPr="008819F4">
              <w:t>Доля получателей образовательных услуг, удовлетворенных комфортностью условий, в которых осуществляется образовательная деятельность (коэффициент значимости показателя – 0,3)</w:t>
            </w:r>
          </w:p>
        </w:tc>
        <w:tc>
          <w:tcPr>
            <w:tcW w:w="1452" w:type="dxa"/>
            <w:tcBorders>
              <w:top w:val="nil"/>
              <w:left w:val="single" w:sz="4" w:space="0" w:color="auto"/>
              <w:bottom w:val="single" w:sz="4" w:space="0" w:color="auto"/>
              <w:right w:val="single" w:sz="4" w:space="0" w:color="auto"/>
            </w:tcBorders>
            <w:shd w:val="clear" w:color="auto" w:fill="auto"/>
            <w:vAlign w:val="bottom"/>
          </w:tcPr>
          <w:p w:rsidR="004F4059" w:rsidRPr="004F4059" w:rsidRDefault="004F4059" w:rsidP="004F4059">
            <w:pPr>
              <w:jc w:val="center"/>
              <w:rPr>
                <w:color w:val="000000"/>
              </w:rPr>
            </w:pPr>
            <w:r w:rsidRPr="004F4059">
              <w:rPr>
                <w:color w:val="000000"/>
              </w:rPr>
              <w:t>28,2</w:t>
            </w:r>
          </w:p>
        </w:tc>
        <w:tc>
          <w:tcPr>
            <w:tcW w:w="941" w:type="dxa"/>
            <w:tcBorders>
              <w:top w:val="nil"/>
              <w:left w:val="nil"/>
              <w:bottom w:val="single" w:sz="4" w:space="0" w:color="auto"/>
              <w:right w:val="single" w:sz="4" w:space="0" w:color="auto"/>
            </w:tcBorders>
            <w:shd w:val="clear" w:color="auto" w:fill="auto"/>
            <w:vAlign w:val="bottom"/>
          </w:tcPr>
          <w:p w:rsidR="004F4059" w:rsidRPr="004F4059" w:rsidRDefault="004F4059" w:rsidP="004F4059">
            <w:pPr>
              <w:jc w:val="center"/>
              <w:rPr>
                <w:color w:val="000000"/>
              </w:rPr>
            </w:pPr>
            <w:r w:rsidRPr="004F4059">
              <w:rPr>
                <w:color w:val="000000"/>
              </w:rPr>
              <w:t>29,4</w:t>
            </w:r>
          </w:p>
        </w:tc>
        <w:tc>
          <w:tcPr>
            <w:tcW w:w="1111" w:type="dxa"/>
            <w:tcBorders>
              <w:top w:val="nil"/>
              <w:left w:val="nil"/>
              <w:bottom w:val="single" w:sz="4" w:space="0" w:color="auto"/>
              <w:right w:val="single" w:sz="4" w:space="0" w:color="auto"/>
            </w:tcBorders>
            <w:shd w:val="clear" w:color="auto" w:fill="auto"/>
            <w:vAlign w:val="bottom"/>
          </w:tcPr>
          <w:p w:rsidR="004F4059" w:rsidRPr="004F4059" w:rsidRDefault="004F4059" w:rsidP="004F4059">
            <w:pPr>
              <w:jc w:val="center"/>
              <w:rPr>
                <w:color w:val="000000"/>
              </w:rPr>
            </w:pPr>
            <w:r w:rsidRPr="004F4059">
              <w:rPr>
                <w:color w:val="000000"/>
              </w:rPr>
              <w:t>28,8</w:t>
            </w:r>
          </w:p>
        </w:tc>
        <w:tc>
          <w:tcPr>
            <w:tcW w:w="1290" w:type="dxa"/>
            <w:tcBorders>
              <w:top w:val="single" w:sz="4" w:space="0" w:color="auto"/>
              <w:left w:val="nil"/>
              <w:bottom w:val="single" w:sz="4" w:space="0" w:color="auto"/>
              <w:right w:val="single" w:sz="4" w:space="0" w:color="auto"/>
            </w:tcBorders>
            <w:vAlign w:val="bottom"/>
          </w:tcPr>
          <w:p w:rsidR="004F4059" w:rsidRPr="004F4059" w:rsidRDefault="004F4059" w:rsidP="004F4059">
            <w:pPr>
              <w:jc w:val="center"/>
              <w:rPr>
                <w:color w:val="000000"/>
              </w:rPr>
            </w:pPr>
            <w:r w:rsidRPr="004F4059">
              <w:rPr>
                <w:color w:val="000000"/>
              </w:rPr>
              <w:t>30,0</w:t>
            </w:r>
          </w:p>
        </w:tc>
        <w:tc>
          <w:tcPr>
            <w:tcW w:w="758" w:type="dxa"/>
            <w:tcBorders>
              <w:top w:val="single" w:sz="4" w:space="0" w:color="auto"/>
              <w:left w:val="single" w:sz="4" w:space="0" w:color="auto"/>
              <w:bottom w:val="single" w:sz="4" w:space="0" w:color="auto"/>
              <w:right w:val="single" w:sz="4" w:space="0" w:color="auto"/>
            </w:tcBorders>
            <w:vAlign w:val="bottom"/>
          </w:tcPr>
          <w:p w:rsidR="004F4059" w:rsidRPr="004F4059" w:rsidRDefault="004F4059" w:rsidP="004F4059">
            <w:pPr>
              <w:jc w:val="center"/>
              <w:rPr>
                <w:color w:val="000000"/>
              </w:rPr>
            </w:pPr>
            <w:r w:rsidRPr="004F4059">
              <w:rPr>
                <w:color w:val="000000"/>
              </w:rPr>
              <w:t>29,7</w:t>
            </w:r>
          </w:p>
        </w:tc>
        <w:tc>
          <w:tcPr>
            <w:tcW w:w="1330" w:type="dxa"/>
            <w:tcBorders>
              <w:top w:val="single" w:sz="4" w:space="0" w:color="auto"/>
              <w:left w:val="single" w:sz="4" w:space="0" w:color="auto"/>
              <w:bottom w:val="single" w:sz="4" w:space="0" w:color="auto"/>
              <w:right w:val="single" w:sz="4" w:space="0" w:color="auto"/>
            </w:tcBorders>
            <w:vAlign w:val="bottom"/>
          </w:tcPr>
          <w:p w:rsidR="004F4059" w:rsidRPr="004F4059" w:rsidRDefault="004F4059" w:rsidP="004F4059">
            <w:pPr>
              <w:jc w:val="center"/>
              <w:rPr>
                <w:color w:val="000000"/>
              </w:rPr>
            </w:pPr>
            <w:r w:rsidRPr="004F4059">
              <w:rPr>
                <w:color w:val="000000"/>
              </w:rPr>
              <w:t>29,1</w:t>
            </w:r>
          </w:p>
        </w:tc>
      </w:tr>
      <w:tr w:rsidR="004F4059" w:rsidRPr="007E74F6" w:rsidTr="00415991">
        <w:trPr>
          <w:trHeight w:val="20"/>
        </w:trPr>
        <w:tc>
          <w:tcPr>
            <w:tcW w:w="1349" w:type="dxa"/>
            <w:shd w:val="clear" w:color="auto" w:fill="D9D9D9" w:themeFill="background1" w:themeFillShade="D9"/>
            <w:vAlign w:val="center"/>
          </w:tcPr>
          <w:p w:rsidR="004F4059" w:rsidRPr="007E74F6" w:rsidRDefault="004F4059" w:rsidP="004F4059">
            <w:pPr>
              <w:jc w:val="center"/>
              <w:rPr>
                <w:b/>
              </w:rPr>
            </w:pPr>
          </w:p>
        </w:tc>
        <w:tc>
          <w:tcPr>
            <w:tcW w:w="6341" w:type="dxa"/>
            <w:shd w:val="clear" w:color="auto" w:fill="D9D9D9" w:themeFill="background1" w:themeFillShade="D9"/>
          </w:tcPr>
          <w:p w:rsidR="004F4059" w:rsidRPr="007E74F6" w:rsidRDefault="004F4059" w:rsidP="004F4059">
            <w:pPr>
              <w:jc w:val="both"/>
              <w:rPr>
                <w:b/>
              </w:rPr>
            </w:pPr>
            <w:r w:rsidRPr="007E74F6">
              <w:rPr>
                <w:b/>
              </w:rPr>
              <w:t>Всего по пп. 2.1-2.3 с учетом коэффициентов значимости (максимум – 100 баллов)</w:t>
            </w:r>
          </w:p>
        </w:tc>
        <w:tc>
          <w:tcPr>
            <w:tcW w:w="1452" w:type="dxa"/>
            <w:tcBorders>
              <w:top w:val="single" w:sz="4" w:space="0" w:color="auto"/>
              <w:left w:val="nil"/>
              <w:bottom w:val="single" w:sz="4" w:space="0" w:color="auto"/>
              <w:right w:val="single" w:sz="4" w:space="0" w:color="auto"/>
            </w:tcBorders>
            <w:shd w:val="clear" w:color="auto" w:fill="D9D9D9" w:themeFill="background1" w:themeFillShade="D9"/>
            <w:vAlign w:val="bottom"/>
          </w:tcPr>
          <w:p w:rsidR="004F4059" w:rsidRPr="004F4059" w:rsidRDefault="004F4059" w:rsidP="004F4059">
            <w:pPr>
              <w:jc w:val="center"/>
              <w:rPr>
                <w:b/>
                <w:bCs/>
                <w:color w:val="000000"/>
              </w:rPr>
            </w:pPr>
            <w:r w:rsidRPr="004F4059">
              <w:rPr>
                <w:b/>
                <w:bCs/>
                <w:color w:val="000000"/>
              </w:rPr>
              <w:t>97</w:t>
            </w:r>
          </w:p>
        </w:tc>
        <w:tc>
          <w:tcPr>
            <w:tcW w:w="94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4F4059" w:rsidRPr="004F4059" w:rsidRDefault="004F4059" w:rsidP="004F4059">
            <w:pPr>
              <w:jc w:val="center"/>
              <w:rPr>
                <w:b/>
                <w:bCs/>
                <w:color w:val="000000"/>
              </w:rPr>
            </w:pPr>
            <w:r w:rsidRPr="004F4059">
              <w:rPr>
                <w:b/>
                <w:bCs/>
                <w:color w:val="000000"/>
              </w:rPr>
              <w:t>99</w:t>
            </w:r>
          </w:p>
        </w:tc>
        <w:tc>
          <w:tcPr>
            <w:tcW w:w="11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4F4059" w:rsidRPr="004F4059" w:rsidRDefault="004F4059" w:rsidP="004F4059">
            <w:pPr>
              <w:jc w:val="center"/>
              <w:rPr>
                <w:b/>
                <w:bCs/>
                <w:color w:val="000000"/>
              </w:rPr>
            </w:pPr>
            <w:r w:rsidRPr="004F4059">
              <w:rPr>
                <w:b/>
                <w:bCs/>
                <w:color w:val="000000"/>
              </w:rPr>
              <w:t>98</w:t>
            </w:r>
          </w:p>
        </w:tc>
        <w:tc>
          <w:tcPr>
            <w:tcW w:w="12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4F4059" w:rsidRPr="004F4059" w:rsidRDefault="004F4059" w:rsidP="004F4059">
            <w:pPr>
              <w:jc w:val="center"/>
              <w:rPr>
                <w:b/>
                <w:bCs/>
                <w:color w:val="000000"/>
              </w:rPr>
            </w:pPr>
            <w:r w:rsidRPr="004F4059">
              <w:rPr>
                <w:b/>
                <w:bCs/>
                <w:color w:val="000000"/>
              </w:rPr>
              <w:t>100</w:t>
            </w:r>
          </w:p>
        </w:tc>
        <w:tc>
          <w:tcPr>
            <w:tcW w:w="75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4F4059" w:rsidRPr="004F4059" w:rsidRDefault="004F4059" w:rsidP="004F4059">
            <w:pPr>
              <w:jc w:val="center"/>
              <w:rPr>
                <w:b/>
                <w:bCs/>
                <w:color w:val="000000"/>
              </w:rPr>
            </w:pPr>
            <w:r w:rsidRPr="004F4059">
              <w:rPr>
                <w:b/>
                <w:bCs/>
                <w:color w:val="000000"/>
              </w:rPr>
              <w:t>100</w:t>
            </w:r>
          </w:p>
        </w:tc>
        <w:tc>
          <w:tcPr>
            <w:tcW w:w="13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4F4059" w:rsidRPr="004F4059" w:rsidRDefault="004F4059" w:rsidP="004F4059">
            <w:pPr>
              <w:jc w:val="center"/>
              <w:rPr>
                <w:b/>
                <w:bCs/>
                <w:color w:val="000000"/>
              </w:rPr>
            </w:pPr>
            <w:r w:rsidRPr="004F4059">
              <w:rPr>
                <w:b/>
                <w:bCs/>
                <w:color w:val="000000"/>
              </w:rPr>
              <w:t>99</w:t>
            </w:r>
          </w:p>
        </w:tc>
      </w:tr>
    </w:tbl>
    <w:p w:rsidR="009D4F32" w:rsidRPr="00255C21" w:rsidRDefault="009D4F32" w:rsidP="009D4F32">
      <w:pPr>
        <w:ind w:firstLine="709"/>
        <w:jc w:val="both"/>
        <w:rPr>
          <w:rFonts w:eastAsia="Calibri"/>
          <w:sz w:val="6"/>
          <w:lang w:eastAsia="en-US"/>
        </w:rPr>
      </w:pPr>
    </w:p>
    <w:p w:rsidR="00EB706C" w:rsidRPr="00BF2006" w:rsidRDefault="00EB706C" w:rsidP="009D4F32">
      <w:pPr>
        <w:ind w:firstLine="709"/>
        <w:jc w:val="both"/>
        <w:rPr>
          <w:rFonts w:eastAsia="Calibri"/>
          <w:szCs w:val="28"/>
          <w:lang w:eastAsia="en-US"/>
        </w:rPr>
      </w:pPr>
      <w:r w:rsidRPr="00E57C53">
        <w:rPr>
          <w:rFonts w:eastAsia="Calibri"/>
          <w:lang w:eastAsia="en-US"/>
        </w:rPr>
        <w:t xml:space="preserve">* </w:t>
      </w:r>
      <w:r w:rsidRPr="00BF2006">
        <w:rPr>
          <w:rFonts w:eastAsia="Calibri"/>
          <w:sz w:val="22"/>
          <w:lang w:eastAsia="en-US"/>
        </w:rPr>
        <w:t>В сфере образования показатель не применяется. При расчете итогового значения показателя «2. Комфортность условий, в которых осуществляется образовательная деятельность» показатель 2.2 рассчитывается как среднее арифметическое количество баллов по показателям 2.1 и 2.3.</w:t>
      </w:r>
    </w:p>
    <w:p w:rsidR="00EB706C" w:rsidRPr="00E57C53" w:rsidRDefault="00EB706C" w:rsidP="00EB706C">
      <w:pPr>
        <w:spacing w:line="360" w:lineRule="auto"/>
        <w:ind w:firstLine="709"/>
        <w:rPr>
          <w:rFonts w:eastAsia="Calibri"/>
          <w:lang w:eastAsia="en-US"/>
        </w:rPr>
        <w:sectPr w:rsidR="00EB706C" w:rsidRPr="00E57C53" w:rsidSect="00927BE1">
          <w:pgSz w:w="16838" w:h="11906" w:orient="landscape" w:code="9"/>
          <w:pgMar w:top="1701" w:right="1134" w:bottom="851" w:left="1134" w:header="709" w:footer="709" w:gutter="0"/>
          <w:cols w:space="708"/>
          <w:docGrid w:linePitch="360"/>
        </w:sectPr>
      </w:pPr>
    </w:p>
    <w:p w:rsidR="00EB706C" w:rsidRPr="00E57C53" w:rsidRDefault="004F4059" w:rsidP="006840EF">
      <w:pPr>
        <w:jc w:val="center"/>
        <w:rPr>
          <w:rFonts w:eastAsiaTheme="minorHAnsi"/>
          <w:sz w:val="28"/>
          <w:szCs w:val="28"/>
          <w:lang w:eastAsia="en-US"/>
        </w:rPr>
      </w:pPr>
      <w:r>
        <w:rPr>
          <w:rFonts w:eastAsiaTheme="minorHAnsi"/>
          <w:noProof/>
          <w:sz w:val="28"/>
          <w:szCs w:val="28"/>
        </w:rPr>
        <w:lastRenderedPageBreak/>
        <w:drawing>
          <wp:inline distT="0" distB="0" distL="0" distR="0">
            <wp:extent cx="6078220" cy="3462655"/>
            <wp:effectExtent l="0" t="0" r="0" b="444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6078220" cy="3462655"/>
                    </a:xfrm>
                    <a:prstGeom prst="rect">
                      <a:avLst/>
                    </a:prstGeom>
                    <a:noFill/>
                  </pic:spPr>
                </pic:pic>
              </a:graphicData>
            </a:graphic>
          </wp:inline>
        </w:drawing>
      </w:r>
    </w:p>
    <w:p w:rsidR="00EB706C" w:rsidRPr="00E57C53" w:rsidRDefault="00EB706C" w:rsidP="006840EF">
      <w:pPr>
        <w:spacing w:line="276" w:lineRule="auto"/>
        <w:jc w:val="center"/>
        <w:rPr>
          <w:rFonts w:eastAsiaTheme="minorHAnsi"/>
          <w:sz w:val="28"/>
          <w:szCs w:val="28"/>
        </w:rPr>
      </w:pPr>
      <w:r w:rsidRPr="00E57C53">
        <w:rPr>
          <w:rFonts w:eastAsiaTheme="minorHAnsi"/>
          <w:sz w:val="28"/>
          <w:szCs w:val="28"/>
        </w:rPr>
        <w:t xml:space="preserve">Рисунок 4.1 – Интегральные показатели, характеризующие комфортность условий осуществления образовательной деятельности в образовательных организациях </w:t>
      </w:r>
      <w:r w:rsidR="00CA75BD">
        <w:rPr>
          <w:rFonts w:eastAsiaTheme="minorHAnsi"/>
          <w:sz w:val="28"/>
          <w:szCs w:val="28"/>
          <w:lang w:eastAsia="en-US"/>
        </w:rPr>
        <w:t>Пролетарского района</w:t>
      </w:r>
      <w:r w:rsidRPr="00E57C53">
        <w:rPr>
          <w:rFonts w:eastAsiaTheme="minorHAnsi"/>
          <w:sz w:val="28"/>
          <w:szCs w:val="28"/>
        </w:rPr>
        <w:t xml:space="preserve"> Ростовской области, баллы</w:t>
      </w:r>
    </w:p>
    <w:p w:rsidR="00EB706C" w:rsidRPr="00E57C53" w:rsidRDefault="00EB706C" w:rsidP="00EB706C">
      <w:pPr>
        <w:spacing w:line="360" w:lineRule="auto"/>
        <w:ind w:firstLine="709"/>
        <w:rPr>
          <w:sz w:val="28"/>
          <w:szCs w:val="28"/>
        </w:rPr>
      </w:pPr>
    </w:p>
    <w:p w:rsidR="00EB706C" w:rsidRPr="00E57C53" w:rsidRDefault="00EB706C" w:rsidP="00EB706C">
      <w:pPr>
        <w:spacing w:line="360" w:lineRule="auto"/>
        <w:ind w:firstLine="709"/>
        <w:jc w:val="both"/>
        <w:rPr>
          <w:sz w:val="28"/>
          <w:szCs w:val="28"/>
        </w:rPr>
      </w:pPr>
      <w:r w:rsidRPr="00E57C53">
        <w:rPr>
          <w:sz w:val="28"/>
          <w:szCs w:val="28"/>
        </w:rPr>
        <w:t xml:space="preserve">Анализ интегральных показателей образовательных организаций </w:t>
      </w:r>
      <w:r w:rsidR="00CA75BD">
        <w:rPr>
          <w:rFonts w:eastAsiaTheme="minorHAnsi"/>
          <w:sz w:val="28"/>
          <w:szCs w:val="28"/>
          <w:lang w:eastAsia="en-US"/>
        </w:rPr>
        <w:t>Пролетарского района</w:t>
      </w:r>
      <w:r w:rsidRPr="00E57C53">
        <w:rPr>
          <w:sz w:val="28"/>
          <w:szCs w:val="28"/>
        </w:rPr>
        <w:t xml:space="preserve"> Ростовской области показывает, что в отношении комфортности условий осуществления образовательной деятельности зафиксированные оценки параметров находятся на высоком уровне:</w:t>
      </w:r>
    </w:p>
    <w:p w:rsidR="00EB706C" w:rsidRPr="00E57C53" w:rsidRDefault="00EB706C" w:rsidP="00EB706C">
      <w:pPr>
        <w:spacing w:line="360" w:lineRule="auto"/>
        <w:ind w:firstLine="709"/>
        <w:jc w:val="both"/>
        <w:rPr>
          <w:sz w:val="28"/>
          <w:szCs w:val="28"/>
        </w:rPr>
      </w:pPr>
      <w:r w:rsidRPr="00E57C53">
        <w:rPr>
          <w:sz w:val="28"/>
          <w:szCs w:val="28"/>
        </w:rPr>
        <w:t>- по показателю 2.1 –30 баллов из 30 возможных;</w:t>
      </w:r>
    </w:p>
    <w:p w:rsidR="00EB706C" w:rsidRPr="00E57C53" w:rsidRDefault="00EB706C" w:rsidP="00EB706C">
      <w:pPr>
        <w:spacing w:line="360" w:lineRule="auto"/>
        <w:ind w:firstLine="709"/>
        <w:jc w:val="both"/>
        <w:rPr>
          <w:sz w:val="28"/>
          <w:szCs w:val="28"/>
        </w:rPr>
      </w:pPr>
      <w:r w:rsidRPr="00E57C53">
        <w:rPr>
          <w:sz w:val="28"/>
          <w:szCs w:val="28"/>
        </w:rPr>
        <w:t>- по показателю 2.3 –</w:t>
      </w:r>
      <w:r w:rsidR="00415991">
        <w:rPr>
          <w:sz w:val="28"/>
          <w:szCs w:val="28"/>
        </w:rPr>
        <w:t xml:space="preserve">от </w:t>
      </w:r>
      <w:r w:rsidR="004F4059">
        <w:rPr>
          <w:sz w:val="28"/>
          <w:szCs w:val="28"/>
        </w:rPr>
        <w:t>28,2</w:t>
      </w:r>
      <w:r w:rsidR="00415991">
        <w:rPr>
          <w:sz w:val="28"/>
          <w:szCs w:val="28"/>
        </w:rPr>
        <w:t xml:space="preserve"> до </w:t>
      </w:r>
      <w:r w:rsidRPr="00E57C53">
        <w:rPr>
          <w:sz w:val="28"/>
          <w:szCs w:val="28"/>
        </w:rPr>
        <w:t>30 баллов из 30 возможных.</w:t>
      </w:r>
    </w:p>
    <w:p w:rsidR="00EB706C" w:rsidRPr="00E57C53" w:rsidRDefault="00EB706C" w:rsidP="00EB706C">
      <w:pPr>
        <w:spacing w:line="360" w:lineRule="auto"/>
        <w:ind w:firstLine="709"/>
        <w:jc w:val="both"/>
        <w:rPr>
          <w:sz w:val="28"/>
          <w:szCs w:val="28"/>
        </w:rPr>
      </w:pPr>
      <w:r w:rsidRPr="00E57C53">
        <w:rPr>
          <w:sz w:val="28"/>
          <w:szCs w:val="28"/>
        </w:rPr>
        <w:t xml:space="preserve">Таким образом, образовательные организации </w:t>
      </w:r>
      <w:r w:rsidR="00CA75BD">
        <w:rPr>
          <w:rFonts w:eastAsiaTheme="minorHAnsi"/>
          <w:sz w:val="28"/>
          <w:szCs w:val="28"/>
          <w:lang w:eastAsia="en-US"/>
        </w:rPr>
        <w:t>Пролетарского района</w:t>
      </w:r>
      <w:r w:rsidRPr="00E57C53">
        <w:rPr>
          <w:sz w:val="28"/>
          <w:szCs w:val="28"/>
        </w:rPr>
        <w:t xml:space="preserve"> Ростовской области показали </w:t>
      </w:r>
      <w:r w:rsidR="004A1B98">
        <w:rPr>
          <w:sz w:val="28"/>
          <w:szCs w:val="28"/>
        </w:rPr>
        <w:t>высокие</w:t>
      </w:r>
      <w:r w:rsidRPr="00E57C53">
        <w:rPr>
          <w:sz w:val="28"/>
          <w:szCs w:val="28"/>
        </w:rPr>
        <w:t>результаты по п</w:t>
      </w:r>
      <w:r w:rsidR="00442487">
        <w:rPr>
          <w:sz w:val="28"/>
          <w:szCs w:val="28"/>
        </w:rPr>
        <w:t>оказателям данного раздела (</w:t>
      </w:r>
      <w:r w:rsidR="00415991">
        <w:rPr>
          <w:sz w:val="28"/>
          <w:szCs w:val="28"/>
        </w:rPr>
        <w:t xml:space="preserve">от </w:t>
      </w:r>
      <w:r w:rsidR="004F4059">
        <w:rPr>
          <w:sz w:val="28"/>
          <w:szCs w:val="28"/>
        </w:rPr>
        <w:t>97</w:t>
      </w:r>
      <w:r w:rsidR="00415991">
        <w:rPr>
          <w:sz w:val="28"/>
          <w:szCs w:val="28"/>
        </w:rPr>
        <w:t xml:space="preserve"> до </w:t>
      </w:r>
      <w:r w:rsidRPr="00E57C53">
        <w:rPr>
          <w:sz w:val="28"/>
          <w:szCs w:val="28"/>
        </w:rPr>
        <w:t>100 баллов из 100 возможных) (рисунок 4.1).</w:t>
      </w:r>
    </w:p>
    <w:p w:rsidR="00EB706C" w:rsidRPr="00E57C53" w:rsidRDefault="00EB706C" w:rsidP="00EB706C">
      <w:pPr>
        <w:spacing w:line="360" w:lineRule="auto"/>
        <w:ind w:firstLine="709"/>
        <w:rPr>
          <w:sz w:val="28"/>
          <w:szCs w:val="28"/>
        </w:rPr>
      </w:pPr>
      <w:r w:rsidRPr="00E57C53">
        <w:rPr>
          <w:sz w:val="28"/>
          <w:szCs w:val="28"/>
        </w:rPr>
        <w:br w:type="page"/>
      </w:r>
    </w:p>
    <w:p w:rsidR="00EB706C" w:rsidRPr="00E57C53" w:rsidRDefault="00EB706C" w:rsidP="00EB706C">
      <w:pPr>
        <w:keepNext/>
        <w:keepLines/>
        <w:spacing w:line="276" w:lineRule="auto"/>
        <w:jc w:val="center"/>
        <w:outlineLvl w:val="0"/>
        <w:rPr>
          <w:b/>
          <w:bCs/>
          <w:sz w:val="28"/>
          <w:szCs w:val="28"/>
        </w:rPr>
      </w:pPr>
      <w:bookmarkStart w:id="16" w:name="_Toc10706235"/>
      <w:bookmarkStart w:id="17" w:name="_Toc117515285"/>
      <w:r w:rsidRPr="00607A03">
        <w:rPr>
          <w:b/>
          <w:bCs/>
          <w:sz w:val="28"/>
          <w:szCs w:val="28"/>
        </w:rPr>
        <w:lastRenderedPageBreak/>
        <w:t>5. Показатели доступности образовательной деятельности для инвалидов</w:t>
      </w:r>
      <w:bookmarkEnd w:id="16"/>
      <w:bookmarkEnd w:id="17"/>
    </w:p>
    <w:p w:rsidR="00EB706C" w:rsidRPr="00E57C53" w:rsidRDefault="00EB706C" w:rsidP="006840EF">
      <w:pPr>
        <w:spacing w:line="360" w:lineRule="auto"/>
        <w:ind w:firstLine="709"/>
        <w:jc w:val="both"/>
        <w:rPr>
          <w:sz w:val="28"/>
          <w:szCs w:val="28"/>
        </w:rPr>
      </w:pPr>
    </w:p>
    <w:p w:rsidR="00EB706C" w:rsidRPr="00E57C53" w:rsidRDefault="00EB706C" w:rsidP="00EB706C">
      <w:pPr>
        <w:spacing w:line="360" w:lineRule="auto"/>
        <w:ind w:firstLine="709"/>
        <w:jc w:val="both"/>
        <w:rPr>
          <w:sz w:val="28"/>
          <w:szCs w:val="28"/>
        </w:rPr>
      </w:pPr>
      <w:r w:rsidRPr="00E57C53">
        <w:rPr>
          <w:sz w:val="28"/>
          <w:szCs w:val="28"/>
        </w:rPr>
        <w:t xml:space="preserve">Результаты мониторинга обеспечения в образовательных организациях </w:t>
      </w:r>
      <w:r w:rsidR="00CA75BD">
        <w:rPr>
          <w:rFonts w:eastAsiaTheme="minorHAnsi"/>
          <w:sz w:val="28"/>
          <w:szCs w:val="28"/>
          <w:lang w:eastAsia="en-US"/>
        </w:rPr>
        <w:t>Пролетарского района</w:t>
      </w:r>
      <w:r w:rsidRPr="00E57C53">
        <w:rPr>
          <w:sz w:val="28"/>
          <w:szCs w:val="28"/>
        </w:rPr>
        <w:t xml:space="preserve"> Ростовской области доступности образовательной деятельности для инвалидов представлены в таблице 5.1.</w:t>
      </w:r>
    </w:p>
    <w:p w:rsidR="00EB706C" w:rsidRPr="00E57C53" w:rsidRDefault="00EB706C" w:rsidP="00EB706C">
      <w:pPr>
        <w:spacing w:line="360" w:lineRule="auto"/>
        <w:ind w:firstLine="709"/>
        <w:jc w:val="both"/>
        <w:rPr>
          <w:sz w:val="28"/>
          <w:szCs w:val="28"/>
        </w:rPr>
      </w:pPr>
      <w:r w:rsidRPr="00E57C53">
        <w:rPr>
          <w:sz w:val="28"/>
          <w:szCs w:val="28"/>
        </w:rPr>
        <w:t xml:space="preserve">В таблице 5.2 содержатся примечания, описывающие недостатки и / или дефициты образовательных организаций </w:t>
      </w:r>
      <w:r w:rsidR="00CA75BD">
        <w:rPr>
          <w:rFonts w:eastAsiaTheme="minorHAnsi"/>
          <w:sz w:val="28"/>
          <w:szCs w:val="28"/>
          <w:lang w:eastAsia="en-US"/>
        </w:rPr>
        <w:t>Пролетарского района</w:t>
      </w:r>
      <w:r w:rsidRPr="00E57C53">
        <w:rPr>
          <w:sz w:val="28"/>
          <w:szCs w:val="28"/>
        </w:rPr>
        <w:t xml:space="preserve"> Ростовской области в обеспечении доступности образовательной деятельности для инвалидов.</w:t>
      </w:r>
    </w:p>
    <w:p w:rsidR="00EB706C" w:rsidRPr="00E57C53" w:rsidRDefault="00EB706C" w:rsidP="00EB706C">
      <w:pPr>
        <w:spacing w:line="360" w:lineRule="auto"/>
        <w:ind w:firstLine="709"/>
        <w:rPr>
          <w:sz w:val="28"/>
          <w:szCs w:val="28"/>
        </w:rPr>
      </w:pPr>
    </w:p>
    <w:p w:rsidR="00EB706C" w:rsidRPr="00E57C53" w:rsidRDefault="00EB706C" w:rsidP="00EB706C">
      <w:pPr>
        <w:spacing w:line="276" w:lineRule="auto"/>
        <w:jc w:val="center"/>
        <w:rPr>
          <w:rFonts w:eastAsiaTheme="minorEastAsia"/>
          <w:sz w:val="28"/>
          <w:szCs w:val="28"/>
        </w:rPr>
        <w:sectPr w:rsidR="00EB706C" w:rsidRPr="00E57C53" w:rsidSect="00F11335">
          <w:pgSz w:w="11906" w:h="16838" w:code="9"/>
          <w:pgMar w:top="1134" w:right="851" w:bottom="1134" w:left="1701" w:header="709" w:footer="709" w:gutter="0"/>
          <w:cols w:space="708"/>
          <w:docGrid w:linePitch="360"/>
        </w:sectPr>
      </w:pPr>
    </w:p>
    <w:p w:rsidR="00EB706C" w:rsidRPr="00E57C53" w:rsidRDefault="00EB706C" w:rsidP="006840EF">
      <w:pPr>
        <w:spacing w:line="276" w:lineRule="auto"/>
        <w:jc w:val="center"/>
        <w:rPr>
          <w:rFonts w:eastAsiaTheme="minorEastAsia"/>
          <w:sz w:val="28"/>
          <w:szCs w:val="28"/>
        </w:rPr>
      </w:pPr>
      <w:r w:rsidRPr="00E57C53">
        <w:rPr>
          <w:rFonts w:eastAsiaTheme="minorEastAsia"/>
          <w:sz w:val="28"/>
          <w:szCs w:val="28"/>
        </w:rPr>
        <w:lastRenderedPageBreak/>
        <w:t xml:space="preserve">Таблица 5.1 – Результаты мониторинга обеспечения в образовательных организациях </w:t>
      </w:r>
      <w:r w:rsidR="00CA75BD">
        <w:rPr>
          <w:rFonts w:eastAsiaTheme="minorHAnsi"/>
          <w:sz w:val="28"/>
          <w:szCs w:val="28"/>
          <w:lang w:eastAsia="en-US"/>
        </w:rPr>
        <w:t>Пролетарского района</w:t>
      </w:r>
      <w:r w:rsidRPr="00E57C53">
        <w:rPr>
          <w:rFonts w:eastAsiaTheme="minorEastAsia"/>
          <w:sz w:val="28"/>
          <w:szCs w:val="28"/>
        </w:rPr>
        <w:t xml:space="preserve"> Ростовской области доступности образовательной деятельности для инвалидов</w:t>
      </w:r>
      <w:r w:rsidRPr="00E57C53">
        <w:rPr>
          <w:rFonts w:eastAsiaTheme="minorEastAsia"/>
          <w:sz w:val="28"/>
          <w:szCs w:val="28"/>
        </w:rPr>
        <w:br/>
        <w:t xml:space="preserve">(1 – наличие, 0 – отсутствие; по состоянию </w:t>
      </w:r>
      <w:r w:rsidR="00607A03">
        <w:rPr>
          <w:rFonts w:eastAsiaTheme="minorEastAsia"/>
          <w:sz w:val="28"/>
          <w:szCs w:val="28"/>
        </w:rPr>
        <w:t>на октябрь 2025 года</w:t>
      </w:r>
      <w:r w:rsidRPr="00E57C53">
        <w:rPr>
          <w:rFonts w:eastAsiaTheme="minorEastAsia"/>
          <w:sz w:val="28"/>
          <w:szCs w:val="28"/>
        </w:rPr>
        <w:t>)</w:t>
      </w:r>
    </w:p>
    <w:tbl>
      <w:tblPr>
        <w:tblStyle w:val="aa"/>
        <w:tblW w:w="14572" w:type="dxa"/>
        <w:tblInd w:w="-5" w:type="dxa"/>
        <w:tblLayout w:type="fixed"/>
        <w:tblLook w:val="04A0"/>
      </w:tblPr>
      <w:tblGrid>
        <w:gridCol w:w="1265"/>
        <w:gridCol w:w="6010"/>
        <w:gridCol w:w="1071"/>
        <w:gridCol w:w="1071"/>
        <w:gridCol w:w="1270"/>
        <w:gridCol w:w="1270"/>
        <w:gridCol w:w="1081"/>
        <w:gridCol w:w="1534"/>
      </w:tblGrid>
      <w:tr w:rsidR="00D6390A" w:rsidRPr="00BF2006" w:rsidTr="00540E0E">
        <w:trPr>
          <w:cantSplit/>
          <w:trHeight w:val="2718"/>
          <w:tblHeader/>
        </w:trPr>
        <w:tc>
          <w:tcPr>
            <w:tcW w:w="1265" w:type="dxa"/>
            <w:vAlign w:val="center"/>
          </w:tcPr>
          <w:p w:rsidR="00D6390A" w:rsidRPr="00BF2006" w:rsidRDefault="00D6390A" w:rsidP="00E37B95">
            <w:pPr>
              <w:jc w:val="center"/>
              <w:rPr>
                <w:rFonts w:eastAsiaTheme="minorEastAsia"/>
                <w:b/>
                <w:color w:val="000000" w:themeColor="text1"/>
              </w:rPr>
            </w:pPr>
            <w:r w:rsidRPr="00BF2006">
              <w:rPr>
                <w:rFonts w:eastAsiaTheme="minorEastAsia"/>
                <w:b/>
                <w:color w:val="000000" w:themeColor="text1"/>
              </w:rPr>
              <w:t>№</w:t>
            </w:r>
          </w:p>
        </w:tc>
        <w:tc>
          <w:tcPr>
            <w:tcW w:w="6010" w:type="dxa"/>
            <w:vAlign w:val="center"/>
          </w:tcPr>
          <w:p w:rsidR="00D6390A" w:rsidRPr="00BF2006" w:rsidRDefault="00D6390A" w:rsidP="00E37B95">
            <w:pPr>
              <w:jc w:val="center"/>
              <w:rPr>
                <w:rFonts w:eastAsiaTheme="minorEastAsia"/>
                <w:b/>
                <w:color w:val="000000" w:themeColor="text1"/>
              </w:rPr>
            </w:pPr>
            <w:r w:rsidRPr="00BF2006">
              <w:rPr>
                <w:rFonts w:eastAsiaTheme="minorEastAsia"/>
                <w:b/>
                <w:color w:val="000000" w:themeColor="text1"/>
              </w:rPr>
              <w:t xml:space="preserve">Параметры </w:t>
            </w:r>
            <w:r w:rsidRPr="00BF2006">
              <w:rPr>
                <w:rFonts w:eastAsiaTheme="minorEastAsia"/>
                <w:b/>
                <w:color w:val="000000" w:themeColor="text1"/>
                <w:lang w:val="en-US"/>
              </w:rPr>
              <w:t>/</w:t>
            </w:r>
            <w:r w:rsidRPr="00BF2006">
              <w:rPr>
                <w:rFonts w:eastAsiaTheme="minorEastAsia"/>
                <w:b/>
                <w:color w:val="000000" w:themeColor="text1"/>
              </w:rPr>
              <w:t xml:space="preserve"> показатели</w:t>
            </w:r>
          </w:p>
        </w:tc>
        <w:tc>
          <w:tcPr>
            <w:tcW w:w="1071" w:type="dxa"/>
            <w:textDirection w:val="btLr"/>
            <w:vAlign w:val="center"/>
          </w:tcPr>
          <w:p w:rsidR="00D6390A" w:rsidRPr="00BF2006" w:rsidRDefault="002A477B" w:rsidP="00E37B95">
            <w:pPr>
              <w:ind w:left="113" w:right="113"/>
              <w:jc w:val="center"/>
              <w:rPr>
                <w:b/>
                <w:color w:val="000000"/>
              </w:rPr>
            </w:pPr>
            <w:r>
              <w:rPr>
                <w:b/>
                <w:color w:val="000000"/>
              </w:rPr>
              <w:t>МБОУ лицей №1 г.Пролетарска</w:t>
            </w:r>
          </w:p>
        </w:tc>
        <w:tc>
          <w:tcPr>
            <w:tcW w:w="1071" w:type="dxa"/>
            <w:textDirection w:val="btLr"/>
            <w:vAlign w:val="center"/>
          </w:tcPr>
          <w:p w:rsidR="00D6390A" w:rsidRPr="00BF2006" w:rsidRDefault="002A477B" w:rsidP="00E37B95">
            <w:pPr>
              <w:ind w:left="113" w:right="113"/>
              <w:jc w:val="center"/>
              <w:rPr>
                <w:b/>
                <w:color w:val="000000"/>
              </w:rPr>
            </w:pPr>
            <w:r>
              <w:rPr>
                <w:b/>
                <w:color w:val="000000"/>
              </w:rPr>
              <w:t>МБОУ Пролетарская СОШ №5</w:t>
            </w:r>
          </w:p>
        </w:tc>
        <w:tc>
          <w:tcPr>
            <w:tcW w:w="1270" w:type="dxa"/>
            <w:textDirection w:val="btLr"/>
            <w:vAlign w:val="center"/>
          </w:tcPr>
          <w:p w:rsidR="00D6390A" w:rsidRPr="000B5955" w:rsidRDefault="002A477B" w:rsidP="00E37B95">
            <w:pPr>
              <w:ind w:left="113" w:right="113"/>
              <w:jc w:val="center"/>
              <w:rPr>
                <w:b/>
                <w:color w:val="000000"/>
              </w:rPr>
            </w:pPr>
            <w:r>
              <w:rPr>
                <w:b/>
                <w:color w:val="000000"/>
              </w:rPr>
              <w:t>МБОУ Дальненская СОШ</w:t>
            </w:r>
          </w:p>
        </w:tc>
        <w:tc>
          <w:tcPr>
            <w:tcW w:w="1270" w:type="dxa"/>
            <w:textDirection w:val="btLr"/>
            <w:vAlign w:val="center"/>
          </w:tcPr>
          <w:p w:rsidR="00D6390A" w:rsidRDefault="002A477B" w:rsidP="00E37B95">
            <w:pPr>
              <w:ind w:left="113" w:right="113"/>
              <w:jc w:val="center"/>
              <w:rPr>
                <w:b/>
                <w:color w:val="000000"/>
              </w:rPr>
            </w:pPr>
            <w:r>
              <w:rPr>
                <w:b/>
                <w:color w:val="000000"/>
              </w:rPr>
              <w:t>МБОУ Суховская СОШ</w:t>
            </w:r>
          </w:p>
        </w:tc>
        <w:tc>
          <w:tcPr>
            <w:tcW w:w="1081" w:type="dxa"/>
            <w:textDirection w:val="btLr"/>
            <w:vAlign w:val="center"/>
          </w:tcPr>
          <w:p w:rsidR="00D6390A" w:rsidRDefault="002A477B" w:rsidP="00E37B95">
            <w:pPr>
              <w:ind w:left="113" w:right="113"/>
              <w:jc w:val="center"/>
              <w:rPr>
                <w:b/>
                <w:color w:val="000000"/>
              </w:rPr>
            </w:pPr>
            <w:r>
              <w:rPr>
                <w:b/>
                <w:color w:val="000000"/>
              </w:rPr>
              <w:t>МБОУ Уютненская СОШ</w:t>
            </w:r>
          </w:p>
        </w:tc>
        <w:tc>
          <w:tcPr>
            <w:tcW w:w="1534" w:type="dxa"/>
            <w:textDirection w:val="btLr"/>
            <w:vAlign w:val="center"/>
          </w:tcPr>
          <w:p w:rsidR="00D6390A" w:rsidRDefault="002A477B" w:rsidP="00E37B95">
            <w:pPr>
              <w:ind w:left="113" w:right="113"/>
              <w:jc w:val="center"/>
              <w:rPr>
                <w:b/>
                <w:color w:val="000000"/>
              </w:rPr>
            </w:pPr>
            <w:r>
              <w:rPr>
                <w:b/>
                <w:color w:val="000000"/>
              </w:rPr>
              <w:t>МБОУ Мокро-Ельмутянская ООШ</w:t>
            </w:r>
          </w:p>
        </w:tc>
      </w:tr>
      <w:tr w:rsidR="009C385E" w:rsidRPr="00BF2006" w:rsidTr="00540E0E">
        <w:tc>
          <w:tcPr>
            <w:tcW w:w="1265" w:type="dxa"/>
            <w:shd w:val="clear" w:color="auto" w:fill="D9D9D9" w:themeFill="background1" w:themeFillShade="D9"/>
            <w:vAlign w:val="center"/>
          </w:tcPr>
          <w:p w:rsidR="009C385E" w:rsidRPr="00BF2006" w:rsidRDefault="009C385E" w:rsidP="00AF11AF">
            <w:pPr>
              <w:jc w:val="center"/>
              <w:rPr>
                <w:rFonts w:eastAsiaTheme="minorEastAsia"/>
                <w:b/>
                <w:color w:val="000000" w:themeColor="text1"/>
              </w:rPr>
            </w:pPr>
            <w:r w:rsidRPr="00BF2006">
              <w:rPr>
                <w:rFonts w:eastAsiaTheme="minorEastAsia"/>
                <w:b/>
                <w:color w:val="000000" w:themeColor="text1"/>
              </w:rPr>
              <w:t>3</w:t>
            </w:r>
          </w:p>
        </w:tc>
        <w:tc>
          <w:tcPr>
            <w:tcW w:w="13307" w:type="dxa"/>
            <w:gridSpan w:val="7"/>
            <w:shd w:val="clear" w:color="auto" w:fill="D9D9D9" w:themeFill="background1" w:themeFillShade="D9"/>
            <w:vAlign w:val="bottom"/>
          </w:tcPr>
          <w:p w:rsidR="009C385E" w:rsidRPr="00BF2006" w:rsidRDefault="009C385E" w:rsidP="00AF11AF">
            <w:pPr>
              <w:rPr>
                <w:rFonts w:eastAsiaTheme="minorEastAsia"/>
                <w:b/>
                <w:color w:val="000000" w:themeColor="text1"/>
              </w:rPr>
            </w:pPr>
            <w:r w:rsidRPr="00BF2006">
              <w:rPr>
                <w:rFonts w:eastAsiaTheme="minorEastAsia"/>
                <w:b/>
                <w:color w:val="000000" w:themeColor="text1"/>
              </w:rPr>
              <w:t>Доступность образовательной деятельности для инвалидов</w:t>
            </w:r>
          </w:p>
        </w:tc>
      </w:tr>
      <w:tr w:rsidR="009C385E" w:rsidRPr="00BF2006" w:rsidTr="00540E0E">
        <w:tc>
          <w:tcPr>
            <w:tcW w:w="1265" w:type="dxa"/>
            <w:shd w:val="clear" w:color="auto" w:fill="F2F2F2" w:themeFill="background1" w:themeFillShade="F2"/>
          </w:tcPr>
          <w:p w:rsidR="009C385E" w:rsidRPr="00BF2006" w:rsidRDefault="009C385E" w:rsidP="00AF11AF">
            <w:pPr>
              <w:jc w:val="center"/>
              <w:rPr>
                <w:rFonts w:eastAsiaTheme="minorEastAsia"/>
                <w:color w:val="000000" w:themeColor="text1"/>
              </w:rPr>
            </w:pPr>
            <w:r w:rsidRPr="00BF2006">
              <w:rPr>
                <w:rFonts w:eastAsiaTheme="minorEastAsia"/>
                <w:color w:val="000000" w:themeColor="text1"/>
              </w:rPr>
              <w:t>3.1</w:t>
            </w:r>
          </w:p>
        </w:tc>
        <w:tc>
          <w:tcPr>
            <w:tcW w:w="13307" w:type="dxa"/>
            <w:gridSpan w:val="7"/>
            <w:shd w:val="clear" w:color="auto" w:fill="F2F2F2" w:themeFill="background1" w:themeFillShade="F2"/>
            <w:vAlign w:val="bottom"/>
          </w:tcPr>
          <w:p w:rsidR="009C385E" w:rsidRPr="00BF2006" w:rsidRDefault="009C385E" w:rsidP="00AF11AF">
            <w:pPr>
              <w:rPr>
                <w:rFonts w:eastAsiaTheme="minorEastAsia"/>
                <w:color w:val="000000" w:themeColor="text1"/>
              </w:rPr>
            </w:pPr>
            <w:r w:rsidRPr="00BF2006">
              <w:rPr>
                <w:rFonts w:eastAsiaTheme="minorEastAsia"/>
                <w:color w:val="000000" w:themeColor="text1"/>
              </w:rPr>
              <w:t>Оборудование территории, прилегающей к организации, и её помещений с учетом доступности для инвалидов:</w:t>
            </w:r>
          </w:p>
        </w:tc>
      </w:tr>
      <w:tr w:rsidR="00BD0A9E" w:rsidRPr="00BF2006" w:rsidTr="00540E0E">
        <w:tc>
          <w:tcPr>
            <w:tcW w:w="1265" w:type="dxa"/>
            <w:shd w:val="clear" w:color="auto" w:fill="auto"/>
          </w:tcPr>
          <w:p w:rsidR="00BD0A9E" w:rsidRPr="00BF2006" w:rsidRDefault="00BD0A9E" w:rsidP="00BD0A9E">
            <w:pPr>
              <w:jc w:val="center"/>
              <w:rPr>
                <w:rFonts w:eastAsiaTheme="minorEastAsia"/>
                <w:color w:val="000000" w:themeColor="text1"/>
              </w:rPr>
            </w:pPr>
            <w:r w:rsidRPr="00BF2006">
              <w:rPr>
                <w:rFonts w:eastAsiaTheme="minorEastAsia"/>
                <w:color w:val="000000" w:themeColor="text1"/>
              </w:rPr>
              <w:t>3.1.1</w:t>
            </w:r>
          </w:p>
        </w:tc>
        <w:tc>
          <w:tcPr>
            <w:tcW w:w="6010" w:type="dxa"/>
            <w:shd w:val="clear" w:color="auto" w:fill="auto"/>
          </w:tcPr>
          <w:p w:rsidR="00BD0A9E" w:rsidRPr="00BF2006" w:rsidRDefault="00BD0A9E" w:rsidP="00BD0A9E">
            <w:pPr>
              <w:jc w:val="both"/>
              <w:rPr>
                <w:rFonts w:eastAsia="Calibri"/>
                <w:color w:val="000000" w:themeColor="text1"/>
                <w:lang w:eastAsia="en-US"/>
              </w:rPr>
            </w:pPr>
            <w:r w:rsidRPr="00BF2006">
              <w:rPr>
                <w:rFonts w:eastAsia="Calibri"/>
                <w:color w:val="000000" w:themeColor="text1"/>
                <w:lang w:eastAsia="en-US"/>
              </w:rPr>
              <w:t>оборудование входных групп пандусами (подъемными платформами);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bottom"/>
          </w:tcPr>
          <w:p w:rsidR="00BD0A9E" w:rsidRPr="00BD0A9E" w:rsidRDefault="00BD0A9E" w:rsidP="00BD0A9E">
            <w:pPr>
              <w:jc w:val="center"/>
            </w:pPr>
            <w:r w:rsidRPr="00BD0A9E">
              <w:t>1</w:t>
            </w:r>
          </w:p>
        </w:tc>
        <w:tc>
          <w:tcPr>
            <w:tcW w:w="1071" w:type="dxa"/>
            <w:tcBorders>
              <w:top w:val="single" w:sz="4" w:space="0" w:color="auto"/>
              <w:left w:val="nil"/>
              <w:bottom w:val="single" w:sz="4" w:space="0" w:color="auto"/>
              <w:right w:val="single" w:sz="4" w:space="0" w:color="auto"/>
            </w:tcBorders>
            <w:shd w:val="clear" w:color="auto" w:fill="auto"/>
            <w:vAlign w:val="bottom"/>
          </w:tcPr>
          <w:p w:rsidR="00BD0A9E" w:rsidRPr="00BD0A9E" w:rsidRDefault="00BD0A9E" w:rsidP="00BD0A9E">
            <w:pPr>
              <w:jc w:val="center"/>
            </w:pPr>
            <w:r w:rsidRPr="00BD0A9E">
              <w:t>1</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bottom"/>
          </w:tcPr>
          <w:p w:rsidR="00BD0A9E" w:rsidRPr="00BD0A9E" w:rsidRDefault="00BD0A9E" w:rsidP="00BD0A9E">
            <w:pPr>
              <w:jc w:val="center"/>
            </w:pPr>
            <w:r w:rsidRPr="00BD0A9E">
              <w:t>1</w:t>
            </w:r>
          </w:p>
        </w:tc>
        <w:tc>
          <w:tcPr>
            <w:tcW w:w="1270" w:type="dxa"/>
            <w:tcBorders>
              <w:top w:val="single" w:sz="4" w:space="0" w:color="auto"/>
              <w:left w:val="single" w:sz="4" w:space="0" w:color="auto"/>
              <w:bottom w:val="single" w:sz="4" w:space="0" w:color="auto"/>
              <w:right w:val="single" w:sz="4" w:space="0" w:color="auto"/>
            </w:tcBorders>
            <w:vAlign w:val="bottom"/>
          </w:tcPr>
          <w:p w:rsidR="00BD0A9E" w:rsidRPr="00BD0A9E" w:rsidRDefault="00BD0A9E" w:rsidP="00BD0A9E">
            <w:pPr>
              <w:jc w:val="center"/>
            </w:pPr>
            <w:r w:rsidRPr="00BD0A9E">
              <w:t>0</w:t>
            </w:r>
          </w:p>
        </w:tc>
        <w:tc>
          <w:tcPr>
            <w:tcW w:w="1081" w:type="dxa"/>
            <w:tcBorders>
              <w:top w:val="single" w:sz="4" w:space="0" w:color="auto"/>
              <w:left w:val="single" w:sz="4" w:space="0" w:color="auto"/>
              <w:bottom w:val="single" w:sz="4" w:space="0" w:color="auto"/>
              <w:right w:val="single" w:sz="4" w:space="0" w:color="auto"/>
            </w:tcBorders>
            <w:vAlign w:val="bottom"/>
          </w:tcPr>
          <w:p w:rsidR="00BD0A9E" w:rsidRPr="00BD0A9E" w:rsidRDefault="00BD0A9E" w:rsidP="00BD0A9E">
            <w:pPr>
              <w:jc w:val="center"/>
            </w:pPr>
            <w:r w:rsidRPr="00BD0A9E">
              <w:t>1</w:t>
            </w:r>
          </w:p>
        </w:tc>
        <w:tc>
          <w:tcPr>
            <w:tcW w:w="1534" w:type="dxa"/>
            <w:tcBorders>
              <w:top w:val="single" w:sz="4" w:space="0" w:color="auto"/>
              <w:left w:val="single" w:sz="4" w:space="0" w:color="auto"/>
              <w:bottom w:val="single" w:sz="4" w:space="0" w:color="auto"/>
              <w:right w:val="single" w:sz="4" w:space="0" w:color="auto"/>
            </w:tcBorders>
            <w:vAlign w:val="bottom"/>
          </w:tcPr>
          <w:p w:rsidR="00BD0A9E" w:rsidRPr="00BD0A9E" w:rsidRDefault="00BD0A9E" w:rsidP="00BD0A9E">
            <w:pPr>
              <w:jc w:val="center"/>
            </w:pPr>
            <w:r w:rsidRPr="00BD0A9E">
              <w:t>1</w:t>
            </w:r>
          </w:p>
        </w:tc>
      </w:tr>
      <w:tr w:rsidR="00BD0A9E" w:rsidRPr="00BF2006" w:rsidTr="00540E0E">
        <w:tc>
          <w:tcPr>
            <w:tcW w:w="1265" w:type="dxa"/>
            <w:shd w:val="clear" w:color="auto" w:fill="auto"/>
          </w:tcPr>
          <w:p w:rsidR="00BD0A9E" w:rsidRPr="00BF2006" w:rsidRDefault="00BD0A9E" w:rsidP="00BD0A9E">
            <w:pPr>
              <w:jc w:val="center"/>
              <w:rPr>
                <w:rFonts w:eastAsiaTheme="minorEastAsia"/>
                <w:color w:val="000000" w:themeColor="text1"/>
              </w:rPr>
            </w:pPr>
            <w:r w:rsidRPr="00BF2006">
              <w:rPr>
                <w:rFonts w:eastAsiaTheme="minorEastAsia"/>
                <w:color w:val="000000" w:themeColor="text1"/>
              </w:rPr>
              <w:t>3.1.2</w:t>
            </w:r>
          </w:p>
        </w:tc>
        <w:tc>
          <w:tcPr>
            <w:tcW w:w="6010" w:type="dxa"/>
            <w:shd w:val="clear" w:color="auto" w:fill="auto"/>
          </w:tcPr>
          <w:p w:rsidR="00BD0A9E" w:rsidRPr="00BF2006" w:rsidRDefault="00BD0A9E" w:rsidP="00BD0A9E">
            <w:pPr>
              <w:jc w:val="both"/>
              <w:rPr>
                <w:rFonts w:eastAsia="Calibri"/>
                <w:color w:val="000000" w:themeColor="text1"/>
                <w:lang w:eastAsia="en-US"/>
              </w:rPr>
            </w:pPr>
            <w:r w:rsidRPr="00BF2006">
              <w:rPr>
                <w:rFonts w:eastAsia="Calibri"/>
                <w:color w:val="000000" w:themeColor="text1"/>
                <w:lang w:eastAsia="en-US"/>
              </w:rPr>
              <w:t>наличие выделенных стоянок для автотранспортных средств инвалидов;</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bottom"/>
          </w:tcPr>
          <w:p w:rsidR="00BD0A9E" w:rsidRPr="00BD0A9E" w:rsidRDefault="00BD0A9E" w:rsidP="00BD0A9E">
            <w:pPr>
              <w:jc w:val="center"/>
            </w:pPr>
            <w:r w:rsidRPr="00BD0A9E">
              <w:t>1</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bottom"/>
          </w:tcPr>
          <w:p w:rsidR="00BD0A9E" w:rsidRPr="00BD0A9E" w:rsidRDefault="00BD0A9E" w:rsidP="00BD0A9E">
            <w:pPr>
              <w:jc w:val="center"/>
            </w:pPr>
            <w:r w:rsidRPr="00BD0A9E">
              <w:t>0</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bottom"/>
          </w:tcPr>
          <w:p w:rsidR="00BD0A9E" w:rsidRPr="00BD0A9E" w:rsidRDefault="00BD0A9E" w:rsidP="00BD0A9E">
            <w:pPr>
              <w:jc w:val="center"/>
            </w:pPr>
            <w:r w:rsidRPr="00BD0A9E">
              <w:t>0</w:t>
            </w:r>
          </w:p>
        </w:tc>
        <w:tc>
          <w:tcPr>
            <w:tcW w:w="1270" w:type="dxa"/>
            <w:tcBorders>
              <w:top w:val="single" w:sz="4" w:space="0" w:color="auto"/>
              <w:left w:val="single" w:sz="4" w:space="0" w:color="auto"/>
              <w:bottom w:val="single" w:sz="4" w:space="0" w:color="auto"/>
              <w:right w:val="single" w:sz="4" w:space="0" w:color="auto"/>
            </w:tcBorders>
            <w:vAlign w:val="bottom"/>
          </w:tcPr>
          <w:p w:rsidR="00BD0A9E" w:rsidRPr="00BD0A9E" w:rsidRDefault="00BD0A9E" w:rsidP="00BD0A9E">
            <w:pPr>
              <w:jc w:val="center"/>
            </w:pPr>
            <w:r w:rsidRPr="00BD0A9E">
              <w:t>1</w:t>
            </w:r>
          </w:p>
        </w:tc>
        <w:tc>
          <w:tcPr>
            <w:tcW w:w="1081" w:type="dxa"/>
            <w:tcBorders>
              <w:top w:val="single" w:sz="4" w:space="0" w:color="auto"/>
              <w:left w:val="single" w:sz="4" w:space="0" w:color="auto"/>
              <w:bottom w:val="single" w:sz="4" w:space="0" w:color="auto"/>
              <w:right w:val="single" w:sz="4" w:space="0" w:color="auto"/>
            </w:tcBorders>
            <w:vAlign w:val="bottom"/>
          </w:tcPr>
          <w:p w:rsidR="00BD0A9E" w:rsidRPr="00BD0A9E" w:rsidRDefault="00BD0A9E" w:rsidP="00BD0A9E">
            <w:pPr>
              <w:jc w:val="center"/>
            </w:pPr>
            <w:r w:rsidRPr="00BD0A9E">
              <w:t>0</w:t>
            </w:r>
          </w:p>
        </w:tc>
        <w:tc>
          <w:tcPr>
            <w:tcW w:w="1534" w:type="dxa"/>
            <w:tcBorders>
              <w:top w:val="single" w:sz="4" w:space="0" w:color="auto"/>
              <w:left w:val="single" w:sz="4" w:space="0" w:color="auto"/>
              <w:bottom w:val="single" w:sz="4" w:space="0" w:color="auto"/>
              <w:right w:val="single" w:sz="4" w:space="0" w:color="auto"/>
            </w:tcBorders>
            <w:vAlign w:val="bottom"/>
          </w:tcPr>
          <w:p w:rsidR="00BD0A9E" w:rsidRPr="00BD0A9E" w:rsidRDefault="00BD0A9E" w:rsidP="00BD0A9E">
            <w:pPr>
              <w:jc w:val="center"/>
            </w:pPr>
            <w:r w:rsidRPr="00BD0A9E">
              <w:t>0</w:t>
            </w:r>
          </w:p>
        </w:tc>
      </w:tr>
      <w:tr w:rsidR="00BD0A9E" w:rsidRPr="00BF2006" w:rsidTr="00540E0E">
        <w:tc>
          <w:tcPr>
            <w:tcW w:w="1265" w:type="dxa"/>
            <w:shd w:val="clear" w:color="auto" w:fill="auto"/>
          </w:tcPr>
          <w:p w:rsidR="00BD0A9E" w:rsidRPr="00BF2006" w:rsidRDefault="00BD0A9E" w:rsidP="00BD0A9E">
            <w:pPr>
              <w:jc w:val="center"/>
              <w:rPr>
                <w:rFonts w:eastAsiaTheme="minorEastAsia"/>
                <w:color w:val="000000" w:themeColor="text1"/>
              </w:rPr>
            </w:pPr>
            <w:r w:rsidRPr="00BF2006">
              <w:rPr>
                <w:rFonts w:eastAsiaTheme="minorEastAsia"/>
                <w:color w:val="000000" w:themeColor="text1"/>
              </w:rPr>
              <w:t>3.1.3</w:t>
            </w:r>
          </w:p>
        </w:tc>
        <w:tc>
          <w:tcPr>
            <w:tcW w:w="6010" w:type="dxa"/>
            <w:shd w:val="clear" w:color="auto" w:fill="auto"/>
          </w:tcPr>
          <w:p w:rsidR="00BD0A9E" w:rsidRPr="00BF2006" w:rsidRDefault="00BD0A9E" w:rsidP="00BD0A9E">
            <w:pPr>
              <w:jc w:val="both"/>
              <w:rPr>
                <w:rFonts w:eastAsia="Calibri"/>
                <w:color w:val="000000" w:themeColor="text1"/>
                <w:lang w:eastAsia="en-US"/>
              </w:rPr>
            </w:pPr>
            <w:r w:rsidRPr="00BF2006">
              <w:rPr>
                <w:rFonts w:eastAsia="Calibri"/>
                <w:color w:val="000000" w:themeColor="text1"/>
                <w:lang w:eastAsia="en-US"/>
              </w:rPr>
              <w:t>наличие адаптированных лифтов, поручней, расширенных дверных проемов;</w:t>
            </w:r>
          </w:p>
        </w:tc>
        <w:tc>
          <w:tcPr>
            <w:tcW w:w="1071" w:type="dxa"/>
            <w:tcBorders>
              <w:top w:val="nil"/>
              <w:left w:val="single" w:sz="4" w:space="0" w:color="auto"/>
              <w:bottom w:val="single" w:sz="4" w:space="0" w:color="auto"/>
              <w:right w:val="single" w:sz="4" w:space="0" w:color="auto"/>
            </w:tcBorders>
            <w:shd w:val="clear" w:color="auto" w:fill="auto"/>
            <w:vAlign w:val="bottom"/>
          </w:tcPr>
          <w:p w:rsidR="00BD0A9E" w:rsidRPr="00BD0A9E" w:rsidRDefault="00BD0A9E" w:rsidP="00BD0A9E">
            <w:pPr>
              <w:jc w:val="center"/>
            </w:pPr>
            <w:r w:rsidRPr="00BD0A9E">
              <w:t>1</w:t>
            </w:r>
          </w:p>
        </w:tc>
        <w:tc>
          <w:tcPr>
            <w:tcW w:w="1071" w:type="dxa"/>
            <w:tcBorders>
              <w:top w:val="nil"/>
              <w:left w:val="nil"/>
              <w:bottom w:val="single" w:sz="4" w:space="0" w:color="auto"/>
              <w:right w:val="single" w:sz="4" w:space="0" w:color="auto"/>
            </w:tcBorders>
            <w:shd w:val="clear" w:color="auto" w:fill="auto"/>
            <w:vAlign w:val="bottom"/>
          </w:tcPr>
          <w:p w:rsidR="00BD0A9E" w:rsidRPr="00BD0A9E" w:rsidRDefault="00BD0A9E" w:rsidP="00BD0A9E">
            <w:pPr>
              <w:jc w:val="center"/>
            </w:pPr>
            <w:r w:rsidRPr="00BD0A9E">
              <w:t>1</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bottom"/>
          </w:tcPr>
          <w:p w:rsidR="00BD0A9E" w:rsidRPr="00BD0A9E" w:rsidRDefault="00BD0A9E" w:rsidP="00BD0A9E">
            <w:pPr>
              <w:jc w:val="center"/>
            </w:pPr>
            <w:r w:rsidRPr="00BD0A9E">
              <w:t>1</w:t>
            </w:r>
          </w:p>
        </w:tc>
        <w:tc>
          <w:tcPr>
            <w:tcW w:w="1270" w:type="dxa"/>
            <w:tcBorders>
              <w:top w:val="single" w:sz="4" w:space="0" w:color="auto"/>
              <w:left w:val="single" w:sz="4" w:space="0" w:color="auto"/>
              <w:bottom w:val="single" w:sz="4" w:space="0" w:color="auto"/>
              <w:right w:val="single" w:sz="4" w:space="0" w:color="auto"/>
            </w:tcBorders>
            <w:vAlign w:val="bottom"/>
          </w:tcPr>
          <w:p w:rsidR="00BD0A9E" w:rsidRPr="00BD0A9E" w:rsidRDefault="00BD0A9E" w:rsidP="00BD0A9E">
            <w:pPr>
              <w:jc w:val="center"/>
            </w:pPr>
            <w:r w:rsidRPr="00BD0A9E">
              <w:t>1</w:t>
            </w:r>
          </w:p>
        </w:tc>
        <w:tc>
          <w:tcPr>
            <w:tcW w:w="1081" w:type="dxa"/>
            <w:tcBorders>
              <w:top w:val="single" w:sz="4" w:space="0" w:color="auto"/>
              <w:left w:val="single" w:sz="4" w:space="0" w:color="auto"/>
              <w:bottom w:val="single" w:sz="4" w:space="0" w:color="auto"/>
              <w:right w:val="single" w:sz="4" w:space="0" w:color="auto"/>
            </w:tcBorders>
            <w:vAlign w:val="bottom"/>
          </w:tcPr>
          <w:p w:rsidR="00BD0A9E" w:rsidRPr="00BD0A9E" w:rsidRDefault="00BD0A9E" w:rsidP="00BD0A9E">
            <w:pPr>
              <w:jc w:val="center"/>
            </w:pPr>
            <w:r w:rsidRPr="00BD0A9E">
              <w:t>1</w:t>
            </w:r>
          </w:p>
        </w:tc>
        <w:tc>
          <w:tcPr>
            <w:tcW w:w="1534" w:type="dxa"/>
            <w:tcBorders>
              <w:top w:val="single" w:sz="4" w:space="0" w:color="auto"/>
              <w:left w:val="single" w:sz="4" w:space="0" w:color="auto"/>
              <w:bottom w:val="single" w:sz="4" w:space="0" w:color="auto"/>
              <w:right w:val="single" w:sz="4" w:space="0" w:color="auto"/>
            </w:tcBorders>
            <w:vAlign w:val="bottom"/>
          </w:tcPr>
          <w:p w:rsidR="00BD0A9E" w:rsidRPr="00BD0A9E" w:rsidRDefault="00BD0A9E" w:rsidP="00BD0A9E">
            <w:pPr>
              <w:jc w:val="center"/>
            </w:pPr>
            <w:r w:rsidRPr="00BD0A9E">
              <w:t>1</w:t>
            </w:r>
          </w:p>
        </w:tc>
      </w:tr>
      <w:tr w:rsidR="00BD0A9E" w:rsidRPr="00BF2006" w:rsidTr="00540E0E">
        <w:tc>
          <w:tcPr>
            <w:tcW w:w="1265" w:type="dxa"/>
            <w:shd w:val="clear" w:color="auto" w:fill="auto"/>
          </w:tcPr>
          <w:p w:rsidR="00BD0A9E" w:rsidRPr="00BF2006" w:rsidRDefault="00BD0A9E" w:rsidP="00BD0A9E">
            <w:pPr>
              <w:jc w:val="center"/>
              <w:rPr>
                <w:rFonts w:eastAsiaTheme="minorEastAsia"/>
                <w:color w:val="000000" w:themeColor="text1"/>
              </w:rPr>
            </w:pPr>
            <w:r w:rsidRPr="00BF2006">
              <w:rPr>
                <w:rFonts w:eastAsiaTheme="minorEastAsia"/>
                <w:color w:val="000000" w:themeColor="text1"/>
              </w:rPr>
              <w:t>3.1.4</w:t>
            </w:r>
          </w:p>
        </w:tc>
        <w:tc>
          <w:tcPr>
            <w:tcW w:w="6010" w:type="dxa"/>
            <w:shd w:val="clear" w:color="auto" w:fill="auto"/>
          </w:tcPr>
          <w:p w:rsidR="00BD0A9E" w:rsidRPr="00BF2006" w:rsidRDefault="00BD0A9E" w:rsidP="00BD0A9E">
            <w:pPr>
              <w:jc w:val="both"/>
              <w:rPr>
                <w:rFonts w:eastAsia="Calibri"/>
                <w:color w:val="000000" w:themeColor="text1"/>
                <w:lang w:eastAsia="en-US"/>
              </w:rPr>
            </w:pPr>
            <w:r w:rsidRPr="00BF2006">
              <w:rPr>
                <w:rFonts w:eastAsia="Calibri"/>
                <w:color w:val="000000" w:themeColor="text1"/>
                <w:lang w:eastAsia="en-US"/>
              </w:rPr>
              <w:t>наличие сменных кресел-колясок;</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bottom"/>
          </w:tcPr>
          <w:p w:rsidR="00BD0A9E" w:rsidRPr="00BD0A9E" w:rsidRDefault="00BD0A9E" w:rsidP="00BD0A9E">
            <w:pPr>
              <w:jc w:val="center"/>
            </w:pPr>
            <w:r w:rsidRPr="00BD0A9E">
              <w:t>0</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bottom"/>
          </w:tcPr>
          <w:p w:rsidR="00BD0A9E" w:rsidRPr="00BD0A9E" w:rsidRDefault="00BD0A9E" w:rsidP="00BD0A9E">
            <w:pPr>
              <w:jc w:val="center"/>
            </w:pPr>
            <w:r w:rsidRPr="00BD0A9E">
              <w:t>0</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bottom"/>
          </w:tcPr>
          <w:p w:rsidR="00BD0A9E" w:rsidRPr="00BD0A9E" w:rsidRDefault="00BD0A9E" w:rsidP="00BD0A9E">
            <w:pPr>
              <w:jc w:val="center"/>
            </w:pPr>
            <w:r w:rsidRPr="00BD0A9E">
              <w:t>0</w:t>
            </w:r>
          </w:p>
        </w:tc>
        <w:tc>
          <w:tcPr>
            <w:tcW w:w="1270" w:type="dxa"/>
            <w:tcBorders>
              <w:top w:val="single" w:sz="4" w:space="0" w:color="auto"/>
              <w:left w:val="single" w:sz="4" w:space="0" w:color="auto"/>
              <w:bottom w:val="single" w:sz="4" w:space="0" w:color="auto"/>
              <w:right w:val="single" w:sz="4" w:space="0" w:color="auto"/>
            </w:tcBorders>
            <w:vAlign w:val="bottom"/>
          </w:tcPr>
          <w:p w:rsidR="00BD0A9E" w:rsidRPr="00BD0A9E" w:rsidRDefault="00BD0A9E" w:rsidP="00BD0A9E">
            <w:pPr>
              <w:jc w:val="center"/>
            </w:pPr>
            <w:r w:rsidRPr="00BD0A9E">
              <w:t>0</w:t>
            </w:r>
          </w:p>
        </w:tc>
        <w:tc>
          <w:tcPr>
            <w:tcW w:w="1081" w:type="dxa"/>
            <w:tcBorders>
              <w:top w:val="single" w:sz="4" w:space="0" w:color="auto"/>
              <w:left w:val="single" w:sz="4" w:space="0" w:color="auto"/>
              <w:bottom w:val="single" w:sz="4" w:space="0" w:color="auto"/>
              <w:right w:val="single" w:sz="4" w:space="0" w:color="auto"/>
            </w:tcBorders>
            <w:vAlign w:val="bottom"/>
          </w:tcPr>
          <w:p w:rsidR="00BD0A9E" w:rsidRPr="00BD0A9E" w:rsidRDefault="00BD0A9E" w:rsidP="00BD0A9E">
            <w:pPr>
              <w:jc w:val="center"/>
            </w:pPr>
            <w:r w:rsidRPr="00BD0A9E">
              <w:t>0</w:t>
            </w:r>
          </w:p>
        </w:tc>
        <w:tc>
          <w:tcPr>
            <w:tcW w:w="1534" w:type="dxa"/>
            <w:tcBorders>
              <w:top w:val="single" w:sz="4" w:space="0" w:color="auto"/>
              <w:left w:val="single" w:sz="4" w:space="0" w:color="auto"/>
              <w:bottom w:val="single" w:sz="4" w:space="0" w:color="auto"/>
              <w:right w:val="single" w:sz="4" w:space="0" w:color="auto"/>
            </w:tcBorders>
            <w:vAlign w:val="bottom"/>
          </w:tcPr>
          <w:p w:rsidR="00BD0A9E" w:rsidRPr="00BD0A9E" w:rsidRDefault="00BD0A9E" w:rsidP="00BD0A9E">
            <w:pPr>
              <w:jc w:val="center"/>
            </w:pPr>
            <w:r w:rsidRPr="00BD0A9E">
              <w:t>0</w:t>
            </w:r>
          </w:p>
        </w:tc>
      </w:tr>
      <w:tr w:rsidR="00BD0A9E" w:rsidRPr="00BF2006" w:rsidTr="00540E0E">
        <w:tc>
          <w:tcPr>
            <w:tcW w:w="1265" w:type="dxa"/>
            <w:shd w:val="clear" w:color="auto" w:fill="auto"/>
          </w:tcPr>
          <w:p w:rsidR="00BD0A9E" w:rsidRPr="00BF2006" w:rsidRDefault="00BD0A9E" w:rsidP="00BD0A9E">
            <w:pPr>
              <w:jc w:val="center"/>
              <w:rPr>
                <w:rFonts w:eastAsiaTheme="minorEastAsia"/>
                <w:color w:val="000000" w:themeColor="text1"/>
              </w:rPr>
            </w:pPr>
            <w:r w:rsidRPr="00BF2006">
              <w:rPr>
                <w:rFonts w:eastAsiaTheme="minorEastAsia"/>
                <w:color w:val="000000" w:themeColor="text1"/>
              </w:rPr>
              <w:t>3.1.5</w:t>
            </w:r>
          </w:p>
        </w:tc>
        <w:tc>
          <w:tcPr>
            <w:tcW w:w="6010" w:type="dxa"/>
            <w:shd w:val="clear" w:color="auto" w:fill="auto"/>
          </w:tcPr>
          <w:p w:rsidR="00BD0A9E" w:rsidRPr="00BF2006" w:rsidRDefault="00BD0A9E" w:rsidP="00BD0A9E">
            <w:pPr>
              <w:jc w:val="both"/>
              <w:rPr>
                <w:rFonts w:eastAsia="Calibri"/>
                <w:color w:val="000000" w:themeColor="text1"/>
                <w:lang w:eastAsia="en-US"/>
              </w:rPr>
            </w:pPr>
            <w:r w:rsidRPr="00BF2006">
              <w:rPr>
                <w:rFonts w:eastAsia="Calibri"/>
                <w:color w:val="000000" w:themeColor="text1"/>
                <w:lang w:eastAsia="en-US"/>
              </w:rPr>
              <w:t>наличие специально оборудованных санитарно-гигиенических помещений в организации.</w:t>
            </w:r>
          </w:p>
        </w:tc>
        <w:tc>
          <w:tcPr>
            <w:tcW w:w="1071" w:type="dxa"/>
            <w:tcBorders>
              <w:top w:val="nil"/>
              <w:left w:val="single" w:sz="4" w:space="0" w:color="auto"/>
              <w:bottom w:val="single" w:sz="4" w:space="0" w:color="auto"/>
              <w:right w:val="single" w:sz="4" w:space="0" w:color="auto"/>
            </w:tcBorders>
            <w:shd w:val="clear" w:color="auto" w:fill="auto"/>
            <w:vAlign w:val="bottom"/>
          </w:tcPr>
          <w:p w:rsidR="00BD0A9E" w:rsidRPr="00BD0A9E" w:rsidRDefault="00BD0A9E" w:rsidP="00BD0A9E">
            <w:pPr>
              <w:jc w:val="center"/>
            </w:pPr>
            <w:r w:rsidRPr="00BD0A9E">
              <w:t>0</w:t>
            </w:r>
          </w:p>
        </w:tc>
        <w:tc>
          <w:tcPr>
            <w:tcW w:w="1071" w:type="dxa"/>
            <w:tcBorders>
              <w:top w:val="nil"/>
              <w:left w:val="nil"/>
              <w:bottom w:val="single" w:sz="4" w:space="0" w:color="auto"/>
              <w:right w:val="single" w:sz="4" w:space="0" w:color="auto"/>
            </w:tcBorders>
            <w:shd w:val="clear" w:color="auto" w:fill="auto"/>
            <w:vAlign w:val="bottom"/>
          </w:tcPr>
          <w:p w:rsidR="00BD0A9E" w:rsidRPr="00BD0A9E" w:rsidRDefault="00BD0A9E" w:rsidP="00BD0A9E">
            <w:pPr>
              <w:jc w:val="center"/>
            </w:pPr>
            <w:r w:rsidRPr="00BD0A9E">
              <w:t>0</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bottom"/>
          </w:tcPr>
          <w:p w:rsidR="00BD0A9E" w:rsidRPr="00BD0A9E" w:rsidRDefault="00BD0A9E" w:rsidP="00BD0A9E">
            <w:pPr>
              <w:jc w:val="center"/>
            </w:pPr>
            <w:r w:rsidRPr="00BD0A9E">
              <w:t>0</w:t>
            </w:r>
          </w:p>
        </w:tc>
        <w:tc>
          <w:tcPr>
            <w:tcW w:w="1270" w:type="dxa"/>
            <w:tcBorders>
              <w:top w:val="single" w:sz="4" w:space="0" w:color="auto"/>
              <w:left w:val="single" w:sz="4" w:space="0" w:color="auto"/>
              <w:bottom w:val="single" w:sz="4" w:space="0" w:color="auto"/>
              <w:right w:val="single" w:sz="4" w:space="0" w:color="auto"/>
            </w:tcBorders>
            <w:vAlign w:val="bottom"/>
          </w:tcPr>
          <w:p w:rsidR="00BD0A9E" w:rsidRPr="00BD0A9E" w:rsidRDefault="00BD0A9E" w:rsidP="00BD0A9E">
            <w:pPr>
              <w:jc w:val="center"/>
            </w:pPr>
            <w:r w:rsidRPr="00BD0A9E">
              <w:t>1</w:t>
            </w:r>
          </w:p>
        </w:tc>
        <w:tc>
          <w:tcPr>
            <w:tcW w:w="1081" w:type="dxa"/>
            <w:tcBorders>
              <w:top w:val="single" w:sz="4" w:space="0" w:color="auto"/>
              <w:left w:val="single" w:sz="4" w:space="0" w:color="auto"/>
              <w:bottom w:val="single" w:sz="4" w:space="0" w:color="auto"/>
              <w:right w:val="single" w:sz="4" w:space="0" w:color="auto"/>
            </w:tcBorders>
            <w:vAlign w:val="bottom"/>
          </w:tcPr>
          <w:p w:rsidR="00BD0A9E" w:rsidRPr="00BD0A9E" w:rsidRDefault="00BD0A9E" w:rsidP="00BD0A9E">
            <w:pPr>
              <w:jc w:val="center"/>
            </w:pPr>
            <w:r w:rsidRPr="00BD0A9E">
              <w:t>0</w:t>
            </w:r>
          </w:p>
        </w:tc>
        <w:tc>
          <w:tcPr>
            <w:tcW w:w="1534" w:type="dxa"/>
            <w:tcBorders>
              <w:top w:val="single" w:sz="4" w:space="0" w:color="auto"/>
              <w:left w:val="single" w:sz="4" w:space="0" w:color="auto"/>
              <w:bottom w:val="single" w:sz="4" w:space="0" w:color="auto"/>
              <w:right w:val="single" w:sz="4" w:space="0" w:color="auto"/>
            </w:tcBorders>
            <w:vAlign w:val="bottom"/>
          </w:tcPr>
          <w:p w:rsidR="00BD0A9E" w:rsidRPr="00BD0A9E" w:rsidRDefault="00BD0A9E" w:rsidP="00BD0A9E">
            <w:pPr>
              <w:jc w:val="center"/>
            </w:pPr>
            <w:r w:rsidRPr="00BD0A9E">
              <w:t>0</w:t>
            </w:r>
          </w:p>
        </w:tc>
      </w:tr>
      <w:tr w:rsidR="00BD0A9E" w:rsidRPr="00BF2006" w:rsidTr="00540E0E">
        <w:tc>
          <w:tcPr>
            <w:tcW w:w="1265" w:type="dxa"/>
            <w:tcBorders>
              <w:bottom w:val="single" w:sz="4" w:space="0" w:color="auto"/>
            </w:tcBorders>
            <w:shd w:val="clear" w:color="auto" w:fill="auto"/>
          </w:tcPr>
          <w:p w:rsidR="00BD0A9E" w:rsidRPr="00BF2006" w:rsidRDefault="00BD0A9E" w:rsidP="00BD0A9E">
            <w:pPr>
              <w:jc w:val="center"/>
              <w:rPr>
                <w:rFonts w:eastAsiaTheme="minorEastAsia"/>
                <w:color w:val="000000" w:themeColor="text1"/>
              </w:rPr>
            </w:pPr>
          </w:p>
        </w:tc>
        <w:tc>
          <w:tcPr>
            <w:tcW w:w="6010" w:type="dxa"/>
            <w:tcBorders>
              <w:bottom w:val="single" w:sz="4" w:space="0" w:color="auto"/>
            </w:tcBorders>
            <w:shd w:val="clear" w:color="auto" w:fill="auto"/>
          </w:tcPr>
          <w:p w:rsidR="00BD0A9E" w:rsidRPr="00BF2006" w:rsidRDefault="00BD0A9E" w:rsidP="00BD0A9E">
            <w:pPr>
              <w:jc w:val="both"/>
              <w:rPr>
                <w:rFonts w:eastAsia="Calibri"/>
                <w:b/>
                <w:color w:val="000000" w:themeColor="text1"/>
                <w:lang w:eastAsia="en-US"/>
              </w:rPr>
            </w:pPr>
            <w:r w:rsidRPr="00BF2006">
              <w:rPr>
                <w:rFonts w:eastAsia="Calibri"/>
                <w:b/>
                <w:color w:val="000000" w:themeColor="text1"/>
                <w:lang w:eastAsia="en-US"/>
              </w:rPr>
              <w:t>Итого обеспечено наличие условий доступности услуг для инвалидов, ед.</w:t>
            </w:r>
          </w:p>
        </w:tc>
        <w:tc>
          <w:tcPr>
            <w:tcW w:w="1071" w:type="dxa"/>
            <w:tcBorders>
              <w:top w:val="single" w:sz="4" w:space="0" w:color="auto"/>
              <w:left w:val="nil"/>
              <w:bottom w:val="single" w:sz="4" w:space="0" w:color="auto"/>
              <w:right w:val="single" w:sz="4" w:space="0" w:color="auto"/>
            </w:tcBorders>
            <w:shd w:val="clear" w:color="auto" w:fill="auto"/>
            <w:vAlign w:val="bottom"/>
          </w:tcPr>
          <w:p w:rsidR="00BD0A9E" w:rsidRPr="00BD0A9E" w:rsidRDefault="00BD0A9E" w:rsidP="00BD0A9E">
            <w:pPr>
              <w:jc w:val="center"/>
              <w:rPr>
                <w:b/>
                <w:bCs/>
              </w:rPr>
            </w:pPr>
            <w:r w:rsidRPr="00BD0A9E">
              <w:rPr>
                <w:b/>
                <w:bCs/>
              </w:rPr>
              <w:t>3</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bottom"/>
          </w:tcPr>
          <w:p w:rsidR="00BD0A9E" w:rsidRPr="00BD0A9E" w:rsidRDefault="00BD0A9E" w:rsidP="00BD0A9E">
            <w:pPr>
              <w:jc w:val="center"/>
              <w:rPr>
                <w:b/>
                <w:bCs/>
              </w:rPr>
            </w:pPr>
            <w:r w:rsidRPr="00BD0A9E">
              <w:rPr>
                <w:b/>
                <w:bCs/>
              </w:rPr>
              <w:t>2</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bottom"/>
          </w:tcPr>
          <w:p w:rsidR="00BD0A9E" w:rsidRPr="00BD0A9E" w:rsidRDefault="00BD0A9E" w:rsidP="00BD0A9E">
            <w:pPr>
              <w:jc w:val="center"/>
              <w:rPr>
                <w:b/>
                <w:bCs/>
              </w:rPr>
            </w:pPr>
            <w:r w:rsidRPr="00BD0A9E">
              <w:rPr>
                <w:b/>
                <w:bCs/>
              </w:rPr>
              <w:t>2</w:t>
            </w:r>
          </w:p>
        </w:tc>
        <w:tc>
          <w:tcPr>
            <w:tcW w:w="1270" w:type="dxa"/>
            <w:tcBorders>
              <w:top w:val="single" w:sz="4" w:space="0" w:color="auto"/>
              <w:left w:val="single" w:sz="4" w:space="0" w:color="auto"/>
              <w:bottom w:val="single" w:sz="4" w:space="0" w:color="auto"/>
              <w:right w:val="single" w:sz="4" w:space="0" w:color="auto"/>
            </w:tcBorders>
            <w:vAlign w:val="bottom"/>
          </w:tcPr>
          <w:p w:rsidR="00BD0A9E" w:rsidRPr="00BD0A9E" w:rsidRDefault="00BD0A9E" w:rsidP="00BD0A9E">
            <w:pPr>
              <w:jc w:val="center"/>
              <w:rPr>
                <w:b/>
                <w:bCs/>
              </w:rPr>
            </w:pPr>
            <w:r w:rsidRPr="00BD0A9E">
              <w:rPr>
                <w:b/>
                <w:bCs/>
              </w:rPr>
              <w:t>3</w:t>
            </w:r>
          </w:p>
        </w:tc>
        <w:tc>
          <w:tcPr>
            <w:tcW w:w="1081" w:type="dxa"/>
            <w:tcBorders>
              <w:top w:val="single" w:sz="4" w:space="0" w:color="auto"/>
              <w:left w:val="single" w:sz="4" w:space="0" w:color="auto"/>
              <w:bottom w:val="single" w:sz="4" w:space="0" w:color="auto"/>
              <w:right w:val="single" w:sz="4" w:space="0" w:color="auto"/>
            </w:tcBorders>
            <w:vAlign w:val="bottom"/>
          </w:tcPr>
          <w:p w:rsidR="00BD0A9E" w:rsidRPr="00BD0A9E" w:rsidRDefault="00BD0A9E" w:rsidP="00BD0A9E">
            <w:pPr>
              <w:jc w:val="center"/>
              <w:rPr>
                <w:b/>
                <w:bCs/>
              </w:rPr>
            </w:pPr>
            <w:r w:rsidRPr="00BD0A9E">
              <w:rPr>
                <w:b/>
                <w:bCs/>
              </w:rPr>
              <w:t>2</w:t>
            </w:r>
          </w:p>
        </w:tc>
        <w:tc>
          <w:tcPr>
            <w:tcW w:w="1534" w:type="dxa"/>
            <w:tcBorders>
              <w:top w:val="single" w:sz="4" w:space="0" w:color="auto"/>
              <w:left w:val="single" w:sz="4" w:space="0" w:color="auto"/>
              <w:bottom w:val="single" w:sz="4" w:space="0" w:color="auto"/>
              <w:right w:val="single" w:sz="4" w:space="0" w:color="auto"/>
            </w:tcBorders>
            <w:vAlign w:val="bottom"/>
          </w:tcPr>
          <w:p w:rsidR="00BD0A9E" w:rsidRPr="00BD0A9E" w:rsidRDefault="00BD0A9E" w:rsidP="00BD0A9E">
            <w:pPr>
              <w:jc w:val="center"/>
              <w:rPr>
                <w:b/>
                <w:bCs/>
              </w:rPr>
            </w:pPr>
            <w:r w:rsidRPr="00BD0A9E">
              <w:rPr>
                <w:b/>
                <w:bCs/>
              </w:rPr>
              <w:t>2</w:t>
            </w:r>
          </w:p>
        </w:tc>
      </w:tr>
      <w:tr w:rsidR="00BD0A9E" w:rsidRPr="00BF2006" w:rsidTr="00540E0E">
        <w:tc>
          <w:tcPr>
            <w:tcW w:w="1265" w:type="dxa"/>
            <w:shd w:val="clear" w:color="auto" w:fill="D9D9D9" w:themeFill="background1" w:themeFillShade="D9"/>
          </w:tcPr>
          <w:p w:rsidR="00BD0A9E" w:rsidRPr="00BF2006" w:rsidRDefault="00BD0A9E" w:rsidP="00BD0A9E">
            <w:pPr>
              <w:jc w:val="center"/>
              <w:rPr>
                <w:rFonts w:eastAsiaTheme="minorEastAsia"/>
                <w:color w:val="000000" w:themeColor="text1"/>
              </w:rPr>
            </w:pPr>
          </w:p>
        </w:tc>
        <w:tc>
          <w:tcPr>
            <w:tcW w:w="6010" w:type="dxa"/>
            <w:shd w:val="clear" w:color="auto" w:fill="D9D9D9" w:themeFill="background1" w:themeFillShade="D9"/>
            <w:vAlign w:val="bottom"/>
          </w:tcPr>
          <w:p w:rsidR="00BD0A9E" w:rsidRPr="00BF2006" w:rsidRDefault="00BD0A9E" w:rsidP="00BD0A9E">
            <w:pPr>
              <w:jc w:val="both"/>
              <w:rPr>
                <w:rFonts w:eastAsiaTheme="minorEastAsia"/>
                <w:color w:val="000000" w:themeColor="text1"/>
              </w:rPr>
            </w:pPr>
            <w:r w:rsidRPr="00BF2006">
              <w:rPr>
                <w:rFonts w:eastAsiaTheme="minorEastAsia"/>
                <w:b/>
                <w:color w:val="000000" w:themeColor="text1"/>
              </w:rPr>
              <w:t>Итого по п. 3.1, баллов (максимум – 100 баллов)</w:t>
            </w:r>
          </w:p>
        </w:tc>
        <w:tc>
          <w:tcPr>
            <w:tcW w:w="1071" w:type="dxa"/>
            <w:tcBorders>
              <w:top w:val="single" w:sz="4" w:space="0" w:color="auto"/>
              <w:left w:val="nil"/>
              <w:bottom w:val="single" w:sz="4" w:space="0" w:color="auto"/>
              <w:right w:val="single" w:sz="4" w:space="0" w:color="auto"/>
            </w:tcBorders>
            <w:shd w:val="clear" w:color="auto" w:fill="D9D9D9" w:themeFill="background1" w:themeFillShade="D9"/>
            <w:vAlign w:val="bottom"/>
          </w:tcPr>
          <w:p w:rsidR="00BD0A9E" w:rsidRPr="00BD0A9E" w:rsidRDefault="00BD0A9E" w:rsidP="00BD0A9E">
            <w:pPr>
              <w:jc w:val="center"/>
              <w:rPr>
                <w:b/>
                <w:bCs/>
              </w:rPr>
            </w:pPr>
            <w:r w:rsidRPr="00BD0A9E">
              <w:rPr>
                <w:b/>
                <w:bCs/>
              </w:rPr>
              <w:t>60</w:t>
            </w:r>
          </w:p>
        </w:tc>
        <w:tc>
          <w:tcPr>
            <w:tcW w:w="10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BD0A9E" w:rsidRPr="00BD0A9E" w:rsidRDefault="00BD0A9E" w:rsidP="00BD0A9E">
            <w:pPr>
              <w:jc w:val="center"/>
              <w:rPr>
                <w:b/>
                <w:bCs/>
              </w:rPr>
            </w:pPr>
            <w:r w:rsidRPr="00BD0A9E">
              <w:rPr>
                <w:b/>
                <w:bCs/>
              </w:rPr>
              <w:t>40</w:t>
            </w:r>
          </w:p>
        </w:tc>
        <w:tc>
          <w:tcPr>
            <w:tcW w:w="12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BD0A9E" w:rsidRPr="00BD0A9E" w:rsidRDefault="00BD0A9E" w:rsidP="00BD0A9E">
            <w:pPr>
              <w:jc w:val="center"/>
              <w:rPr>
                <w:b/>
                <w:bCs/>
              </w:rPr>
            </w:pPr>
            <w:r w:rsidRPr="00BD0A9E">
              <w:rPr>
                <w:b/>
                <w:bCs/>
              </w:rPr>
              <w:t>40</w:t>
            </w:r>
          </w:p>
        </w:tc>
        <w:tc>
          <w:tcPr>
            <w:tcW w:w="12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BD0A9E" w:rsidRPr="00BD0A9E" w:rsidRDefault="00BD0A9E" w:rsidP="00BD0A9E">
            <w:pPr>
              <w:jc w:val="center"/>
              <w:rPr>
                <w:b/>
                <w:bCs/>
              </w:rPr>
            </w:pPr>
            <w:r w:rsidRPr="00BD0A9E">
              <w:rPr>
                <w:b/>
                <w:bCs/>
              </w:rPr>
              <w:t>60</w:t>
            </w:r>
          </w:p>
        </w:tc>
        <w:tc>
          <w:tcPr>
            <w:tcW w:w="10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BD0A9E" w:rsidRPr="00BD0A9E" w:rsidRDefault="00BD0A9E" w:rsidP="00BD0A9E">
            <w:pPr>
              <w:jc w:val="center"/>
              <w:rPr>
                <w:b/>
                <w:bCs/>
              </w:rPr>
            </w:pPr>
            <w:r w:rsidRPr="00BD0A9E">
              <w:rPr>
                <w:b/>
                <w:bCs/>
              </w:rPr>
              <w:t>40</w:t>
            </w:r>
          </w:p>
        </w:tc>
        <w:tc>
          <w:tcPr>
            <w:tcW w:w="15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BD0A9E" w:rsidRPr="00BD0A9E" w:rsidRDefault="00BD0A9E" w:rsidP="00BD0A9E">
            <w:pPr>
              <w:jc w:val="center"/>
              <w:rPr>
                <w:b/>
                <w:bCs/>
              </w:rPr>
            </w:pPr>
            <w:r w:rsidRPr="00BD0A9E">
              <w:rPr>
                <w:b/>
                <w:bCs/>
              </w:rPr>
              <w:t>40</w:t>
            </w:r>
          </w:p>
        </w:tc>
      </w:tr>
      <w:tr w:rsidR="009C385E" w:rsidRPr="00BF2006" w:rsidTr="00540E0E">
        <w:tc>
          <w:tcPr>
            <w:tcW w:w="1265" w:type="dxa"/>
            <w:shd w:val="clear" w:color="auto" w:fill="F2F2F2" w:themeFill="background1" w:themeFillShade="F2"/>
          </w:tcPr>
          <w:p w:rsidR="009C385E" w:rsidRPr="00BF2006" w:rsidRDefault="009C385E" w:rsidP="00305A57">
            <w:pPr>
              <w:jc w:val="center"/>
              <w:rPr>
                <w:rFonts w:eastAsiaTheme="minorEastAsia"/>
                <w:color w:val="000000" w:themeColor="text1"/>
              </w:rPr>
            </w:pPr>
            <w:r w:rsidRPr="00BF2006">
              <w:rPr>
                <w:rFonts w:eastAsiaTheme="minorEastAsia"/>
                <w:color w:val="000000" w:themeColor="text1"/>
              </w:rPr>
              <w:t>3.2</w:t>
            </w:r>
          </w:p>
        </w:tc>
        <w:tc>
          <w:tcPr>
            <w:tcW w:w="13307" w:type="dxa"/>
            <w:gridSpan w:val="7"/>
            <w:shd w:val="clear" w:color="auto" w:fill="F2F2F2" w:themeFill="background1" w:themeFillShade="F2"/>
            <w:vAlign w:val="bottom"/>
          </w:tcPr>
          <w:p w:rsidR="009C385E" w:rsidRPr="00BF2006" w:rsidRDefault="009C385E" w:rsidP="00305A57">
            <w:pPr>
              <w:rPr>
                <w:rFonts w:eastAsiaTheme="minorEastAsia"/>
                <w:color w:val="000000" w:themeColor="text1"/>
              </w:rPr>
            </w:pPr>
            <w:r w:rsidRPr="00BF2006">
              <w:rPr>
                <w:rFonts w:eastAsiaTheme="minorEastAsia"/>
                <w:color w:val="000000" w:themeColor="text1"/>
              </w:rPr>
              <w:t>Обеспечение в организации условий доступности, позволяющих инвалидам получать образовательные услуги наравне с другими, включая:</w:t>
            </w:r>
          </w:p>
        </w:tc>
      </w:tr>
      <w:tr w:rsidR="00BD0A9E" w:rsidRPr="00BF2006" w:rsidTr="00540E0E">
        <w:tc>
          <w:tcPr>
            <w:tcW w:w="1265" w:type="dxa"/>
            <w:shd w:val="clear" w:color="auto" w:fill="auto"/>
          </w:tcPr>
          <w:p w:rsidR="00BD0A9E" w:rsidRPr="00BF2006" w:rsidRDefault="00BD0A9E" w:rsidP="00BD0A9E">
            <w:pPr>
              <w:jc w:val="center"/>
              <w:rPr>
                <w:rFonts w:eastAsiaTheme="minorEastAsia"/>
                <w:color w:val="000000" w:themeColor="text1"/>
              </w:rPr>
            </w:pPr>
            <w:r w:rsidRPr="00BF2006">
              <w:rPr>
                <w:rFonts w:eastAsiaTheme="minorEastAsia"/>
                <w:color w:val="000000" w:themeColor="text1"/>
              </w:rPr>
              <w:t>3.2.1</w:t>
            </w:r>
          </w:p>
        </w:tc>
        <w:tc>
          <w:tcPr>
            <w:tcW w:w="6010" w:type="dxa"/>
            <w:shd w:val="clear" w:color="auto" w:fill="auto"/>
          </w:tcPr>
          <w:p w:rsidR="00BD0A9E" w:rsidRPr="00BF2006" w:rsidRDefault="00BD0A9E" w:rsidP="00BD0A9E">
            <w:pPr>
              <w:jc w:val="both"/>
              <w:rPr>
                <w:rFonts w:eastAsia="Calibri"/>
                <w:color w:val="000000" w:themeColor="text1"/>
                <w:lang w:eastAsia="en-US"/>
              </w:rPr>
            </w:pPr>
            <w:r w:rsidRPr="00BF2006">
              <w:rPr>
                <w:rFonts w:eastAsia="Calibri"/>
                <w:color w:val="000000" w:themeColor="text1"/>
                <w:lang w:eastAsia="en-US"/>
              </w:rPr>
              <w:t>дублирование для инвалидов по слуху и зрению звуковой и зрительной информации;</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bottom"/>
          </w:tcPr>
          <w:p w:rsidR="00BD0A9E" w:rsidRPr="00BD0A9E" w:rsidRDefault="00BD0A9E" w:rsidP="00BD0A9E">
            <w:pPr>
              <w:jc w:val="center"/>
            </w:pPr>
            <w:r w:rsidRPr="00BD0A9E">
              <w:t>1</w:t>
            </w:r>
          </w:p>
        </w:tc>
        <w:tc>
          <w:tcPr>
            <w:tcW w:w="1071" w:type="dxa"/>
            <w:tcBorders>
              <w:top w:val="single" w:sz="4" w:space="0" w:color="auto"/>
              <w:left w:val="nil"/>
              <w:bottom w:val="single" w:sz="4" w:space="0" w:color="auto"/>
              <w:right w:val="single" w:sz="4" w:space="0" w:color="auto"/>
            </w:tcBorders>
            <w:shd w:val="clear" w:color="auto" w:fill="auto"/>
            <w:vAlign w:val="bottom"/>
          </w:tcPr>
          <w:p w:rsidR="00BD0A9E" w:rsidRPr="00BD0A9E" w:rsidRDefault="00BD0A9E" w:rsidP="00BD0A9E">
            <w:pPr>
              <w:jc w:val="center"/>
            </w:pPr>
            <w:r w:rsidRPr="00BD0A9E">
              <w:t>1</w:t>
            </w:r>
          </w:p>
        </w:tc>
        <w:tc>
          <w:tcPr>
            <w:tcW w:w="1270" w:type="dxa"/>
            <w:tcBorders>
              <w:top w:val="single" w:sz="4" w:space="0" w:color="auto"/>
              <w:left w:val="nil"/>
              <w:bottom w:val="single" w:sz="4" w:space="0" w:color="auto"/>
              <w:right w:val="single" w:sz="4" w:space="0" w:color="auto"/>
            </w:tcBorders>
            <w:shd w:val="clear" w:color="auto" w:fill="auto"/>
            <w:vAlign w:val="bottom"/>
          </w:tcPr>
          <w:p w:rsidR="00BD0A9E" w:rsidRPr="00BD0A9E" w:rsidRDefault="00BD0A9E" w:rsidP="00BD0A9E">
            <w:pPr>
              <w:jc w:val="center"/>
            </w:pPr>
            <w:r w:rsidRPr="00BD0A9E">
              <w:t>1</w:t>
            </w:r>
          </w:p>
        </w:tc>
        <w:tc>
          <w:tcPr>
            <w:tcW w:w="1270" w:type="dxa"/>
            <w:tcBorders>
              <w:top w:val="single" w:sz="4" w:space="0" w:color="auto"/>
              <w:left w:val="nil"/>
              <w:bottom w:val="single" w:sz="4" w:space="0" w:color="auto"/>
              <w:right w:val="single" w:sz="4" w:space="0" w:color="auto"/>
            </w:tcBorders>
            <w:vAlign w:val="bottom"/>
          </w:tcPr>
          <w:p w:rsidR="00BD0A9E" w:rsidRPr="00BD0A9E" w:rsidRDefault="00BD0A9E" w:rsidP="00BD0A9E">
            <w:pPr>
              <w:jc w:val="center"/>
            </w:pPr>
            <w:r w:rsidRPr="00BD0A9E">
              <w:t>1</w:t>
            </w:r>
          </w:p>
        </w:tc>
        <w:tc>
          <w:tcPr>
            <w:tcW w:w="1081" w:type="dxa"/>
            <w:tcBorders>
              <w:top w:val="single" w:sz="4" w:space="0" w:color="auto"/>
              <w:left w:val="single" w:sz="4" w:space="0" w:color="auto"/>
              <w:bottom w:val="single" w:sz="4" w:space="0" w:color="auto"/>
              <w:right w:val="single" w:sz="4" w:space="0" w:color="auto"/>
            </w:tcBorders>
            <w:vAlign w:val="bottom"/>
          </w:tcPr>
          <w:p w:rsidR="00BD0A9E" w:rsidRPr="00BD0A9E" w:rsidRDefault="00BD0A9E" w:rsidP="00BD0A9E">
            <w:pPr>
              <w:jc w:val="center"/>
            </w:pPr>
            <w:r w:rsidRPr="00BD0A9E">
              <w:t>1</w:t>
            </w:r>
          </w:p>
        </w:tc>
        <w:tc>
          <w:tcPr>
            <w:tcW w:w="1534" w:type="dxa"/>
            <w:tcBorders>
              <w:top w:val="single" w:sz="4" w:space="0" w:color="auto"/>
              <w:left w:val="single" w:sz="4" w:space="0" w:color="auto"/>
              <w:bottom w:val="single" w:sz="4" w:space="0" w:color="auto"/>
              <w:right w:val="single" w:sz="4" w:space="0" w:color="auto"/>
            </w:tcBorders>
            <w:vAlign w:val="bottom"/>
          </w:tcPr>
          <w:p w:rsidR="00BD0A9E" w:rsidRPr="00BD0A9E" w:rsidRDefault="00BD0A9E" w:rsidP="00BD0A9E">
            <w:pPr>
              <w:jc w:val="center"/>
            </w:pPr>
            <w:r w:rsidRPr="00BD0A9E">
              <w:t>1</w:t>
            </w:r>
          </w:p>
        </w:tc>
      </w:tr>
      <w:tr w:rsidR="00BD0A9E" w:rsidRPr="00BF2006" w:rsidTr="00540E0E">
        <w:tc>
          <w:tcPr>
            <w:tcW w:w="1265" w:type="dxa"/>
            <w:shd w:val="clear" w:color="auto" w:fill="auto"/>
          </w:tcPr>
          <w:p w:rsidR="00BD0A9E" w:rsidRPr="00BF2006" w:rsidRDefault="00BD0A9E" w:rsidP="00BD0A9E">
            <w:pPr>
              <w:jc w:val="center"/>
              <w:rPr>
                <w:rFonts w:eastAsiaTheme="minorEastAsia"/>
                <w:color w:val="000000" w:themeColor="text1"/>
              </w:rPr>
            </w:pPr>
            <w:r w:rsidRPr="00BF2006">
              <w:rPr>
                <w:rFonts w:eastAsiaTheme="minorEastAsia"/>
                <w:color w:val="000000" w:themeColor="text1"/>
              </w:rPr>
              <w:t>3.2.2</w:t>
            </w:r>
          </w:p>
        </w:tc>
        <w:tc>
          <w:tcPr>
            <w:tcW w:w="6010" w:type="dxa"/>
            <w:shd w:val="clear" w:color="auto" w:fill="auto"/>
          </w:tcPr>
          <w:p w:rsidR="00BD0A9E" w:rsidRPr="00BF2006" w:rsidRDefault="00BD0A9E" w:rsidP="00BD0A9E">
            <w:pPr>
              <w:jc w:val="both"/>
              <w:rPr>
                <w:rFonts w:eastAsia="Calibri"/>
                <w:color w:val="000000" w:themeColor="text1"/>
                <w:lang w:eastAsia="en-US"/>
              </w:rPr>
            </w:pPr>
            <w:r w:rsidRPr="00BF2006">
              <w:rPr>
                <w:rFonts w:eastAsia="Calibri"/>
                <w:color w:val="000000" w:themeColor="text1"/>
                <w:lang w:eastAsia="en-US"/>
              </w:rPr>
              <w:t xml:space="preserve">дублирование надписей, знаков и иной текстовой и графической информации знаками, выполненными </w:t>
            </w:r>
            <w:r w:rsidRPr="00BF2006">
              <w:rPr>
                <w:rFonts w:eastAsia="Calibri"/>
                <w:color w:val="000000" w:themeColor="text1"/>
                <w:lang w:eastAsia="en-US"/>
              </w:rPr>
              <w:lastRenderedPageBreak/>
              <w:t>рельефно-точечным шрифтом Брайля;</w:t>
            </w:r>
          </w:p>
        </w:tc>
        <w:tc>
          <w:tcPr>
            <w:tcW w:w="1071" w:type="dxa"/>
            <w:tcBorders>
              <w:top w:val="nil"/>
              <w:left w:val="single" w:sz="4" w:space="0" w:color="auto"/>
              <w:bottom w:val="single" w:sz="4" w:space="0" w:color="auto"/>
              <w:right w:val="single" w:sz="4" w:space="0" w:color="auto"/>
            </w:tcBorders>
            <w:shd w:val="clear" w:color="auto" w:fill="auto"/>
            <w:vAlign w:val="bottom"/>
          </w:tcPr>
          <w:p w:rsidR="00BD0A9E" w:rsidRPr="00BD0A9E" w:rsidRDefault="00BD0A9E" w:rsidP="00BD0A9E">
            <w:pPr>
              <w:jc w:val="center"/>
            </w:pPr>
            <w:r w:rsidRPr="00BD0A9E">
              <w:lastRenderedPageBreak/>
              <w:t>1</w:t>
            </w:r>
          </w:p>
        </w:tc>
        <w:tc>
          <w:tcPr>
            <w:tcW w:w="1071" w:type="dxa"/>
            <w:tcBorders>
              <w:top w:val="nil"/>
              <w:left w:val="nil"/>
              <w:bottom w:val="single" w:sz="4" w:space="0" w:color="auto"/>
              <w:right w:val="single" w:sz="4" w:space="0" w:color="auto"/>
            </w:tcBorders>
            <w:shd w:val="clear" w:color="auto" w:fill="auto"/>
            <w:vAlign w:val="bottom"/>
          </w:tcPr>
          <w:p w:rsidR="00BD0A9E" w:rsidRPr="00BD0A9E" w:rsidRDefault="00BD0A9E" w:rsidP="00BD0A9E">
            <w:pPr>
              <w:jc w:val="center"/>
            </w:pPr>
            <w:r w:rsidRPr="00BD0A9E">
              <w:t>1</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bottom"/>
          </w:tcPr>
          <w:p w:rsidR="00BD0A9E" w:rsidRPr="00BD0A9E" w:rsidRDefault="00BD0A9E" w:rsidP="00BD0A9E">
            <w:pPr>
              <w:jc w:val="center"/>
            </w:pPr>
            <w:r w:rsidRPr="00BD0A9E">
              <w:t>1</w:t>
            </w:r>
          </w:p>
        </w:tc>
        <w:tc>
          <w:tcPr>
            <w:tcW w:w="1270" w:type="dxa"/>
            <w:tcBorders>
              <w:top w:val="single" w:sz="4" w:space="0" w:color="auto"/>
              <w:left w:val="single" w:sz="4" w:space="0" w:color="auto"/>
              <w:bottom w:val="single" w:sz="4" w:space="0" w:color="auto"/>
              <w:right w:val="single" w:sz="4" w:space="0" w:color="auto"/>
            </w:tcBorders>
            <w:vAlign w:val="bottom"/>
          </w:tcPr>
          <w:p w:rsidR="00BD0A9E" w:rsidRPr="00BD0A9E" w:rsidRDefault="00BD0A9E" w:rsidP="00BD0A9E">
            <w:pPr>
              <w:jc w:val="center"/>
            </w:pPr>
            <w:r w:rsidRPr="00BD0A9E">
              <w:t>1</w:t>
            </w:r>
          </w:p>
        </w:tc>
        <w:tc>
          <w:tcPr>
            <w:tcW w:w="1081" w:type="dxa"/>
            <w:tcBorders>
              <w:top w:val="single" w:sz="4" w:space="0" w:color="auto"/>
              <w:left w:val="single" w:sz="4" w:space="0" w:color="auto"/>
              <w:bottom w:val="single" w:sz="4" w:space="0" w:color="auto"/>
              <w:right w:val="single" w:sz="4" w:space="0" w:color="auto"/>
            </w:tcBorders>
            <w:vAlign w:val="bottom"/>
          </w:tcPr>
          <w:p w:rsidR="00BD0A9E" w:rsidRPr="00BD0A9E" w:rsidRDefault="00BD0A9E" w:rsidP="00BD0A9E">
            <w:pPr>
              <w:jc w:val="center"/>
            </w:pPr>
            <w:r w:rsidRPr="00BD0A9E">
              <w:t>1</w:t>
            </w:r>
          </w:p>
        </w:tc>
        <w:tc>
          <w:tcPr>
            <w:tcW w:w="1534" w:type="dxa"/>
            <w:tcBorders>
              <w:top w:val="single" w:sz="4" w:space="0" w:color="auto"/>
              <w:left w:val="single" w:sz="4" w:space="0" w:color="auto"/>
              <w:bottom w:val="single" w:sz="4" w:space="0" w:color="auto"/>
              <w:right w:val="single" w:sz="4" w:space="0" w:color="auto"/>
            </w:tcBorders>
            <w:vAlign w:val="bottom"/>
          </w:tcPr>
          <w:p w:rsidR="00BD0A9E" w:rsidRPr="00BD0A9E" w:rsidRDefault="00BD0A9E" w:rsidP="00BD0A9E">
            <w:pPr>
              <w:jc w:val="center"/>
            </w:pPr>
            <w:r w:rsidRPr="00BD0A9E">
              <w:t>1</w:t>
            </w:r>
          </w:p>
        </w:tc>
      </w:tr>
      <w:tr w:rsidR="00BD0A9E" w:rsidRPr="00BF2006" w:rsidTr="00540E0E">
        <w:tc>
          <w:tcPr>
            <w:tcW w:w="1265" w:type="dxa"/>
            <w:shd w:val="clear" w:color="auto" w:fill="auto"/>
          </w:tcPr>
          <w:p w:rsidR="00BD0A9E" w:rsidRPr="00BF2006" w:rsidRDefault="00BD0A9E" w:rsidP="00BD0A9E">
            <w:pPr>
              <w:jc w:val="center"/>
              <w:rPr>
                <w:rFonts w:eastAsiaTheme="minorEastAsia"/>
                <w:color w:val="000000" w:themeColor="text1"/>
              </w:rPr>
            </w:pPr>
            <w:r w:rsidRPr="00BF2006">
              <w:rPr>
                <w:rFonts w:eastAsiaTheme="minorEastAsia"/>
                <w:color w:val="000000" w:themeColor="text1"/>
              </w:rPr>
              <w:lastRenderedPageBreak/>
              <w:t>3.2.3</w:t>
            </w:r>
          </w:p>
        </w:tc>
        <w:tc>
          <w:tcPr>
            <w:tcW w:w="6010" w:type="dxa"/>
            <w:shd w:val="clear" w:color="auto" w:fill="auto"/>
          </w:tcPr>
          <w:p w:rsidR="00BD0A9E" w:rsidRPr="00BF2006" w:rsidRDefault="00BD0A9E" w:rsidP="00BD0A9E">
            <w:pPr>
              <w:rPr>
                <w:rFonts w:eastAsia="Calibri"/>
                <w:color w:val="000000" w:themeColor="text1"/>
                <w:lang w:eastAsia="en-US"/>
              </w:rPr>
            </w:pPr>
            <w:r w:rsidRPr="00BF2006">
              <w:rPr>
                <w:rFonts w:eastAsia="Calibri"/>
                <w:color w:val="000000" w:themeColor="text1"/>
                <w:lang w:eastAsia="en-US"/>
              </w:rPr>
              <w:t>возможность предоставления инвалидам по слуху (слуху и зрению) услуг сурдопереводчика (тифлосурдопереводчика);</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bottom"/>
          </w:tcPr>
          <w:p w:rsidR="00BD0A9E" w:rsidRPr="00BD0A9E" w:rsidRDefault="00BD0A9E" w:rsidP="00BD0A9E">
            <w:pPr>
              <w:jc w:val="center"/>
            </w:pPr>
            <w:r w:rsidRPr="00BD0A9E">
              <w:t>0</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bottom"/>
          </w:tcPr>
          <w:p w:rsidR="00BD0A9E" w:rsidRPr="00BD0A9E" w:rsidRDefault="00BD0A9E" w:rsidP="00BD0A9E">
            <w:pPr>
              <w:jc w:val="center"/>
            </w:pPr>
            <w:r w:rsidRPr="00BD0A9E">
              <w:t>0</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bottom"/>
          </w:tcPr>
          <w:p w:rsidR="00BD0A9E" w:rsidRPr="00BD0A9E" w:rsidRDefault="00BD0A9E" w:rsidP="00BD0A9E">
            <w:pPr>
              <w:jc w:val="center"/>
            </w:pPr>
            <w:r w:rsidRPr="00BD0A9E">
              <w:t>0</w:t>
            </w:r>
          </w:p>
        </w:tc>
        <w:tc>
          <w:tcPr>
            <w:tcW w:w="1270" w:type="dxa"/>
            <w:tcBorders>
              <w:top w:val="single" w:sz="4" w:space="0" w:color="auto"/>
              <w:left w:val="single" w:sz="4" w:space="0" w:color="auto"/>
              <w:bottom w:val="single" w:sz="4" w:space="0" w:color="auto"/>
              <w:right w:val="single" w:sz="4" w:space="0" w:color="auto"/>
            </w:tcBorders>
            <w:vAlign w:val="bottom"/>
          </w:tcPr>
          <w:p w:rsidR="00BD0A9E" w:rsidRPr="00BD0A9E" w:rsidRDefault="00BD0A9E" w:rsidP="00BD0A9E">
            <w:pPr>
              <w:jc w:val="center"/>
            </w:pPr>
            <w:r w:rsidRPr="00BD0A9E">
              <w:t>0</w:t>
            </w:r>
          </w:p>
        </w:tc>
        <w:tc>
          <w:tcPr>
            <w:tcW w:w="1081" w:type="dxa"/>
            <w:tcBorders>
              <w:top w:val="single" w:sz="4" w:space="0" w:color="auto"/>
              <w:left w:val="single" w:sz="4" w:space="0" w:color="auto"/>
              <w:bottom w:val="single" w:sz="4" w:space="0" w:color="auto"/>
              <w:right w:val="single" w:sz="4" w:space="0" w:color="auto"/>
            </w:tcBorders>
            <w:vAlign w:val="bottom"/>
          </w:tcPr>
          <w:p w:rsidR="00BD0A9E" w:rsidRPr="00BD0A9E" w:rsidRDefault="00BD0A9E" w:rsidP="00BD0A9E">
            <w:pPr>
              <w:jc w:val="center"/>
            </w:pPr>
            <w:r w:rsidRPr="00BD0A9E">
              <w:t>0</w:t>
            </w:r>
          </w:p>
        </w:tc>
        <w:tc>
          <w:tcPr>
            <w:tcW w:w="1534" w:type="dxa"/>
            <w:tcBorders>
              <w:top w:val="single" w:sz="4" w:space="0" w:color="auto"/>
              <w:left w:val="single" w:sz="4" w:space="0" w:color="auto"/>
              <w:bottom w:val="single" w:sz="4" w:space="0" w:color="auto"/>
              <w:right w:val="single" w:sz="4" w:space="0" w:color="auto"/>
            </w:tcBorders>
            <w:vAlign w:val="bottom"/>
          </w:tcPr>
          <w:p w:rsidR="00BD0A9E" w:rsidRPr="00BD0A9E" w:rsidRDefault="00BD0A9E" w:rsidP="00BD0A9E">
            <w:pPr>
              <w:jc w:val="center"/>
            </w:pPr>
            <w:r w:rsidRPr="00BD0A9E">
              <w:t>0</w:t>
            </w:r>
          </w:p>
        </w:tc>
      </w:tr>
      <w:tr w:rsidR="00BD0A9E" w:rsidRPr="00BF2006" w:rsidTr="00540E0E">
        <w:tc>
          <w:tcPr>
            <w:tcW w:w="1265" w:type="dxa"/>
            <w:shd w:val="clear" w:color="auto" w:fill="auto"/>
          </w:tcPr>
          <w:p w:rsidR="00BD0A9E" w:rsidRPr="00BF2006" w:rsidRDefault="00BD0A9E" w:rsidP="00BD0A9E">
            <w:pPr>
              <w:jc w:val="center"/>
              <w:rPr>
                <w:rFonts w:eastAsiaTheme="minorEastAsia"/>
                <w:color w:val="000000" w:themeColor="text1"/>
              </w:rPr>
            </w:pPr>
            <w:r w:rsidRPr="00BF2006">
              <w:rPr>
                <w:rFonts w:eastAsiaTheme="minorEastAsia"/>
                <w:color w:val="000000" w:themeColor="text1"/>
              </w:rPr>
              <w:t>3.2.4</w:t>
            </w:r>
          </w:p>
        </w:tc>
        <w:tc>
          <w:tcPr>
            <w:tcW w:w="6010" w:type="dxa"/>
            <w:shd w:val="clear" w:color="auto" w:fill="auto"/>
          </w:tcPr>
          <w:p w:rsidR="00BD0A9E" w:rsidRPr="00BF2006" w:rsidRDefault="00BD0A9E" w:rsidP="00BD0A9E">
            <w:pPr>
              <w:jc w:val="both"/>
              <w:rPr>
                <w:rFonts w:eastAsia="Calibri"/>
                <w:color w:val="000000" w:themeColor="text1"/>
                <w:lang w:eastAsia="en-US"/>
              </w:rPr>
            </w:pPr>
            <w:r w:rsidRPr="00BF2006">
              <w:rPr>
                <w:rFonts w:eastAsia="Calibri"/>
                <w:color w:val="000000" w:themeColor="text1"/>
                <w:lang w:eastAsia="en-US"/>
              </w:rPr>
              <w:t>наличие альтернативной версии сайта организации для инвалидов по зрению;</w:t>
            </w:r>
          </w:p>
        </w:tc>
        <w:tc>
          <w:tcPr>
            <w:tcW w:w="1071" w:type="dxa"/>
            <w:tcBorders>
              <w:top w:val="nil"/>
              <w:left w:val="single" w:sz="4" w:space="0" w:color="auto"/>
              <w:bottom w:val="single" w:sz="4" w:space="0" w:color="auto"/>
              <w:right w:val="single" w:sz="4" w:space="0" w:color="auto"/>
            </w:tcBorders>
            <w:shd w:val="clear" w:color="auto" w:fill="auto"/>
            <w:vAlign w:val="bottom"/>
          </w:tcPr>
          <w:p w:rsidR="00BD0A9E" w:rsidRPr="00BD0A9E" w:rsidRDefault="00BD0A9E" w:rsidP="00BD0A9E">
            <w:pPr>
              <w:jc w:val="center"/>
            </w:pPr>
            <w:r w:rsidRPr="00BD0A9E">
              <w:t>1</w:t>
            </w:r>
          </w:p>
        </w:tc>
        <w:tc>
          <w:tcPr>
            <w:tcW w:w="1071" w:type="dxa"/>
            <w:tcBorders>
              <w:top w:val="nil"/>
              <w:left w:val="nil"/>
              <w:bottom w:val="single" w:sz="4" w:space="0" w:color="auto"/>
              <w:right w:val="single" w:sz="4" w:space="0" w:color="auto"/>
            </w:tcBorders>
            <w:shd w:val="clear" w:color="auto" w:fill="auto"/>
            <w:vAlign w:val="bottom"/>
          </w:tcPr>
          <w:p w:rsidR="00BD0A9E" w:rsidRPr="00BD0A9E" w:rsidRDefault="00BD0A9E" w:rsidP="00BD0A9E">
            <w:pPr>
              <w:jc w:val="center"/>
            </w:pPr>
            <w:r w:rsidRPr="00BD0A9E">
              <w:t>1</w:t>
            </w:r>
          </w:p>
        </w:tc>
        <w:tc>
          <w:tcPr>
            <w:tcW w:w="1270" w:type="dxa"/>
            <w:tcBorders>
              <w:top w:val="nil"/>
              <w:left w:val="nil"/>
              <w:bottom w:val="single" w:sz="4" w:space="0" w:color="auto"/>
              <w:right w:val="single" w:sz="4" w:space="0" w:color="auto"/>
            </w:tcBorders>
            <w:shd w:val="clear" w:color="auto" w:fill="auto"/>
            <w:vAlign w:val="bottom"/>
          </w:tcPr>
          <w:p w:rsidR="00BD0A9E" w:rsidRPr="00BD0A9E" w:rsidRDefault="00BD0A9E" w:rsidP="00BD0A9E">
            <w:pPr>
              <w:jc w:val="center"/>
            </w:pPr>
            <w:r w:rsidRPr="00BD0A9E">
              <w:t>1</w:t>
            </w:r>
          </w:p>
        </w:tc>
        <w:tc>
          <w:tcPr>
            <w:tcW w:w="1270" w:type="dxa"/>
            <w:tcBorders>
              <w:top w:val="single" w:sz="4" w:space="0" w:color="auto"/>
              <w:left w:val="nil"/>
              <w:bottom w:val="single" w:sz="4" w:space="0" w:color="auto"/>
              <w:right w:val="single" w:sz="4" w:space="0" w:color="auto"/>
            </w:tcBorders>
            <w:vAlign w:val="bottom"/>
          </w:tcPr>
          <w:p w:rsidR="00BD0A9E" w:rsidRPr="00BD0A9E" w:rsidRDefault="00BD0A9E" w:rsidP="00BD0A9E">
            <w:pPr>
              <w:jc w:val="center"/>
            </w:pPr>
            <w:r w:rsidRPr="00BD0A9E">
              <w:t>1</w:t>
            </w:r>
          </w:p>
        </w:tc>
        <w:tc>
          <w:tcPr>
            <w:tcW w:w="1081" w:type="dxa"/>
            <w:tcBorders>
              <w:top w:val="single" w:sz="4" w:space="0" w:color="auto"/>
              <w:left w:val="single" w:sz="4" w:space="0" w:color="auto"/>
              <w:bottom w:val="single" w:sz="4" w:space="0" w:color="auto"/>
              <w:right w:val="single" w:sz="4" w:space="0" w:color="auto"/>
            </w:tcBorders>
            <w:vAlign w:val="bottom"/>
          </w:tcPr>
          <w:p w:rsidR="00BD0A9E" w:rsidRPr="00BD0A9E" w:rsidRDefault="00BD0A9E" w:rsidP="00BD0A9E">
            <w:pPr>
              <w:jc w:val="center"/>
            </w:pPr>
            <w:r w:rsidRPr="00BD0A9E">
              <w:t>1</w:t>
            </w:r>
          </w:p>
        </w:tc>
        <w:tc>
          <w:tcPr>
            <w:tcW w:w="1534" w:type="dxa"/>
            <w:tcBorders>
              <w:top w:val="single" w:sz="4" w:space="0" w:color="auto"/>
              <w:left w:val="single" w:sz="4" w:space="0" w:color="auto"/>
              <w:bottom w:val="single" w:sz="4" w:space="0" w:color="auto"/>
              <w:right w:val="single" w:sz="4" w:space="0" w:color="auto"/>
            </w:tcBorders>
            <w:vAlign w:val="bottom"/>
          </w:tcPr>
          <w:p w:rsidR="00BD0A9E" w:rsidRPr="00BD0A9E" w:rsidRDefault="00BD0A9E" w:rsidP="00BD0A9E">
            <w:pPr>
              <w:jc w:val="center"/>
            </w:pPr>
            <w:r w:rsidRPr="00BD0A9E">
              <w:t>1</w:t>
            </w:r>
          </w:p>
        </w:tc>
      </w:tr>
      <w:tr w:rsidR="00BD0A9E" w:rsidRPr="00BF2006" w:rsidTr="00540E0E">
        <w:tc>
          <w:tcPr>
            <w:tcW w:w="1265" w:type="dxa"/>
            <w:shd w:val="clear" w:color="auto" w:fill="auto"/>
          </w:tcPr>
          <w:p w:rsidR="00BD0A9E" w:rsidRPr="00BF2006" w:rsidRDefault="00BD0A9E" w:rsidP="00BD0A9E">
            <w:pPr>
              <w:jc w:val="center"/>
              <w:rPr>
                <w:rFonts w:eastAsiaTheme="minorEastAsia"/>
                <w:color w:val="000000" w:themeColor="text1"/>
              </w:rPr>
            </w:pPr>
            <w:r w:rsidRPr="00BF2006">
              <w:rPr>
                <w:rFonts w:eastAsiaTheme="minorEastAsia"/>
                <w:color w:val="000000" w:themeColor="text1"/>
              </w:rPr>
              <w:t>3.2.5</w:t>
            </w:r>
          </w:p>
        </w:tc>
        <w:tc>
          <w:tcPr>
            <w:tcW w:w="6010" w:type="dxa"/>
            <w:shd w:val="clear" w:color="auto" w:fill="auto"/>
          </w:tcPr>
          <w:p w:rsidR="00BD0A9E" w:rsidRPr="00BF2006" w:rsidRDefault="00BD0A9E" w:rsidP="00BD0A9E">
            <w:pPr>
              <w:jc w:val="both"/>
              <w:rPr>
                <w:rFonts w:eastAsia="Calibri"/>
                <w:color w:val="000000" w:themeColor="text1"/>
                <w:lang w:eastAsia="en-US"/>
              </w:rPr>
            </w:pPr>
            <w:r w:rsidRPr="00BF2006">
              <w:rPr>
                <w:rFonts w:eastAsia="Calibri"/>
                <w:color w:val="000000" w:themeColor="text1"/>
                <w:lang w:eastAsia="en-US"/>
              </w:rPr>
              <w:t>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tc>
        <w:tc>
          <w:tcPr>
            <w:tcW w:w="1071" w:type="dxa"/>
            <w:tcBorders>
              <w:top w:val="nil"/>
              <w:left w:val="single" w:sz="4" w:space="0" w:color="auto"/>
              <w:bottom w:val="single" w:sz="4" w:space="0" w:color="auto"/>
              <w:right w:val="single" w:sz="4" w:space="0" w:color="auto"/>
            </w:tcBorders>
            <w:shd w:val="clear" w:color="auto" w:fill="auto"/>
            <w:vAlign w:val="bottom"/>
          </w:tcPr>
          <w:p w:rsidR="00BD0A9E" w:rsidRPr="00BD0A9E" w:rsidRDefault="00BD0A9E" w:rsidP="00BD0A9E">
            <w:pPr>
              <w:jc w:val="center"/>
            </w:pPr>
            <w:r w:rsidRPr="00BD0A9E">
              <w:t>1</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bottom"/>
          </w:tcPr>
          <w:p w:rsidR="00BD0A9E" w:rsidRPr="00BD0A9E" w:rsidRDefault="00BD0A9E" w:rsidP="00BD0A9E">
            <w:pPr>
              <w:jc w:val="center"/>
            </w:pPr>
            <w:r w:rsidRPr="00BD0A9E">
              <w:t>1</w:t>
            </w:r>
          </w:p>
        </w:tc>
        <w:tc>
          <w:tcPr>
            <w:tcW w:w="1270" w:type="dxa"/>
            <w:tcBorders>
              <w:top w:val="nil"/>
              <w:left w:val="nil"/>
              <w:bottom w:val="single" w:sz="4" w:space="0" w:color="auto"/>
              <w:right w:val="single" w:sz="4" w:space="0" w:color="auto"/>
            </w:tcBorders>
            <w:shd w:val="clear" w:color="auto" w:fill="auto"/>
            <w:vAlign w:val="bottom"/>
          </w:tcPr>
          <w:p w:rsidR="00BD0A9E" w:rsidRPr="00BD0A9E" w:rsidRDefault="00BD0A9E" w:rsidP="00BD0A9E">
            <w:pPr>
              <w:jc w:val="center"/>
            </w:pPr>
            <w:r w:rsidRPr="00BD0A9E">
              <w:t>1</w:t>
            </w:r>
          </w:p>
        </w:tc>
        <w:tc>
          <w:tcPr>
            <w:tcW w:w="1270" w:type="dxa"/>
            <w:tcBorders>
              <w:top w:val="single" w:sz="4" w:space="0" w:color="auto"/>
              <w:left w:val="nil"/>
              <w:bottom w:val="single" w:sz="4" w:space="0" w:color="auto"/>
              <w:right w:val="single" w:sz="4" w:space="0" w:color="auto"/>
            </w:tcBorders>
            <w:vAlign w:val="bottom"/>
          </w:tcPr>
          <w:p w:rsidR="00BD0A9E" w:rsidRPr="00BD0A9E" w:rsidRDefault="00BD0A9E" w:rsidP="00BD0A9E">
            <w:pPr>
              <w:jc w:val="center"/>
            </w:pPr>
            <w:r w:rsidRPr="00BD0A9E">
              <w:t>1</w:t>
            </w:r>
          </w:p>
        </w:tc>
        <w:tc>
          <w:tcPr>
            <w:tcW w:w="1081" w:type="dxa"/>
            <w:tcBorders>
              <w:top w:val="single" w:sz="4" w:space="0" w:color="auto"/>
              <w:left w:val="single" w:sz="4" w:space="0" w:color="auto"/>
              <w:bottom w:val="single" w:sz="4" w:space="0" w:color="auto"/>
              <w:right w:val="single" w:sz="4" w:space="0" w:color="auto"/>
            </w:tcBorders>
            <w:vAlign w:val="bottom"/>
          </w:tcPr>
          <w:p w:rsidR="00BD0A9E" w:rsidRPr="00BD0A9E" w:rsidRDefault="00BD0A9E" w:rsidP="00BD0A9E">
            <w:pPr>
              <w:jc w:val="center"/>
            </w:pPr>
            <w:r w:rsidRPr="00BD0A9E">
              <w:t>1</w:t>
            </w:r>
          </w:p>
        </w:tc>
        <w:tc>
          <w:tcPr>
            <w:tcW w:w="1534" w:type="dxa"/>
            <w:tcBorders>
              <w:top w:val="single" w:sz="4" w:space="0" w:color="auto"/>
              <w:left w:val="single" w:sz="4" w:space="0" w:color="auto"/>
              <w:bottom w:val="single" w:sz="4" w:space="0" w:color="auto"/>
              <w:right w:val="single" w:sz="4" w:space="0" w:color="auto"/>
            </w:tcBorders>
            <w:vAlign w:val="bottom"/>
          </w:tcPr>
          <w:p w:rsidR="00BD0A9E" w:rsidRPr="00BD0A9E" w:rsidRDefault="00BD0A9E" w:rsidP="00BD0A9E">
            <w:pPr>
              <w:jc w:val="center"/>
            </w:pPr>
            <w:r w:rsidRPr="00BD0A9E">
              <w:t>1</w:t>
            </w:r>
          </w:p>
        </w:tc>
      </w:tr>
      <w:tr w:rsidR="00BD0A9E" w:rsidRPr="00BF2006" w:rsidTr="00540E0E">
        <w:tc>
          <w:tcPr>
            <w:tcW w:w="1265" w:type="dxa"/>
            <w:shd w:val="clear" w:color="auto" w:fill="auto"/>
          </w:tcPr>
          <w:p w:rsidR="00BD0A9E" w:rsidRPr="00BF2006" w:rsidRDefault="00BD0A9E" w:rsidP="00BD0A9E">
            <w:pPr>
              <w:jc w:val="center"/>
              <w:rPr>
                <w:rFonts w:eastAsiaTheme="minorEastAsia"/>
                <w:color w:val="000000" w:themeColor="text1"/>
              </w:rPr>
            </w:pPr>
            <w:r w:rsidRPr="00BF2006">
              <w:rPr>
                <w:rFonts w:eastAsiaTheme="minorEastAsia"/>
                <w:color w:val="000000" w:themeColor="text1"/>
              </w:rPr>
              <w:t>3.2.6</w:t>
            </w:r>
          </w:p>
        </w:tc>
        <w:tc>
          <w:tcPr>
            <w:tcW w:w="6010" w:type="dxa"/>
            <w:shd w:val="clear" w:color="auto" w:fill="auto"/>
          </w:tcPr>
          <w:p w:rsidR="00BD0A9E" w:rsidRPr="00BF2006" w:rsidRDefault="00BD0A9E" w:rsidP="00BD0A9E">
            <w:pPr>
              <w:jc w:val="both"/>
              <w:rPr>
                <w:rFonts w:eastAsia="Calibri"/>
                <w:color w:val="000000" w:themeColor="text1"/>
                <w:lang w:eastAsia="en-US"/>
              </w:rPr>
            </w:pPr>
            <w:r w:rsidRPr="00BF2006">
              <w:rPr>
                <w:rFonts w:eastAsia="Calibri"/>
                <w:color w:val="000000" w:themeColor="text1"/>
                <w:lang w:eastAsia="en-US"/>
              </w:rPr>
              <w:t>наличие возможности предоставления образовательных услуг в дистанционном режиме или на дому.</w:t>
            </w:r>
          </w:p>
        </w:tc>
        <w:tc>
          <w:tcPr>
            <w:tcW w:w="1071" w:type="dxa"/>
            <w:tcBorders>
              <w:top w:val="nil"/>
              <w:left w:val="single" w:sz="4" w:space="0" w:color="auto"/>
              <w:bottom w:val="single" w:sz="4" w:space="0" w:color="auto"/>
              <w:right w:val="single" w:sz="4" w:space="0" w:color="auto"/>
            </w:tcBorders>
            <w:shd w:val="clear" w:color="auto" w:fill="auto"/>
            <w:vAlign w:val="bottom"/>
          </w:tcPr>
          <w:p w:rsidR="00BD0A9E" w:rsidRPr="00BD0A9E" w:rsidRDefault="00BD0A9E" w:rsidP="00BD0A9E">
            <w:pPr>
              <w:jc w:val="center"/>
            </w:pPr>
            <w:r w:rsidRPr="00BD0A9E">
              <w:t>1</w:t>
            </w:r>
          </w:p>
        </w:tc>
        <w:tc>
          <w:tcPr>
            <w:tcW w:w="1071" w:type="dxa"/>
            <w:tcBorders>
              <w:top w:val="nil"/>
              <w:left w:val="nil"/>
              <w:bottom w:val="single" w:sz="4" w:space="0" w:color="auto"/>
              <w:right w:val="single" w:sz="4" w:space="0" w:color="auto"/>
            </w:tcBorders>
            <w:shd w:val="clear" w:color="auto" w:fill="auto"/>
            <w:vAlign w:val="bottom"/>
          </w:tcPr>
          <w:p w:rsidR="00BD0A9E" w:rsidRPr="00BD0A9E" w:rsidRDefault="00BD0A9E" w:rsidP="00BD0A9E">
            <w:pPr>
              <w:jc w:val="center"/>
            </w:pPr>
            <w:r w:rsidRPr="00BD0A9E">
              <w:t>1</w:t>
            </w:r>
          </w:p>
        </w:tc>
        <w:tc>
          <w:tcPr>
            <w:tcW w:w="1270" w:type="dxa"/>
            <w:tcBorders>
              <w:top w:val="nil"/>
              <w:left w:val="nil"/>
              <w:bottom w:val="single" w:sz="4" w:space="0" w:color="auto"/>
              <w:right w:val="single" w:sz="4" w:space="0" w:color="auto"/>
            </w:tcBorders>
            <w:shd w:val="clear" w:color="auto" w:fill="auto"/>
            <w:vAlign w:val="bottom"/>
          </w:tcPr>
          <w:p w:rsidR="00BD0A9E" w:rsidRPr="00BD0A9E" w:rsidRDefault="00BD0A9E" w:rsidP="00BD0A9E">
            <w:pPr>
              <w:jc w:val="center"/>
            </w:pPr>
            <w:r w:rsidRPr="00BD0A9E">
              <w:t>1</w:t>
            </w:r>
          </w:p>
        </w:tc>
        <w:tc>
          <w:tcPr>
            <w:tcW w:w="1270" w:type="dxa"/>
            <w:tcBorders>
              <w:top w:val="single" w:sz="4" w:space="0" w:color="auto"/>
              <w:left w:val="nil"/>
              <w:bottom w:val="single" w:sz="4" w:space="0" w:color="auto"/>
              <w:right w:val="single" w:sz="4" w:space="0" w:color="auto"/>
            </w:tcBorders>
            <w:vAlign w:val="bottom"/>
          </w:tcPr>
          <w:p w:rsidR="00BD0A9E" w:rsidRPr="00BD0A9E" w:rsidRDefault="00BD0A9E" w:rsidP="00BD0A9E">
            <w:pPr>
              <w:jc w:val="center"/>
            </w:pPr>
            <w:r w:rsidRPr="00BD0A9E">
              <w:t>1</w:t>
            </w:r>
          </w:p>
        </w:tc>
        <w:tc>
          <w:tcPr>
            <w:tcW w:w="1081" w:type="dxa"/>
            <w:tcBorders>
              <w:top w:val="single" w:sz="4" w:space="0" w:color="auto"/>
              <w:left w:val="single" w:sz="4" w:space="0" w:color="auto"/>
              <w:bottom w:val="single" w:sz="4" w:space="0" w:color="auto"/>
              <w:right w:val="single" w:sz="4" w:space="0" w:color="auto"/>
            </w:tcBorders>
            <w:vAlign w:val="bottom"/>
          </w:tcPr>
          <w:p w:rsidR="00BD0A9E" w:rsidRPr="00BD0A9E" w:rsidRDefault="00BD0A9E" w:rsidP="00BD0A9E">
            <w:pPr>
              <w:jc w:val="center"/>
            </w:pPr>
            <w:r w:rsidRPr="00BD0A9E">
              <w:t>1</w:t>
            </w:r>
          </w:p>
        </w:tc>
        <w:tc>
          <w:tcPr>
            <w:tcW w:w="1534" w:type="dxa"/>
            <w:tcBorders>
              <w:top w:val="single" w:sz="4" w:space="0" w:color="auto"/>
              <w:left w:val="single" w:sz="4" w:space="0" w:color="auto"/>
              <w:bottom w:val="single" w:sz="4" w:space="0" w:color="auto"/>
              <w:right w:val="single" w:sz="4" w:space="0" w:color="auto"/>
            </w:tcBorders>
            <w:vAlign w:val="bottom"/>
          </w:tcPr>
          <w:p w:rsidR="00BD0A9E" w:rsidRPr="00BD0A9E" w:rsidRDefault="00BD0A9E" w:rsidP="00BD0A9E">
            <w:pPr>
              <w:jc w:val="center"/>
            </w:pPr>
            <w:r w:rsidRPr="00BD0A9E">
              <w:t>1</w:t>
            </w:r>
          </w:p>
        </w:tc>
      </w:tr>
      <w:tr w:rsidR="00BD0A9E" w:rsidRPr="00BF2006" w:rsidTr="00540E0E">
        <w:tc>
          <w:tcPr>
            <w:tcW w:w="1265" w:type="dxa"/>
            <w:tcBorders>
              <w:bottom w:val="single" w:sz="4" w:space="0" w:color="auto"/>
            </w:tcBorders>
            <w:shd w:val="clear" w:color="auto" w:fill="auto"/>
          </w:tcPr>
          <w:p w:rsidR="00BD0A9E" w:rsidRPr="00BF2006" w:rsidRDefault="00BD0A9E" w:rsidP="00BD0A9E">
            <w:pPr>
              <w:jc w:val="center"/>
              <w:rPr>
                <w:rFonts w:eastAsiaTheme="minorEastAsia"/>
                <w:color w:val="000000" w:themeColor="text1"/>
              </w:rPr>
            </w:pPr>
          </w:p>
        </w:tc>
        <w:tc>
          <w:tcPr>
            <w:tcW w:w="6010" w:type="dxa"/>
            <w:tcBorders>
              <w:bottom w:val="single" w:sz="4" w:space="0" w:color="auto"/>
            </w:tcBorders>
            <w:shd w:val="clear" w:color="auto" w:fill="auto"/>
          </w:tcPr>
          <w:p w:rsidR="00BD0A9E" w:rsidRPr="00BF2006" w:rsidRDefault="00BD0A9E" w:rsidP="00BD0A9E">
            <w:pPr>
              <w:jc w:val="both"/>
              <w:rPr>
                <w:rFonts w:eastAsia="Calibri"/>
                <w:b/>
                <w:color w:val="000000" w:themeColor="text1"/>
                <w:lang w:eastAsia="en-US"/>
              </w:rPr>
            </w:pPr>
            <w:r w:rsidRPr="00BF2006">
              <w:rPr>
                <w:rFonts w:eastAsia="Calibri"/>
                <w:b/>
                <w:color w:val="000000" w:themeColor="text1"/>
                <w:lang w:eastAsia="en-US"/>
              </w:rPr>
              <w:t>Итого обеспечено наличие условий доступности услуг для инвалидов, ед.</w:t>
            </w:r>
          </w:p>
        </w:tc>
        <w:tc>
          <w:tcPr>
            <w:tcW w:w="1071" w:type="dxa"/>
            <w:tcBorders>
              <w:top w:val="single" w:sz="4" w:space="0" w:color="auto"/>
              <w:left w:val="nil"/>
              <w:bottom w:val="single" w:sz="4" w:space="0" w:color="auto"/>
              <w:right w:val="single" w:sz="4" w:space="0" w:color="auto"/>
            </w:tcBorders>
            <w:shd w:val="clear" w:color="auto" w:fill="auto"/>
            <w:vAlign w:val="bottom"/>
          </w:tcPr>
          <w:p w:rsidR="00BD0A9E" w:rsidRPr="00BD0A9E" w:rsidRDefault="00BD0A9E" w:rsidP="00BD0A9E">
            <w:pPr>
              <w:jc w:val="center"/>
              <w:rPr>
                <w:b/>
                <w:bCs/>
              </w:rPr>
            </w:pPr>
            <w:r w:rsidRPr="00BD0A9E">
              <w:rPr>
                <w:b/>
                <w:bCs/>
              </w:rPr>
              <w:t>5</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bottom"/>
          </w:tcPr>
          <w:p w:rsidR="00BD0A9E" w:rsidRPr="00BD0A9E" w:rsidRDefault="00BD0A9E" w:rsidP="00BD0A9E">
            <w:pPr>
              <w:jc w:val="center"/>
              <w:rPr>
                <w:b/>
                <w:bCs/>
              </w:rPr>
            </w:pPr>
            <w:r w:rsidRPr="00BD0A9E">
              <w:rPr>
                <w:b/>
                <w:bCs/>
              </w:rPr>
              <w:t>5</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bottom"/>
          </w:tcPr>
          <w:p w:rsidR="00BD0A9E" w:rsidRPr="00BD0A9E" w:rsidRDefault="00BD0A9E" w:rsidP="00BD0A9E">
            <w:pPr>
              <w:jc w:val="center"/>
              <w:rPr>
                <w:b/>
                <w:bCs/>
              </w:rPr>
            </w:pPr>
            <w:r w:rsidRPr="00BD0A9E">
              <w:rPr>
                <w:b/>
                <w:bCs/>
              </w:rPr>
              <w:t>5</w:t>
            </w:r>
          </w:p>
        </w:tc>
        <w:tc>
          <w:tcPr>
            <w:tcW w:w="1270" w:type="dxa"/>
            <w:tcBorders>
              <w:top w:val="single" w:sz="4" w:space="0" w:color="auto"/>
              <w:left w:val="single" w:sz="4" w:space="0" w:color="auto"/>
              <w:bottom w:val="single" w:sz="4" w:space="0" w:color="auto"/>
              <w:right w:val="single" w:sz="4" w:space="0" w:color="auto"/>
            </w:tcBorders>
            <w:vAlign w:val="bottom"/>
          </w:tcPr>
          <w:p w:rsidR="00BD0A9E" w:rsidRPr="00BD0A9E" w:rsidRDefault="00BD0A9E" w:rsidP="00BD0A9E">
            <w:pPr>
              <w:jc w:val="center"/>
              <w:rPr>
                <w:b/>
                <w:bCs/>
              </w:rPr>
            </w:pPr>
            <w:r w:rsidRPr="00BD0A9E">
              <w:rPr>
                <w:b/>
                <w:bCs/>
              </w:rPr>
              <w:t>5</w:t>
            </w:r>
          </w:p>
        </w:tc>
        <w:tc>
          <w:tcPr>
            <w:tcW w:w="1081" w:type="dxa"/>
            <w:tcBorders>
              <w:top w:val="single" w:sz="4" w:space="0" w:color="auto"/>
              <w:left w:val="single" w:sz="4" w:space="0" w:color="auto"/>
              <w:bottom w:val="single" w:sz="4" w:space="0" w:color="auto"/>
              <w:right w:val="single" w:sz="4" w:space="0" w:color="auto"/>
            </w:tcBorders>
            <w:vAlign w:val="bottom"/>
          </w:tcPr>
          <w:p w:rsidR="00BD0A9E" w:rsidRPr="00BD0A9E" w:rsidRDefault="00BD0A9E" w:rsidP="00BD0A9E">
            <w:pPr>
              <w:jc w:val="center"/>
              <w:rPr>
                <w:b/>
                <w:bCs/>
              </w:rPr>
            </w:pPr>
            <w:r w:rsidRPr="00BD0A9E">
              <w:rPr>
                <w:b/>
                <w:bCs/>
              </w:rPr>
              <w:t>5</w:t>
            </w:r>
          </w:p>
        </w:tc>
        <w:tc>
          <w:tcPr>
            <w:tcW w:w="1534" w:type="dxa"/>
            <w:tcBorders>
              <w:top w:val="single" w:sz="4" w:space="0" w:color="auto"/>
              <w:left w:val="single" w:sz="4" w:space="0" w:color="auto"/>
              <w:bottom w:val="single" w:sz="4" w:space="0" w:color="auto"/>
              <w:right w:val="single" w:sz="4" w:space="0" w:color="auto"/>
            </w:tcBorders>
            <w:vAlign w:val="bottom"/>
          </w:tcPr>
          <w:p w:rsidR="00BD0A9E" w:rsidRPr="00BD0A9E" w:rsidRDefault="00BD0A9E" w:rsidP="00BD0A9E">
            <w:pPr>
              <w:jc w:val="center"/>
              <w:rPr>
                <w:b/>
                <w:bCs/>
              </w:rPr>
            </w:pPr>
            <w:r w:rsidRPr="00BD0A9E">
              <w:rPr>
                <w:b/>
                <w:bCs/>
              </w:rPr>
              <w:t>5</w:t>
            </w:r>
          </w:p>
        </w:tc>
      </w:tr>
      <w:tr w:rsidR="00BD0A9E" w:rsidRPr="00BF2006" w:rsidTr="00540E0E">
        <w:tc>
          <w:tcPr>
            <w:tcW w:w="1265" w:type="dxa"/>
            <w:shd w:val="clear" w:color="auto" w:fill="D9D9D9" w:themeFill="background1" w:themeFillShade="D9"/>
          </w:tcPr>
          <w:p w:rsidR="00BD0A9E" w:rsidRPr="00BF2006" w:rsidRDefault="00BD0A9E" w:rsidP="00BD0A9E">
            <w:pPr>
              <w:jc w:val="center"/>
              <w:rPr>
                <w:rFonts w:eastAsiaTheme="minorEastAsia"/>
                <w:color w:val="000000" w:themeColor="text1"/>
              </w:rPr>
            </w:pPr>
          </w:p>
        </w:tc>
        <w:tc>
          <w:tcPr>
            <w:tcW w:w="6010" w:type="dxa"/>
            <w:shd w:val="clear" w:color="auto" w:fill="D9D9D9" w:themeFill="background1" w:themeFillShade="D9"/>
            <w:vAlign w:val="bottom"/>
          </w:tcPr>
          <w:p w:rsidR="00BD0A9E" w:rsidRPr="00BF2006" w:rsidRDefault="00BD0A9E" w:rsidP="00BD0A9E">
            <w:pPr>
              <w:jc w:val="both"/>
              <w:rPr>
                <w:rFonts w:eastAsiaTheme="minorEastAsia"/>
                <w:color w:val="000000" w:themeColor="text1"/>
              </w:rPr>
            </w:pPr>
            <w:r w:rsidRPr="00BF2006">
              <w:rPr>
                <w:rFonts w:eastAsiaTheme="minorEastAsia"/>
                <w:b/>
                <w:color w:val="000000" w:themeColor="text1"/>
              </w:rPr>
              <w:t>Итого по п. 3.2, баллов (максимум – 100 баллов)</w:t>
            </w:r>
          </w:p>
        </w:tc>
        <w:tc>
          <w:tcPr>
            <w:tcW w:w="1071" w:type="dxa"/>
            <w:tcBorders>
              <w:top w:val="single" w:sz="4" w:space="0" w:color="auto"/>
              <w:left w:val="nil"/>
              <w:bottom w:val="single" w:sz="4" w:space="0" w:color="auto"/>
              <w:right w:val="single" w:sz="4" w:space="0" w:color="auto"/>
            </w:tcBorders>
            <w:shd w:val="clear" w:color="auto" w:fill="D9D9D9" w:themeFill="background1" w:themeFillShade="D9"/>
            <w:vAlign w:val="bottom"/>
          </w:tcPr>
          <w:p w:rsidR="00BD0A9E" w:rsidRPr="00BD0A9E" w:rsidRDefault="00BD0A9E" w:rsidP="00BD0A9E">
            <w:pPr>
              <w:jc w:val="center"/>
              <w:rPr>
                <w:b/>
                <w:bCs/>
              </w:rPr>
            </w:pPr>
            <w:r w:rsidRPr="00BD0A9E">
              <w:rPr>
                <w:b/>
                <w:bCs/>
              </w:rPr>
              <w:t>100</w:t>
            </w:r>
          </w:p>
        </w:tc>
        <w:tc>
          <w:tcPr>
            <w:tcW w:w="10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BD0A9E" w:rsidRPr="00BD0A9E" w:rsidRDefault="00BD0A9E" w:rsidP="00BD0A9E">
            <w:pPr>
              <w:jc w:val="center"/>
              <w:rPr>
                <w:b/>
                <w:bCs/>
              </w:rPr>
            </w:pPr>
            <w:r w:rsidRPr="00BD0A9E">
              <w:rPr>
                <w:b/>
                <w:bCs/>
              </w:rPr>
              <w:t>100</w:t>
            </w:r>
          </w:p>
        </w:tc>
        <w:tc>
          <w:tcPr>
            <w:tcW w:w="12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BD0A9E" w:rsidRPr="00BD0A9E" w:rsidRDefault="00BD0A9E" w:rsidP="00BD0A9E">
            <w:pPr>
              <w:jc w:val="center"/>
              <w:rPr>
                <w:b/>
                <w:bCs/>
              </w:rPr>
            </w:pPr>
            <w:r w:rsidRPr="00BD0A9E">
              <w:rPr>
                <w:b/>
                <w:bCs/>
              </w:rPr>
              <w:t>100</w:t>
            </w:r>
          </w:p>
        </w:tc>
        <w:tc>
          <w:tcPr>
            <w:tcW w:w="12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BD0A9E" w:rsidRPr="00BD0A9E" w:rsidRDefault="00BD0A9E" w:rsidP="00BD0A9E">
            <w:pPr>
              <w:jc w:val="center"/>
              <w:rPr>
                <w:b/>
                <w:bCs/>
              </w:rPr>
            </w:pPr>
            <w:r w:rsidRPr="00BD0A9E">
              <w:rPr>
                <w:b/>
                <w:bCs/>
              </w:rPr>
              <w:t>100</w:t>
            </w:r>
          </w:p>
        </w:tc>
        <w:tc>
          <w:tcPr>
            <w:tcW w:w="10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BD0A9E" w:rsidRPr="00BD0A9E" w:rsidRDefault="00BD0A9E" w:rsidP="00BD0A9E">
            <w:pPr>
              <w:jc w:val="center"/>
              <w:rPr>
                <w:b/>
                <w:bCs/>
              </w:rPr>
            </w:pPr>
            <w:r w:rsidRPr="00BD0A9E">
              <w:rPr>
                <w:b/>
                <w:bCs/>
              </w:rPr>
              <w:t>100</w:t>
            </w:r>
          </w:p>
        </w:tc>
        <w:tc>
          <w:tcPr>
            <w:tcW w:w="15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BD0A9E" w:rsidRPr="00BD0A9E" w:rsidRDefault="00BD0A9E" w:rsidP="00BD0A9E">
            <w:pPr>
              <w:jc w:val="center"/>
              <w:rPr>
                <w:b/>
                <w:bCs/>
              </w:rPr>
            </w:pPr>
            <w:r w:rsidRPr="00BD0A9E">
              <w:rPr>
                <w:b/>
                <w:bCs/>
              </w:rPr>
              <w:t>100</w:t>
            </w:r>
          </w:p>
        </w:tc>
      </w:tr>
    </w:tbl>
    <w:p w:rsidR="00EB706C" w:rsidRPr="00E57C53" w:rsidRDefault="00EB706C" w:rsidP="00EB706C">
      <w:pPr>
        <w:ind w:firstLine="709"/>
        <w:jc w:val="center"/>
        <w:rPr>
          <w:sz w:val="28"/>
          <w:szCs w:val="28"/>
        </w:rPr>
        <w:sectPr w:rsidR="00EB706C" w:rsidRPr="00E57C53" w:rsidSect="004B3E8E">
          <w:pgSz w:w="16838" w:h="11906" w:orient="landscape" w:code="9"/>
          <w:pgMar w:top="1701" w:right="1134" w:bottom="851" w:left="1134" w:header="709" w:footer="709" w:gutter="0"/>
          <w:cols w:space="708"/>
          <w:docGrid w:linePitch="360"/>
        </w:sectPr>
      </w:pPr>
    </w:p>
    <w:p w:rsidR="00EB706C" w:rsidRPr="00E57C53" w:rsidRDefault="00EB706C" w:rsidP="005F4848">
      <w:pPr>
        <w:spacing w:line="276" w:lineRule="auto"/>
        <w:jc w:val="center"/>
        <w:rPr>
          <w:rFonts w:eastAsiaTheme="minorHAnsi"/>
          <w:sz w:val="28"/>
          <w:szCs w:val="28"/>
          <w:lang w:eastAsia="en-US"/>
        </w:rPr>
      </w:pPr>
      <w:r w:rsidRPr="00E57C53">
        <w:rPr>
          <w:rFonts w:eastAsiaTheme="minorHAnsi"/>
          <w:sz w:val="28"/>
          <w:szCs w:val="28"/>
          <w:lang w:eastAsia="en-US"/>
        </w:rPr>
        <w:lastRenderedPageBreak/>
        <w:t>Таблица 5.</w:t>
      </w:r>
      <w:r w:rsidR="00DE61CF">
        <w:rPr>
          <w:rFonts w:eastAsiaTheme="minorHAnsi"/>
          <w:sz w:val="28"/>
          <w:szCs w:val="28"/>
          <w:lang w:eastAsia="en-US"/>
        </w:rPr>
        <w:t>2</w:t>
      </w:r>
      <w:r w:rsidRPr="00E57C53">
        <w:rPr>
          <w:rFonts w:eastAsiaTheme="minorHAnsi"/>
          <w:sz w:val="28"/>
          <w:szCs w:val="28"/>
          <w:lang w:eastAsia="en-US"/>
        </w:rPr>
        <w:t xml:space="preserve"> – Дефициты образовательных организаций </w:t>
      </w:r>
      <w:r w:rsidR="00CA75BD">
        <w:rPr>
          <w:rFonts w:eastAsiaTheme="minorHAnsi"/>
          <w:sz w:val="28"/>
          <w:szCs w:val="28"/>
          <w:lang w:eastAsia="en-US"/>
        </w:rPr>
        <w:t>Пролетарского района</w:t>
      </w:r>
      <w:r w:rsidRPr="00E57C53">
        <w:rPr>
          <w:rFonts w:eastAsiaTheme="minorHAnsi"/>
          <w:sz w:val="28"/>
          <w:szCs w:val="28"/>
          <w:lang w:eastAsia="en-US"/>
        </w:rPr>
        <w:t xml:space="preserve"> Ростовской области в обеспечении доступности образовательной деятельности для инвалидов (по состоянию </w:t>
      </w:r>
      <w:r w:rsidR="00607A03">
        <w:rPr>
          <w:rFonts w:eastAsiaTheme="minorHAnsi"/>
          <w:sz w:val="28"/>
          <w:szCs w:val="28"/>
          <w:lang w:eastAsia="en-US"/>
        </w:rPr>
        <w:t>на октябрь 2025 года</w:t>
      </w:r>
      <w:r w:rsidRPr="00E57C53">
        <w:rPr>
          <w:rFonts w:eastAsiaTheme="minorHAnsi"/>
          <w:sz w:val="28"/>
          <w:szCs w:val="28"/>
          <w:lang w:eastAsia="en-US"/>
        </w:rPr>
        <w:t>)</w:t>
      </w:r>
    </w:p>
    <w:tbl>
      <w:tblPr>
        <w:tblStyle w:val="4"/>
        <w:tblW w:w="9356" w:type="dxa"/>
        <w:tblInd w:w="-5" w:type="dxa"/>
        <w:tblLayout w:type="fixed"/>
        <w:tblLook w:val="04A0"/>
      </w:tblPr>
      <w:tblGrid>
        <w:gridCol w:w="670"/>
        <w:gridCol w:w="2449"/>
        <w:gridCol w:w="6237"/>
      </w:tblGrid>
      <w:tr w:rsidR="00EB706C" w:rsidRPr="00E57C53" w:rsidTr="00607A03">
        <w:trPr>
          <w:trHeight w:val="20"/>
          <w:tblHeader/>
        </w:trPr>
        <w:tc>
          <w:tcPr>
            <w:tcW w:w="358" w:type="pct"/>
            <w:vAlign w:val="center"/>
          </w:tcPr>
          <w:p w:rsidR="00EB706C" w:rsidRPr="00E57C53" w:rsidRDefault="00EB706C" w:rsidP="00452A47">
            <w:pPr>
              <w:jc w:val="center"/>
              <w:rPr>
                <w:rFonts w:eastAsiaTheme="minorHAnsi"/>
                <w:b/>
                <w:bCs/>
                <w:lang w:eastAsia="en-US"/>
              </w:rPr>
            </w:pPr>
            <w:r w:rsidRPr="00E57C53">
              <w:rPr>
                <w:rFonts w:eastAsiaTheme="minorHAnsi"/>
                <w:b/>
                <w:bCs/>
                <w:lang w:eastAsia="en-US"/>
              </w:rPr>
              <w:t>№</w:t>
            </w:r>
          </w:p>
        </w:tc>
        <w:tc>
          <w:tcPr>
            <w:tcW w:w="1309" w:type="pct"/>
            <w:noWrap/>
            <w:vAlign w:val="center"/>
            <w:hideMark/>
          </w:tcPr>
          <w:p w:rsidR="00EB706C" w:rsidRPr="00E57C53" w:rsidRDefault="00EB706C" w:rsidP="00452A47">
            <w:pPr>
              <w:jc w:val="center"/>
              <w:rPr>
                <w:rFonts w:eastAsiaTheme="minorHAnsi"/>
                <w:b/>
                <w:bCs/>
                <w:lang w:eastAsia="en-US"/>
              </w:rPr>
            </w:pPr>
            <w:r w:rsidRPr="00E57C53">
              <w:rPr>
                <w:rFonts w:eastAsiaTheme="minorHAnsi"/>
                <w:b/>
                <w:bCs/>
                <w:lang w:eastAsia="en-US"/>
              </w:rPr>
              <w:t>Образовательная организация</w:t>
            </w:r>
          </w:p>
        </w:tc>
        <w:tc>
          <w:tcPr>
            <w:tcW w:w="3333" w:type="pct"/>
            <w:vAlign w:val="center"/>
          </w:tcPr>
          <w:p w:rsidR="00EB706C" w:rsidRPr="00E57C53" w:rsidRDefault="00EB706C" w:rsidP="00452A47">
            <w:pPr>
              <w:jc w:val="center"/>
              <w:rPr>
                <w:rFonts w:eastAsiaTheme="minorHAnsi"/>
                <w:b/>
                <w:lang w:eastAsia="en-US"/>
              </w:rPr>
            </w:pPr>
            <w:r w:rsidRPr="00E57C53">
              <w:rPr>
                <w:rFonts w:eastAsiaTheme="minorHAnsi"/>
                <w:b/>
                <w:lang w:eastAsia="en-US"/>
              </w:rPr>
              <w:t>Дефициты</w:t>
            </w:r>
          </w:p>
        </w:tc>
      </w:tr>
      <w:tr w:rsidR="00DE61CF" w:rsidRPr="00E57C53" w:rsidTr="00607A03">
        <w:trPr>
          <w:trHeight w:val="20"/>
        </w:trPr>
        <w:tc>
          <w:tcPr>
            <w:tcW w:w="358" w:type="pct"/>
          </w:tcPr>
          <w:p w:rsidR="00DE61CF" w:rsidRPr="00E57C53" w:rsidRDefault="00DE61CF" w:rsidP="00DE61CF">
            <w:pPr>
              <w:jc w:val="center"/>
              <w:rPr>
                <w:rFonts w:eastAsiaTheme="minorHAnsi"/>
                <w:lang w:eastAsia="en-US"/>
              </w:rPr>
            </w:pPr>
            <w:r w:rsidRPr="00E57C53">
              <w:rPr>
                <w:rFonts w:eastAsiaTheme="minorHAnsi"/>
                <w:lang w:eastAsia="en-US"/>
              </w:rPr>
              <w:t>1</w:t>
            </w:r>
          </w:p>
        </w:tc>
        <w:tc>
          <w:tcPr>
            <w:tcW w:w="1309" w:type="pct"/>
            <w:tcBorders>
              <w:top w:val="single" w:sz="4" w:space="0" w:color="auto"/>
              <w:left w:val="single" w:sz="4" w:space="0" w:color="auto"/>
              <w:bottom w:val="single" w:sz="4" w:space="0" w:color="auto"/>
              <w:right w:val="single" w:sz="4" w:space="0" w:color="auto"/>
            </w:tcBorders>
            <w:shd w:val="clear" w:color="auto" w:fill="auto"/>
            <w:noWrap/>
          </w:tcPr>
          <w:p w:rsidR="00DE61CF" w:rsidRPr="007D23A0" w:rsidRDefault="002A477B" w:rsidP="00DE61CF">
            <w:pPr>
              <w:rPr>
                <w:color w:val="000000"/>
              </w:rPr>
            </w:pPr>
            <w:r>
              <w:rPr>
                <w:color w:val="000000"/>
              </w:rPr>
              <w:t>МБОУ лицей №1 г.Пролетарска</w:t>
            </w:r>
          </w:p>
        </w:tc>
        <w:tc>
          <w:tcPr>
            <w:tcW w:w="3333" w:type="pct"/>
          </w:tcPr>
          <w:p w:rsidR="00BD0A9E" w:rsidRPr="00BD0A9E" w:rsidRDefault="00BD0A9E" w:rsidP="00BD0A9E">
            <w:pPr>
              <w:pStyle w:val="af"/>
              <w:numPr>
                <w:ilvl w:val="0"/>
                <w:numId w:val="6"/>
              </w:numPr>
              <w:ind w:left="0" w:firstLine="0"/>
              <w:jc w:val="both"/>
              <w:rPr>
                <w:rFonts w:eastAsiaTheme="minorHAnsi"/>
                <w:lang w:eastAsia="en-US"/>
              </w:rPr>
            </w:pPr>
            <w:r w:rsidRPr="00BD0A9E">
              <w:rPr>
                <w:rFonts w:eastAsiaTheme="minorHAnsi"/>
                <w:lang w:eastAsia="en-US"/>
              </w:rPr>
              <w:t>Отсутствие сменных кресел-колясок.</w:t>
            </w:r>
          </w:p>
          <w:p w:rsidR="00607A03" w:rsidRPr="00607A03" w:rsidRDefault="00BD0A9E" w:rsidP="00BD0A9E">
            <w:pPr>
              <w:pStyle w:val="af"/>
              <w:numPr>
                <w:ilvl w:val="0"/>
                <w:numId w:val="6"/>
              </w:numPr>
              <w:ind w:left="0" w:firstLine="0"/>
              <w:jc w:val="both"/>
              <w:rPr>
                <w:rFonts w:eastAsiaTheme="minorHAnsi"/>
                <w:lang w:eastAsia="en-US"/>
              </w:rPr>
            </w:pPr>
            <w:r w:rsidRPr="00BD0A9E">
              <w:rPr>
                <w:rFonts w:eastAsiaTheme="minorHAnsi"/>
                <w:lang w:eastAsia="en-US"/>
              </w:rPr>
              <w:t>Отсутствие специально оборудованных санитарно-гигиенических помещений в организации.</w:t>
            </w:r>
          </w:p>
          <w:p w:rsidR="00DE61CF" w:rsidRPr="00432A46" w:rsidRDefault="00BD0A9E" w:rsidP="00BD0A9E">
            <w:pPr>
              <w:pStyle w:val="af"/>
              <w:numPr>
                <w:ilvl w:val="0"/>
                <w:numId w:val="6"/>
              </w:numPr>
              <w:ind w:left="0" w:firstLine="0"/>
              <w:jc w:val="both"/>
              <w:rPr>
                <w:rFonts w:eastAsiaTheme="minorHAnsi"/>
                <w:lang w:eastAsia="en-US"/>
              </w:rPr>
            </w:pPr>
            <w:r w:rsidRPr="00BD0A9E">
              <w:rPr>
                <w:rFonts w:eastAsiaTheme="minorHAnsi"/>
                <w:lang w:eastAsia="en-US"/>
              </w:rPr>
              <w:t>Отсутствует возможность предоставления инвалидам по слуху (слуху и зрению) услуг сурдопереводчика (тифлосурдопереводчика).</w:t>
            </w:r>
          </w:p>
        </w:tc>
      </w:tr>
      <w:tr w:rsidR="00DE61CF" w:rsidRPr="00E57C53" w:rsidTr="00607A03">
        <w:trPr>
          <w:trHeight w:val="20"/>
        </w:trPr>
        <w:tc>
          <w:tcPr>
            <w:tcW w:w="358" w:type="pct"/>
          </w:tcPr>
          <w:p w:rsidR="00DE61CF" w:rsidRPr="00E57C53" w:rsidRDefault="00DE61CF" w:rsidP="00DE61CF">
            <w:pPr>
              <w:jc w:val="center"/>
              <w:rPr>
                <w:rFonts w:eastAsiaTheme="minorHAnsi"/>
                <w:lang w:eastAsia="en-US"/>
              </w:rPr>
            </w:pPr>
            <w:r w:rsidRPr="00E57C53">
              <w:rPr>
                <w:rFonts w:eastAsiaTheme="minorHAnsi"/>
                <w:lang w:eastAsia="en-US"/>
              </w:rPr>
              <w:t>2</w:t>
            </w:r>
          </w:p>
        </w:tc>
        <w:tc>
          <w:tcPr>
            <w:tcW w:w="1309" w:type="pct"/>
            <w:tcBorders>
              <w:top w:val="nil"/>
              <w:left w:val="single" w:sz="4" w:space="0" w:color="auto"/>
              <w:bottom w:val="single" w:sz="4" w:space="0" w:color="auto"/>
              <w:right w:val="single" w:sz="4" w:space="0" w:color="auto"/>
            </w:tcBorders>
            <w:shd w:val="clear" w:color="auto" w:fill="auto"/>
            <w:noWrap/>
          </w:tcPr>
          <w:p w:rsidR="00DE61CF" w:rsidRPr="007D23A0" w:rsidRDefault="002A477B" w:rsidP="00DE61CF">
            <w:pPr>
              <w:rPr>
                <w:color w:val="000000"/>
              </w:rPr>
            </w:pPr>
            <w:r>
              <w:rPr>
                <w:color w:val="000000"/>
              </w:rPr>
              <w:t>МБОУ Пролетарская СОШ №5</w:t>
            </w:r>
          </w:p>
        </w:tc>
        <w:tc>
          <w:tcPr>
            <w:tcW w:w="3333" w:type="pct"/>
          </w:tcPr>
          <w:p w:rsidR="00BD0A9E" w:rsidRPr="00BD0A9E" w:rsidRDefault="00BD0A9E" w:rsidP="00BD0A9E">
            <w:pPr>
              <w:pStyle w:val="af"/>
              <w:numPr>
                <w:ilvl w:val="0"/>
                <w:numId w:val="14"/>
              </w:numPr>
              <w:ind w:left="0" w:firstLine="0"/>
              <w:jc w:val="both"/>
              <w:rPr>
                <w:rFonts w:eastAsiaTheme="minorHAnsi"/>
                <w:lang w:eastAsia="en-US"/>
              </w:rPr>
            </w:pPr>
            <w:r w:rsidRPr="00BD0A9E">
              <w:rPr>
                <w:rFonts w:eastAsiaTheme="minorHAnsi"/>
                <w:lang w:eastAsia="en-US"/>
              </w:rPr>
              <w:t>Отсутствие выделенных стоянок для автотранспортных средств инвалидов.</w:t>
            </w:r>
          </w:p>
          <w:p w:rsidR="00BD0A9E" w:rsidRPr="00BD0A9E" w:rsidRDefault="00BD0A9E" w:rsidP="00BD0A9E">
            <w:pPr>
              <w:pStyle w:val="af"/>
              <w:numPr>
                <w:ilvl w:val="0"/>
                <w:numId w:val="14"/>
              </w:numPr>
              <w:ind w:left="0" w:firstLine="0"/>
              <w:jc w:val="both"/>
              <w:rPr>
                <w:rFonts w:eastAsiaTheme="minorHAnsi"/>
                <w:lang w:eastAsia="en-US"/>
              </w:rPr>
            </w:pPr>
            <w:r w:rsidRPr="00BD0A9E">
              <w:rPr>
                <w:rFonts w:eastAsiaTheme="minorHAnsi"/>
                <w:lang w:eastAsia="en-US"/>
              </w:rPr>
              <w:t>Отсутствие сменных кресел-колясок.</w:t>
            </w:r>
          </w:p>
          <w:p w:rsidR="00607A03" w:rsidRPr="00607A03" w:rsidRDefault="00BD0A9E" w:rsidP="00BD0A9E">
            <w:pPr>
              <w:pStyle w:val="af"/>
              <w:numPr>
                <w:ilvl w:val="0"/>
                <w:numId w:val="14"/>
              </w:numPr>
              <w:ind w:left="0" w:firstLine="0"/>
              <w:jc w:val="both"/>
              <w:rPr>
                <w:rFonts w:eastAsiaTheme="minorHAnsi"/>
                <w:lang w:eastAsia="en-US"/>
              </w:rPr>
            </w:pPr>
            <w:r w:rsidRPr="00BD0A9E">
              <w:rPr>
                <w:rFonts w:eastAsiaTheme="minorHAnsi"/>
                <w:lang w:eastAsia="en-US"/>
              </w:rPr>
              <w:t>Отсутствие специально оборудованных санитарно-гигиенических помещений в организации.</w:t>
            </w:r>
          </w:p>
          <w:p w:rsidR="00607A03" w:rsidRPr="00540E0E" w:rsidRDefault="00BD0A9E" w:rsidP="00BD0A9E">
            <w:pPr>
              <w:pStyle w:val="af"/>
              <w:numPr>
                <w:ilvl w:val="0"/>
                <w:numId w:val="14"/>
              </w:numPr>
              <w:ind w:left="0" w:firstLine="0"/>
              <w:jc w:val="both"/>
              <w:rPr>
                <w:rFonts w:eastAsiaTheme="minorHAnsi"/>
                <w:lang w:eastAsia="en-US"/>
              </w:rPr>
            </w:pPr>
            <w:r w:rsidRPr="00BD0A9E">
              <w:rPr>
                <w:rFonts w:eastAsiaTheme="minorHAnsi"/>
                <w:lang w:eastAsia="en-US"/>
              </w:rPr>
              <w:t>Отсутствует возможность предоставления инвалидам по слуху (слуху и зрению) услуг сурдопереводчика (тифлосурдопереводчика).</w:t>
            </w:r>
          </w:p>
        </w:tc>
      </w:tr>
      <w:tr w:rsidR="00AD4A76" w:rsidRPr="00E57C53" w:rsidTr="00607A03">
        <w:trPr>
          <w:trHeight w:val="20"/>
        </w:trPr>
        <w:tc>
          <w:tcPr>
            <w:tcW w:w="358" w:type="pct"/>
          </w:tcPr>
          <w:p w:rsidR="00AD4A76" w:rsidRPr="00E57C53" w:rsidRDefault="00AD4A76" w:rsidP="00AD4A76">
            <w:pPr>
              <w:jc w:val="center"/>
              <w:rPr>
                <w:rFonts w:eastAsiaTheme="minorHAnsi"/>
                <w:lang w:eastAsia="en-US"/>
              </w:rPr>
            </w:pPr>
            <w:r w:rsidRPr="00E57C53">
              <w:rPr>
                <w:rFonts w:eastAsiaTheme="minorHAnsi"/>
                <w:lang w:eastAsia="en-US"/>
              </w:rPr>
              <w:t>3</w:t>
            </w:r>
          </w:p>
        </w:tc>
        <w:tc>
          <w:tcPr>
            <w:tcW w:w="1309" w:type="pct"/>
            <w:tcBorders>
              <w:top w:val="single" w:sz="4" w:space="0" w:color="auto"/>
              <w:left w:val="single" w:sz="4" w:space="0" w:color="auto"/>
              <w:bottom w:val="single" w:sz="4" w:space="0" w:color="auto"/>
              <w:right w:val="single" w:sz="4" w:space="0" w:color="auto"/>
            </w:tcBorders>
            <w:shd w:val="clear" w:color="auto" w:fill="auto"/>
            <w:noWrap/>
          </w:tcPr>
          <w:p w:rsidR="00AD4A76" w:rsidRPr="00CF6A09" w:rsidRDefault="002A477B" w:rsidP="00AD4A76">
            <w:pPr>
              <w:rPr>
                <w:color w:val="000000"/>
              </w:rPr>
            </w:pPr>
            <w:r>
              <w:rPr>
                <w:color w:val="000000"/>
              </w:rPr>
              <w:t>МБОУ Дальненская СОШ</w:t>
            </w:r>
          </w:p>
        </w:tc>
        <w:tc>
          <w:tcPr>
            <w:tcW w:w="3333" w:type="pct"/>
          </w:tcPr>
          <w:p w:rsidR="00AD4A76" w:rsidRDefault="00607A03" w:rsidP="00607A03">
            <w:pPr>
              <w:pStyle w:val="af"/>
              <w:numPr>
                <w:ilvl w:val="0"/>
                <w:numId w:val="27"/>
              </w:numPr>
              <w:ind w:left="0" w:firstLine="0"/>
              <w:jc w:val="both"/>
              <w:rPr>
                <w:rFonts w:eastAsiaTheme="minorHAnsi"/>
                <w:lang w:eastAsia="en-US"/>
              </w:rPr>
            </w:pPr>
            <w:r w:rsidRPr="00607A03">
              <w:rPr>
                <w:rFonts w:eastAsiaTheme="minorHAnsi"/>
                <w:lang w:eastAsia="en-US"/>
              </w:rPr>
              <w:t>Отсутствие сменных кресел-колясок.</w:t>
            </w:r>
          </w:p>
          <w:p w:rsidR="00607A03" w:rsidRPr="00540E0E" w:rsidRDefault="00607A03" w:rsidP="00607A03">
            <w:pPr>
              <w:pStyle w:val="af"/>
              <w:numPr>
                <w:ilvl w:val="0"/>
                <w:numId w:val="27"/>
              </w:numPr>
              <w:ind w:left="0" w:firstLine="0"/>
              <w:jc w:val="both"/>
              <w:rPr>
                <w:rFonts w:eastAsiaTheme="minorHAnsi"/>
                <w:lang w:eastAsia="en-US"/>
              </w:rPr>
            </w:pPr>
            <w:r w:rsidRPr="00607A03">
              <w:rPr>
                <w:rFonts w:eastAsiaTheme="minorHAnsi"/>
                <w:lang w:eastAsia="en-US"/>
              </w:rPr>
              <w:t>Отсутствует возможность предоставления инвалидам по слуху (слуху и зрению) услуг сурдопереводчика (тифлосурдопереводчика).</w:t>
            </w:r>
          </w:p>
        </w:tc>
      </w:tr>
      <w:tr w:rsidR="00E92C77" w:rsidRPr="00E57C53" w:rsidTr="00607A03">
        <w:trPr>
          <w:trHeight w:val="20"/>
        </w:trPr>
        <w:tc>
          <w:tcPr>
            <w:tcW w:w="358" w:type="pct"/>
          </w:tcPr>
          <w:p w:rsidR="00E92C77" w:rsidRPr="00E57C53" w:rsidRDefault="009C385E" w:rsidP="00AD4A76">
            <w:pPr>
              <w:jc w:val="center"/>
              <w:rPr>
                <w:rFonts w:eastAsiaTheme="minorHAnsi"/>
                <w:lang w:eastAsia="en-US"/>
              </w:rPr>
            </w:pPr>
            <w:r>
              <w:rPr>
                <w:rFonts w:eastAsiaTheme="minorHAnsi"/>
                <w:lang w:eastAsia="en-US"/>
              </w:rPr>
              <w:t>4</w:t>
            </w:r>
          </w:p>
        </w:tc>
        <w:tc>
          <w:tcPr>
            <w:tcW w:w="1309" w:type="pct"/>
            <w:tcBorders>
              <w:top w:val="single" w:sz="4" w:space="0" w:color="auto"/>
              <w:left w:val="single" w:sz="4" w:space="0" w:color="auto"/>
              <w:bottom w:val="single" w:sz="4" w:space="0" w:color="auto"/>
              <w:right w:val="single" w:sz="4" w:space="0" w:color="auto"/>
            </w:tcBorders>
            <w:shd w:val="clear" w:color="auto" w:fill="auto"/>
            <w:noWrap/>
          </w:tcPr>
          <w:p w:rsidR="00E92C77" w:rsidRPr="00FB7E88" w:rsidRDefault="002A477B" w:rsidP="00AD4A76">
            <w:pPr>
              <w:rPr>
                <w:color w:val="000000"/>
              </w:rPr>
            </w:pPr>
            <w:r>
              <w:rPr>
                <w:color w:val="000000"/>
              </w:rPr>
              <w:t>МБОУ Суховская СОШ</w:t>
            </w:r>
          </w:p>
        </w:tc>
        <w:tc>
          <w:tcPr>
            <w:tcW w:w="3333" w:type="pct"/>
          </w:tcPr>
          <w:p w:rsidR="00BD0A9E" w:rsidRPr="00BD0A9E" w:rsidRDefault="00BD0A9E" w:rsidP="00BD0A9E">
            <w:pPr>
              <w:pStyle w:val="af"/>
              <w:numPr>
                <w:ilvl w:val="0"/>
                <w:numId w:val="29"/>
              </w:numPr>
              <w:ind w:left="0" w:firstLine="0"/>
              <w:jc w:val="both"/>
              <w:rPr>
                <w:rFonts w:eastAsiaTheme="minorHAnsi"/>
                <w:lang w:eastAsia="en-US"/>
              </w:rPr>
            </w:pPr>
            <w:r w:rsidRPr="00BD0A9E">
              <w:rPr>
                <w:rFonts w:eastAsiaTheme="minorHAnsi"/>
                <w:lang w:eastAsia="en-US"/>
              </w:rPr>
              <w:t>Отсутствие оборудования входных групп пандусами / подъемными платформами.</w:t>
            </w:r>
          </w:p>
          <w:p w:rsidR="00607A03" w:rsidRPr="00607A03" w:rsidRDefault="00BD0A9E" w:rsidP="00BD0A9E">
            <w:pPr>
              <w:pStyle w:val="af"/>
              <w:numPr>
                <w:ilvl w:val="0"/>
                <w:numId w:val="29"/>
              </w:numPr>
              <w:ind w:left="0" w:firstLine="0"/>
              <w:jc w:val="both"/>
              <w:rPr>
                <w:rFonts w:eastAsiaTheme="minorHAnsi"/>
                <w:lang w:eastAsia="en-US"/>
              </w:rPr>
            </w:pPr>
            <w:r w:rsidRPr="00BD0A9E">
              <w:rPr>
                <w:rFonts w:eastAsiaTheme="minorHAnsi"/>
                <w:lang w:eastAsia="en-US"/>
              </w:rPr>
              <w:t>Отсутствие сменных кресел-колясок.</w:t>
            </w:r>
          </w:p>
          <w:p w:rsidR="00B87642" w:rsidRPr="00215004" w:rsidRDefault="00BD0A9E" w:rsidP="00BD0A9E">
            <w:pPr>
              <w:pStyle w:val="af"/>
              <w:numPr>
                <w:ilvl w:val="0"/>
                <w:numId w:val="29"/>
              </w:numPr>
              <w:ind w:left="0" w:firstLine="0"/>
              <w:jc w:val="both"/>
              <w:rPr>
                <w:rFonts w:eastAsiaTheme="minorHAnsi"/>
                <w:lang w:eastAsia="en-US"/>
              </w:rPr>
            </w:pPr>
            <w:r w:rsidRPr="00BD0A9E">
              <w:rPr>
                <w:rFonts w:eastAsiaTheme="minorHAnsi"/>
                <w:lang w:eastAsia="en-US"/>
              </w:rPr>
              <w:t>Отсутствует возможность предоставления инвалидам по слуху (слуху и зрению) услуг сурдопереводчика (тифлосурдопереводчика).</w:t>
            </w:r>
          </w:p>
        </w:tc>
      </w:tr>
      <w:tr w:rsidR="00E92C77" w:rsidRPr="00E57C53" w:rsidTr="00607A03">
        <w:trPr>
          <w:trHeight w:val="20"/>
        </w:trPr>
        <w:tc>
          <w:tcPr>
            <w:tcW w:w="358" w:type="pct"/>
          </w:tcPr>
          <w:p w:rsidR="00E92C77" w:rsidRPr="00E57C53" w:rsidRDefault="009C385E" w:rsidP="00AD4A76">
            <w:pPr>
              <w:jc w:val="center"/>
              <w:rPr>
                <w:rFonts w:eastAsiaTheme="minorHAnsi"/>
                <w:lang w:eastAsia="en-US"/>
              </w:rPr>
            </w:pPr>
            <w:r>
              <w:rPr>
                <w:rFonts w:eastAsiaTheme="minorHAnsi"/>
                <w:lang w:eastAsia="en-US"/>
              </w:rPr>
              <w:t>5</w:t>
            </w:r>
          </w:p>
        </w:tc>
        <w:tc>
          <w:tcPr>
            <w:tcW w:w="1309" w:type="pct"/>
            <w:tcBorders>
              <w:top w:val="single" w:sz="4" w:space="0" w:color="auto"/>
              <w:left w:val="single" w:sz="4" w:space="0" w:color="auto"/>
              <w:bottom w:val="single" w:sz="4" w:space="0" w:color="auto"/>
              <w:right w:val="single" w:sz="4" w:space="0" w:color="auto"/>
            </w:tcBorders>
            <w:shd w:val="clear" w:color="auto" w:fill="auto"/>
            <w:noWrap/>
          </w:tcPr>
          <w:p w:rsidR="00E92C77" w:rsidRDefault="002A477B" w:rsidP="00AD4A76">
            <w:pPr>
              <w:rPr>
                <w:color w:val="000000"/>
              </w:rPr>
            </w:pPr>
            <w:r>
              <w:rPr>
                <w:color w:val="000000"/>
              </w:rPr>
              <w:t>МБОУ Уютненская СОШ</w:t>
            </w:r>
          </w:p>
        </w:tc>
        <w:tc>
          <w:tcPr>
            <w:tcW w:w="3333" w:type="pct"/>
          </w:tcPr>
          <w:p w:rsidR="00BD0A9E" w:rsidRPr="00BD0A9E" w:rsidRDefault="00BD0A9E" w:rsidP="00BD0A9E">
            <w:pPr>
              <w:pStyle w:val="af"/>
              <w:numPr>
                <w:ilvl w:val="0"/>
                <w:numId w:val="16"/>
              </w:numPr>
              <w:ind w:left="30" w:hanging="30"/>
              <w:jc w:val="both"/>
              <w:rPr>
                <w:rFonts w:eastAsiaTheme="minorHAnsi"/>
                <w:lang w:eastAsia="en-US"/>
              </w:rPr>
            </w:pPr>
            <w:r w:rsidRPr="00BD0A9E">
              <w:rPr>
                <w:rFonts w:eastAsiaTheme="minorHAnsi"/>
                <w:lang w:eastAsia="en-US"/>
              </w:rPr>
              <w:t>Отсутствие выделенных стоянок для автотранспортных средств инвалидов.</w:t>
            </w:r>
          </w:p>
          <w:p w:rsidR="00BD0A9E" w:rsidRPr="00BD0A9E" w:rsidRDefault="00BD0A9E" w:rsidP="00BD0A9E">
            <w:pPr>
              <w:pStyle w:val="af"/>
              <w:numPr>
                <w:ilvl w:val="0"/>
                <w:numId w:val="16"/>
              </w:numPr>
              <w:ind w:left="30" w:hanging="30"/>
              <w:jc w:val="both"/>
              <w:rPr>
                <w:rFonts w:eastAsiaTheme="minorHAnsi"/>
                <w:lang w:eastAsia="en-US"/>
              </w:rPr>
            </w:pPr>
            <w:r w:rsidRPr="00BD0A9E">
              <w:rPr>
                <w:rFonts w:eastAsiaTheme="minorHAnsi"/>
                <w:lang w:eastAsia="en-US"/>
              </w:rPr>
              <w:t>Отсутствие сменных кресел-колясок.</w:t>
            </w:r>
          </w:p>
          <w:p w:rsidR="00607A03" w:rsidRPr="00607A03" w:rsidRDefault="00BD0A9E" w:rsidP="00BD0A9E">
            <w:pPr>
              <w:pStyle w:val="af"/>
              <w:numPr>
                <w:ilvl w:val="0"/>
                <w:numId w:val="16"/>
              </w:numPr>
              <w:ind w:left="30" w:hanging="30"/>
              <w:jc w:val="both"/>
              <w:rPr>
                <w:rFonts w:eastAsiaTheme="minorHAnsi"/>
                <w:lang w:eastAsia="en-US"/>
              </w:rPr>
            </w:pPr>
            <w:r w:rsidRPr="00BD0A9E">
              <w:rPr>
                <w:rFonts w:eastAsiaTheme="minorHAnsi"/>
                <w:lang w:eastAsia="en-US"/>
              </w:rPr>
              <w:t>Отсутствие специально оборудованных санитарно-гигиенических помещений в организации.</w:t>
            </w:r>
          </w:p>
          <w:p w:rsidR="00540E0E" w:rsidRPr="007955D2" w:rsidRDefault="00BD0A9E" w:rsidP="00BD0A9E">
            <w:pPr>
              <w:pStyle w:val="af"/>
              <w:numPr>
                <w:ilvl w:val="0"/>
                <w:numId w:val="16"/>
              </w:numPr>
              <w:ind w:left="30" w:hanging="30"/>
              <w:jc w:val="both"/>
              <w:rPr>
                <w:rFonts w:eastAsiaTheme="minorHAnsi"/>
                <w:lang w:eastAsia="en-US"/>
              </w:rPr>
            </w:pPr>
            <w:r w:rsidRPr="00BD0A9E">
              <w:rPr>
                <w:rFonts w:eastAsiaTheme="minorHAnsi"/>
                <w:lang w:eastAsia="en-US"/>
              </w:rPr>
              <w:t>Отсутствует возможность предоставления инвалидам по слуху (слуху и зрению) услуг сурдопереводчика (тифлосурдопереводчика).</w:t>
            </w:r>
          </w:p>
        </w:tc>
      </w:tr>
      <w:tr w:rsidR="00E92C77" w:rsidRPr="00E57C53" w:rsidTr="00607A03">
        <w:trPr>
          <w:trHeight w:val="20"/>
        </w:trPr>
        <w:tc>
          <w:tcPr>
            <w:tcW w:w="358" w:type="pct"/>
          </w:tcPr>
          <w:p w:rsidR="00E92C77" w:rsidRPr="00E57C53" w:rsidRDefault="009C385E" w:rsidP="00AD4A76">
            <w:pPr>
              <w:jc w:val="center"/>
              <w:rPr>
                <w:rFonts w:eastAsiaTheme="minorHAnsi"/>
                <w:lang w:eastAsia="en-US"/>
              </w:rPr>
            </w:pPr>
            <w:r>
              <w:rPr>
                <w:rFonts w:eastAsiaTheme="minorHAnsi"/>
                <w:lang w:eastAsia="en-US"/>
              </w:rPr>
              <w:t>6</w:t>
            </w:r>
          </w:p>
        </w:tc>
        <w:tc>
          <w:tcPr>
            <w:tcW w:w="1309" w:type="pct"/>
            <w:tcBorders>
              <w:top w:val="single" w:sz="4" w:space="0" w:color="auto"/>
              <w:left w:val="single" w:sz="4" w:space="0" w:color="auto"/>
              <w:bottom w:val="single" w:sz="4" w:space="0" w:color="auto"/>
              <w:right w:val="single" w:sz="4" w:space="0" w:color="auto"/>
            </w:tcBorders>
            <w:shd w:val="clear" w:color="auto" w:fill="auto"/>
            <w:noWrap/>
          </w:tcPr>
          <w:p w:rsidR="00E92C77" w:rsidRDefault="002A477B" w:rsidP="00AD4A76">
            <w:pPr>
              <w:rPr>
                <w:color w:val="000000"/>
              </w:rPr>
            </w:pPr>
            <w:r>
              <w:rPr>
                <w:color w:val="000000"/>
              </w:rPr>
              <w:t>МБОУ Мокро-Ельмутянская ООШ</w:t>
            </w:r>
          </w:p>
        </w:tc>
        <w:tc>
          <w:tcPr>
            <w:tcW w:w="3333" w:type="pct"/>
          </w:tcPr>
          <w:p w:rsidR="00BD0A9E" w:rsidRPr="00BD0A9E" w:rsidRDefault="00BD0A9E" w:rsidP="00BD0A9E">
            <w:pPr>
              <w:pStyle w:val="af"/>
              <w:numPr>
                <w:ilvl w:val="0"/>
                <w:numId w:val="18"/>
              </w:numPr>
              <w:ind w:left="30" w:hanging="30"/>
              <w:jc w:val="both"/>
              <w:rPr>
                <w:rFonts w:eastAsiaTheme="minorHAnsi"/>
                <w:lang w:eastAsia="en-US"/>
              </w:rPr>
            </w:pPr>
            <w:r w:rsidRPr="00BD0A9E">
              <w:rPr>
                <w:rFonts w:eastAsiaTheme="minorHAnsi"/>
                <w:lang w:eastAsia="en-US"/>
              </w:rPr>
              <w:t>Отсутствие выделенных стоянок для автотранспортных средств инвалидов.</w:t>
            </w:r>
          </w:p>
          <w:p w:rsidR="00BD0A9E" w:rsidRPr="00BD0A9E" w:rsidRDefault="00BD0A9E" w:rsidP="00BD0A9E">
            <w:pPr>
              <w:pStyle w:val="af"/>
              <w:numPr>
                <w:ilvl w:val="0"/>
                <w:numId w:val="18"/>
              </w:numPr>
              <w:ind w:left="30" w:hanging="30"/>
              <w:jc w:val="both"/>
              <w:rPr>
                <w:rFonts w:eastAsiaTheme="minorHAnsi"/>
                <w:lang w:eastAsia="en-US"/>
              </w:rPr>
            </w:pPr>
            <w:r w:rsidRPr="00BD0A9E">
              <w:rPr>
                <w:rFonts w:eastAsiaTheme="minorHAnsi"/>
                <w:lang w:eastAsia="en-US"/>
              </w:rPr>
              <w:t>Отсутствие сменных кресел-колясок.</w:t>
            </w:r>
          </w:p>
          <w:p w:rsidR="00607A03" w:rsidRPr="00607A03" w:rsidRDefault="00BD0A9E" w:rsidP="00BD0A9E">
            <w:pPr>
              <w:pStyle w:val="af"/>
              <w:numPr>
                <w:ilvl w:val="0"/>
                <w:numId w:val="18"/>
              </w:numPr>
              <w:ind w:left="30" w:hanging="30"/>
              <w:jc w:val="both"/>
              <w:rPr>
                <w:rFonts w:eastAsiaTheme="minorHAnsi"/>
                <w:lang w:eastAsia="en-US"/>
              </w:rPr>
            </w:pPr>
            <w:r w:rsidRPr="00BD0A9E">
              <w:rPr>
                <w:rFonts w:eastAsiaTheme="minorHAnsi"/>
                <w:lang w:eastAsia="en-US"/>
              </w:rPr>
              <w:t>Отсутствие специально оборудованных санитарно-гигиенических помещений в организации.</w:t>
            </w:r>
          </w:p>
          <w:p w:rsidR="00607A03" w:rsidRPr="00CD0CF3" w:rsidRDefault="00607A03" w:rsidP="00607A03">
            <w:pPr>
              <w:pStyle w:val="af"/>
              <w:numPr>
                <w:ilvl w:val="0"/>
                <w:numId w:val="18"/>
              </w:numPr>
              <w:ind w:left="30" w:hanging="30"/>
              <w:jc w:val="both"/>
              <w:rPr>
                <w:rFonts w:eastAsiaTheme="minorHAnsi"/>
                <w:lang w:eastAsia="en-US"/>
              </w:rPr>
            </w:pPr>
            <w:r w:rsidRPr="00607A03">
              <w:rPr>
                <w:rFonts w:eastAsiaTheme="minorHAnsi"/>
                <w:lang w:eastAsia="en-US"/>
              </w:rPr>
              <w:t>Отсутствует возможность предоставления инвалидам по слуху (слуху и зрению) услуг сурдопереводчика (тифлосурдопереводчика).</w:t>
            </w:r>
          </w:p>
        </w:tc>
      </w:tr>
    </w:tbl>
    <w:p w:rsidR="00CD0CF3" w:rsidRDefault="00CD0CF3" w:rsidP="00EB706C">
      <w:pPr>
        <w:spacing w:line="360" w:lineRule="auto"/>
        <w:ind w:firstLine="709"/>
        <w:jc w:val="both"/>
        <w:rPr>
          <w:rFonts w:eastAsia="Calibri"/>
          <w:sz w:val="28"/>
          <w:szCs w:val="28"/>
          <w:lang w:eastAsia="en-US"/>
        </w:rPr>
      </w:pPr>
    </w:p>
    <w:p w:rsidR="00EB706C" w:rsidRPr="00E57C53" w:rsidRDefault="00EB706C" w:rsidP="00EB706C">
      <w:pPr>
        <w:spacing w:line="360" w:lineRule="auto"/>
        <w:ind w:firstLine="709"/>
        <w:jc w:val="both"/>
        <w:rPr>
          <w:rFonts w:eastAsia="Calibri"/>
          <w:sz w:val="28"/>
          <w:szCs w:val="28"/>
          <w:lang w:eastAsia="en-US"/>
        </w:rPr>
      </w:pPr>
      <w:r w:rsidRPr="00E57C53">
        <w:rPr>
          <w:rFonts w:eastAsia="Calibri"/>
          <w:sz w:val="28"/>
          <w:szCs w:val="28"/>
          <w:lang w:eastAsia="en-US"/>
        </w:rPr>
        <w:t xml:space="preserve">Сформулируем общие выводы к таблице 5.2применительно к анализируемым образовательным организациям </w:t>
      </w:r>
      <w:r w:rsidR="00CA75BD">
        <w:rPr>
          <w:rFonts w:eastAsiaTheme="minorHAnsi"/>
          <w:sz w:val="28"/>
          <w:szCs w:val="28"/>
          <w:lang w:eastAsia="en-US"/>
        </w:rPr>
        <w:t>Пролетарского района</w:t>
      </w:r>
      <w:r w:rsidRPr="00E57C53">
        <w:rPr>
          <w:rFonts w:eastAsia="Calibri"/>
          <w:sz w:val="28"/>
          <w:szCs w:val="28"/>
          <w:lang w:eastAsia="en-US"/>
        </w:rPr>
        <w:t xml:space="preserve"> Ростовской области.</w:t>
      </w:r>
    </w:p>
    <w:p w:rsidR="00EB706C" w:rsidRPr="00E57C53" w:rsidRDefault="00EB706C" w:rsidP="00EB706C">
      <w:pPr>
        <w:spacing w:line="360" w:lineRule="auto"/>
        <w:ind w:firstLine="709"/>
        <w:jc w:val="both"/>
        <w:rPr>
          <w:rFonts w:eastAsia="Calibri"/>
          <w:sz w:val="28"/>
          <w:szCs w:val="28"/>
          <w:lang w:eastAsia="en-US"/>
        </w:rPr>
      </w:pPr>
      <w:r w:rsidRPr="00E57C53">
        <w:rPr>
          <w:rFonts w:eastAsia="Calibri"/>
          <w:sz w:val="28"/>
          <w:szCs w:val="28"/>
          <w:lang w:eastAsia="en-US"/>
        </w:rPr>
        <w:t xml:space="preserve">По показателю 3.1 «Оборудование территории, прилегающей к организации, и помещений с учетом доступности для инвалидов» в </w:t>
      </w:r>
      <w:r w:rsidRPr="00E57C53">
        <w:rPr>
          <w:rFonts w:eastAsia="Calibri"/>
          <w:sz w:val="28"/>
          <w:szCs w:val="28"/>
          <w:lang w:eastAsia="en-US"/>
        </w:rPr>
        <w:lastRenderedPageBreak/>
        <w:t>образовательных организациях наиболее часто фиксируются следующие дефициты:</w:t>
      </w:r>
    </w:p>
    <w:p w:rsidR="00BD0A9E" w:rsidRPr="00BD0A9E" w:rsidRDefault="00BD0A9E" w:rsidP="00BD0A9E">
      <w:pPr>
        <w:pStyle w:val="af"/>
        <w:numPr>
          <w:ilvl w:val="0"/>
          <w:numId w:val="2"/>
        </w:numPr>
        <w:spacing w:line="360" w:lineRule="auto"/>
        <w:ind w:left="0" w:firstLine="709"/>
        <w:jc w:val="both"/>
        <w:rPr>
          <w:rFonts w:eastAsia="Calibri"/>
          <w:sz w:val="28"/>
          <w:szCs w:val="28"/>
          <w:lang w:eastAsia="en-US"/>
        </w:rPr>
      </w:pPr>
      <w:r w:rsidRPr="00BD0A9E">
        <w:rPr>
          <w:rFonts w:eastAsia="Calibri"/>
          <w:sz w:val="28"/>
          <w:szCs w:val="28"/>
          <w:lang w:eastAsia="en-US"/>
        </w:rPr>
        <w:t>Отсутствие выделенных стоянок для автотранспортных средств инвалидов.</w:t>
      </w:r>
    </w:p>
    <w:p w:rsidR="00BD0A9E" w:rsidRPr="00BD0A9E" w:rsidRDefault="00BD0A9E" w:rsidP="00BD0A9E">
      <w:pPr>
        <w:pStyle w:val="af"/>
        <w:numPr>
          <w:ilvl w:val="0"/>
          <w:numId w:val="2"/>
        </w:numPr>
        <w:spacing w:line="360" w:lineRule="auto"/>
        <w:ind w:left="0" w:firstLine="709"/>
        <w:jc w:val="both"/>
        <w:rPr>
          <w:rFonts w:eastAsia="Calibri"/>
          <w:sz w:val="28"/>
          <w:szCs w:val="28"/>
          <w:lang w:eastAsia="en-US"/>
        </w:rPr>
      </w:pPr>
      <w:r w:rsidRPr="00BD0A9E">
        <w:rPr>
          <w:rFonts w:eastAsia="Calibri"/>
          <w:sz w:val="28"/>
          <w:szCs w:val="28"/>
          <w:lang w:eastAsia="en-US"/>
        </w:rPr>
        <w:t>Отсутствие сменных кресел-колясок.</w:t>
      </w:r>
    </w:p>
    <w:p w:rsidR="00BD0A9E" w:rsidRPr="00CD0CF3" w:rsidRDefault="00BD0A9E" w:rsidP="00BD0A9E">
      <w:pPr>
        <w:pStyle w:val="af"/>
        <w:numPr>
          <w:ilvl w:val="0"/>
          <w:numId w:val="2"/>
        </w:numPr>
        <w:spacing w:line="360" w:lineRule="auto"/>
        <w:ind w:left="0" w:firstLine="709"/>
        <w:jc w:val="both"/>
        <w:rPr>
          <w:rFonts w:eastAsia="Calibri"/>
          <w:sz w:val="28"/>
          <w:szCs w:val="28"/>
          <w:lang w:eastAsia="en-US"/>
        </w:rPr>
      </w:pPr>
      <w:r w:rsidRPr="00BD0A9E">
        <w:rPr>
          <w:rFonts w:eastAsia="Calibri"/>
          <w:sz w:val="28"/>
          <w:szCs w:val="28"/>
          <w:lang w:eastAsia="en-US"/>
        </w:rPr>
        <w:t>Отсутствие специально оборудованных санитарно-гигиенических помещений в организации.</w:t>
      </w:r>
    </w:p>
    <w:p w:rsidR="00EB706C" w:rsidRPr="00E57C53" w:rsidRDefault="00EB706C" w:rsidP="00EB706C">
      <w:pPr>
        <w:spacing w:line="360" w:lineRule="auto"/>
        <w:ind w:firstLine="709"/>
        <w:jc w:val="both"/>
        <w:rPr>
          <w:rFonts w:eastAsia="Calibri"/>
          <w:sz w:val="28"/>
          <w:szCs w:val="28"/>
          <w:lang w:eastAsia="en-US"/>
        </w:rPr>
      </w:pPr>
      <w:r w:rsidRPr="00E57C53">
        <w:rPr>
          <w:rFonts w:eastAsia="Calibri"/>
          <w:sz w:val="28"/>
          <w:szCs w:val="28"/>
          <w:lang w:eastAsia="en-US"/>
        </w:rPr>
        <w:t>По показателю 3.2 «Обеспечение в организации условий доступности, позволяющих инвалидам получать образовательные услуги наравне с другими» в образовательных организациях наиболее часто фиксируются следующие дефициты:</w:t>
      </w:r>
    </w:p>
    <w:p w:rsidR="00607A03" w:rsidRPr="00CD0CF3" w:rsidRDefault="00607A03" w:rsidP="00607A03">
      <w:pPr>
        <w:pStyle w:val="af"/>
        <w:numPr>
          <w:ilvl w:val="0"/>
          <w:numId w:val="17"/>
        </w:numPr>
        <w:spacing w:line="360" w:lineRule="auto"/>
        <w:ind w:left="0" w:firstLine="709"/>
        <w:jc w:val="both"/>
        <w:rPr>
          <w:rFonts w:eastAsia="Calibri"/>
          <w:sz w:val="28"/>
          <w:szCs w:val="28"/>
          <w:lang w:eastAsia="en-US"/>
        </w:rPr>
      </w:pPr>
      <w:r w:rsidRPr="00607A03">
        <w:rPr>
          <w:rFonts w:eastAsia="Calibri"/>
          <w:sz w:val="28"/>
          <w:szCs w:val="28"/>
          <w:lang w:eastAsia="en-US"/>
        </w:rPr>
        <w:t>Отсутствует возможность предоставления инвалидам по слуху (слуху и зрению) услуг сурдопереводчика (тифлосурдопереводчика).</w:t>
      </w:r>
    </w:p>
    <w:p w:rsidR="00F06B79" w:rsidRDefault="00F06B79">
      <w:pPr>
        <w:spacing w:line="360" w:lineRule="auto"/>
        <w:ind w:firstLine="709"/>
        <w:rPr>
          <w:rFonts w:eastAsiaTheme="minorEastAsia"/>
          <w:sz w:val="28"/>
          <w:szCs w:val="28"/>
        </w:rPr>
      </w:pPr>
    </w:p>
    <w:p w:rsidR="00EB706C" w:rsidRPr="00E57C53" w:rsidRDefault="00EB706C" w:rsidP="00EB706C">
      <w:pPr>
        <w:spacing w:line="360" w:lineRule="auto"/>
        <w:ind w:firstLine="709"/>
        <w:jc w:val="both"/>
        <w:rPr>
          <w:rFonts w:eastAsiaTheme="minorEastAsia"/>
          <w:sz w:val="28"/>
          <w:szCs w:val="28"/>
        </w:rPr>
      </w:pPr>
      <w:r w:rsidRPr="00E57C53">
        <w:rPr>
          <w:rFonts w:eastAsiaTheme="minorEastAsia"/>
          <w:sz w:val="28"/>
          <w:szCs w:val="28"/>
        </w:rPr>
        <w:t xml:space="preserve">Кроме того, в рамках этого раздела на основе изучения мнения респондентов осуществлена оценка доли получателей образовательных услуг, удовлетворенных доступностью образовательных услуг для инвалидов в образовательных организациях </w:t>
      </w:r>
      <w:r w:rsidR="00CA75BD">
        <w:rPr>
          <w:rFonts w:eastAsiaTheme="minorHAnsi"/>
          <w:sz w:val="28"/>
          <w:szCs w:val="28"/>
          <w:lang w:eastAsia="en-US"/>
        </w:rPr>
        <w:t>Пролетарского района</w:t>
      </w:r>
      <w:r w:rsidRPr="00E57C53">
        <w:rPr>
          <w:rFonts w:eastAsiaTheme="minorEastAsia"/>
          <w:sz w:val="28"/>
          <w:szCs w:val="28"/>
        </w:rPr>
        <w:t xml:space="preserve"> Ростовской области (</w:t>
      </w:r>
      <w:r w:rsidRPr="00E57C53">
        <w:rPr>
          <w:rFonts w:eastAsiaTheme="minorEastAsia"/>
          <w:i/>
          <w:sz w:val="28"/>
          <w:szCs w:val="28"/>
        </w:rPr>
        <w:t>в % от общего числа опрошенных получателей услуг-инвалидов</w:t>
      </w:r>
      <w:r w:rsidRPr="00E57C53">
        <w:rPr>
          <w:rFonts w:eastAsiaTheme="minorEastAsia"/>
          <w:sz w:val="28"/>
          <w:szCs w:val="28"/>
        </w:rPr>
        <w:t>).</w:t>
      </w:r>
    </w:p>
    <w:p w:rsidR="00EB706C" w:rsidRPr="00E57C53" w:rsidRDefault="00EB706C" w:rsidP="00EB706C">
      <w:pPr>
        <w:spacing w:line="360" w:lineRule="auto"/>
        <w:ind w:firstLine="709"/>
        <w:jc w:val="both"/>
        <w:rPr>
          <w:sz w:val="28"/>
          <w:szCs w:val="28"/>
        </w:rPr>
      </w:pPr>
      <w:r w:rsidRPr="00E57C53">
        <w:rPr>
          <w:sz w:val="28"/>
          <w:szCs w:val="28"/>
        </w:rPr>
        <w:t xml:space="preserve">Анализ результатов восприятия получателями услуг </w:t>
      </w:r>
      <w:r w:rsidRPr="00E57C53">
        <w:rPr>
          <w:i/>
          <w:sz w:val="28"/>
          <w:szCs w:val="28"/>
        </w:rPr>
        <w:t xml:space="preserve">доступности образовательных услуг для инвалидов </w:t>
      </w:r>
      <w:r w:rsidRPr="00E57C53">
        <w:rPr>
          <w:sz w:val="28"/>
          <w:szCs w:val="28"/>
        </w:rPr>
        <w:t xml:space="preserve">в образовательных организациях </w:t>
      </w:r>
      <w:r w:rsidR="00CA75BD">
        <w:rPr>
          <w:rFonts w:eastAsiaTheme="minorHAnsi"/>
          <w:sz w:val="28"/>
          <w:szCs w:val="28"/>
          <w:lang w:eastAsia="en-US"/>
        </w:rPr>
        <w:t>Пролетарского района</w:t>
      </w:r>
      <w:r w:rsidRPr="00E57C53">
        <w:rPr>
          <w:rFonts w:eastAsiaTheme="minorEastAsia"/>
          <w:sz w:val="28"/>
          <w:szCs w:val="28"/>
        </w:rPr>
        <w:t xml:space="preserve"> Ростовской области</w:t>
      </w:r>
      <w:r w:rsidRPr="00E57C53">
        <w:rPr>
          <w:sz w:val="28"/>
          <w:szCs w:val="28"/>
        </w:rPr>
        <w:t xml:space="preserve"> показывает, что </w:t>
      </w:r>
      <w:r w:rsidR="004D5FA2" w:rsidRPr="00E57C53">
        <w:rPr>
          <w:sz w:val="28"/>
          <w:szCs w:val="28"/>
        </w:rPr>
        <w:t xml:space="preserve">у респондентов </w:t>
      </w:r>
      <w:r w:rsidRPr="00E57C53">
        <w:rPr>
          <w:sz w:val="28"/>
          <w:szCs w:val="28"/>
        </w:rPr>
        <w:t xml:space="preserve">наблюдаются расхождения в оценках изучаемых параметров. Зафиксирован значительный разброс значений удовлетворенности потребителей по параметрам п. 3.3, а также зафиксированы </w:t>
      </w:r>
      <w:r w:rsidR="00B43449">
        <w:rPr>
          <w:sz w:val="28"/>
          <w:szCs w:val="28"/>
        </w:rPr>
        <w:t>нулевые</w:t>
      </w:r>
      <w:r w:rsidR="005215E0">
        <w:rPr>
          <w:sz w:val="28"/>
          <w:szCs w:val="28"/>
        </w:rPr>
        <w:t xml:space="preserve"> и максимальные</w:t>
      </w:r>
      <w:r w:rsidRPr="00E57C53">
        <w:rPr>
          <w:sz w:val="28"/>
          <w:szCs w:val="28"/>
        </w:rPr>
        <w:t xml:space="preserve"> значения по ряду параметров (таблицы 5.3-5.4):</w:t>
      </w:r>
    </w:p>
    <w:p w:rsidR="00EB706C" w:rsidRPr="00E57C53" w:rsidRDefault="00EB706C" w:rsidP="00EB706C">
      <w:pPr>
        <w:spacing w:line="360" w:lineRule="auto"/>
        <w:ind w:firstLine="709"/>
        <w:jc w:val="both"/>
        <w:rPr>
          <w:rFonts w:eastAsia="Calibri"/>
          <w:sz w:val="28"/>
          <w:szCs w:val="28"/>
          <w:lang w:eastAsia="en-US"/>
        </w:rPr>
      </w:pPr>
      <w:r w:rsidRPr="00E57C53">
        <w:rPr>
          <w:rFonts w:eastAsia="Calibri"/>
          <w:sz w:val="28"/>
          <w:szCs w:val="28"/>
          <w:lang w:eastAsia="en-US"/>
        </w:rPr>
        <w:t>-</w:t>
      </w:r>
      <w:r w:rsidR="00D815EC" w:rsidRPr="00E57C53">
        <w:rPr>
          <w:sz w:val="28"/>
          <w:szCs w:val="28"/>
        </w:rPr>
        <w:t> </w:t>
      </w:r>
      <w:r w:rsidRPr="00E57C53">
        <w:rPr>
          <w:rFonts w:eastAsia="Calibri"/>
          <w:sz w:val="28"/>
          <w:szCs w:val="28"/>
          <w:lang w:eastAsia="en-US"/>
        </w:rPr>
        <w:t xml:space="preserve">удовлетворенность оборудованием входных групп пандусами / подъемными платформами (оценки удовлетворенности изменяются в пределах от </w:t>
      </w:r>
      <w:r w:rsidR="000877FA">
        <w:rPr>
          <w:rFonts w:eastAsia="Calibri"/>
          <w:sz w:val="28"/>
          <w:szCs w:val="28"/>
          <w:lang w:eastAsia="en-US"/>
        </w:rPr>
        <w:t>25,5</w:t>
      </w:r>
      <w:r w:rsidRPr="00E57C53">
        <w:rPr>
          <w:rFonts w:eastAsia="Calibri"/>
          <w:sz w:val="28"/>
          <w:szCs w:val="28"/>
          <w:lang w:eastAsia="en-US"/>
        </w:rPr>
        <w:t xml:space="preserve">% до </w:t>
      </w:r>
      <w:r w:rsidR="00B43449">
        <w:rPr>
          <w:rFonts w:eastAsia="Calibri"/>
          <w:sz w:val="28"/>
          <w:szCs w:val="28"/>
          <w:lang w:eastAsia="en-US"/>
        </w:rPr>
        <w:t>100,0</w:t>
      </w:r>
      <w:r w:rsidRPr="00E57C53">
        <w:rPr>
          <w:rFonts w:eastAsia="Calibri"/>
          <w:sz w:val="28"/>
          <w:szCs w:val="28"/>
          <w:lang w:eastAsia="en-US"/>
        </w:rPr>
        <w:t xml:space="preserve">%, средние оценки параметра – от </w:t>
      </w:r>
      <w:r w:rsidR="005215E0">
        <w:rPr>
          <w:rFonts w:eastAsia="Calibri"/>
          <w:sz w:val="28"/>
          <w:szCs w:val="28"/>
          <w:lang w:eastAsia="en-US"/>
        </w:rPr>
        <w:t>2</w:t>
      </w:r>
      <w:r w:rsidR="000877FA">
        <w:rPr>
          <w:rFonts w:eastAsia="Calibri"/>
          <w:sz w:val="28"/>
          <w:szCs w:val="28"/>
          <w:lang w:eastAsia="en-US"/>
        </w:rPr>
        <w:t>6</w:t>
      </w:r>
      <w:r w:rsidRPr="00E57C53">
        <w:rPr>
          <w:rFonts w:eastAsia="Calibri"/>
          <w:sz w:val="28"/>
          <w:szCs w:val="28"/>
          <w:lang w:eastAsia="en-US"/>
        </w:rPr>
        <w:t xml:space="preserve"> до </w:t>
      </w:r>
      <w:r w:rsidR="00B43449">
        <w:rPr>
          <w:rFonts w:eastAsia="Calibri"/>
          <w:sz w:val="28"/>
          <w:szCs w:val="28"/>
          <w:lang w:eastAsia="en-US"/>
        </w:rPr>
        <w:t>100</w:t>
      </w:r>
      <w:r w:rsidRPr="00E57C53">
        <w:rPr>
          <w:rFonts w:eastAsia="Calibri"/>
          <w:sz w:val="28"/>
          <w:szCs w:val="28"/>
          <w:lang w:eastAsia="en-US"/>
        </w:rPr>
        <w:t xml:space="preserve"> баллов);</w:t>
      </w:r>
    </w:p>
    <w:p w:rsidR="00EB706C" w:rsidRPr="00E57C53" w:rsidRDefault="00EB706C" w:rsidP="00EB706C">
      <w:pPr>
        <w:spacing w:line="360" w:lineRule="auto"/>
        <w:ind w:firstLine="709"/>
        <w:jc w:val="both"/>
        <w:rPr>
          <w:rFonts w:eastAsia="Calibri"/>
          <w:sz w:val="28"/>
          <w:szCs w:val="28"/>
          <w:lang w:eastAsia="en-US"/>
        </w:rPr>
      </w:pPr>
      <w:r w:rsidRPr="00E57C53">
        <w:rPr>
          <w:rFonts w:eastAsia="Calibri"/>
          <w:sz w:val="28"/>
          <w:szCs w:val="28"/>
          <w:lang w:eastAsia="en-US"/>
        </w:rPr>
        <w:lastRenderedPageBreak/>
        <w:t xml:space="preserve">- удовлетворенность наличием выделенных стоянок для автотранспортных средств инвалидов (оценки удовлетворенности изменяются в пределах от </w:t>
      </w:r>
      <w:r w:rsidR="000877FA">
        <w:rPr>
          <w:rFonts w:eastAsia="Calibri"/>
          <w:sz w:val="28"/>
          <w:szCs w:val="28"/>
          <w:lang w:eastAsia="en-US"/>
        </w:rPr>
        <w:t>5,6</w:t>
      </w:r>
      <w:r w:rsidRPr="00E57C53">
        <w:rPr>
          <w:rFonts w:eastAsia="Calibri"/>
          <w:sz w:val="28"/>
          <w:szCs w:val="28"/>
          <w:lang w:eastAsia="en-US"/>
        </w:rPr>
        <w:t xml:space="preserve">% до </w:t>
      </w:r>
      <w:r w:rsidR="004D1A6E">
        <w:rPr>
          <w:rFonts w:eastAsia="Calibri"/>
          <w:sz w:val="28"/>
          <w:szCs w:val="28"/>
          <w:lang w:eastAsia="en-US"/>
        </w:rPr>
        <w:t>100,0</w:t>
      </w:r>
      <w:r w:rsidRPr="00E57C53">
        <w:rPr>
          <w:rFonts w:eastAsia="Calibri"/>
          <w:sz w:val="28"/>
          <w:szCs w:val="28"/>
          <w:lang w:eastAsia="en-US"/>
        </w:rPr>
        <w:t xml:space="preserve">%, средние оценки параметра – от </w:t>
      </w:r>
      <w:r w:rsidR="000877FA">
        <w:rPr>
          <w:rFonts w:eastAsia="Calibri"/>
          <w:sz w:val="28"/>
          <w:szCs w:val="28"/>
          <w:lang w:eastAsia="en-US"/>
        </w:rPr>
        <w:t>6</w:t>
      </w:r>
      <w:r w:rsidR="002B2952">
        <w:rPr>
          <w:rFonts w:eastAsia="Calibri"/>
          <w:sz w:val="28"/>
          <w:szCs w:val="28"/>
          <w:lang w:eastAsia="en-US"/>
        </w:rPr>
        <w:t xml:space="preserve"> до </w:t>
      </w:r>
      <w:r w:rsidR="004D1A6E">
        <w:rPr>
          <w:rFonts w:eastAsia="Calibri"/>
          <w:sz w:val="28"/>
          <w:szCs w:val="28"/>
          <w:lang w:eastAsia="en-US"/>
        </w:rPr>
        <w:t>100</w:t>
      </w:r>
      <w:r w:rsidRPr="00E57C53">
        <w:rPr>
          <w:rFonts w:eastAsia="Calibri"/>
          <w:sz w:val="28"/>
          <w:szCs w:val="28"/>
          <w:lang w:eastAsia="en-US"/>
        </w:rPr>
        <w:t xml:space="preserve"> баллов);</w:t>
      </w:r>
    </w:p>
    <w:p w:rsidR="00EB706C" w:rsidRPr="00E57C53" w:rsidRDefault="00EB706C" w:rsidP="00EB706C">
      <w:pPr>
        <w:spacing w:line="360" w:lineRule="auto"/>
        <w:ind w:firstLine="709"/>
        <w:jc w:val="both"/>
        <w:rPr>
          <w:rFonts w:eastAsia="Calibri"/>
          <w:sz w:val="28"/>
          <w:szCs w:val="28"/>
          <w:lang w:eastAsia="en-US"/>
        </w:rPr>
      </w:pPr>
      <w:r w:rsidRPr="00E57C53">
        <w:rPr>
          <w:rFonts w:eastAsia="Calibri"/>
          <w:sz w:val="28"/>
          <w:szCs w:val="28"/>
          <w:lang w:eastAsia="en-US"/>
        </w:rPr>
        <w:t>-</w:t>
      </w:r>
      <w:r w:rsidR="00D815EC" w:rsidRPr="00E57C53">
        <w:rPr>
          <w:sz w:val="28"/>
          <w:szCs w:val="28"/>
        </w:rPr>
        <w:t> </w:t>
      </w:r>
      <w:r w:rsidRPr="00E57C53">
        <w:rPr>
          <w:rFonts w:eastAsia="Calibri"/>
          <w:sz w:val="28"/>
          <w:szCs w:val="28"/>
          <w:lang w:eastAsia="en-US"/>
        </w:rPr>
        <w:t xml:space="preserve">удовлетворенность </w:t>
      </w:r>
      <w:r w:rsidRPr="00E57C53">
        <w:rPr>
          <w:rFonts w:eastAsiaTheme="minorEastAsia"/>
          <w:sz w:val="28"/>
          <w:szCs w:val="28"/>
        </w:rPr>
        <w:t>наличием адаптированных лифтов, поручней, расширенных дверных проемов</w:t>
      </w:r>
      <w:r w:rsidRPr="00E57C53">
        <w:rPr>
          <w:rFonts w:eastAsia="Calibri"/>
          <w:sz w:val="28"/>
          <w:szCs w:val="28"/>
          <w:lang w:eastAsia="en-US"/>
        </w:rPr>
        <w:t xml:space="preserve"> инвалидов (оценки удовлетворенности изменяются в пределах от </w:t>
      </w:r>
      <w:r w:rsidR="000877FA">
        <w:rPr>
          <w:rFonts w:eastAsia="Calibri"/>
          <w:sz w:val="28"/>
          <w:szCs w:val="28"/>
          <w:lang w:eastAsia="en-US"/>
        </w:rPr>
        <w:t>23,6</w:t>
      </w:r>
      <w:r w:rsidRPr="00E57C53">
        <w:rPr>
          <w:rFonts w:eastAsia="Calibri"/>
          <w:sz w:val="28"/>
          <w:szCs w:val="28"/>
          <w:lang w:eastAsia="en-US"/>
        </w:rPr>
        <w:t xml:space="preserve">% до </w:t>
      </w:r>
      <w:r w:rsidR="005215E0">
        <w:rPr>
          <w:rFonts w:eastAsia="Calibri"/>
          <w:sz w:val="28"/>
          <w:szCs w:val="28"/>
          <w:lang w:eastAsia="en-US"/>
        </w:rPr>
        <w:t>100,0</w:t>
      </w:r>
      <w:r w:rsidRPr="009D3348">
        <w:rPr>
          <w:rFonts w:eastAsia="Calibri"/>
          <w:sz w:val="28"/>
          <w:szCs w:val="28"/>
          <w:lang w:eastAsia="en-US"/>
        </w:rPr>
        <w:t>%,</w:t>
      </w:r>
      <w:r w:rsidRPr="00E57C53">
        <w:rPr>
          <w:rFonts w:eastAsia="Calibri"/>
          <w:sz w:val="28"/>
          <w:szCs w:val="28"/>
          <w:lang w:eastAsia="en-US"/>
        </w:rPr>
        <w:t xml:space="preserve"> средние оценки параметра – от </w:t>
      </w:r>
      <w:r w:rsidR="000877FA">
        <w:rPr>
          <w:rFonts w:eastAsia="Calibri"/>
          <w:sz w:val="28"/>
          <w:szCs w:val="28"/>
          <w:lang w:eastAsia="en-US"/>
        </w:rPr>
        <w:t>24</w:t>
      </w:r>
      <w:r w:rsidRPr="009D3348">
        <w:rPr>
          <w:rFonts w:eastAsia="Calibri"/>
          <w:sz w:val="28"/>
          <w:szCs w:val="28"/>
          <w:lang w:eastAsia="en-US"/>
        </w:rPr>
        <w:t xml:space="preserve">до </w:t>
      </w:r>
      <w:r w:rsidR="005215E0">
        <w:rPr>
          <w:rFonts w:eastAsia="Calibri"/>
          <w:sz w:val="28"/>
          <w:szCs w:val="28"/>
          <w:lang w:eastAsia="en-US"/>
        </w:rPr>
        <w:t>100</w:t>
      </w:r>
      <w:r w:rsidRPr="009D3348">
        <w:rPr>
          <w:rFonts w:eastAsia="Calibri"/>
          <w:sz w:val="28"/>
          <w:szCs w:val="28"/>
          <w:lang w:eastAsia="en-US"/>
        </w:rPr>
        <w:t xml:space="preserve"> балл</w:t>
      </w:r>
      <w:r w:rsidR="005F2D9A">
        <w:rPr>
          <w:rFonts w:eastAsia="Calibri"/>
          <w:sz w:val="28"/>
          <w:szCs w:val="28"/>
          <w:lang w:eastAsia="en-US"/>
        </w:rPr>
        <w:t>ов</w:t>
      </w:r>
      <w:r w:rsidRPr="009D3348">
        <w:rPr>
          <w:rFonts w:eastAsia="Calibri"/>
          <w:sz w:val="28"/>
          <w:szCs w:val="28"/>
          <w:lang w:eastAsia="en-US"/>
        </w:rPr>
        <w:t>);</w:t>
      </w:r>
    </w:p>
    <w:p w:rsidR="00EB706C" w:rsidRPr="00E57C53" w:rsidRDefault="00EB706C" w:rsidP="00EB706C">
      <w:pPr>
        <w:spacing w:line="360" w:lineRule="auto"/>
        <w:ind w:firstLine="709"/>
        <w:jc w:val="both"/>
        <w:rPr>
          <w:rFonts w:eastAsia="Calibri"/>
          <w:sz w:val="28"/>
          <w:szCs w:val="28"/>
          <w:lang w:eastAsia="en-US"/>
        </w:rPr>
      </w:pPr>
      <w:r w:rsidRPr="00E57C53">
        <w:rPr>
          <w:rFonts w:eastAsia="Calibri"/>
          <w:sz w:val="28"/>
          <w:szCs w:val="28"/>
          <w:lang w:eastAsia="en-US"/>
        </w:rPr>
        <w:t>-</w:t>
      </w:r>
      <w:r w:rsidR="00D815EC" w:rsidRPr="00E57C53">
        <w:rPr>
          <w:sz w:val="28"/>
          <w:szCs w:val="28"/>
        </w:rPr>
        <w:t> </w:t>
      </w:r>
      <w:r w:rsidRPr="00E57C53">
        <w:rPr>
          <w:rFonts w:eastAsia="Calibri"/>
          <w:sz w:val="28"/>
          <w:szCs w:val="28"/>
          <w:lang w:eastAsia="en-US"/>
        </w:rPr>
        <w:t xml:space="preserve">удовлетворенность наличием сменных кресел-колясок (оценки удовлетворенности изменяются в пределах от </w:t>
      </w:r>
      <w:r w:rsidR="00B43449">
        <w:rPr>
          <w:rFonts w:eastAsia="Calibri"/>
          <w:sz w:val="28"/>
          <w:szCs w:val="28"/>
          <w:lang w:eastAsia="en-US"/>
        </w:rPr>
        <w:t>0,0</w:t>
      </w:r>
      <w:r w:rsidRPr="00E57C53">
        <w:rPr>
          <w:rFonts w:eastAsia="Calibri"/>
          <w:sz w:val="28"/>
          <w:szCs w:val="28"/>
          <w:lang w:eastAsia="en-US"/>
        </w:rPr>
        <w:t xml:space="preserve">% до </w:t>
      </w:r>
      <w:r w:rsidR="000877FA">
        <w:rPr>
          <w:rFonts w:eastAsia="Calibri"/>
          <w:sz w:val="28"/>
          <w:szCs w:val="28"/>
          <w:lang w:eastAsia="en-US"/>
        </w:rPr>
        <w:t>28,6</w:t>
      </w:r>
      <w:r w:rsidRPr="00E57C53">
        <w:rPr>
          <w:rFonts w:eastAsia="Calibri"/>
          <w:sz w:val="28"/>
          <w:szCs w:val="28"/>
          <w:lang w:eastAsia="en-US"/>
        </w:rPr>
        <w:t>%,</w:t>
      </w:r>
      <w:r w:rsidR="00B43449">
        <w:rPr>
          <w:rFonts w:eastAsia="Calibri"/>
          <w:sz w:val="28"/>
          <w:szCs w:val="28"/>
          <w:lang w:eastAsia="en-US"/>
        </w:rPr>
        <w:t xml:space="preserve"> средние оценки параметра – от 0</w:t>
      </w:r>
      <w:r w:rsidRPr="00E57C53">
        <w:rPr>
          <w:rFonts w:eastAsia="Calibri"/>
          <w:sz w:val="28"/>
          <w:szCs w:val="28"/>
          <w:lang w:eastAsia="en-US"/>
        </w:rPr>
        <w:t xml:space="preserve"> до </w:t>
      </w:r>
      <w:r w:rsidR="000877FA">
        <w:rPr>
          <w:rFonts w:eastAsia="Calibri"/>
          <w:sz w:val="28"/>
          <w:szCs w:val="28"/>
          <w:lang w:eastAsia="en-US"/>
        </w:rPr>
        <w:t xml:space="preserve">29 </w:t>
      </w:r>
      <w:r w:rsidR="00FB6449">
        <w:rPr>
          <w:rFonts w:eastAsia="Calibri"/>
          <w:sz w:val="28"/>
          <w:szCs w:val="28"/>
          <w:lang w:eastAsia="en-US"/>
        </w:rPr>
        <w:t>балл</w:t>
      </w:r>
      <w:r w:rsidR="00432A46">
        <w:rPr>
          <w:rFonts w:eastAsia="Calibri"/>
          <w:sz w:val="28"/>
          <w:szCs w:val="28"/>
          <w:lang w:eastAsia="en-US"/>
        </w:rPr>
        <w:t>ов</w:t>
      </w:r>
      <w:r w:rsidRPr="00E57C53">
        <w:rPr>
          <w:rFonts w:eastAsia="Calibri"/>
          <w:sz w:val="28"/>
          <w:szCs w:val="28"/>
          <w:lang w:eastAsia="en-US"/>
        </w:rPr>
        <w:t>);</w:t>
      </w:r>
    </w:p>
    <w:p w:rsidR="00EB706C" w:rsidRPr="00E57C53" w:rsidRDefault="00EB706C" w:rsidP="00EB706C">
      <w:pPr>
        <w:spacing w:line="360" w:lineRule="auto"/>
        <w:ind w:firstLine="709"/>
        <w:jc w:val="both"/>
        <w:rPr>
          <w:rFonts w:eastAsia="Calibri"/>
          <w:sz w:val="28"/>
          <w:szCs w:val="28"/>
          <w:lang w:eastAsia="en-US"/>
        </w:rPr>
      </w:pPr>
      <w:r w:rsidRPr="00E57C53">
        <w:rPr>
          <w:rFonts w:eastAsia="Calibri"/>
          <w:sz w:val="28"/>
          <w:szCs w:val="28"/>
          <w:lang w:eastAsia="en-US"/>
        </w:rPr>
        <w:t>-</w:t>
      </w:r>
      <w:r w:rsidR="00D815EC" w:rsidRPr="00E57C53">
        <w:rPr>
          <w:sz w:val="28"/>
          <w:szCs w:val="28"/>
        </w:rPr>
        <w:t> </w:t>
      </w:r>
      <w:r w:rsidRPr="00E57C53">
        <w:rPr>
          <w:rFonts w:eastAsia="Calibri"/>
          <w:sz w:val="28"/>
          <w:szCs w:val="28"/>
          <w:lang w:eastAsia="en-US"/>
        </w:rPr>
        <w:t xml:space="preserve">удовлетворенность наличием специально оборудованных санитарно-гигиенических помещений в организации (оценки удовлетворенности изменяются в пределах от </w:t>
      </w:r>
      <w:r w:rsidR="000877FA">
        <w:rPr>
          <w:rFonts w:eastAsia="Calibri"/>
          <w:sz w:val="28"/>
          <w:szCs w:val="28"/>
          <w:lang w:eastAsia="en-US"/>
        </w:rPr>
        <w:t>20,0</w:t>
      </w:r>
      <w:r w:rsidRPr="00E57C53">
        <w:rPr>
          <w:rFonts w:eastAsia="Calibri"/>
          <w:sz w:val="28"/>
          <w:szCs w:val="28"/>
          <w:lang w:eastAsia="en-US"/>
        </w:rPr>
        <w:t xml:space="preserve">% до </w:t>
      </w:r>
      <w:r w:rsidR="00B43449">
        <w:rPr>
          <w:rFonts w:eastAsia="Calibri"/>
          <w:sz w:val="28"/>
          <w:szCs w:val="28"/>
          <w:lang w:eastAsia="en-US"/>
        </w:rPr>
        <w:t>100,0</w:t>
      </w:r>
      <w:r w:rsidRPr="00E57C53">
        <w:rPr>
          <w:rFonts w:eastAsia="Calibri"/>
          <w:sz w:val="28"/>
          <w:szCs w:val="28"/>
          <w:lang w:eastAsia="en-US"/>
        </w:rPr>
        <w:t xml:space="preserve">%, средние оценки параметра – от </w:t>
      </w:r>
      <w:r w:rsidR="000877FA">
        <w:rPr>
          <w:rFonts w:eastAsia="Calibri"/>
          <w:sz w:val="28"/>
          <w:szCs w:val="28"/>
          <w:lang w:eastAsia="en-US"/>
        </w:rPr>
        <w:t>20</w:t>
      </w:r>
      <w:r w:rsidRPr="00E57C53">
        <w:rPr>
          <w:rFonts w:eastAsia="Calibri"/>
          <w:sz w:val="28"/>
          <w:szCs w:val="28"/>
          <w:lang w:eastAsia="en-US"/>
        </w:rPr>
        <w:t xml:space="preserve"> до </w:t>
      </w:r>
      <w:r w:rsidR="00B43449">
        <w:rPr>
          <w:rFonts w:eastAsia="Calibri"/>
          <w:sz w:val="28"/>
          <w:szCs w:val="28"/>
          <w:lang w:eastAsia="en-US"/>
        </w:rPr>
        <w:t>100</w:t>
      </w:r>
      <w:r w:rsidRPr="00E57C53">
        <w:rPr>
          <w:rFonts w:eastAsia="Calibri"/>
          <w:sz w:val="28"/>
          <w:szCs w:val="28"/>
          <w:lang w:eastAsia="en-US"/>
        </w:rPr>
        <w:t xml:space="preserve"> балл</w:t>
      </w:r>
      <w:r w:rsidR="00432A46">
        <w:rPr>
          <w:rFonts w:eastAsia="Calibri"/>
          <w:sz w:val="28"/>
          <w:szCs w:val="28"/>
          <w:lang w:eastAsia="en-US"/>
        </w:rPr>
        <w:t>ов</w:t>
      </w:r>
      <w:r w:rsidRPr="00E57C53">
        <w:rPr>
          <w:rFonts w:eastAsia="Calibri"/>
          <w:sz w:val="28"/>
          <w:szCs w:val="28"/>
          <w:lang w:eastAsia="en-US"/>
        </w:rPr>
        <w:t>);</w:t>
      </w:r>
    </w:p>
    <w:p w:rsidR="00EB706C" w:rsidRPr="00E57C53" w:rsidRDefault="00EB706C" w:rsidP="00EB706C">
      <w:pPr>
        <w:spacing w:line="360" w:lineRule="auto"/>
        <w:ind w:firstLine="709"/>
        <w:jc w:val="both"/>
        <w:rPr>
          <w:rFonts w:eastAsia="Calibri"/>
          <w:sz w:val="28"/>
          <w:szCs w:val="28"/>
          <w:lang w:eastAsia="en-US"/>
        </w:rPr>
      </w:pPr>
      <w:r w:rsidRPr="00E57C53">
        <w:rPr>
          <w:rFonts w:eastAsia="Calibri"/>
          <w:sz w:val="28"/>
          <w:szCs w:val="28"/>
          <w:lang w:eastAsia="en-US"/>
        </w:rPr>
        <w:t>-</w:t>
      </w:r>
      <w:r w:rsidR="00D815EC" w:rsidRPr="00E57C53">
        <w:rPr>
          <w:sz w:val="28"/>
          <w:szCs w:val="28"/>
        </w:rPr>
        <w:t> </w:t>
      </w:r>
      <w:r w:rsidRPr="00E57C53">
        <w:rPr>
          <w:rFonts w:eastAsia="Calibri"/>
          <w:sz w:val="28"/>
          <w:szCs w:val="28"/>
          <w:lang w:eastAsia="en-US"/>
        </w:rPr>
        <w:t xml:space="preserve">удовлетворенность </w:t>
      </w:r>
      <w:r w:rsidRPr="00E57C53">
        <w:rPr>
          <w:rFonts w:eastAsiaTheme="minorEastAsia"/>
          <w:sz w:val="28"/>
          <w:szCs w:val="28"/>
        </w:rPr>
        <w:t xml:space="preserve">дублированием для инвалидов по слуху и зрению звуковой и зрительной </w:t>
      </w:r>
      <w:r w:rsidRPr="00E57C53">
        <w:rPr>
          <w:rFonts w:eastAsia="Calibri"/>
          <w:sz w:val="28"/>
          <w:szCs w:val="28"/>
          <w:lang w:eastAsia="en-US"/>
        </w:rPr>
        <w:t xml:space="preserve">(оценки удовлетворенности изменяются в пределах от </w:t>
      </w:r>
      <w:r w:rsidR="000877FA">
        <w:rPr>
          <w:rFonts w:eastAsia="Calibri"/>
          <w:sz w:val="28"/>
          <w:szCs w:val="28"/>
          <w:lang w:eastAsia="en-US"/>
        </w:rPr>
        <w:t>32,7</w:t>
      </w:r>
      <w:r w:rsidRPr="00E57C53">
        <w:rPr>
          <w:rFonts w:eastAsia="Calibri"/>
          <w:sz w:val="28"/>
          <w:szCs w:val="28"/>
          <w:lang w:eastAsia="en-US"/>
        </w:rPr>
        <w:t xml:space="preserve">% до </w:t>
      </w:r>
      <w:r w:rsidR="005F2D9A">
        <w:rPr>
          <w:rFonts w:eastAsia="Calibri"/>
          <w:sz w:val="28"/>
          <w:szCs w:val="28"/>
          <w:lang w:eastAsia="en-US"/>
        </w:rPr>
        <w:t>100,0</w:t>
      </w:r>
      <w:r w:rsidRPr="00E57C53">
        <w:rPr>
          <w:rFonts w:eastAsia="Calibri"/>
          <w:sz w:val="28"/>
          <w:szCs w:val="28"/>
          <w:lang w:eastAsia="en-US"/>
        </w:rPr>
        <w:t xml:space="preserve">%, средние оценки параметра – от </w:t>
      </w:r>
      <w:r w:rsidR="000877FA">
        <w:rPr>
          <w:rFonts w:eastAsia="Calibri"/>
          <w:sz w:val="28"/>
          <w:szCs w:val="28"/>
          <w:lang w:eastAsia="en-US"/>
        </w:rPr>
        <w:t>33</w:t>
      </w:r>
      <w:r w:rsidRPr="00E57C53">
        <w:rPr>
          <w:rFonts w:eastAsia="Calibri"/>
          <w:sz w:val="28"/>
          <w:szCs w:val="28"/>
          <w:lang w:eastAsia="en-US"/>
        </w:rPr>
        <w:t xml:space="preserve"> до </w:t>
      </w:r>
      <w:r w:rsidR="005F2D9A">
        <w:rPr>
          <w:rFonts w:eastAsia="Calibri"/>
          <w:sz w:val="28"/>
          <w:szCs w:val="28"/>
          <w:lang w:eastAsia="en-US"/>
        </w:rPr>
        <w:t>100</w:t>
      </w:r>
      <w:r w:rsidRPr="00E57C53">
        <w:rPr>
          <w:rFonts w:eastAsia="Calibri"/>
          <w:sz w:val="28"/>
          <w:szCs w:val="28"/>
          <w:lang w:eastAsia="en-US"/>
        </w:rPr>
        <w:t xml:space="preserve"> баллов);</w:t>
      </w:r>
    </w:p>
    <w:p w:rsidR="00EB706C" w:rsidRPr="00E57C53" w:rsidRDefault="00EB706C" w:rsidP="00EB706C">
      <w:pPr>
        <w:spacing w:line="360" w:lineRule="auto"/>
        <w:ind w:firstLine="709"/>
        <w:jc w:val="both"/>
        <w:rPr>
          <w:rFonts w:eastAsia="Calibri"/>
          <w:sz w:val="28"/>
          <w:szCs w:val="28"/>
          <w:lang w:eastAsia="en-US"/>
        </w:rPr>
      </w:pPr>
      <w:r w:rsidRPr="00E57C53">
        <w:rPr>
          <w:rFonts w:eastAsia="Calibri"/>
          <w:sz w:val="28"/>
          <w:szCs w:val="28"/>
          <w:lang w:eastAsia="en-US"/>
        </w:rPr>
        <w:t>-</w:t>
      </w:r>
      <w:r w:rsidR="00D815EC" w:rsidRPr="00E57C53">
        <w:rPr>
          <w:sz w:val="28"/>
          <w:szCs w:val="28"/>
        </w:rPr>
        <w:t> </w:t>
      </w:r>
      <w:r w:rsidRPr="00E57C53">
        <w:rPr>
          <w:rFonts w:eastAsia="Calibri"/>
          <w:sz w:val="28"/>
          <w:szCs w:val="28"/>
          <w:lang w:eastAsia="en-US"/>
        </w:rPr>
        <w:t xml:space="preserve">удовлетворенность </w:t>
      </w:r>
      <w:r w:rsidRPr="00E57C53">
        <w:rPr>
          <w:rFonts w:eastAsiaTheme="minorEastAsia"/>
          <w:sz w:val="28"/>
          <w:szCs w:val="28"/>
        </w:rPr>
        <w:t>дублированием надписей, знаков и иной текстовой и графической информации знаками, выполненными рельефно-точечным шрифтом Брайля</w:t>
      </w:r>
      <w:r w:rsidRPr="00E57C53">
        <w:rPr>
          <w:rFonts w:eastAsia="Calibri"/>
          <w:sz w:val="28"/>
          <w:szCs w:val="28"/>
          <w:lang w:eastAsia="en-US"/>
        </w:rPr>
        <w:t xml:space="preserve"> (оценки удовлетворенности изменяются в пределах от </w:t>
      </w:r>
      <w:r w:rsidR="000877FA">
        <w:rPr>
          <w:rFonts w:eastAsia="Calibri"/>
          <w:sz w:val="28"/>
          <w:szCs w:val="28"/>
          <w:lang w:eastAsia="en-US"/>
        </w:rPr>
        <w:t>66,7</w:t>
      </w:r>
      <w:r w:rsidRPr="00E57C53">
        <w:rPr>
          <w:rFonts w:eastAsia="Calibri"/>
          <w:sz w:val="28"/>
          <w:szCs w:val="28"/>
          <w:lang w:eastAsia="en-US"/>
        </w:rPr>
        <w:t xml:space="preserve">% до </w:t>
      </w:r>
      <w:r w:rsidR="00E72768">
        <w:rPr>
          <w:rFonts w:eastAsia="Calibri"/>
          <w:sz w:val="28"/>
          <w:szCs w:val="28"/>
          <w:lang w:eastAsia="en-US"/>
        </w:rPr>
        <w:t>100,0</w:t>
      </w:r>
      <w:r w:rsidRPr="00E57C53">
        <w:rPr>
          <w:rFonts w:eastAsia="Calibri"/>
          <w:sz w:val="28"/>
          <w:szCs w:val="28"/>
          <w:lang w:eastAsia="en-US"/>
        </w:rPr>
        <w:t xml:space="preserve">%, средние оценки параметра – от </w:t>
      </w:r>
      <w:r w:rsidR="000877FA">
        <w:rPr>
          <w:rFonts w:eastAsia="Calibri"/>
          <w:sz w:val="28"/>
          <w:szCs w:val="28"/>
          <w:lang w:eastAsia="en-US"/>
        </w:rPr>
        <w:t xml:space="preserve">67 </w:t>
      </w:r>
      <w:r w:rsidRPr="00E57C53">
        <w:rPr>
          <w:rFonts w:eastAsia="Calibri"/>
          <w:sz w:val="28"/>
          <w:szCs w:val="28"/>
          <w:lang w:eastAsia="en-US"/>
        </w:rPr>
        <w:t xml:space="preserve">до </w:t>
      </w:r>
      <w:r w:rsidR="00E72768">
        <w:rPr>
          <w:rFonts w:eastAsia="Calibri"/>
          <w:sz w:val="28"/>
          <w:szCs w:val="28"/>
          <w:lang w:eastAsia="en-US"/>
        </w:rPr>
        <w:t>100</w:t>
      </w:r>
      <w:r w:rsidRPr="00E57C53">
        <w:rPr>
          <w:rFonts w:eastAsia="Calibri"/>
          <w:sz w:val="28"/>
          <w:szCs w:val="28"/>
          <w:lang w:eastAsia="en-US"/>
        </w:rPr>
        <w:t>балл</w:t>
      </w:r>
      <w:r w:rsidR="00E72768">
        <w:rPr>
          <w:rFonts w:eastAsia="Calibri"/>
          <w:sz w:val="28"/>
          <w:szCs w:val="28"/>
          <w:lang w:eastAsia="en-US"/>
        </w:rPr>
        <w:t>ов</w:t>
      </w:r>
      <w:r w:rsidRPr="00E57C53">
        <w:rPr>
          <w:rFonts w:eastAsia="Calibri"/>
          <w:sz w:val="28"/>
          <w:szCs w:val="28"/>
          <w:lang w:eastAsia="en-US"/>
        </w:rPr>
        <w:t>);</w:t>
      </w:r>
    </w:p>
    <w:p w:rsidR="00EB706C" w:rsidRPr="00E57C53" w:rsidRDefault="00EB706C" w:rsidP="00EB706C">
      <w:pPr>
        <w:spacing w:line="360" w:lineRule="auto"/>
        <w:ind w:firstLine="709"/>
        <w:jc w:val="both"/>
        <w:rPr>
          <w:rFonts w:eastAsia="Calibri"/>
          <w:sz w:val="28"/>
          <w:szCs w:val="28"/>
          <w:lang w:eastAsia="en-US"/>
        </w:rPr>
      </w:pPr>
      <w:r w:rsidRPr="00E57C53">
        <w:rPr>
          <w:rFonts w:eastAsia="Calibri"/>
          <w:sz w:val="28"/>
          <w:szCs w:val="28"/>
          <w:lang w:eastAsia="en-US"/>
        </w:rPr>
        <w:t>-</w:t>
      </w:r>
      <w:r w:rsidR="00D815EC" w:rsidRPr="00E57C53">
        <w:rPr>
          <w:sz w:val="28"/>
          <w:szCs w:val="28"/>
        </w:rPr>
        <w:t> </w:t>
      </w:r>
      <w:r w:rsidRPr="00E57C53">
        <w:rPr>
          <w:rFonts w:eastAsia="Calibri"/>
          <w:sz w:val="28"/>
          <w:szCs w:val="28"/>
          <w:lang w:eastAsia="en-US"/>
        </w:rPr>
        <w:t xml:space="preserve">удовлетворенность </w:t>
      </w:r>
      <w:r w:rsidRPr="00E57C53">
        <w:rPr>
          <w:rFonts w:eastAsiaTheme="minorEastAsia"/>
          <w:sz w:val="28"/>
          <w:szCs w:val="28"/>
        </w:rPr>
        <w:t>возможностью предоставления инвалидам по слуху (слуху и зрению) услуг сурдопереводчика (тифлосурдопереводчика)</w:t>
      </w:r>
      <w:r w:rsidRPr="00E57C53">
        <w:rPr>
          <w:rFonts w:eastAsia="Calibri"/>
          <w:sz w:val="28"/>
          <w:szCs w:val="28"/>
          <w:lang w:eastAsia="en-US"/>
        </w:rPr>
        <w:t xml:space="preserve"> (оценки удовлетворен</w:t>
      </w:r>
      <w:r w:rsidR="00432A46">
        <w:rPr>
          <w:rFonts w:eastAsia="Calibri"/>
          <w:sz w:val="28"/>
          <w:szCs w:val="28"/>
          <w:lang w:eastAsia="en-US"/>
        </w:rPr>
        <w:t xml:space="preserve">ности изменяются в пределах от </w:t>
      </w:r>
      <w:r w:rsidR="00B43449">
        <w:rPr>
          <w:rFonts w:eastAsia="Calibri"/>
          <w:sz w:val="28"/>
          <w:szCs w:val="28"/>
          <w:lang w:eastAsia="en-US"/>
        </w:rPr>
        <w:t>0</w:t>
      </w:r>
      <w:r w:rsidR="00432A46">
        <w:rPr>
          <w:rFonts w:eastAsia="Calibri"/>
          <w:sz w:val="28"/>
          <w:szCs w:val="28"/>
          <w:lang w:eastAsia="en-US"/>
        </w:rPr>
        <w:t>,0</w:t>
      </w:r>
      <w:r w:rsidRPr="00E57C53">
        <w:rPr>
          <w:rFonts w:eastAsia="Calibri"/>
          <w:sz w:val="28"/>
          <w:szCs w:val="28"/>
          <w:lang w:eastAsia="en-US"/>
        </w:rPr>
        <w:t xml:space="preserve">% до </w:t>
      </w:r>
      <w:r w:rsidR="000877FA">
        <w:rPr>
          <w:rFonts w:eastAsia="Calibri"/>
          <w:sz w:val="28"/>
          <w:szCs w:val="28"/>
          <w:lang w:eastAsia="en-US"/>
        </w:rPr>
        <w:t>28,6</w:t>
      </w:r>
      <w:r w:rsidRPr="00E57C53">
        <w:rPr>
          <w:rFonts w:eastAsia="Calibri"/>
          <w:sz w:val="28"/>
          <w:szCs w:val="28"/>
          <w:lang w:eastAsia="en-US"/>
        </w:rPr>
        <w:t>%,</w:t>
      </w:r>
      <w:r w:rsidR="00432A46">
        <w:rPr>
          <w:rFonts w:eastAsia="Calibri"/>
          <w:sz w:val="28"/>
          <w:szCs w:val="28"/>
          <w:lang w:eastAsia="en-US"/>
        </w:rPr>
        <w:t xml:space="preserve"> средние оценки параметра – от </w:t>
      </w:r>
      <w:r w:rsidR="00B43449">
        <w:rPr>
          <w:rFonts w:eastAsia="Calibri"/>
          <w:sz w:val="28"/>
          <w:szCs w:val="28"/>
          <w:lang w:eastAsia="en-US"/>
        </w:rPr>
        <w:t>0</w:t>
      </w:r>
      <w:r w:rsidRPr="00E57C53">
        <w:rPr>
          <w:rFonts w:eastAsia="Calibri"/>
          <w:sz w:val="28"/>
          <w:szCs w:val="28"/>
          <w:lang w:eastAsia="en-US"/>
        </w:rPr>
        <w:t xml:space="preserve"> до </w:t>
      </w:r>
      <w:r w:rsidR="000877FA">
        <w:rPr>
          <w:rFonts w:eastAsia="Calibri"/>
          <w:sz w:val="28"/>
          <w:szCs w:val="28"/>
          <w:lang w:eastAsia="en-US"/>
        </w:rPr>
        <w:t>29</w:t>
      </w:r>
      <w:r w:rsidR="00432A46">
        <w:rPr>
          <w:rFonts w:eastAsia="Calibri"/>
          <w:sz w:val="28"/>
          <w:szCs w:val="28"/>
          <w:lang w:eastAsia="en-US"/>
        </w:rPr>
        <w:t xml:space="preserve"> балл</w:t>
      </w:r>
      <w:r w:rsidR="00B43449">
        <w:rPr>
          <w:rFonts w:eastAsia="Calibri"/>
          <w:sz w:val="28"/>
          <w:szCs w:val="28"/>
          <w:lang w:eastAsia="en-US"/>
        </w:rPr>
        <w:t>ов</w:t>
      </w:r>
      <w:r w:rsidRPr="00E57C53">
        <w:rPr>
          <w:rFonts w:eastAsia="Calibri"/>
          <w:sz w:val="28"/>
          <w:szCs w:val="28"/>
          <w:lang w:eastAsia="en-US"/>
        </w:rPr>
        <w:t>);</w:t>
      </w:r>
    </w:p>
    <w:p w:rsidR="00EB706C" w:rsidRPr="00E57C53" w:rsidRDefault="00EB706C" w:rsidP="00EB706C">
      <w:pPr>
        <w:spacing w:line="360" w:lineRule="auto"/>
        <w:ind w:firstLine="709"/>
        <w:jc w:val="both"/>
        <w:rPr>
          <w:rFonts w:eastAsia="Calibri"/>
          <w:sz w:val="28"/>
          <w:szCs w:val="28"/>
          <w:lang w:eastAsia="en-US"/>
        </w:rPr>
      </w:pPr>
      <w:r w:rsidRPr="00E57C53">
        <w:rPr>
          <w:rFonts w:eastAsia="Calibri"/>
          <w:sz w:val="28"/>
          <w:szCs w:val="28"/>
          <w:lang w:eastAsia="en-US"/>
        </w:rPr>
        <w:t>-</w:t>
      </w:r>
      <w:r w:rsidR="00D815EC" w:rsidRPr="00E57C53">
        <w:rPr>
          <w:sz w:val="28"/>
          <w:szCs w:val="28"/>
        </w:rPr>
        <w:t> </w:t>
      </w:r>
      <w:r w:rsidRPr="00E57C53">
        <w:rPr>
          <w:rFonts w:eastAsia="Calibri"/>
          <w:sz w:val="28"/>
          <w:szCs w:val="28"/>
          <w:lang w:eastAsia="en-US"/>
        </w:rPr>
        <w:t xml:space="preserve">удовлетворенность помощью, оказываемой работниками организации, прошедшими необходимое обучение (инструктирование) (возможностью сопровождения </w:t>
      </w:r>
      <w:r w:rsidR="000877FA">
        <w:rPr>
          <w:rFonts w:eastAsia="Calibri"/>
          <w:sz w:val="28"/>
          <w:szCs w:val="28"/>
          <w:lang w:eastAsia="en-US"/>
        </w:rPr>
        <w:t>70,0</w:t>
      </w:r>
      <w:r w:rsidRPr="00E57C53">
        <w:rPr>
          <w:rFonts w:eastAsia="Calibri"/>
          <w:sz w:val="28"/>
          <w:szCs w:val="28"/>
          <w:lang w:eastAsia="en-US"/>
        </w:rPr>
        <w:t xml:space="preserve">% до </w:t>
      </w:r>
      <w:r w:rsidR="00432A46">
        <w:rPr>
          <w:rFonts w:eastAsia="Calibri"/>
          <w:sz w:val="28"/>
          <w:szCs w:val="28"/>
          <w:lang w:eastAsia="en-US"/>
        </w:rPr>
        <w:t>100,0</w:t>
      </w:r>
      <w:r w:rsidRPr="00E57C53">
        <w:rPr>
          <w:rFonts w:eastAsia="Calibri"/>
          <w:sz w:val="28"/>
          <w:szCs w:val="28"/>
          <w:lang w:eastAsia="en-US"/>
        </w:rPr>
        <w:t>%</w:t>
      </w:r>
      <w:r w:rsidR="00CE04CA">
        <w:rPr>
          <w:rFonts w:eastAsia="Calibri"/>
          <w:sz w:val="28"/>
          <w:szCs w:val="28"/>
          <w:lang w:eastAsia="en-US"/>
        </w:rPr>
        <w:t>, ср</w:t>
      </w:r>
      <w:r w:rsidR="0078608A">
        <w:rPr>
          <w:rFonts w:eastAsia="Calibri"/>
          <w:sz w:val="28"/>
          <w:szCs w:val="28"/>
          <w:lang w:eastAsia="en-US"/>
        </w:rPr>
        <w:t xml:space="preserve">едние оценки параметра – от </w:t>
      </w:r>
      <w:r w:rsidR="000877FA">
        <w:rPr>
          <w:rFonts w:eastAsia="Calibri"/>
          <w:sz w:val="28"/>
          <w:szCs w:val="28"/>
          <w:lang w:eastAsia="en-US"/>
        </w:rPr>
        <w:t>7</w:t>
      </w:r>
      <w:r w:rsidR="00FF575A">
        <w:rPr>
          <w:rFonts w:eastAsia="Calibri"/>
          <w:sz w:val="28"/>
          <w:szCs w:val="28"/>
          <w:lang w:eastAsia="en-US"/>
        </w:rPr>
        <w:t>0</w:t>
      </w:r>
      <w:r w:rsidRPr="00E57C53">
        <w:rPr>
          <w:rFonts w:eastAsia="Calibri"/>
          <w:sz w:val="28"/>
          <w:szCs w:val="28"/>
          <w:lang w:eastAsia="en-US"/>
        </w:rPr>
        <w:t xml:space="preserve">до </w:t>
      </w:r>
      <w:r w:rsidR="00432A46">
        <w:rPr>
          <w:rFonts w:eastAsia="Calibri"/>
          <w:sz w:val="28"/>
          <w:szCs w:val="28"/>
          <w:lang w:eastAsia="en-US"/>
        </w:rPr>
        <w:t>100</w:t>
      </w:r>
      <w:r w:rsidRPr="00E57C53">
        <w:rPr>
          <w:rFonts w:eastAsia="Calibri"/>
          <w:sz w:val="28"/>
          <w:szCs w:val="28"/>
          <w:lang w:eastAsia="en-US"/>
        </w:rPr>
        <w:t xml:space="preserve"> балл</w:t>
      </w:r>
      <w:r w:rsidR="00432A46">
        <w:rPr>
          <w:rFonts w:eastAsia="Calibri"/>
          <w:sz w:val="28"/>
          <w:szCs w:val="28"/>
          <w:lang w:eastAsia="en-US"/>
        </w:rPr>
        <w:t>ов</w:t>
      </w:r>
      <w:r w:rsidRPr="00E57C53">
        <w:rPr>
          <w:rFonts w:eastAsia="Calibri"/>
          <w:sz w:val="28"/>
          <w:szCs w:val="28"/>
          <w:lang w:eastAsia="en-US"/>
        </w:rPr>
        <w:t>);</w:t>
      </w:r>
    </w:p>
    <w:p w:rsidR="00EB706C" w:rsidRPr="00E57C53" w:rsidRDefault="00EB706C" w:rsidP="00EB706C">
      <w:pPr>
        <w:spacing w:line="360" w:lineRule="auto"/>
        <w:ind w:firstLine="709"/>
        <w:jc w:val="both"/>
        <w:rPr>
          <w:rFonts w:eastAsia="Calibri"/>
          <w:sz w:val="28"/>
          <w:szCs w:val="28"/>
          <w:lang w:eastAsia="en-US"/>
        </w:rPr>
      </w:pPr>
      <w:r w:rsidRPr="00E57C53">
        <w:rPr>
          <w:rFonts w:eastAsia="Calibri"/>
          <w:sz w:val="28"/>
          <w:szCs w:val="28"/>
          <w:lang w:eastAsia="en-US"/>
        </w:rPr>
        <w:lastRenderedPageBreak/>
        <w:t>-</w:t>
      </w:r>
      <w:r w:rsidR="00D815EC" w:rsidRPr="00E57C53">
        <w:rPr>
          <w:sz w:val="28"/>
          <w:szCs w:val="28"/>
        </w:rPr>
        <w:t> </w:t>
      </w:r>
      <w:r w:rsidRPr="00E57C53">
        <w:rPr>
          <w:rFonts w:eastAsia="Calibri"/>
          <w:sz w:val="28"/>
          <w:szCs w:val="28"/>
          <w:lang w:eastAsia="en-US"/>
        </w:rPr>
        <w:t xml:space="preserve">удовлетворенность </w:t>
      </w:r>
      <w:r w:rsidRPr="00E57C53">
        <w:rPr>
          <w:rFonts w:eastAsiaTheme="minorEastAsia"/>
          <w:sz w:val="28"/>
          <w:szCs w:val="28"/>
        </w:rPr>
        <w:t>наличием возможности предоставления услуги в дистанционном режиме или на дому</w:t>
      </w:r>
      <w:r w:rsidRPr="00E57C53">
        <w:rPr>
          <w:rFonts w:eastAsia="Calibri"/>
          <w:sz w:val="28"/>
          <w:szCs w:val="28"/>
          <w:lang w:eastAsia="en-US"/>
        </w:rPr>
        <w:t xml:space="preserve"> (оценки удовлетворенности изменяются в пределах от </w:t>
      </w:r>
      <w:r w:rsidR="000877FA">
        <w:rPr>
          <w:rFonts w:eastAsia="Calibri"/>
          <w:sz w:val="28"/>
          <w:szCs w:val="28"/>
          <w:lang w:eastAsia="en-US"/>
        </w:rPr>
        <w:t>80,0</w:t>
      </w:r>
      <w:r w:rsidRPr="00E57C53">
        <w:rPr>
          <w:rFonts w:eastAsia="Calibri"/>
          <w:sz w:val="28"/>
          <w:szCs w:val="28"/>
          <w:lang w:eastAsia="en-US"/>
        </w:rPr>
        <w:t xml:space="preserve">% до </w:t>
      </w:r>
      <w:r w:rsidR="003F72B7">
        <w:rPr>
          <w:rFonts w:eastAsia="Calibri"/>
          <w:sz w:val="28"/>
          <w:szCs w:val="28"/>
          <w:lang w:eastAsia="en-US"/>
        </w:rPr>
        <w:t>100,0</w:t>
      </w:r>
      <w:r w:rsidRPr="00E57C53">
        <w:rPr>
          <w:rFonts w:eastAsia="Calibri"/>
          <w:sz w:val="28"/>
          <w:szCs w:val="28"/>
          <w:lang w:eastAsia="en-US"/>
        </w:rPr>
        <w:t xml:space="preserve">%, средние оценки параметра – от </w:t>
      </w:r>
      <w:r w:rsidR="000877FA">
        <w:rPr>
          <w:rFonts w:eastAsia="Calibri"/>
          <w:sz w:val="28"/>
          <w:szCs w:val="28"/>
          <w:lang w:eastAsia="en-US"/>
        </w:rPr>
        <w:t>80</w:t>
      </w:r>
      <w:r w:rsidRPr="00E57C53">
        <w:rPr>
          <w:rFonts w:eastAsia="Calibri"/>
          <w:sz w:val="28"/>
          <w:szCs w:val="28"/>
          <w:lang w:eastAsia="en-US"/>
        </w:rPr>
        <w:t xml:space="preserve"> до </w:t>
      </w:r>
      <w:r w:rsidR="003F72B7">
        <w:rPr>
          <w:rFonts w:eastAsia="Calibri"/>
          <w:sz w:val="28"/>
          <w:szCs w:val="28"/>
          <w:lang w:eastAsia="en-US"/>
        </w:rPr>
        <w:t>100</w:t>
      </w:r>
      <w:r w:rsidRPr="00E57C53">
        <w:rPr>
          <w:rFonts w:eastAsia="Calibri"/>
          <w:sz w:val="28"/>
          <w:szCs w:val="28"/>
          <w:lang w:eastAsia="en-US"/>
        </w:rPr>
        <w:t xml:space="preserve"> баллов).</w:t>
      </w:r>
    </w:p>
    <w:p w:rsidR="00507767" w:rsidRPr="00E57C53" w:rsidRDefault="00507767" w:rsidP="00EB706C">
      <w:pPr>
        <w:spacing w:line="360" w:lineRule="auto"/>
        <w:ind w:firstLine="709"/>
        <w:jc w:val="both"/>
        <w:rPr>
          <w:rFonts w:eastAsia="Calibri"/>
          <w:sz w:val="28"/>
          <w:szCs w:val="28"/>
          <w:lang w:eastAsia="en-US"/>
        </w:rPr>
      </w:pPr>
    </w:p>
    <w:p w:rsidR="00EB706C" w:rsidRPr="00E57C53" w:rsidRDefault="00EB706C" w:rsidP="007955D2">
      <w:pPr>
        <w:spacing w:line="360" w:lineRule="auto"/>
        <w:ind w:firstLine="709"/>
        <w:jc w:val="both"/>
        <w:rPr>
          <w:sz w:val="28"/>
          <w:szCs w:val="28"/>
        </w:rPr>
      </w:pPr>
      <w:r w:rsidRPr="00E57C53">
        <w:rPr>
          <w:rFonts w:eastAsia="Calibri"/>
          <w:i/>
          <w:sz w:val="28"/>
          <w:szCs w:val="28"/>
          <w:lang w:eastAsia="en-US"/>
        </w:rPr>
        <w:t>Интегральные показатели</w:t>
      </w:r>
      <w:r w:rsidRPr="00E57C53">
        <w:rPr>
          <w:rFonts w:eastAsia="Calibri"/>
          <w:sz w:val="28"/>
          <w:szCs w:val="28"/>
          <w:lang w:eastAsia="en-US"/>
        </w:rPr>
        <w:t xml:space="preserve">, характеризующие доступность образовательных услуг для инвалидов в образовательных организациях </w:t>
      </w:r>
      <w:r w:rsidR="00CA75BD">
        <w:rPr>
          <w:rFonts w:eastAsiaTheme="minorHAnsi"/>
          <w:sz w:val="28"/>
          <w:szCs w:val="28"/>
          <w:lang w:eastAsia="en-US"/>
        </w:rPr>
        <w:t>Пролетарского района</w:t>
      </w:r>
      <w:r w:rsidRPr="00E57C53">
        <w:rPr>
          <w:rFonts w:eastAsia="Calibri"/>
          <w:sz w:val="28"/>
          <w:szCs w:val="28"/>
          <w:lang w:eastAsia="en-US"/>
        </w:rPr>
        <w:t xml:space="preserve"> Ростовской области, представлены в таблице 5.5 и на рисунке 5.1.</w:t>
      </w:r>
    </w:p>
    <w:p w:rsidR="00EB706C" w:rsidRPr="00E57C53" w:rsidRDefault="00EB706C" w:rsidP="00EB706C">
      <w:pPr>
        <w:spacing w:line="276" w:lineRule="auto"/>
        <w:jc w:val="center"/>
        <w:rPr>
          <w:sz w:val="28"/>
          <w:szCs w:val="28"/>
        </w:rPr>
        <w:sectPr w:rsidR="00EB706C" w:rsidRPr="00E57C53" w:rsidSect="00F11335">
          <w:pgSz w:w="11906" w:h="16838" w:code="9"/>
          <w:pgMar w:top="1134" w:right="851" w:bottom="1134" w:left="1701" w:header="709" w:footer="709" w:gutter="0"/>
          <w:cols w:space="708"/>
          <w:docGrid w:linePitch="360"/>
        </w:sectPr>
      </w:pPr>
    </w:p>
    <w:p w:rsidR="00EB706C" w:rsidRPr="00E57C53" w:rsidRDefault="00EB706C" w:rsidP="005F4848">
      <w:pPr>
        <w:jc w:val="center"/>
        <w:rPr>
          <w:sz w:val="28"/>
          <w:szCs w:val="28"/>
        </w:rPr>
      </w:pPr>
      <w:r w:rsidRPr="00E57C53">
        <w:rPr>
          <w:sz w:val="28"/>
          <w:szCs w:val="28"/>
        </w:rPr>
        <w:lastRenderedPageBreak/>
        <w:t xml:space="preserve">Таблица 5.3 – Доля получателей услуг образовательных организаций </w:t>
      </w:r>
      <w:r w:rsidR="00CA75BD">
        <w:rPr>
          <w:rFonts w:eastAsiaTheme="minorHAnsi"/>
          <w:sz w:val="28"/>
          <w:szCs w:val="28"/>
          <w:lang w:eastAsia="en-US"/>
        </w:rPr>
        <w:t>Пролетарского района</w:t>
      </w:r>
      <w:r w:rsidRPr="00E57C53">
        <w:rPr>
          <w:sz w:val="28"/>
          <w:szCs w:val="28"/>
        </w:rPr>
        <w:t xml:space="preserve"> Ростовской области, удовлетворенных доступностью образовательных услуг для инвалидов</w:t>
      </w:r>
      <w:r w:rsidRPr="00E57C53">
        <w:rPr>
          <w:sz w:val="28"/>
          <w:szCs w:val="28"/>
        </w:rPr>
        <w:br/>
        <w:t>(в % от общего числа опрошенных получателей услуг-инвалидов)</w:t>
      </w:r>
    </w:p>
    <w:tbl>
      <w:tblPr>
        <w:tblStyle w:val="aa"/>
        <w:tblW w:w="14572" w:type="dxa"/>
        <w:tblInd w:w="-5" w:type="dxa"/>
        <w:tblLayout w:type="fixed"/>
        <w:tblLook w:val="04A0"/>
      </w:tblPr>
      <w:tblGrid>
        <w:gridCol w:w="1514"/>
        <w:gridCol w:w="5692"/>
        <w:gridCol w:w="1382"/>
        <w:gridCol w:w="1076"/>
        <w:gridCol w:w="1221"/>
        <w:gridCol w:w="1221"/>
        <w:gridCol w:w="1221"/>
        <w:gridCol w:w="1245"/>
      </w:tblGrid>
      <w:tr w:rsidR="00DA37A0" w:rsidRPr="003E3FE9" w:rsidTr="006E49B8">
        <w:trPr>
          <w:cantSplit/>
          <w:trHeight w:val="2007"/>
          <w:tblHeader/>
        </w:trPr>
        <w:tc>
          <w:tcPr>
            <w:tcW w:w="1514" w:type="dxa"/>
            <w:vAlign w:val="center"/>
          </w:tcPr>
          <w:p w:rsidR="00DA37A0" w:rsidRPr="002C19D4" w:rsidRDefault="00DA37A0" w:rsidP="00E37B95">
            <w:pPr>
              <w:jc w:val="center"/>
              <w:rPr>
                <w:b/>
                <w:color w:val="000000" w:themeColor="text1"/>
              </w:rPr>
            </w:pPr>
            <w:r w:rsidRPr="002C19D4">
              <w:rPr>
                <w:b/>
                <w:color w:val="000000" w:themeColor="text1"/>
              </w:rPr>
              <w:t>№</w:t>
            </w:r>
          </w:p>
        </w:tc>
        <w:tc>
          <w:tcPr>
            <w:tcW w:w="5692" w:type="dxa"/>
            <w:vAlign w:val="center"/>
          </w:tcPr>
          <w:p w:rsidR="00DA37A0" w:rsidRPr="002C19D4" w:rsidRDefault="00DA37A0" w:rsidP="00E37B95">
            <w:pPr>
              <w:jc w:val="center"/>
              <w:rPr>
                <w:b/>
                <w:color w:val="000000" w:themeColor="text1"/>
              </w:rPr>
            </w:pPr>
            <w:r w:rsidRPr="002C19D4">
              <w:rPr>
                <w:b/>
                <w:color w:val="000000" w:themeColor="text1"/>
              </w:rPr>
              <w:t xml:space="preserve">Параметры </w:t>
            </w:r>
            <w:r w:rsidRPr="002C19D4">
              <w:rPr>
                <w:b/>
                <w:color w:val="000000" w:themeColor="text1"/>
                <w:lang w:val="en-US"/>
              </w:rPr>
              <w:t>/</w:t>
            </w:r>
            <w:r w:rsidRPr="002C19D4">
              <w:rPr>
                <w:b/>
                <w:color w:val="000000" w:themeColor="text1"/>
              </w:rPr>
              <w:t xml:space="preserve"> показатели</w:t>
            </w:r>
          </w:p>
        </w:tc>
        <w:tc>
          <w:tcPr>
            <w:tcW w:w="1382" w:type="dxa"/>
            <w:textDirection w:val="btLr"/>
            <w:vAlign w:val="center"/>
          </w:tcPr>
          <w:p w:rsidR="00DA37A0" w:rsidRPr="00DC5265" w:rsidRDefault="00BC04DB" w:rsidP="00E37B95">
            <w:pPr>
              <w:ind w:left="113" w:right="113"/>
              <w:jc w:val="center"/>
              <w:rPr>
                <w:b/>
                <w:color w:val="000000"/>
              </w:rPr>
            </w:pPr>
            <w:r>
              <w:rPr>
                <w:b/>
                <w:color w:val="000000"/>
              </w:rPr>
              <w:t>МБОУ лицей №1 г.Пролетарска</w:t>
            </w:r>
          </w:p>
        </w:tc>
        <w:tc>
          <w:tcPr>
            <w:tcW w:w="1076" w:type="dxa"/>
            <w:textDirection w:val="btLr"/>
            <w:vAlign w:val="center"/>
          </w:tcPr>
          <w:p w:rsidR="00DA37A0" w:rsidRPr="00DC5265" w:rsidRDefault="002A477B" w:rsidP="00E37B95">
            <w:pPr>
              <w:ind w:left="113" w:right="113"/>
              <w:jc w:val="center"/>
              <w:rPr>
                <w:b/>
                <w:color w:val="000000"/>
              </w:rPr>
            </w:pPr>
            <w:r>
              <w:rPr>
                <w:b/>
                <w:color w:val="000000"/>
              </w:rPr>
              <w:t>МБОУ Пролетарская СОШ №5</w:t>
            </w:r>
          </w:p>
        </w:tc>
        <w:tc>
          <w:tcPr>
            <w:tcW w:w="1221" w:type="dxa"/>
            <w:textDirection w:val="btLr"/>
            <w:vAlign w:val="center"/>
          </w:tcPr>
          <w:p w:rsidR="00DA37A0" w:rsidRPr="00DC5265" w:rsidRDefault="002A477B" w:rsidP="00E37B95">
            <w:pPr>
              <w:ind w:left="113" w:right="113"/>
              <w:jc w:val="center"/>
              <w:rPr>
                <w:b/>
                <w:color w:val="000000"/>
              </w:rPr>
            </w:pPr>
            <w:r>
              <w:rPr>
                <w:b/>
                <w:color w:val="000000"/>
              </w:rPr>
              <w:t>МБОУ Дальненская СОШ</w:t>
            </w:r>
          </w:p>
        </w:tc>
        <w:tc>
          <w:tcPr>
            <w:tcW w:w="1221" w:type="dxa"/>
            <w:textDirection w:val="btLr"/>
            <w:vAlign w:val="center"/>
          </w:tcPr>
          <w:p w:rsidR="00DA37A0" w:rsidRPr="00DC5265" w:rsidRDefault="002A477B" w:rsidP="00E37B95">
            <w:pPr>
              <w:ind w:left="113" w:right="113"/>
              <w:jc w:val="center"/>
              <w:rPr>
                <w:b/>
                <w:color w:val="000000"/>
              </w:rPr>
            </w:pPr>
            <w:r>
              <w:rPr>
                <w:b/>
                <w:color w:val="000000"/>
              </w:rPr>
              <w:t>МБОУ Суховская СОШ</w:t>
            </w:r>
          </w:p>
        </w:tc>
        <w:tc>
          <w:tcPr>
            <w:tcW w:w="1221" w:type="dxa"/>
            <w:textDirection w:val="btLr"/>
            <w:vAlign w:val="center"/>
          </w:tcPr>
          <w:p w:rsidR="00DA37A0" w:rsidRPr="00DC5265" w:rsidRDefault="002A477B" w:rsidP="00E37B95">
            <w:pPr>
              <w:ind w:left="113" w:right="113"/>
              <w:jc w:val="center"/>
              <w:rPr>
                <w:b/>
                <w:color w:val="000000"/>
              </w:rPr>
            </w:pPr>
            <w:r>
              <w:rPr>
                <w:b/>
                <w:color w:val="000000"/>
              </w:rPr>
              <w:t>МБОУ Уютненская СОШ</w:t>
            </w:r>
          </w:p>
        </w:tc>
        <w:tc>
          <w:tcPr>
            <w:tcW w:w="1245" w:type="dxa"/>
            <w:textDirection w:val="btLr"/>
            <w:vAlign w:val="center"/>
          </w:tcPr>
          <w:p w:rsidR="00DA37A0" w:rsidRPr="00DC5265" w:rsidRDefault="002A477B" w:rsidP="00E37B95">
            <w:pPr>
              <w:ind w:left="113" w:right="113"/>
              <w:jc w:val="center"/>
              <w:rPr>
                <w:b/>
                <w:color w:val="000000"/>
              </w:rPr>
            </w:pPr>
            <w:r>
              <w:rPr>
                <w:b/>
                <w:color w:val="000000"/>
              </w:rPr>
              <w:t>МБОУ Мокро-Ельмутянская ООШ</w:t>
            </w:r>
          </w:p>
        </w:tc>
      </w:tr>
      <w:tr w:rsidR="009C385E" w:rsidRPr="002C19D4" w:rsidTr="00FF575A">
        <w:trPr>
          <w:trHeight w:val="20"/>
        </w:trPr>
        <w:tc>
          <w:tcPr>
            <w:tcW w:w="1514" w:type="dxa"/>
            <w:shd w:val="clear" w:color="auto" w:fill="D9D9D9" w:themeFill="background1" w:themeFillShade="D9"/>
          </w:tcPr>
          <w:p w:rsidR="009C385E" w:rsidRPr="002C19D4" w:rsidRDefault="009C385E" w:rsidP="002E3960">
            <w:pPr>
              <w:jc w:val="center"/>
              <w:rPr>
                <w:b/>
              </w:rPr>
            </w:pPr>
            <w:r w:rsidRPr="002C19D4">
              <w:rPr>
                <w:b/>
              </w:rPr>
              <w:t>3</w:t>
            </w:r>
          </w:p>
        </w:tc>
        <w:tc>
          <w:tcPr>
            <w:tcW w:w="13058" w:type="dxa"/>
            <w:gridSpan w:val="7"/>
            <w:shd w:val="clear" w:color="auto" w:fill="D9D9D9" w:themeFill="background1" w:themeFillShade="D9"/>
          </w:tcPr>
          <w:p w:rsidR="009C385E" w:rsidRPr="002C19D4" w:rsidRDefault="009C385E" w:rsidP="002E3960">
            <w:pPr>
              <w:rPr>
                <w:b/>
              </w:rPr>
            </w:pPr>
            <w:r w:rsidRPr="002C19D4">
              <w:rPr>
                <w:b/>
              </w:rPr>
              <w:t>Доступность услуг для инвалидов</w:t>
            </w:r>
          </w:p>
        </w:tc>
      </w:tr>
      <w:tr w:rsidR="009C385E" w:rsidRPr="002C19D4" w:rsidTr="00FF575A">
        <w:trPr>
          <w:trHeight w:val="20"/>
        </w:trPr>
        <w:tc>
          <w:tcPr>
            <w:tcW w:w="1514" w:type="dxa"/>
            <w:shd w:val="clear" w:color="auto" w:fill="F2F2F2" w:themeFill="background1" w:themeFillShade="F2"/>
          </w:tcPr>
          <w:p w:rsidR="009C385E" w:rsidRPr="002C19D4" w:rsidRDefault="009C385E" w:rsidP="002E3960">
            <w:pPr>
              <w:jc w:val="center"/>
            </w:pPr>
            <w:r w:rsidRPr="002C19D4">
              <w:t>3.3</w:t>
            </w:r>
          </w:p>
        </w:tc>
        <w:tc>
          <w:tcPr>
            <w:tcW w:w="13058" w:type="dxa"/>
            <w:gridSpan w:val="7"/>
            <w:shd w:val="clear" w:color="auto" w:fill="F2F2F2" w:themeFill="background1" w:themeFillShade="F2"/>
          </w:tcPr>
          <w:p w:rsidR="009C385E" w:rsidRPr="002C19D4" w:rsidRDefault="009C385E" w:rsidP="002E3960">
            <w:r w:rsidRPr="002C19D4">
              <w:t>Доля получателей услуг, удовлетворенных доступностью услуг для инвалидов:</w:t>
            </w:r>
          </w:p>
        </w:tc>
      </w:tr>
      <w:tr w:rsidR="000877FA" w:rsidRPr="002C19D4" w:rsidTr="00FF575A">
        <w:trPr>
          <w:trHeight w:val="20"/>
        </w:trPr>
        <w:tc>
          <w:tcPr>
            <w:tcW w:w="1514" w:type="dxa"/>
            <w:shd w:val="clear" w:color="auto" w:fill="auto"/>
          </w:tcPr>
          <w:p w:rsidR="000877FA" w:rsidRPr="002C19D4" w:rsidRDefault="000877FA" w:rsidP="000877FA">
            <w:pPr>
              <w:jc w:val="center"/>
              <w:rPr>
                <w:color w:val="000000" w:themeColor="text1"/>
              </w:rPr>
            </w:pPr>
            <w:r w:rsidRPr="002C19D4">
              <w:rPr>
                <w:color w:val="000000" w:themeColor="text1"/>
              </w:rPr>
              <w:t>3.3.1</w:t>
            </w:r>
          </w:p>
        </w:tc>
        <w:tc>
          <w:tcPr>
            <w:tcW w:w="5692" w:type="dxa"/>
            <w:shd w:val="clear" w:color="auto" w:fill="auto"/>
            <w:vAlign w:val="center"/>
          </w:tcPr>
          <w:p w:rsidR="000877FA" w:rsidRPr="002C19D4" w:rsidRDefault="000877FA" w:rsidP="000877FA">
            <w:pPr>
              <w:jc w:val="both"/>
              <w:rPr>
                <w:color w:val="000000" w:themeColor="text1"/>
              </w:rPr>
            </w:pPr>
            <w:r w:rsidRPr="002C19D4">
              <w:rPr>
                <w:color w:val="000000" w:themeColor="text1"/>
              </w:rPr>
              <w:t>оборудование входных групп пандусами / подъемными платформами;</w:t>
            </w:r>
          </w:p>
        </w:tc>
        <w:tc>
          <w:tcPr>
            <w:tcW w:w="1382" w:type="dxa"/>
            <w:tcBorders>
              <w:top w:val="single" w:sz="4" w:space="0" w:color="auto"/>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pPr>
            <w:r w:rsidRPr="000877FA">
              <w:t>25,5</w:t>
            </w:r>
          </w:p>
        </w:tc>
        <w:tc>
          <w:tcPr>
            <w:tcW w:w="1076" w:type="dxa"/>
            <w:tcBorders>
              <w:top w:val="single" w:sz="4" w:space="0" w:color="auto"/>
              <w:left w:val="nil"/>
              <w:bottom w:val="single" w:sz="4" w:space="0" w:color="auto"/>
              <w:right w:val="single" w:sz="4" w:space="0" w:color="auto"/>
            </w:tcBorders>
            <w:shd w:val="clear" w:color="auto" w:fill="auto"/>
            <w:vAlign w:val="bottom"/>
          </w:tcPr>
          <w:p w:rsidR="000877FA" w:rsidRPr="000877FA" w:rsidRDefault="000877FA" w:rsidP="000877FA">
            <w:pPr>
              <w:jc w:val="center"/>
            </w:pPr>
            <w:r w:rsidRPr="000877FA">
              <w:t>94,4</w:t>
            </w:r>
          </w:p>
        </w:tc>
        <w:tc>
          <w:tcPr>
            <w:tcW w:w="1221" w:type="dxa"/>
            <w:tcBorders>
              <w:top w:val="single" w:sz="4" w:space="0" w:color="auto"/>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pPr>
            <w:r w:rsidRPr="000877FA">
              <w:t>71,4</w:t>
            </w:r>
          </w:p>
        </w:tc>
        <w:tc>
          <w:tcPr>
            <w:tcW w:w="1221"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100,0</w:t>
            </w:r>
          </w:p>
        </w:tc>
        <w:tc>
          <w:tcPr>
            <w:tcW w:w="1221"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100,0</w:t>
            </w:r>
          </w:p>
        </w:tc>
        <w:tc>
          <w:tcPr>
            <w:tcW w:w="1245"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90,0</w:t>
            </w:r>
          </w:p>
        </w:tc>
      </w:tr>
      <w:tr w:rsidR="000877FA" w:rsidRPr="002C19D4" w:rsidTr="00FF575A">
        <w:trPr>
          <w:trHeight w:val="20"/>
        </w:trPr>
        <w:tc>
          <w:tcPr>
            <w:tcW w:w="1514" w:type="dxa"/>
            <w:shd w:val="clear" w:color="auto" w:fill="auto"/>
          </w:tcPr>
          <w:p w:rsidR="000877FA" w:rsidRPr="002C19D4" w:rsidRDefault="000877FA" w:rsidP="000877FA">
            <w:pPr>
              <w:jc w:val="center"/>
              <w:rPr>
                <w:color w:val="000000" w:themeColor="text1"/>
              </w:rPr>
            </w:pPr>
            <w:r w:rsidRPr="002C19D4">
              <w:rPr>
                <w:color w:val="000000" w:themeColor="text1"/>
              </w:rPr>
              <w:t>3.3.2</w:t>
            </w:r>
          </w:p>
        </w:tc>
        <w:tc>
          <w:tcPr>
            <w:tcW w:w="5692" w:type="dxa"/>
            <w:shd w:val="clear" w:color="auto" w:fill="auto"/>
            <w:vAlign w:val="center"/>
          </w:tcPr>
          <w:p w:rsidR="000877FA" w:rsidRPr="002C19D4" w:rsidRDefault="000877FA" w:rsidP="000877FA">
            <w:pPr>
              <w:jc w:val="both"/>
              <w:rPr>
                <w:color w:val="000000" w:themeColor="text1"/>
              </w:rPr>
            </w:pPr>
            <w:r w:rsidRPr="002C19D4">
              <w:rPr>
                <w:color w:val="000000" w:themeColor="text1"/>
              </w:rPr>
              <w:t>наличие выделенных стоянок для автотранспортных средств инвалидов;</w:t>
            </w:r>
          </w:p>
        </w:tc>
        <w:tc>
          <w:tcPr>
            <w:tcW w:w="1382" w:type="dxa"/>
            <w:tcBorders>
              <w:top w:val="nil"/>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pPr>
            <w:r w:rsidRPr="000877FA">
              <w:t>29,1</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pPr>
            <w:r w:rsidRPr="000877FA">
              <w:t>5,6</w:t>
            </w:r>
          </w:p>
        </w:tc>
        <w:tc>
          <w:tcPr>
            <w:tcW w:w="1221" w:type="dxa"/>
            <w:tcBorders>
              <w:top w:val="single" w:sz="4" w:space="0" w:color="auto"/>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pPr>
            <w:r w:rsidRPr="000877FA">
              <w:t>57,1</w:t>
            </w:r>
          </w:p>
        </w:tc>
        <w:tc>
          <w:tcPr>
            <w:tcW w:w="1221"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100,0</w:t>
            </w:r>
          </w:p>
        </w:tc>
        <w:tc>
          <w:tcPr>
            <w:tcW w:w="1221"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40,0</w:t>
            </w:r>
          </w:p>
        </w:tc>
        <w:tc>
          <w:tcPr>
            <w:tcW w:w="1245"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20,0</w:t>
            </w:r>
          </w:p>
        </w:tc>
      </w:tr>
      <w:tr w:rsidR="000877FA" w:rsidRPr="002C19D4" w:rsidTr="00FF575A">
        <w:trPr>
          <w:trHeight w:val="20"/>
        </w:trPr>
        <w:tc>
          <w:tcPr>
            <w:tcW w:w="1514" w:type="dxa"/>
            <w:shd w:val="clear" w:color="auto" w:fill="auto"/>
          </w:tcPr>
          <w:p w:rsidR="000877FA" w:rsidRPr="002C19D4" w:rsidRDefault="000877FA" w:rsidP="000877FA">
            <w:pPr>
              <w:jc w:val="center"/>
              <w:rPr>
                <w:color w:val="000000" w:themeColor="text1"/>
              </w:rPr>
            </w:pPr>
            <w:r w:rsidRPr="002C19D4">
              <w:rPr>
                <w:color w:val="000000" w:themeColor="text1"/>
              </w:rPr>
              <w:t>3.3.3</w:t>
            </w:r>
          </w:p>
        </w:tc>
        <w:tc>
          <w:tcPr>
            <w:tcW w:w="5692" w:type="dxa"/>
            <w:shd w:val="clear" w:color="auto" w:fill="auto"/>
            <w:vAlign w:val="center"/>
          </w:tcPr>
          <w:p w:rsidR="000877FA" w:rsidRPr="002C19D4" w:rsidRDefault="000877FA" w:rsidP="000877FA">
            <w:pPr>
              <w:jc w:val="both"/>
              <w:rPr>
                <w:color w:val="000000" w:themeColor="text1"/>
              </w:rPr>
            </w:pPr>
            <w:r w:rsidRPr="002C19D4">
              <w:rPr>
                <w:color w:val="000000" w:themeColor="text1"/>
              </w:rPr>
              <w:t>наличие адаптированных лифтов, поручней, расширенных дверных проемов;</w:t>
            </w:r>
          </w:p>
        </w:tc>
        <w:tc>
          <w:tcPr>
            <w:tcW w:w="1382" w:type="dxa"/>
            <w:tcBorders>
              <w:top w:val="nil"/>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pPr>
            <w:r w:rsidRPr="000877FA">
              <w:t>23,6</w:t>
            </w:r>
          </w:p>
        </w:tc>
        <w:tc>
          <w:tcPr>
            <w:tcW w:w="1076" w:type="dxa"/>
            <w:tcBorders>
              <w:top w:val="nil"/>
              <w:left w:val="nil"/>
              <w:bottom w:val="single" w:sz="4" w:space="0" w:color="auto"/>
              <w:right w:val="single" w:sz="4" w:space="0" w:color="auto"/>
            </w:tcBorders>
            <w:shd w:val="clear" w:color="auto" w:fill="auto"/>
            <w:vAlign w:val="bottom"/>
          </w:tcPr>
          <w:p w:rsidR="000877FA" w:rsidRPr="000877FA" w:rsidRDefault="000877FA" w:rsidP="000877FA">
            <w:pPr>
              <w:jc w:val="center"/>
            </w:pPr>
            <w:r w:rsidRPr="000877FA">
              <w:t>72,2</w:t>
            </w:r>
          </w:p>
        </w:tc>
        <w:tc>
          <w:tcPr>
            <w:tcW w:w="1221" w:type="dxa"/>
            <w:tcBorders>
              <w:top w:val="single" w:sz="4" w:space="0" w:color="auto"/>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pPr>
            <w:r w:rsidRPr="000877FA">
              <w:t>57,1</w:t>
            </w:r>
          </w:p>
        </w:tc>
        <w:tc>
          <w:tcPr>
            <w:tcW w:w="1221"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100,0</w:t>
            </w:r>
          </w:p>
        </w:tc>
        <w:tc>
          <w:tcPr>
            <w:tcW w:w="1221"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80,0</w:t>
            </w:r>
          </w:p>
        </w:tc>
        <w:tc>
          <w:tcPr>
            <w:tcW w:w="1245"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30,0</w:t>
            </w:r>
          </w:p>
        </w:tc>
      </w:tr>
      <w:tr w:rsidR="000877FA" w:rsidRPr="002C19D4" w:rsidTr="00FF575A">
        <w:trPr>
          <w:trHeight w:val="20"/>
        </w:trPr>
        <w:tc>
          <w:tcPr>
            <w:tcW w:w="1514" w:type="dxa"/>
            <w:shd w:val="clear" w:color="auto" w:fill="auto"/>
          </w:tcPr>
          <w:p w:rsidR="000877FA" w:rsidRPr="002C19D4" w:rsidRDefault="000877FA" w:rsidP="000877FA">
            <w:pPr>
              <w:jc w:val="center"/>
              <w:rPr>
                <w:color w:val="000000" w:themeColor="text1"/>
              </w:rPr>
            </w:pPr>
            <w:r w:rsidRPr="002C19D4">
              <w:rPr>
                <w:color w:val="000000" w:themeColor="text1"/>
              </w:rPr>
              <w:t>3.3.4</w:t>
            </w:r>
          </w:p>
        </w:tc>
        <w:tc>
          <w:tcPr>
            <w:tcW w:w="5692" w:type="dxa"/>
            <w:shd w:val="clear" w:color="auto" w:fill="auto"/>
            <w:vAlign w:val="center"/>
          </w:tcPr>
          <w:p w:rsidR="000877FA" w:rsidRPr="002C19D4" w:rsidRDefault="000877FA" w:rsidP="000877FA">
            <w:pPr>
              <w:jc w:val="both"/>
              <w:rPr>
                <w:color w:val="000000" w:themeColor="text1"/>
              </w:rPr>
            </w:pPr>
            <w:r w:rsidRPr="002C19D4">
              <w:rPr>
                <w:color w:val="000000" w:themeColor="text1"/>
              </w:rPr>
              <w:t>наличие сменных кресел-колясок;</w:t>
            </w:r>
          </w:p>
        </w:tc>
        <w:tc>
          <w:tcPr>
            <w:tcW w:w="1382" w:type="dxa"/>
            <w:tcBorders>
              <w:top w:val="single" w:sz="4" w:space="0" w:color="auto"/>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pPr>
            <w:r w:rsidRPr="000877FA">
              <w:t>14,5</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pPr>
            <w:r w:rsidRPr="000877FA">
              <w:t>16,7</w:t>
            </w:r>
          </w:p>
        </w:tc>
        <w:tc>
          <w:tcPr>
            <w:tcW w:w="1221" w:type="dxa"/>
            <w:tcBorders>
              <w:top w:val="single" w:sz="4" w:space="0" w:color="auto"/>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pPr>
            <w:r w:rsidRPr="000877FA">
              <w:t>28,6</w:t>
            </w:r>
          </w:p>
        </w:tc>
        <w:tc>
          <w:tcPr>
            <w:tcW w:w="1221"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0,0</w:t>
            </w:r>
          </w:p>
        </w:tc>
        <w:tc>
          <w:tcPr>
            <w:tcW w:w="1221"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0,0</w:t>
            </w:r>
          </w:p>
        </w:tc>
        <w:tc>
          <w:tcPr>
            <w:tcW w:w="1245"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0,0</w:t>
            </w:r>
          </w:p>
        </w:tc>
      </w:tr>
      <w:tr w:rsidR="000877FA" w:rsidRPr="002C19D4" w:rsidTr="00FF575A">
        <w:trPr>
          <w:trHeight w:val="20"/>
        </w:trPr>
        <w:tc>
          <w:tcPr>
            <w:tcW w:w="1514" w:type="dxa"/>
            <w:shd w:val="clear" w:color="auto" w:fill="auto"/>
          </w:tcPr>
          <w:p w:rsidR="000877FA" w:rsidRPr="002C19D4" w:rsidRDefault="000877FA" w:rsidP="000877FA">
            <w:pPr>
              <w:jc w:val="center"/>
              <w:rPr>
                <w:color w:val="000000" w:themeColor="text1"/>
              </w:rPr>
            </w:pPr>
            <w:r w:rsidRPr="002C19D4">
              <w:rPr>
                <w:color w:val="000000" w:themeColor="text1"/>
              </w:rPr>
              <w:t>3.3.5</w:t>
            </w:r>
          </w:p>
        </w:tc>
        <w:tc>
          <w:tcPr>
            <w:tcW w:w="5692" w:type="dxa"/>
            <w:shd w:val="clear" w:color="auto" w:fill="auto"/>
            <w:vAlign w:val="center"/>
          </w:tcPr>
          <w:p w:rsidR="000877FA" w:rsidRPr="002C19D4" w:rsidRDefault="000877FA" w:rsidP="000877FA">
            <w:pPr>
              <w:jc w:val="both"/>
              <w:rPr>
                <w:color w:val="000000" w:themeColor="text1"/>
              </w:rPr>
            </w:pPr>
            <w:r w:rsidRPr="002C19D4">
              <w:rPr>
                <w:color w:val="000000" w:themeColor="text1"/>
              </w:rPr>
              <w:t>наличие специально оборудованных санитарно-гигиенических помещений в организации;</w:t>
            </w:r>
          </w:p>
        </w:tc>
        <w:tc>
          <w:tcPr>
            <w:tcW w:w="1382" w:type="dxa"/>
            <w:tcBorders>
              <w:top w:val="nil"/>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pPr>
            <w:r w:rsidRPr="000877FA">
              <w:t>30,9</w:t>
            </w:r>
          </w:p>
        </w:tc>
        <w:tc>
          <w:tcPr>
            <w:tcW w:w="1076" w:type="dxa"/>
            <w:tcBorders>
              <w:top w:val="nil"/>
              <w:left w:val="nil"/>
              <w:bottom w:val="single" w:sz="4" w:space="0" w:color="auto"/>
              <w:right w:val="single" w:sz="4" w:space="0" w:color="auto"/>
            </w:tcBorders>
            <w:shd w:val="clear" w:color="auto" w:fill="auto"/>
            <w:vAlign w:val="bottom"/>
          </w:tcPr>
          <w:p w:rsidR="000877FA" w:rsidRPr="000877FA" w:rsidRDefault="000877FA" w:rsidP="000877FA">
            <w:pPr>
              <w:jc w:val="center"/>
            </w:pPr>
            <w:r w:rsidRPr="000877FA">
              <w:t>77,8</w:t>
            </w:r>
          </w:p>
        </w:tc>
        <w:tc>
          <w:tcPr>
            <w:tcW w:w="1221" w:type="dxa"/>
            <w:tcBorders>
              <w:top w:val="single" w:sz="4" w:space="0" w:color="auto"/>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pPr>
            <w:r w:rsidRPr="000877FA">
              <w:t>42,9</w:t>
            </w:r>
          </w:p>
        </w:tc>
        <w:tc>
          <w:tcPr>
            <w:tcW w:w="1221"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100,0</w:t>
            </w:r>
          </w:p>
        </w:tc>
        <w:tc>
          <w:tcPr>
            <w:tcW w:w="1221"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20,0</w:t>
            </w:r>
          </w:p>
        </w:tc>
        <w:tc>
          <w:tcPr>
            <w:tcW w:w="1245"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20,0</w:t>
            </w:r>
          </w:p>
        </w:tc>
      </w:tr>
      <w:tr w:rsidR="000877FA" w:rsidRPr="002C19D4" w:rsidTr="00FF575A">
        <w:trPr>
          <w:trHeight w:val="20"/>
        </w:trPr>
        <w:tc>
          <w:tcPr>
            <w:tcW w:w="1514" w:type="dxa"/>
            <w:shd w:val="clear" w:color="auto" w:fill="auto"/>
          </w:tcPr>
          <w:p w:rsidR="000877FA" w:rsidRPr="002C19D4" w:rsidRDefault="000877FA" w:rsidP="000877FA">
            <w:pPr>
              <w:jc w:val="center"/>
              <w:rPr>
                <w:color w:val="000000" w:themeColor="text1"/>
              </w:rPr>
            </w:pPr>
            <w:r w:rsidRPr="002C19D4">
              <w:rPr>
                <w:color w:val="000000" w:themeColor="text1"/>
              </w:rPr>
              <w:t>3.3.6</w:t>
            </w:r>
          </w:p>
        </w:tc>
        <w:tc>
          <w:tcPr>
            <w:tcW w:w="5692" w:type="dxa"/>
            <w:shd w:val="clear" w:color="auto" w:fill="auto"/>
            <w:vAlign w:val="center"/>
          </w:tcPr>
          <w:p w:rsidR="000877FA" w:rsidRPr="002C19D4" w:rsidRDefault="000877FA" w:rsidP="000877FA">
            <w:pPr>
              <w:jc w:val="both"/>
              <w:rPr>
                <w:color w:val="000000" w:themeColor="text1"/>
              </w:rPr>
            </w:pPr>
            <w:r w:rsidRPr="002C19D4">
              <w:rPr>
                <w:color w:val="000000" w:themeColor="text1"/>
              </w:rPr>
              <w:t>дублирование для инвалидов по слуху и зрению звуковой и зрительной информации;</w:t>
            </w:r>
          </w:p>
        </w:tc>
        <w:tc>
          <w:tcPr>
            <w:tcW w:w="1382" w:type="dxa"/>
            <w:tcBorders>
              <w:top w:val="nil"/>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pPr>
            <w:r w:rsidRPr="000877FA">
              <w:t>32,7</w:t>
            </w:r>
          </w:p>
        </w:tc>
        <w:tc>
          <w:tcPr>
            <w:tcW w:w="1076" w:type="dxa"/>
            <w:tcBorders>
              <w:top w:val="nil"/>
              <w:left w:val="nil"/>
              <w:bottom w:val="single" w:sz="4" w:space="0" w:color="auto"/>
              <w:right w:val="single" w:sz="4" w:space="0" w:color="auto"/>
            </w:tcBorders>
            <w:shd w:val="clear" w:color="auto" w:fill="auto"/>
            <w:vAlign w:val="bottom"/>
          </w:tcPr>
          <w:p w:rsidR="000877FA" w:rsidRPr="000877FA" w:rsidRDefault="000877FA" w:rsidP="000877FA">
            <w:pPr>
              <w:jc w:val="center"/>
            </w:pPr>
            <w:r w:rsidRPr="000877FA">
              <w:t>61,1</w:t>
            </w:r>
          </w:p>
        </w:tc>
        <w:tc>
          <w:tcPr>
            <w:tcW w:w="1221" w:type="dxa"/>
            <w:tcBorders>
              <w:top w:val="nil"/>
              <w:left w:val="nil"/>
              <w:bottom w:val="single" w:sz="4" w:space="0" w:color="auto"/>
              <w:right w:val="single" w:sz="4" w:space="0" w:color="auto"/>
            </w:tcBorders>
            <w:shd w:val="clear" w:color="auto" w:fill="auto"/>
            <w:vAlign w:val="bottom"/>
          </w:tcPr>
          <w:p w:rsidR="000877FA" w:rsidRPr="000877FA" w:rsidRDefault="000877FA" w:rsidP="000877FA">
            <w:pPr>
              <w:jc w:val="center"/>
            </w:pPr>
            <w:r w:rsidRPr="000877FA">
              <w:t>71,4</w:t>
            </w:r>
          </w:p>
        </w:tc>
        <w:tc>
          <w:tcPr>
            <w:tcW w:w="1221" w:type="dxa"/>
            <w:tcBorders>
              <w:top w:val="single" w:sz="4" w:space="0" w:color="auto"/>
              <w:left w:val="nil"/>
              <w:bottom w:val="single" w:sz="4" w:space="0" w:color="auto"/>
              <w:right w:val="single" w:sz="4" w:space="0" w:color="auto"/>
            </w:tcBorders>
            <w:vAlign w:val="bottom"/>
          </w:tcPr>
          <w:p w:rsidR="000877FA" w:rsidRPr="000877FA" w:rsidRDefault="000877FA" w:rsidP="000877FA">
            <w:pPr>
              <w:jc w:val="center"/>
            </w:pPr>
            <w:r w:rsidRPr="000877FA">
              <w:t>100,0</w:t>
            </w:r>
          </w:p>
        </w:tc>
        <w:tc>
          <w:tcPr>
            <w:tcW w:w="1221"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100,0</w:t>
            </w:r>
          </w:p>
        </w:tc>
        <w:tc>
          <w:tcPr>
            <w:tcW w:w="1245"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50,0</w:t>
            </w:r>
          </w:p>
        </w:tc>
      </w:tr>
      <w:tr w:rsidR="000877FA" w:rsidRPr="002C19D4" w:rsidTr="00FF575A">
        <w:trPr>
          <w:trHeight w:val="20"/>
        </w:trPr>
        <w:tc>
          <w:tcPr>
            <w:tcW w:w="1514" w:type="dxa"/>
            <w:shd w:val="clear" w:color="auto" w:fill="auto"/>
          </w:tcPr>
          <w:p w:rsidR="000877FA" w:rsidRPr="002C19D4" w:rsidRDefault="000877FA" w:rsidP="000877FA">
            <w:pPr>
              <w:jc w:val="center"/>
              <w:rPr>
                <w:color w:val="000000" w:themeColor="text1"/>
              </w:rPr>
            </w:pPr>
            <w:r w:rsidRPr="002C19D4">
              <w:rPr>
                <w:color w:val="000000" w:themeColor="text1"/>
              </w:rPr>
              <w:t>3.3.7</w:t>
            </w:r>
          </w:p>
        </w:tc>
        <w:tc>
          <w:tcPr>
            <w:tcW w:w="5692" w:type="dxa"/>
            <w:shd w:val="clear" w:color="auto" w:fill="auto"/>
            <w:vAlign w:val="center"/>
          </w:tcPr>
          <w:p w:rsidR="000877FA" w:rsidRPr="002C19D4" w:rsidRDefault="000877FA" w:rsidP="000877FA">
            <w:pPr>
              <w:jc w:val="both"/>
              <w:rPr>
                <w:color w:val="000000" w:themeColor="text1"/>
              </w:rPr>
            </w:pPr>
            <w:r w:rsidRPr="002C19D4">
              <w:rPr>
                <w:color w:val="000000" w:themeColor="text1"/>
              </w:rPr>
              <w:t>дублирование надписей, знаков и иной текстовой и графической информации знаками, выполненными рельефно-точечным шрифтом Брайля;</w:t>
            </w:r>
          </w:p>
        </w:tc>
        <w:tc>
          <w:tcPr>
            <w:tcW w:w="1382" w:type="dxa"/>
            <w:tcBorders>
              <w:top w:val="nil"/>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pPr>
            <w:r w:rsidRPr="000877FA">
              <w:t>85,5</w:t>
            </w:r>
          </w:p>
        </w:tc>
        <w:tc>
          <w:tcPr>
            <w:tcW w:w="1076" w:type="dxa"/>
            <w:tcBorders>
              <w:top w:val="nil"/>
              <w:left w:val="nil"/>
              <w:bottom w:val="single" w:sz="4" w:space="0" w:color="auto"/>
              <w:right w:val="single" w:sz="4" w:space="0" w:color="auto"/>
            </w:tcBorders>
            <w:shd w:val="clear" w:color="auto" w:fill="auto"/>
            <w:vAlign w:val="bottom"/>
          </w:tcPr>
          <w:p w:rsidR="000877FA" w:rsidRPr="000877FA" w:rsidRDefault="000877FA" w:rsidP="000877FA">
            <w:pPr>
              <w:jc w:val="center"/>
            </w:pPr>
            <w:r w:rsidRPr="000877FA">
              <w:t>66,7</w:t>
            </w:r>
          </w:p>
        </w:tc>
        <w:tc>
          <w:tcPr>
            <w:tcW w:w="1221" w:type="dxa"/>
            <w:tcBorders>
              <w:top w:val="nil"/>
              <w:left w:val="nil"/>
              <w:bottom w:val="single" w:sz="4" w:space="0" w:color="auto"/>
              <w:right w:val="single" w:sz="4" w:space="0" w:color="auto"/>
            </w:tcBorders>
            <w:shd w:val="clear" w:color="auto" w:fill="auto"/>
            <w:vAlign w:val="bottom"/>
          </w:tcPr>
          <w:p w:rsidR="000877FA" w:rsidRPr="000877FA" w:rsidRDefault="000877FA" w:rsidP="000877FA">
            <w:pPr>
              <w:jc w:val="center"/>
            </w:pPr>
            <w:r w:rsidRPr="000877FA">
              <w:t>85,7</w:t>
            </w:r>
          </w:p>
        </w:tc>
        <w:tc>
          <w:tcPr>
            <w:tcW w:w="1221" w:type="dxa"/>
            <w:tcBorders>
              <w:top w:val="single" w:sz="4" w:space="0" w:color="auto"/>
              <w:left w:val="nil"/>
              <w:bottom w:val="single" w:sz="4" w:space="0" w:color="auto"/>
              <w:right w:val="single" w:sz="4" w:space="0" w:color="auto"/>
            </w:tcBorders>
            <w:vAlign w:val="bottom"/>
          </w:tcPr>
          <w:p w:rsidR="000877FA" w:rsidRPr="000877FA" w:rsidRDefault="000877FA" w:rsidP="000877FA">
            <w:pPr>
              <w:jc w:val="center"/>
            </w:pPr>
            <w:r w:rsidRPr="000877FA">
              <w:t>100,0</w:t>
            </w:r>
          </w:p>
        </w:tc>
        <w:tc>
          <w:tcPr>
            <w:tcW w:w="1221"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100,0</w:t>
            </w:r>
          </w:p>
        </w:tc>
        <w:tc>
          <w:tcPr>
            <w:tcW w:w="1245"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90,0</w:t>
            </w:r>
          </w:p>
        </w:tc>
      </w:tr>
      <w:tr w:rsidR="000877FA" w:rsidRPr="002C19D4" w:rsidTr="00FF575A">
        <w:trPr>
          <w:trHeight w:val="20"/>
        </w:trPr>
        <w:tc>
          <w:tcPr>
            <w:tcW w:w="1514" w:type="dxa"/>
            <w:shd w:val="clear" w:color="auto" w:fill="auto"/>
          </w:tcPr>
          <w:p w:rsidR="000877FA" w:rsidRPr="002C19D4" w:rsidRDefault="000877FA" w:rsidP="000877FA">
            <w:pPr>
              <w:jc w:val="center"/>
              <w:rPr>
                <w:color w:val="000000" w:themeColor="text1"/>
              </w:rPr>
            </w:pPr>
            <w:r w:rsidRPr="002C19D4">
              <w:rPr>
                <w:color w:val="000000" w:themeColor="text1"/>
              </w:rPr>
              <w:t>3.3.8</w:t>
            </w:r>
          </w:p>
        </w:tc>
        <w:tc>
          <w:tcPr>
            <w:tcW w:w="5692" w:type="dxa"/>
            <w:shd w:val="clear" w:color="auto" w:fill="auto"/>
            <w:vAlign w:val="center"/>
          </w:tcPr>
          <w:p w:rsidR="000877FA" w:rsidRPr="002C19D4" w:rsidRDefault="000877FA" w:rsidP="000877FA">
            <w:pPr>
              <w:jc w:val="both"/>
              <w:rPr>
                <w:color w:val="000000" w:themeColor="text1"/>
              </w:rPr>
            </w:pPr>
            <w:r w:rsidRPr="002C19D4">
              <w:rPr>
                <w:color w:val="000000" w:themeColor="text1"/>
              </w:rPr>
              <w:t>возможность предоставления инвалидам по слуху (слуху и зрению) услуг сурдопереводчика (тифлосурдопереводчика);</w:t>
            </w:r>
          </w:p>
        </w:tc>
        <w:tc>
          <w:tcPr>
            <w:tcW w:w="1382" w:type="dxa"/>
            <w:tcBorders>
              <w:top w:val="single" w:sz="4" w:space="0" w:color="auto"/>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pPr>
            <w:r w:rsidRPr="000877FA">
              <w:t>18,2</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pPr>
            <w:r w:rsidRPr="000877FA">
              <w:t>16,7</w:t>
            </w:r>
          </w:p>
        </w:tc>
        <w:tc>
          <w:tcPr>
            <w:tcW w:w="1221" w:type="dxa"/>
            <w:tcBorders>
              <w:top w:val="single" w:sz="4" w:space="0" w:color="auto"/>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pPr>
            <w:r w:rsidRPr="000877FA">
              <w:t>28,6</w:t>
            </w:r>
          </w:p>
        </w:tc>
        <w:tc>
          <w:tcPr>
            <w:tcW w:w="1221"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0,0</w:t>
            </w:r>
          </w:p>
        </w:tc>
        <w:tc>
          <w:tcPr>
            <w:tcW w:w="1221"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0,0</w:t>
            </w:r>
          </w:p>
        </w:tc>
        <w:tc>
          <w:tcPr>
            <w:tcW w:w="1245"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10,0</w:t>
            </w:r>
          </w:p>
        </w:tc>
      </w:tr>
      <w:tr w:rsidR="000877FA" w:rsidRPr="002C19D4" w:rsidTr="00FF575A">
        <w:trPr>
          <w:trHeight w:val="20"/>
        </w:trPr>
        <w:tc>
          <w:tcPr>
            <w:tcW w:w="1514" w:type="dxa"/>
            <w:shd w:val="clear" w:color="auto" w:fill="auto"/>
          </w:tcPr>
          <w:p w:rsidR="000877FA" w:rsidRPr="002C19D4" w:rsidRDefault="000877FA" w:rsidP="000877FA">
            <w:pPr>
              <w:jc w:val="center"/>
              <w:rPr>
                <w:color w:val="000000" w:themeColor="text1"/>
              </w:rPr>
            </w:pPr>
            <w:r w:rsidRPr="002C19D4">
              <w:rPr>
                <w:color w:val="000000" w:themeColor="text1"/>
              </w:rPr>
              <w:t>3.3.9</w:t>
            </w:r>
          </w:p>
        </w:tc>
        <w:tc>
          <w:tcPr>
            <w:tcW w:w="5692" w:type="dxa"/>
            <w:shd w:val="clear" w:color="auto" w:fill="auto"/>
            <w:vAlign w:val="center"/>
          </w:tcPr>
          <w:p w:rsidR="000877FA" w:rsidRPr="002C19D4" w:rsidRDefault="000877FA" w:rsidP="000877FA">
            <w:pPr>
              <w:jc w:val="both"/>
              <w:rPr>
                <w:color w:val="000000" w:themeColor="text1"/>
              </w:rPr>
            </w:pPr>
            <w:r w:rsidRPr="002C19D4">
              <w:rPr>
                <w:color w:val="000000" w:themeColor="text1"/>
              </w:rPr>
              <w:t>помощь, оказываемая работниками организации, прошедшими необходимое обучение (инструктирование) (возможность сопровождения работниками организации);</w:t>
            </w:r>
          </w:p>
        </w:tc>
        <w:tc>
          <w:tcPr>
            <w:tcW w:w="1382" w:type="dxa"/>
            <w:tcBorders>
              <w:top w:val="nil"/>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pPr>
            <w:r w:rsidRPr="000877FA">
              <w:t>85,5</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pPr>
            <w:r w:rsidRPr="000877FA">
              <w:t>77,8</w:t>
            </w:r>
          </w:p>
        </w:tc>
        <w:tc>
          <w:tcPr>
            <w:tcW w:w="1221" w:type="dxa"/>
            <w:tcBorders>
              <w:top w:val="nil"/>
              <w:left w:val="nil"/>
              <w:bottom w:val="single" w:sz="4" w:space="0" w:color="auto"/>
              <w:right w:val="single" w:sz="4" w:space="0" w:color="auto"/>
            </w:tcBorders>
            <w:shd w:val="clear" w:color="auto" w:fill="auto"/>
            <w:vAlign w:val="bottom"/>
          </w:tcPr>
          <w:p w:rsidR="000877FA" w:rsidRPr="000877FA" w:rsidRDefault="000877FA" w:rsidP="000877FA">
            <w:pPr>
              <w:jc w:val="center"/>
            </w:pPr>
            <w:r w:rsidRPr="000877FA">
              <w:t>85,7</w:t>
            </w:r>
          </w:p>
        </w:tc>
        <w:tc>
          <w:tcPr>
            <w:tcW w:w="1221" w:type="dxa"/>
            <w:tcBorders>
              <w:top w:val="single" w:sz="4" w:space="0" w:color="auto"/>
              <w:left w:val="nil"/>
              <w:bottom w:val="single" w:sz="4" w:space="0" w:color="auto"/>
              <w:right w:val="single" w:sz="4" w:space="0" w:color="auto"/>
            </w:tcBorders>
            <w:vAlign w:val="bottom"/>
          </w:tcPr>
          <w:p w:rsidR="000877FA" w:rsidRPr="000877FA" w:rsidRDefault="000877FA" w:rsidP="000877FA">
            <w:pPr>
              <w:jc w:val="center"/>
            </w:pPr>
            <w:r w:rsidRPr="000877FA">
              <w:t>100,0</w:t>
            </w:r>
          </w:p>
        </w:tc>
        <w:tc>
          <w:tcPr>
            <w:tcW w:w="1221"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70,0</w:t>
            </w:r>
          </w:p>
        </w:tc>
        <w:tc>
          <w:tcPr>
            <w:tcW w:w="1245"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80,0</w:t>
            </w:r>
          </w:p>
        </w:tc>
      </w:tr>
      <w:tr w:rsidR="000877FA" w:rsidRPr="002C19D4" w:rsidTr="00FF575A">
        <w:trPr>
          <w:trHeight w:val="20"/>
        </w:trPr>
        <w:tc>
          <w:tcPr>
            <w:tcW w:w="1514" w:type="dxa"/>
            <w:shd w:val="clear" w:color="auto" w:fill="auto"/>
          </w:tcPr>
          <w:p w:rsidR="000877FA" w:rsidRPr="002C19D4" w:rsidRDefault="000877FA" w:rsidP="000877FA">
            <w:pPr>
              <w:jc w:val="center"/>
              <w:rPr>
                <w:color w:val="000000" w:themeColor="text1"/>
              </w:rPr>
            </w:pPr>
            <w:r w:rsidRPr="002C19D4">
              <w:rPr>
                <w:color w:val="000000" w:themeColor="text1"/>
              </w:rPr>
              <w:t>3.3.10</w:t>
            </w:r>
          </w:p>
        </w:tc>
        <w:tc>
          <w:tcPr>
            <w:tcW w:w="5692" w:type="dxa"/>
            <w:shd w:val="clear" w:color="auto" w:fill="auto"/>
            <w:vAlign w:val="center"/>
          </w:tcPr>
          <w:p w:rsidR="000877FA" w:rsidRPr="002C19D4" w:rsidRDefault="000877FA" w:rsidP="000877FA">
            <w:pPr>
              <w:jc w:val="both"/>
              <w:rPr>
                <w:color w:val="000000" w:themeColor="text1"/>
              </w:rPr>
            </w:pPr>
            <w:r w:rsidRPr="002C19D4">
              <w:rPr>
                <w:color w:val="000000" w:themeColor="text1"/>
              </w:rPr>
              <w:t>наличие возможности предоставления услуги в дистанционном режиме или на дому.</w:t>
            </w:r>
          </w:p>
        </w:tc>
        <w:tc>
          <w:tcPr>
            <w:tcW w:w="1382" w:type="dxa"/>
            <w:tcBorders>
              <w:top w:val="nil"/>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pPr>
            <w:r w:rsidRPr="000877FA">
              <w:t>89,1</w:t>
            </w:r>
          </w:p>
        </w:tc>
        <w:tc>
          <w:tcPr>
            <w:tcW w:w="1076" w:type="dxa"/>
            <w:tcBorders>
              <w:top w:val="nil"/>
              <w:left w:val="nil"/>
              <w:bottom w:val="single" w:sz="4" w:space="0" w:color="auto"/>
              <w:right w:val="single" w:sz="4" w:space="0" w:color="auto"/>
            </w:tcBorders>
            <w:shd w:val="clear" w:color="auto" w:fill="auto"/>
            <w:vAlign w:val="bottom"/>
          </w:tcPr>
          <w:p w:rsidR="000877FA" w:rsidRPr="000877FA" w:rsidRDefault="000877FA" w:rsidP="000877FA">
            <w:pPr>
              <w:jc w:val="center"/>
            </w:pPr>
            <w:r w:rsidRPr="000877FA">
              <w:t>88,9</w:t>
            </w:r>
          </w:p>
        </w:tc>
        <w:tc>
          <w:tcPr>
            <w:tcW w:w="1221" w:type="dxa"/>
            <w:tcBorders>
              <w:top w:val="nil"/>
              <w:left w:val="nil"/>
              <w:bottom w:val="single" w:sz="4" w:space="0" w:color="auto"/>
              <w:right w:val="single" w:sz="4" w:space="0" w:color="auto"/>
            </w:tcBorders>
            <w:shd w:val="clear" w:color="auto" w:fill="auto"/>
            <w:vAlign w:val="bottom"/>
          </w:tcPr>
          <w:p w:rsidR="000877FA" w:rsidRPr="000877FA" w:rsidRDefault="000877FA" w:rsidP="000877FA">
            <w:pPr>
              <w:jc w:val="center"/>
            </w:pPr>
            <w:r w:rsidRPr="000877FA">
              <w:t>85,7</w:t>
            </w:r>
          </w:p>
        </w:tc>
        <w:tc>
          <w:tcPr>
            <w:tcW w:w="1221" w:type="dxa"/>
            <w:tcBorders>
              <w:top w:val="single" w:sz="4" w:space="0" w:color="auto"/>
              <w:left w:val="nil"/>
              <w:bottom w:val="single" w:sz="4" w:space="0" w:color="auto"/>
              <w:right w:val="single" w:sz="4" w:space="0" w:color="auto"/>
            </w:tcBorders>
            <w:vAlign w:val="bottom"/>
          </w:tcPr>
          <w:p w:rsidR="000877FA" w:rsidRPr="000877FA" w:rsidRDefault="000877FA" w:rsidP="000877FA">
            <w:pPr>
              <w:jc w:val="center"/>
            </w:pPr>
            <w:r w:rsidRPr="000877FA">
              <w:t>100,0</w:t>
            </w:r>
          </w:p>
        </w:tc>
        <w:tc>
          <w:tcPr>
            <w:tcW w:w="1221"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100,0</w:t>
            </w:r>
          </w:p>
        </w:tc>
        <w:tc>
          <w:tcPr>
            <w:tcW w:w="1245"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80,0</w:t>
            </w:r>
          </w:p>
        </w:tc>
      </w:tr>
    </w:tbl>
    <w:p w:rsidR="00EB706C" w:rsidRPr="00E57C53" w:rsidRDefault="005F4848" w:rsidP="003957D0">
      <w:pPr>
        <w:spacing w:line="276" w:lineRule="auto"/>
        <w:ind w:firstLine="709"/>
        <w:jc w:val="center"/>
        <w:rPr>
          <w:rFonts w:eastAsia="Calibri"/>
          <w:sz w:val="28"/>
          <w:szCs w:val="28"/>
          <w:lang w:eastAsia="en-US"/>
        </w:rPr>
      </w:pPr>
      <w:r>
        <w:rPr>
          <w:rFonts w:eastAsia="Calibri"/>
          <w:sz w:val="28"/>
          <w:szCs w:val="28"/>
          <w:lang w:eastAsia="en-US"/>
        </w:rPr>
        <w:br w:type="page"/>
      </w:r>
      <w:r w:rsidR="00EB706C" w:rsidRPr="00E57C53">
        <w:rPr>
          <w:rFonts w:eastAsia="Calibri"/>
          <w:sz w:val="28"/>
          <w:szCs w:val="28"/>
          <w:lang w:eastAsia="en-US"/>
        </w:rPr>
        <w:lastRenderedPageBreak/>
        <w:t xml:space="preserve">Таблица 5.4 – Средние значения оценки параметров, характеризующих удовлетворенность доступностью образовательных услуг для инвалидов в образовательных организациях </w:t>
      </w:r>
      <w:r w:rsidR="00CA75BD">
        <w:rPr>
          <w:rFonts w:eastAsia="Calibri"/>
          <w:sz w:val="28"/>
          <w:szCs w:val="28"/>
          <w:lang w:eastAsia="en-US"/>
        </w:rPr>
        <w:t>Пролетарского района</w:t>
      </w:r>
      <w:r>
        <w:rPr>
          <w:rFonts w:eastAsia="Calibri"/>
          <w:sz w:val="28"/>
          <w:szCs w:val="28"/>
          <w:lang w:eastAsia="en-US"/>
        </w:rPr>
        <w:br/>
      </w:r>
      <w:r w:rsidR="00EB706C" w:rsidRPr="00E57C53">
        <w:rPr>
          <w:rFonts w:eastAsia="Calibri"/>
          <w:sz w:val="28"/>
          <w:szCs w:val="28"/>
          <w:lang w:eastAsia="en-US"/>
        </w:rPr>
        <w:t>Ростовской области, баллы</w:t>
      </w:r>
    </w:p>
    <w:tbl>
      <w:tblPr>
        <w:tblStyle w:val="aa"/>
        <w:tblW w:w="14572" w:type="dxa"/>
        <w:tblInd w:w="-5" w:type="dxa"/>
        <w:tblLayout w:type="fixed"/>
        <w:tblLook w:val="04A0"/>
      </w:tblPr>
      <w:tblGrid>
        <w:gridCol w:w="1680"/>
        <w:gridCol w:w="4918"/>
        <w:gridCol w:w="1279"/>
        <w:gridCol w:w="1279"/>
        <w:gridCol w:w="1354"/>
        <w:gridCol w:w="1354"/>
        <w:gridCol w:w="1354"/>
        <w:gridCol w:w="1345"/>
        <w:gridCol w:w="9"/>
      </w:tblGrid>
      <w:tr w:rsidR="00DA37A0" w:rsidRPr="00E57C53" w:rsidTr="00FF575A">
        <w:trPr>
          <w:cantSplit/>
          <w:trHeight w:val="2434"/>
          <w:tblHeader/>
        </w:trPr>
        <w:tc>
          <w:tcPr>
            <w:tcW w:w="1680" w:type="dxa"/>
            <w:vAlign w:val="center"/>
          </w:tcPr>
          <w:p w:rsidR="00DA37A0" w:rsidRPr="003957D0" w:rsidRDefault="00DA37A0" w:rsidP="00E37B95">
            <w:pPr>
              <w:jc w:val="center"/>
              <w:rPr>
                <w:b/>
              </w:rPr>
            </w:pPr>
            <w:r w:rsidRPr="003957D0">
              <w:rPr>
                <w:b/>
              </w:rPr>
              <w:t>№</w:t>
            </w:r>
          </w:p>
        </w:tc>
        <w:tc>
          <w:tcPr>
            <w:tcW w:w="4918" w:type="dxa"/>
            <w:vAlign w:val="center"/>
          </w:tcPr>
          <w:p w:rsidR="00DA37A0" w:rsidRPr="003957D0" w:rsidRDefault="00DA37A0" w:rsidP="00E37B95">
            <w:pPr>
              <w:jc w:val="center"/>
              <w:rPr>
                <w:b/>
              </w:rPr>
            </w:pPr>
            <w:r w:rsidRPr="003957D0">
              <w:rPr>
                <w:b/>
              </w:rPr>
              <w:t>Параметры / показатели</w:t>
            </w:r>
          </w:p>
        </w:tc>
        <w:tc>
          <w:tcPr>
            <w:tcW w:w="1279" w:type="dxa"/>
            <w:textDirection w:val="btLr"/>
            <w:vAlign w:val="center"/>
          </w:tcPr>
          <w:p w:rsidR="00DA37A0" w:rsidRPr="00E56FAA" w:rsidRDefault="002A477B" w:rsidP="00E37B95">
            <w:pPr>
              <w:ind w:left="113" w:right="113"/>
              <w:jc w:val="center"/>
              <w:rPr>
                <w:b/>
                <w:color w:val="000000"/>
              </w:rPr>
            </w:pPr>
            <w:r>
              <w:rPr>
                <w:b/>
                <w:color w:val="000000"/>
              </w:rPr>
              <w:t>МБОУ лицей №1 г.Пролетарска</w:t>
            </w:r>
          </w:p>
        </w:tc>
        <w:tc>
          <w:tcPr>
            <w:tcW w:w="1279" w:type="dxa"/>
            <w:textDirection w:val="btLr"/>
            <w:vAlign w:val="center"/>
          </w:tcPr>
          <w:p w:rsidR="00DA37A0" w:rsidRPr="00E56FAA" w:rsidRDefault="002A477B" w:rsidP="00E37B95">
            <w:pPr>
              <w:ind w:left="113" w:right="113"/>
              <w:jc w:val="center"/>
              <w:rPr>
                <w:b/>
                <w:color w:val="000000"/>
              </w:rPr>
            </w:pPr>
            <w:r>
              <w:rPr>
                <w:b/>
                <w:color w:val="000000"/>
              </w:rPr>
              <w:t>МБОУ Пролетарская СОШ №5</w:t>
            </w:r>
          </w:p>
        </w:tc>
        <w:tc>
          <w:tcPr>
            <w:tcW w:w="1354" w:type="dxa"/>
            <w:textDirection w:val="btLr"/>
            <w:vAlign w:val="center"/>
          </w:tcPr>
          <w:p w:rsidR="00DA37A0" w:rsidRPr="00E56FAA" w:rsidRDefault="002A477B" w:rsidP="00E37B95">
            <w:pPr>
              <w:ind w:left="113" w:right="113"/>
              <w:jc w:val="center"/>
              <w:rPr>
                <w:b/>
                <w:color w:val="000000"/>
              </w:rPr>
            </w:pPr>
            <w:r>
              <w:rPr>
                <w:b/>
                <w:color w:val="000000"/>
              </w:rPr>
              <w:t>МБОУ Дальненская СОШ</w:t>
            </w:r>
          </w:p>
        </w:tc>
        <w:tc>
          <w:tcPr>
            <w:tcW w:w="1354" w:type="dxa"/>
            <w:textDirection w:val="btLr"/>
            <w:vAlign w:val="center"/>
          </w:tcPr>
          <w:p w:rsidR="00DA37A0" w:rsidRDefault="002A477B" w:rsidP="00E37B95">
            <w:pPr>
              <w:ind w:left="113" w:right="113"/>
              <w:jc w:val="center"/>
              <w:rPr>
                <w:b/>
                <w:color w:val="000000"/>
              </w:rPr>
            </w:pPr>
            <w:r>
              <w:rPr>
                <w:b/>
                <w:color w:val="000000"/>
              </w:rPr>
              <w:t>МБОУ Суховская СОШ</w:t>
            </w:r>
          </w:p>
        </w:tc>
        <w:tc>
          <w:tcPr>
            <w:tcW w:w="1354" w:type="dxa"/>
            <w:textDirection w:val="btLr"/>
            <w:vAlign w:val="center"/>
          </w:tcPr>
          <w:p w:rsidR="00DA37A0" w:rsidRDefault="002A477B" w:rsidP="00E37B95">
            <w:pPr>
              <w:ind w:left="113" w:right="113"/>
              <w:jc w:val="center"/>
              <w:rPr>
                <w:b/>
                <w:color w:val="000000"/>
              </w:rPr>
            </w:pPr>
            <w:r>
              <w:rPr>
                <w:b/>
                <w:color w:val="000000"/>
              </w:rPr>
              <w:t>МБОУ Уютненская СОШ</w:t>
            </w:r>
          </w:p>
        </w:tc>
        <w:tc>
          <w:tcPr>
            <w:tcW w:w="1354" w:type="dxa"/>
            <w:gridSpan w:val="2"/>
            <w:textDirection w:val="btLr"/>
            <w:vAlign w:val="center"/>
          </w:tcPr>
          <w:p w:rsidR="00DA37A0" w:rsidRDefault="002A477B" w:rsidP="00E37B95">
            <w:pPr>
              <w:ind w:left="113" w:right="113"/>
              <w:jc w:val="center"/>
              <w:rPr>
                <w:b/>
                <w:color w:val="000000"/>
              </w:rPr>
            </w:pPr>
            <w:r>
              <w:rPr>
                <w:b/>
                <w:color w:val="000000"/>
              </w:rPr>
              <w:t>МБОУ Мокро-Ельмутянская ООШ</w:t>
            </w:r>
          </w:p>
        </w:tc>
      </w:tr>
      <w:tr w:rsidR="009C385E" w:rsidRPr="00E57C53" w:rsidTr="00FF575A">
        <w:trPr>
          <w:gridAfter w:val="1"/>
          <w:wAfter w:w="9" w:type="dxa"/>
          <w:trHeight w:val="20"/>
        </w:trPr>
        <w:tc>
          <w:tcPr>
            <w:tcW w:w="1680" w:type="dxa"/>
            <w:shd w:val="clear" w:color="auto" w:fill="D9D9D9" w:themeFill="background1" w:themeFillShade="D9"/>
            <w:vAlign w:val="center"/>
          </w:tcPr>
          <w:p w:rsidR="009C385E" w:rsidRPr="002C19D4" w:rsidRDefault="009C385E" w:rsidP="002E3960">
            <w:pPr>
              <w:jc w:val="center"/>
              <w:rPr>
                <w:b/>
                <w:lang w:val="en-US"/>
              </w:rPr>
            </w:pPr>
            <w:r w:rsidRPr="002C19D4">
              <w:rPr>
                <w:b/>
                <w:lang w:val="en-US"/>
              </w:rPr>
              <w:t>3</w:t>
            </w:r>
          </w:p>
        </w:tc>
        <w:tc>
          <w:tcPr>
            <w:tcW w:w="12883" w:type="dxa"/>
            <w:gridSpan w:val="7"/>
            <w:shd w:val="clear" w:color="auto" w:fill="D9D9D9" w:themeFill="background1" w:themeFillShade="D9"/>
            <w:vAlign w:val="center"/>
          </w:tcPr>
          <w:p w:rsidR="009C385E" w:rsidRPr="002C19D4" w:rsidRDefault="009C385E" w:rsidP="002E3960">
            <w:pPr>
              <w:rPr>
                <w:b/>
              </w:rPr>
            </w:pPr>
            <w:r w:rsidRPr="002C19D4">
              <w:rPr>
                <w:b/>
              </w:rPr>
              <w:t>Доступность услуг для инвалидов</w:t>
            </w:r>
          </w:p>
        </w:tc>
      </w:tr>
      <w:tr w:rsidR="009C385E" w:rsidRPr="00E57C53" w:rsidTr="00FF575A">
        <w:trPr>
          <w:gridAfter w:val="1"/>
          <w:wAfter w:w="9" w:type="dxa"/>
          <w:trHeight w:val="20"/>
        </w:trPr>
        <w:tc>
          <w:tcPr>
            <w:tcW w:w="1680" w:type="dxa"/>
            <w:shd w:val="clear" w:color="auto" w:fill="F2F2F2" w:themeFill="background1" w:themeFillShade="F2"/>
          </w:tcPr>
          <w:p w:rsidR="009C385E" w:rsidRPr="002C19D4" w:rsidRDefault="009C385E" w:rsidP="002E3960">
            <w:pPr>
              <w:jc w:val="center"/>
            </w:pPr>
            <w:r w:rsidRPr="002C19D4">
              <w:t>3.3</w:t>
            </w:r>
          </w:p>
        </w:tc>
        <w:tc>
          <w:tcPr>
            <w:tcW w:w="12883" w:type="dxa"/>
            <w:gridSpan w:val="7"/>
            <w:shd w:val="clear" w:color="auto" w:fill="F2F2F2" w:themeFill="background1" w:themeFillShade="F2"/>
            <w:vAlign w:val="center"/>
          </w:tcPr>
          <w:p w:rsidR="009C385E" w:rsidRPr="002C19D4" w:rsidRDefault="009C385E" w:rsidP="002E3960">
            <w:r w:rsidRPr="002C19D4">
              <w:t>Доля получателей услуг, удовлетворенных доступностью услуг для инвалидов:</w:t>
            </w:r>
          </w:p>
        </w:tc>
      </w:tr>
      <w:tr w:rsidR="000877FA" w:rsidRPr="00E57C53" w:rsidTr="00FF575A">
        <w:trPr>
          <w:trHeight w:val="20"/>
        </w:trPr>
        <w:tc>
          <w:tcPr>
            <w:tcW w:w="1680" w:type="dxa"/>
            <w:shd w:val="clear" w:color="auto" w:fill="auto"/>
          </w:tcPr>
          <w:p w:rsidR="000877FA" w:rsidRPr="002C19D4" w:rsidRDefault="000877FA" w:rsidP="000877FA">
            <w:pPr>
              <w:jc w:val="center"/>
            </w:pPr>
            <w:r w:rsidRPr="002C19D4">
              <w:t>3.3.1</w:t>
            </w:r>
          </w:p>
        </w:tc>
        <w:tc>
          <w:tcPr>
            <w:tcW w:w="4918" w:type="dxa"/>
            <w:shd w:val="clear" w:color="auto" w:fill="auto"/>
            <w:vAlign w:val="center"/>
          </w:tcPr>
          <w:p w:rsidR="000877FA" w:rsidRPr="002C19D4" w:rsidRDefault="000877FA" w:rsidP="000877FA">
            <w:pPr>
              <w:jc w:val="both"/>
            </w:pPr>
            <w:r w:rsidRPr="002C19D4">
              <w:t>оборудование входных групп пандусами / подъемными платформами;</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pPr>
            <w:r w:rsidRPr="000877FA">
              <w:t>26</w:t>
            </w:r>
          </w:p>
        </w:tc>
        <w:tc>
          <w:tcPr>
            <w:tcW w:w="1279" w:type="dxa"/>
            <w:tcBorders>
              <w:top w:val="single" w:sz="4" w:space="0" w:color="auto"/>
              <w:left w:val="nil"/>
              <w:bottom w:val="single" w:sz="4" w:space="0" w:color="auto"/>
              <w:right w:val="single" w:sz="4" w:space="0" w:color="auto"/>
            </w:tcBorders>
            <w:shd w:val="clear" w:color="auto" w:fill="auto"/>
            <w:vAlign w:val="bottom"/>
          </w:tcPr>
          <w:p w:rsidR="000877FA" w:rsidRPr="000877FA" w:rsidRDefault="000877FA" w:rsidP="000877FA">
            <w:pPr>
              <w:jc w:val="center"/>
            </w:pPr>
            <w:r w:rsidRPr="000877FA">
              <w:t>94</w:t>
            </w:r>
          </w:p>
        </w:tc>
        <w:tc>
          <w:tcPr>
            <w:tcW w:w="1354" w:type="dxa"/>
            <w:tcBorders>
              <w:top w:val="single" w:sz="4" w:space="0" w:color="auto"/>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pPr>
            <w:r w:rsidRPr="000877FA">
              <w:t>71</w:t>
            </w:r>
          </w:p>
        </w:tc>
        <w:tc>
          <w:tcPr>
            <w:tcW w:w="1354"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100</w:t>
            </w:r>
          </w:p>
        </w:tc>
        <w:tc>
          <w:tcPr>
            <w:tcW w:w="1354"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100</w:t>
            </w:r>
          </w:p>
        </w:tc>
        <w:tc>
          <w:tcPr>
            <w:tcW w:w="1354" w:type="dxa"/>
            <w:gridSpan w:val="2"/>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90</w:t>
            </w:r>
          </w:p>
        </w:tc>
      </w:tr>
      <w:tr w:rsidR="000877FA" w:rsidRPr="00E57C53" w:rsidTr="00FF575A">
        <w:trPr>
          <w:trHeight w:val="20"/>
        </w:trPr>
        <w:tc>
          <w:tcPr>
            <w:tcW w:w="1680" w:type="dxa"/>
            <w:shd w:val="clear" w:color="auto" w:fill="auto"/>
          </w:tcPr>
          <w:p w:rsidR="000877FA" w:rsidRPr="002C19D4" w:rsidRDefault="000877FA" w:rsidP="000877FA">
            <w:pPr>
              <w:jc w:val="center"/>
            </w:pPr>
            <w:r w:rsidRPr="002C19D4">
              <w:t>3.3.2</w:t>
            </w:r>
          </w:p>
        </w:tc>
        <w:tc>
          <w:tcPr>
            <w:tcW w:w="4918" w:type="dxa"/>
            <w:shd w:val="clear" w:color="auto" w:fill="auto"/>
            <w:vAlign w:val="center"/>
          </w:tcPr>
          <w:p w:rsidR="000877FA" w:rsidRPr="002C19D4" w:rsidRDefault="000877FA" w:rsidP="000877FA">
            <w:pPr>
              <w:jc w:val="both"/>
            </w:pPr>
            <w:r w:rsidRPr="002C19D4">
              <w:t>наличие выделенных стоянок для автотранспортных средств инвалидов;</w:t>
            </w:r>
          </w:p>
        </w:tc>
        <w:tc>
          <w:tcPr>
            <w:tcW w:w="1279" w:type="dxa"/>
            <w:tcBorders>
              <w:top w:val="nil"/>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pPr>
            <w:r w:rsidRPr="000877FA">
              <w:t>29</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pPr>
            <w:r w:rsidRPr="000877FA">
              <w:t>6</w:t>
            </w:r>
          </w:p>
        </w:tc>
        <w:tc>
          <w:tcPr>
            <w:tcW w:w="1354" w:type="dxa"/>
            <w:tcBorders>
              <w:top w:val="single" w:sz="4" w:space="0" w:color="auto"/>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pPr>
            <w:r w:rsidRPr="000877FA">
              <w:t>57</w:t>
            </w:r>
          </w:p>
        </w:tc>
        <w:tc>
          <w:tcPr>
            <w:tcW w:w="1354"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100</w:t>
            </w:r>
          </w:p>
        </w:tc>
        <w:tc>
          <w:tcPr>
            <w:tcW w:w="1354"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40</w:t>
            </w:r>
          </w:p>
        </w:tc>
        <w:tc>
          <w:tcPr>
            <w:tcW w:w="1354" w:type="dxa"/>
            <w:gridSpan w:val="2"/>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20</w:t>
            </w:r>
          </w:p>
        </w:tc>
      </w:tr>
      <w:tr w:rsidR="000877FA" w:rsidRPr="00E57C53" w:rsidTr="00FF575A">
        <w:trPr>
          <w:trHeight w:val="20"/>
        </w:trPr>
        <w:tc>
          <w:tcPr>
            <w:tcW w:w="1680" w:type="dxa"/>
            <w:shd w:val="clear" w:color="auto" w:fill="auto"/>
          </w:tcPr>
          <w:p w:rsidR="000877FA" w:rsidRPr="002C19D4" w:rsidRDefault="000877FA" w:rsidP="000877FA">
            <w:pPr>
              <w:jc w:val="center"/>
            </w:pPr>
            <w:r w:rsidRPr="002C19D4">
              <w:t>3.3.3</w:t>
            </w:r>
          </w:p>
        </w:tc>
        <w:tc>
          <w:tcPr>
            <w:tcW w:w="4918" w:type="dxa"/>
            <w:shd w:val="clear" w:color="auto" w:fill="auto"/>
            <w:vAlign w:val="center"/>
          </w:tcPr>
          <w:p w:rsidR="000877FA" w:rsidRPr="002C19D4" w:rsidRDefault="000877FA" w:rsidP="000877FA">
            <w:pPr>
              <w:jc w:val="both"/>
            </w:pPr>
            <w:r w:rsidRPr="002C19D4">
              <w:t>наличие адаптированных лифтов, поручней, расширенных дверных проемов;</w:t>
            </w:r>
          </w:p>
        </w:tc>
        <w:tc>
          <w:tcPr>
            <w:tcW w:w="1279" w:type="dxa"/>
            <w:tcBorders>
              <w:top w:val="nil"/>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pPr>
            <w:r w:rsidRPr="000877FA">
              <w:t>24</w:t>
            </w:r>
          </w:p>
        </w:tc>
        <w:tc>
          <w:tcPr>
            <w:tcW w:w="1279" w:type="dxa"/>
            <w:tcBorders>
              <w:top w:val="nil"/>
              <w:left w:val="nil"/>
              <w:bottom w:val="single" w:sz="4" w:space="0" w:color="auto"/>
              <w:right w:val="single" w:sz="4" w:space="0" w:color="auto"/>
            </w:tcBorders>
            <w:shd w:val="clear" w:color="auto" w:fill="auto"/>
            <w:vAlign w:val="bottom"/>
          </w:tcPr>
          <w:p w:rsidR="000877FA" w:rsidRPr="000877FA" w:rsidRDefault="000877FA" w:rsidP="000877FA">
            <w:pPr>
              <w:jc w:val="center"/>
            </w:pPr>
            <w:r w:rsidRPr="000877FA">
              <w:t>72</w:t>
            </w:r>
          </w:p>
        </w:tc>
        <w:tc>
          <w:tcPr>
            <w:tcW w:w="1354" w:type="dxa"/>
            <w:tcBorders>
              <w:top w:val="single" w:sz="4" w:space="0" w:color="auto"/>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pPr>
            <w:r w:rsidRPr="000877FA">
              <w:t>57</w:t>
            </w:r>
          </w:p>
        </w:tc>
        <w:tc>
          <w:tcPr>
            <w:tcW w:w="1354"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100</w:t>
            </w:r>
          </w:p>
        </w:tc>
        <w:tc>
          <w:tcPr>
            <w:tcW w:w="1354"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80</w:t>
            </w:r>
          </w:p>
        </w:tc>
        <w:tc>
          <w:tcPr>
            <w:tcW w:w="1354" w:type="dxa"/>
            <w:gridSpan w:val="2"/>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30</w:t>
            </w:r>
          </w:p>
        </w:tc>
      </w:tr>
      <w:tr w:rsidR="000877FA" w:rsidRPr="00E57C53" w:rsidTr="00FF575A">
        <w:trPr>
          <w:trHeight w:val="20"/>
        </w:trPr>
        <w:tc>
          <w:tcPr>
            <w:tcW w:w="1680" w:type="dxa"/>
            <w:shd w:val="clear" w:color="auto" w:fill="auto"/>
          </w:tcPr>
          <w:p w:rsidR="000877FA" w:rsidRPr="002C19D4" w:rsidRDefault="000877FA" w:rsidP="000877FA">
            <w:pPr>
              <w:jc w:val="center"/>
            </w:pPr>
            <w:r w:rsidRPr="002C19D4">
              <w:t>3.3.4</w:t>
            </w:r>
          </w:p>
        </w:tc>
        <w:tc>
          <w:tcPr>
            <w:tcW w:w="4918" w:type="dxa"/>
            <w:shd w:val="clear" w:color="auto" w:fill="auto"/>
            <w:vAlign w:val="center"/>
          </w:tcPr>
          <w:p w:rsidR="000877FA" w:rsidRPr="002C19D4" w:rsidRDefault="000877FA" w:rsidP="000877FA">
            <w:pPr>
              <w:jc w:val="both"/>
            </w:pPr>
            <w:r w:rsidRPr="002C19D4">
              <w:t>наличие сменных кресел-колясок;</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pPr>
            <w:r w:rsidRPr="000877FA">
              <w:t>15</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pPr>
            <w:r w:rsidRPr="000877FA">
              <w:t>17</w:t>
            </w:r>
          </w:p>
        </w:tc>
        <w:tc>
          <w:tcPr>
            <w:tcW w:w="1354" w:type="dxa"/>
            <w:tcBorders>
              <w:top w:val="single" w:sz="4" w:space="0" w:color="auto"/>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pPr>
            <w:r w:rsidRPr="000877FA">
              <w:t>29</w:t>
            </w:r>
          </w:p>
        </w:tc>
        <w:tc>
          <w:tcPr>
            <w:tcW w:w="1354"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0</w:t>
            </w:r>
          </w:p>
        </w:tc>
        <w:tc>
          <w:tcPr>
            <w:tcW w:w="1354"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0</w:t>
            </w:r>
          </w:p>
        </w:tc>
        <w:tc>
          <w:tcPr>
            <w:tcW w:w="1354" w:type="dxa"/>
            <w:gridSpan w:val="2"/>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0</w:t>
            </w:r>
          </w:p>
        </w:tc>
      </w:tr>
      <w:tr w:rsidR="000877FA" w:rsidRPr="00E57C53" w:rsidTr="00FF575A">
        <w:trPr>
          <w:trHeight w:val="20"/>
        </w:trPr>
        <w:tc>
          <w:tcPr>
            <w:tcW w:w="1680" w:type="dxa"/>
            <w:shd w:val="clear" w:color="auto" w:fill="auto"/>
          </w:tcPr>
          <w:p w:rsidR="000877FA" w:rsidRPr="002C19D4" w:rsidRDefault="000877FA" w:rsidP="000877FA">
            <w:pPr>
              <w:jc w:val="center"/>
            </w:pPr>
            <w:r w:rsidRPr="002C19D4">
              <w:t>3.3.5</w:t>
            </w:r>
          </w:p>
        </w:tc>
        <w:tc>
          <w:tcPr>
            <w:tcW w:w="4918" w:type="dxa"/>
            <w:shd w:val="clear" w:color="auto" w:fill="auto"/>
            <w:vAlign w:val="center"/>
          </w:tcPr>
          <w:p w:rsidR="000877FA" w:rsidRPr="002C19D4" w:rsidRDefault="000877FA" w:rsidP="000877FA">
            <w:pPr>
              <w:jc w:val="both"/>
            </w:pPr>
            <w:r w:rsidRPr="002C19D4">
              <w:t>наличие специально оборудованных санитарно-гигиенических помещений в организации;</w:t>
            </w:r>
          </w:p>
        </w:tc>
        <w:tc>
          <w:tcPr>
            <w:tcW w:w="1279" w:type="dxa"/>
            <w:tcBorders>
              <w:top w:val="nil"/>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pPr>
            <w:r w:rsidRPr="000877FA">
              <w:t>31</w:t>
            </w:r>
          </w:p>
        </w:tc>
        <w:tc>
          <w:tcPr>
            <w:tcW w:w="1279" w:type="dxa"/>
            <w:tcBorders>
              <w:top w:val="nil"/>
              <w:left w:val="nil"/>
              <w:bottom w:val="single" w:sz="4" w:space="0" w:color="auto"/>
              <w:right w:val="single" w:sz="4" w:space="0" w:color="auto"/>
            </w:tcBorders>
            <w:shd w:val="clear" w:color="auto" w:fill="auto"/>
            <w:vAlign w:val="bottom"/>
          </w:tcPr>
          <w:p w:rsidR="000877FA" w:rsidRPr="000877FA" w:rsidRDefault="000877FA" w:rsidP="000877FA">
            <w:pPr>
              <w:jc w:val="center"/>
            </w:pPr>
            <w:r w:rsidRPr="000877FA">
              <w:t>78</w:t>
            </w:r>
          </w:p>
        </w:tc>
        <w:tc>
          <w:tcPr>
            <w:tcW w:w="1354" w:type="dxa"/>
            <w:tcBorders>
              <w:top w:val="single" w:sz="4" w:space="0" w:color="auto"/>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pPr>
            <w:r w:rsidRPr="000877FA">
              <w:t>43</w:t>
            </w:r>
          </w:p>
        </w:tc>
        <w:tc>
          <w:tcPr>
            <w:tcW w:w="1354"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100</w:t>
            </w:r>
          </w:p>
        </w:tc>
        <w:tc>
          <w:tcPr>
            <w:tcW w:w="1354"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20</w:t>
            </w:r>
          </w:p>
        </w:tc>
        <w:tc>
          <w:tcPr>
            <w:tcW w:w="1354" w:type="dxa"/>
            <w:gridSpan w:val="2"/>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20</w:t>
            </w:r>
          </w:p>
        </w:tc>
      </w:tr>
      <w:tr w:rsidR="000877FA" w:rsidRPr="00E57C53" w:rsidTr="00FF575A">
        <w:trPr>
          <w:trHeight w:val="505"/>
        </w:trPr>
        <w:tc>
          <w:tcPr>
            <w:tcW w:w="1680" w:type="dxa"/>
            <w:shd w:val="clear" w:color="auto" w:fill="auto"/>
          </w:tcPr>
          <w:p w:rsidR="000877FA" w:rsidRPr="002C19D4" w:rsidRDefault="000877FA" w:rsidP="000877FA">
            <w:pPr>
              <w:jc w:val="center"/>
            </w:pPr>
            <w:r w:rsidRPr="002C19D4">
              <w:t>3.3.6</w:t>
            </w:r>
          </w:p>
        </w:tc>
        <w:tc>
          <w:tcPr>
            <w:tcW w:w="4918" w:type="dxa"/>
            <w:shd w:val="clear" w:color="auto" w:fill="auto"/>
            <w:vAlign w:val="center"/>
          </w:tcPr>
          <w:p w:rsidR="000877FA" w:rsidRPr="002C19D4" w:rsidRDefault="000877FA" w:rsidP="000877FA">
            <w:pPr>
              <w:jc w:val="both"/>
            </w:pPr>
            <w:r w:rsidRPr="002C19D4">
              <w:t>дублирование для инвалидов по слуху и зрению звуковой и зрительной информации;</w:t>
            </w:r>
          </w:p>
        </w:tc>
        <w:tc>
          <w:tcPr>
            <w:tcW w:w="1279" w:type="dxa"/>
            <w:tcBorders>
              <w:top w:val="nil"/>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pPr>
            <w:r w:rsidRPr="000877FA">
              <w:t>33</w:t>
            </w:r>
          </w:p>
        </w:tc>
        <w:tc>
          <w:tcPr>
            <w:tcW w:w="1279" w:type="dxa"/>
            <w:tcBorders>
              <w:top w:val="nil"/>
              <w:left w:val="nil"/>
              <w:bottom w:val="single" w:sz="4" w:space="0" w:color="auto"/>
              <w:right w:val="single" w:sz="4" w:space="0" w:color="auto"/>
            </w:tcBorders>
            <w:shd w:val="clear" w:color="auto" w:fill="auto"/>
            <w:vAlign w:val="bottom"/>
          </w:tcPr>
          <w:p w:rsidR="000877FA" w:rsidRPr="000877FA" w:rsidRDefault="000877FA" w:rsidP="000877FA">
            <w:pPr>
              <w:jc w:val="center"/>
            </w:pPr>
            <w:r w:rsidRPr="000877FA">
              <w:t>61</w:t>
            </w:r>
          </w:p>
        </w:tc>
        <w:tc>
          <w:tcPr>
            <w:tcW w:w="1354" w:type="dxa"/>
            <w:tcBorders>
              <w:top w:val="nil"/>
              <w:left w:val="nil"/>
              <w:bottom w:val="single" w:sz="4" w:space="0" w:color="auto"/>
              <w:right w:val="single" w:sz="4" w:space="0" w:color="auto"/>
            </w:tcBorders>
            <w:shd w:val="clear" w:color="auto" w:fill="auto"/>
            <w:vAlign w:val="bottom"/>
          </w:tcPr>
          <w:p w:rsidR="000877FA" w:rsidRPr="000877FA" w:rsidRDefault="000877FA" w:rsidP="000877FA">
            <w:pPr>
              <w:jc w:val="center"/>
            </w:pPr>
            <w:r w:rsidRPr="000877FA">
              <w:t>71</w:t>
            </w:r>
          </w:p>
        </w:tc>
        <w:tc>
          <w:tcPr>
            <w:tcW w:w="1354" w:type="dxa"/>
            <w:tcBorders>
              <w:top w:val="single" w:sz="4" w:space="0" w:color="auto"/>
              <w:left w:val="nil"/>
              <w:bottom w:val="single" w:sz="4" w:space="0" w:color="auto"/>
              <w:right w:val="single" w:sz="4" w:space="0" w:color="auto"/>
            </w:tcBorders>
            <w:vAlign w:val="bottom"/>
          </w:tcPr>
          <w:p w:rsidR="000877FA" w:rsidRPr="000877FA" w:rsidRDefault="000877FA" w:rsidP="000877FA">
            <w:pPr>
              <w:jc w:val="center"/>
            </w:pPr>
            <w:r w:rsidRPr="000877FA">
              <w:t>100</w:t>
            </w:r>
          </w:p>
        </w:tc>
        <w:tc>
          <w:tcPr>
            <w:tcW w:w="1354"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100</w:t>
            </w:r>
          </w:p>
        </w:tc>
        <w:tc>
          <w:tcPr>
            <w:tcW w:w="1354" w:type="dxa"/>
            <w:gridSpan w:val="2"/>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50</w:t>
            </w:r>
          </w:p>
        </w:tc>
      </w:tr>
      <w:tr w:rsidR="000877FA" w:rsidRPr="00E57C53" w:rsidTr="00FF575A">
        <w:trPr>
          <w:trHeight w:val="20"/>
        </w:trPr>
        <w:tc>
          <w:tcPr>
            <w:tcW w:w="1680" w:type="dxa"/>
            <w:shd w:val="clear" w:color="auto" w:fill="auto"/>
          </w:tcPr>
          <w:p w:rsidR="000877FA" w:rsidRPr="002C19D4" w:rsidRDefault="000877FA" w:rsidP="000877FA">
            <w:pPr>
              <w:jc w:val="center"/>
            </w:pPr>
            <w:r w:rsidRPr="002C19D4">
              <w:t>3.3.7</w:t>
            </w:r>
          </w:p>
        </w:tc>
        <w:tc>
          <w:tcPr>
            <w:tcW w:w="4918" w:type="dxa"/>
            <w:shd w:val="clear" w:color="auto" w:fill="auto"/>
            <w:vAlign w:val="center"/>
          </w:tcPr>
          <w:p w:rsidR="000877FA" w:rsidRPr="002C19D4" w:rsidRDefault="000877FA" w:rsidP="000877FA">
            <w:pPr>
              <w:jc w:val="both"/>
            </w:pPr>
            <w:r w:rsidRPr="002C19D4">
              <w:t>дублирование надписей, знаков и иной текстовой и графической информации знаками, выполненными рельефно-точечным шрифтом Брайля;</w:t>
            </w:r>
          </w:p>
        </w:tc>
        <w:tc>
          <w:tcPr>
            <w:tcW w:w="1279" w:type="dxa"/>
            <w:tcBorders>
              <w:top w:val="nil"/>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pPr>
            <w:r w:rsidRPr="000877FA">
              <w:t>86</w:t>
            </w:r>
          </w:p>
        </w:tc>
        <w:tc>
          <w:tcPr>
            <w:tcW w:w="1279" w:type="dxa"/>
            <w:tcBorders>
              <w:top w:val="nil"/>
              <w:left w:val="nil"/>
              <w:bottom w:val="single" w:sz="4" w:space="0" w:color="auto"/>
              <w:right w:val="single" w:sz="4" w:space="0" w:color="auto"/>
            </w:tcBorders>
            <w:shd w:val="clear" w:color="auto" w:fill="auto"/>
            <w:vAlign w:val="bottom"/>
          </w:tcPr>
          <w:p w:rsidR="000877FA" w:rsidRPr="000877FA" w:rsidRDefault="000877FA" w:rsidP="000877FA">
            <w:pPr>
              <w:jc w:val="center"/>
            </w:pPr>
            <w:r w:rsidRPr="000877FA">
              <w:t>67</w:t>
            </w:r>
          </w:p>
        </w:tc>
        <w:tc>
          <w:tcPr>
            <w:tcW w:w="1354" w:type="dxa"/>
            <w:tcBorders>
              <w:top w:val="nil"/>
              <w:left w:val="nil"/>
              <w:bottom w:val="single" w:sz="4" w:space="0" w:color="auto"/>
              <w:right w:val="single" w:sz="4" w:space="0" w:color="auto"/>
            </w:tcBorders>
            <w:shd w:val="clear" w:color="auto" w:fill="auto"/>
            <w:vAlign w:val="bottom"/>
          </w:tcPr>
          <w:p w:rsidR="000877FA" w:rsidRPr="000877FA" w:rsidRDefault="000877FA" w:rsidP="000877FA">
            <w:pPr>
              <w:jc w:val="center"/>
            </w:pPr>
            <w:r w:rsidRPr="000877FA">
              <w:t>86</w:t>
            </w:r>
          </w:p>
        </w:tc>
        <w:tc>
          <w:tcPr>
            <w:tcW w:w="1354" w:type="dxa"/>
            <w:tcBorders>
              <w:top w:val="single" w:sz="4" w:space="0" w:color="auto"/>
              <w:left w:val="nil"/>
              <w:bottom w:val="single" w:sz="4" w:space="0" w:color="auto"/>
              <w:right w:val="single" w:sz="4" w:space="0" w:color="auto"/>
            </w:tcBorders>
            <w:vAlign w:val="bottom"/>
          </w:tcPr>
          <w:p w:rsidR="000877FA" w:rsidRPr="000877FA" w:rsidRDefault="000877FA" w:rsidP="000877FA">
            <w:pPr>
              <w:jc w:val="center"/>
            </w:pPr>
            <w:r w:rsidRPr="000877FA">
              <w:t>100</w:t>
            </w:r>
          </w:p>
        </w:tc>
        <w:tc>
          <w:tcPr>
            <w:tcW w:w="1354"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100</w:t>
            </w:r>
          </w:p>
        </w:tc>
        <w:tc>
          <w:tcPr>
            <w:tcW w:w="1354" w:type="dxa"/>
            <w:gridSpan w:val="2"/>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90</w:t>
            </w:r>
          </w:p>
        </w:tc>
      </w:tr>
      <w:tr w:rsidR="000877FA" w:rsidRPr="00E57C53" w:rsidTr="00FF575A">
        <w:trPr>
          <w:trHeight w:val="20"/>
        </w:trPr>
        <w:tc>
          <w:tcPr>
            <w:tcW w:w="1680" w:type="dxa"/>
            <w:shd w:val="clear" w:color="auto" w:fill="auto"/>
          </w:tcPr>
          <w:p w:rsidR="000877FA" w:rsidRPr="002C19D4" w:rsidRDefault="000877FA" w:rsidP="000877FA">
            <w:pPr>
              <w:jc w:val="center"/>
            </w:pPr>
            <w:r w:rsidRPr="002C19D4">
              <w:t>3.3.8</w:t>
            </w:r>
          </w:p>
        </w:tc>
        <w:tc>
          <w:tcPr>
            <w:tcW w:w="4918" w:type="dxa"/>
            <w:shd w:val="clear" w:color="auto" w:fill="auto"/>
            <w:vAlign w:val="center"/>
          </w:tcPr>
          <w:p w:rsidR="000877FA" w:rsidRPr="002C19D4" w:rsidRDefault="000877FA" w:rsidP="000877FA">
            <w:pPr>
              <w:jc w:val="both"/>
            </w:pPr>
            <w:r w:rsidRPr="002C19D4">
              <w:t>возможность предоставления инвалидам по слуху (слуху и зрению) услуг сурдоперев</w:t>
            </w:r>
            <w:r>
              <w:t>одчика (тифлосурдопереводчика);</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pPr>
            <w:r w:rsidRPr="000877FA">
              <w:t>18</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pPr>
            <w:r w:rsidRPr="000877FA">
              <w:t>17</w:t>
            </w:r>
          </w:p>
        </w:tc>
        <w:tc>
          <w:tcPr>
            <w:tcW w:w="1354" w:type="dxa"/>
            <w:tcBorders>
              <w:top w:val="single" w:sz="4" w:space="0" w:color="auto"/>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pPr>
            <w:r w:rsidRPr="000877FA">
              <w:t>29</w:t>
            </w:r>
          </w:p>
        </w:tc>
        <w:tc>
          <w:tcPr>
            <w:tcW w:w="1354"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0</w:t>
            </w:r>
          </w:p>
        </w:tc>
        <w:tc>
          <w:tcPr>
            <w:tcW w:w="1354"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0</w:t>
            </w:r>
          </w:p>
        </w:tc>
        <w:tc>
          <w:tcPr>
            <w:tcW w:w="1354" w:type="dxa"/>
            <w:gridSpan w:val="2"/>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10</w:t>
            </w:r>
          </w:p>
        </w:tc>
      </w:tr>
      <w:tr w:rsidR="000877FA" w:rsidRPr="00E57C53" w:rsidTr="00FF575A">
        <w:trPr>
          <w:trHeight w:val="20"/>
        </w:trPr>
        <w:tc>
          <w:tcPr>
            <w:tcW w:w="1680" w:type="dxa"/>
            <w:shd w:val="clear" w:color="auto" w:fill="auto"/>
          </w:tcPr>
          <w:p w:rsidR="000877FA" w:rsidRPr="003957D0" w:rsidRDefault="000877FA" w:rsidP="000877FA">
            <w:pPr>
              <w:jc w:val="center"/>
            </w:pPr>
            <w:r w:rsidRPr="003957D0">
              <w:t>3.3.9</w:t>
            </w:r>
          </w:p>
        </w:tc>
        <w:tc>
          <w:tcPr>
            <w:tcW w:w="4918" w:type="dxa"/>
            <w:shd w:val="clear" w:color="auto" w:fill="auto"/>
            <w:vAlign w:val="center"/>
          </w:tcPr>
          <w:p w:rsidR="000877FA" w:rsidRPr="003957D0" w:rsidRDefault="000877FA" w:rsidP="000877FA">
            <w:pPr>
              <w:jc w:val="both"/>
            </w:pPr>
            <w:r w:rsidRPr="003957D0">
              <w:t xml:space="preserve">помощь, оказываемая работниками организации, </w:t>
            </w:r>
            <w:r w:rsidRPr="003957D0">
              <w:lastRenderedPageBreak/>
              <w:t>прошедшими необходимое обучение (инструктирование) (возможность сопровождения работниками организации);</w:t>
            </w:r>
          </w:p>
        </w:tc>
        <w:tc>
          <w:tcPr>
            <w:tcW w:w="1279" w:type="dxa"/>
            <w:tcBorders>
              <w:top w:val="nil"/>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pPr>
            <w:r w:rsidRPr="000877FA">
              <w:lastRenderedPageBreak/>
              <w:t>86</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pPr>
            <w:r w:rsidRPr="000877FA">
              <w:t>78</w:t>
            </w:r>
          </w:p>
        </w:tc>
        <w:tc>
          <w:tcPr>
            <w:tcW w:w="1354" w:type="dxa"/>
            <w:tcBorders>
              <w:top w:val="nil"/>
              <w:left w:val="nil"/>
              <w:bottom w:val="single" w:sz="4" w:space="0" w:color="auto"/>
              <w:right w:val="single" w:sz="4" w:space="0" w:color="auto"/>
            </w:tcBorders>
            <w:shd w:val="clear" w:color="auto" w:fill="auto"/>
            <w:vAlign w:val="bottom"/>
          </w:tcPr>
          <w:p w:rsidR="000877FA" w:rsidRPr="000877FA" w:rsidRDefault="000877FA" w:rsidP="000877FA">
            <w:pPr>
              <w:jc w:val="center"/>
            </w:pPr>
            <w:r w:rsidRPr="000877FA">
              <w:t>86</w:t>
            </w:r>
          </w:p>
        </w:tc>
        <w:tc>
          <w:tcPr>
            <w:tcW w:w="1354" w:type="dxa"/>
            <w:tcBorders>
              <w:top w:val="single" w:sz="4" w:space="0" w:color="auto"/>
              <w:left w:val="nil"/>
              <w:bottom w:val="single" w:sz="4" w:space="0" w:color="auto"/>
              <w:right w:val="single" w:sz="4" w:space="0" w:color="auto"/>
            </w:tcBorders>
            <w:vAlign w:val="bottom"/>
          </w:tcPr>
          <w:p w:rsidR="000877FA" w:rsidRPr="000877FA" w:rsidRDefault="000877FA" w:rsidP="000877FA">
            <w:pPr>
              <w:jc w:val="center"/>
            </w:pPr>
            <w:r w:rsidRPr="000877FA">
              <w:t>100</w:t>
            </w:r>
          </w:p>
        </w:tc>
        <w:tc>
          <w:tcPr>
            <w:tcW w:w="1354"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70</w:t>
            </w:r>
          </w:p>
        </w:tc>
        <w:tc>
          <w:tcPr>
            <w:tcW w:w="1354" w:type="dxa"/>
            <w:gridSpan w:val="2"/>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80</w:t>
            </w:r>
          </w:p>
        </w:tc>
      </w:tr>
      <w:tr w:rsidR="000877FA" w:rsidRPr="00E57C53" w:rsidTr="00FF575A">
        <w:trPr>
          <w:trHeight w:val="20"/>
        </w:trPr>
        <w:tc>
          <w:tcPr>
            <w:tcW w:w="1680" w:type="dxa"/>
            <w:shd w:val="clear" w:color="auto" w:fill="auto"/>
          </w:tcPr>
          <w:p w:rsidR="000877FA" w:rsidRPr="003957D0" w:rsidRDefault="000877FA" w:rsidP="000877FA">
            <w:pPr>
              <w:jc w:val="center"/>
            </w:pPr>
            <w:r w:rsidRPr="003957D0">
              <w:lastRenderedPageBreak/>
              <w:t>3.3.10</w:t>
            </w:r>
          </w:p>
        </w:tc>
        <w:tc>
          <w:tcPr>
            <w:tcW w:w="4918" w:type="dxa"/>
            <w:shd w:val="clear" w:color="auto" w:fill="auto"/>
            <w:vAlign w:val="center"/>
          </w:tcPr>
          <w:p w:rsidR="000877FA" w:rsidRPr="003957D0" w:rsidRDefault="000877FA" w:rsidP="000877FA">
            <w:pPr>
              <w:jc w:val="both"/>
            </w:pPr>
            <w:r w:rsidRPr="003957D0">
              <w:t>наличие возможности предоставления услуги в дистанционном режиме или на дому.</w:t>
            </w:r>
          </w:p>
        </w:tc>
        <w:tc>
          <w:tcPr>
            <w:tcW w:w="1279" w:type="dxa"/>
            <w:tcBorders>
              <w:top w:val="nil"/>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pPr>
            <w:r w:rsidRPr="000877FA">
              <w:t>89</w:t>
            </w:r>
          </w:p>
        </w:tc>
        <w:tc>
          <w:tcPr>
            <w:tcW w:w="1279" w:type="dxa"/>
            <w:tcBorders>
              <w:top w:val="nil"/>
              <w:left w:val="nil"/>
              <w:bottom w:val="single" w:sz="4" w:space="0" w:color="auto"/>
              <w:right w:val="single" w:sz="4" w:space="0" w:color="auto"/>
            </w:tcBorders>
            <w:shd w:val="clear" w:color="auto" w:fill="auto"/>
            <w:vAlign w:val="bottom"/>
          </w:tcPr>
          <w:p w:rsidR="000877FA" w:rsidRPr="000877FA" w:rsidRDefault="000877FA" w:rsidP="000877FA">
            <w:pPr>
              <w:jc w:val="center"/>
            </w:pPr>
            <w:r w:rsidRPr="000877FA">
              <w:t>89</w:t>
            </w:r>
          </w:p>
        </w:tc>
        <w:tc>
          <w:tcPr>
            <w:tcW w:w="1354" w:type="dxa"/>
            <w:tcBorders>
              <w:top w:val="nil"/>
              <w:left w:val="nil"/>
              <w:bottom w:val="single" w:sz="4" w:space="0" w:color="auto"/>
              <w:right w:val="single" w:sz="4" w:space="0" w:color="auto"/>
            </w:tcBorders>
            <w:shd w:val="clear" w:color="auto" w:fill="auto"/>
            <w:vAlign w:val="bottom"/>
          </w:tcPr>
          <w:p w:rsidR="000877FA" w:rsidRPr="000877FA" w:rsidRDefault="000877FA" w:rsidP="000877FA">
            <w:pPr>
              <w:jc w:val="center"/>
            </w:pPr>
            <w:r w:rsidRPr="000877FA">
              <w:t>86</w:t>
            </w:r>
          </w:p>
        </w:tc>
        <w:tc>
          <w:tcPr>
            <w:tcW w:w="1354" w:type="dxa"/>
            <w:tcBorders>
              <w:top w:val="single" w:sz="4" w:space="0" w:color="auto"/>
              <w:left w:val="nil"/>
              <w:bottom w:val="single" w:sz="4" w:space="0" w:color="auto"/>
              <w:right w:val="single" w:sz="4" w:space="0" w:color="auto"/>
            </w:tcBorders>
            <w:vAlign w:val="bottom"/>
          </w:tcPr>
          <w:p w:rsidR="000877FA" w:rsidRPr="000877FA" w:rsidRDefault="000877FA" w:rsidP="000877FA">
            <w:pPr>
              <w:jc w:val="center"/>
            </w:pPr>
            <w:r w:rsidRPr="000877FA">
              <w:t>100</w:t>
            </w:r>
          </w:p>
        </w:tc>
        <w:tc>
          <w:tcPr>
            <w:tcW w:w="1354"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100</w:t>
            </w:r>
          </w:p>
        </w:tc>
        <w:tc>
          <w:tcPr>
            <w:tcW w:w="1354" w:type="dxa"/>
            <w:gridSpan w:val="2"/>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pPr>
            <w:r w:rsidRPr="000877FA">
              <w:t>80</w:t>
            </w:r>
          </w:p>
        </w:tc>
      </w:tr>
      <w:tr w:rsidR="000877FA" w:rsidRPr="00E57C53" w:rsidTr="00FF575A">
        <w:trPr>
          <w:trHeight w:val="20"/>
        </w:trPr>
        <w:tc>
          <w:tcPr>
            <w:tcW w:w="1680" w:type="dxa"/>
            <w:shd w:val="clear" w:color="auto" w:fill="D9D9D9" w:themeFill="background1" w:themeFillShade="D9"/>
          </w:tcPr>
          <w:p w:rsidR="000877FA" w:rsidRPr="003957D0" w:rsidRDefault="000877FA" w:rsidP="000877FA">
            <w:pPr>
              <w:jc w:val="center"/>
            </w:pPr>
          </w:p>
        </w:tc>
        <w:tc>
          <w:tcPr>
            <w:tcW w:w="4918" w:type="dxa"/>
            <w:shd w:val="clear" w:color="auto" w:fill="D9D9D9" w:themeFill="background1" w:themeFillShade="D9"/>
            <w:vAlign w:val="center"/>
          </w:tcPr>
          <w:p w:rsidR="000877FA" w:rsidRPr="003957D0" w:rsidRDefault="000877FA" w:rsidP="000877FA">
            <w:pPr>
              <w:jc w:val="both"/>
            </w:pPr>
            <w:r w:rsidRPr="003957D0">
              <w:rPr>
                <w:b/>
              </w:rPr>
              <w:t>В среднем по пп. 3.3.1-3.3.10 (максимум – 100 баллов)</w:t>
            </w:r>
          </w:p>
        </w:tc>
        <w:tc>
          <w:tcPr>
            <w:tcW w:w="1279" w:type="dxa"/>
            <w:tcBorders>
              <w:top w:val="single" w:sz="4" w:space="0" w:color="auto"/>
              <w:left w:val="nil"/>
              <w:bottom w:val="single" w:sz="4" w:space="0" w:color="auto"/>
              <w:right w:val="single" w:sz="4" w:space="0" w:color="auto"/>
            </w:tcBorders>
            <w:shd w:val="clear" w:color="auto" w:fill="D9D9D9" w:themeFill="background1" w:themeFillShade="D9"/>
            <w:vAlign w:val="bottom"/>
          </w:tcPr>
          <w:p w:rsidR="000877FA" w:rsidRPr="000877FA" w:rsidRDefault="000877FA" w:rsidP="000877FA">
            <w:pPr>
              <w:jc w:val="center"/>
              <w:rPr>
                <w:b/>
                <w:bCs/>
              </w:rPr>
            </w:pPr>
            <w:r w:rsidRPr="000877FA">
              <w:rPr>
                <w:b/>
                <w:bCs/>
              </w:rPr>
              <w:t>44</w:t>
            </w:r>
          </w:p>
        </w:tc>
        <w:tc>
          <w:tcPr>
            <w:tcW w:w="12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0877FA" w:rsidRPr="000877FA" w:rsidRDefault="000877FA" w:rsidP="000877FA">
            <w:pPr>
              <w:jc w:val="center"/>
              <w:rPr>
                <w:b/>
                <w:bCs/>
              </w:rPr>
            </w:pPr>
            <w:r w:rsidRPr="000877FA">
              <w:rPr>
                <w:b/>
                <w:bCs/>
              </w:rPr>
              <w:t>58</w:t>
            </w:r>
          </w:p>
        </w:tc>
        <w:tc>
          <w:tcPr>
            <w:tcW w:w="135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0877FA" w:rsidRPr="000877FA" w:rsidRDefault="000877FA" w:rsidP="000877FA">
            <w:pPr>
              <w:jc w:val="center"/>
              <w:rPr>
                <w:b/>
                <w:bCs/>
              </w:rPr>
            </w:pPr>
            <w:r w:rsidRPr="000877FA">
              <w:rPr>
                <w:b/>
                <w:bCs/>
              </w:rPr>
              <w:t>62</w:t>
            </w:r>
          </w:p>
        </w:tc>
        <w:tc>
          <w:tcPr>
            <w:tcW w:w="135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0877FA" w:rsidRPr="000877FA" w:rsidRDefault="000877FA" w:rsidP="000877FA">
            <w:pPr>
              <w:jc w:val="center"/>
              <w:rPr>
                <w:b/>
                <w:bCs/>
              </w:rPr>
            </w:pPr>
            <w:r w:rsidRPr="000877FA">
              <w:rPr>
                <w:b/>
                <w:bCs/>
              </w:rPr>
              <w:t>80</w:t>
            </w:r>
          </w:p>
        </w:tc>
        <w:tc>
          <w:tcPr>
            <w:tcW w:w="135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0877FA" w:rsidRPr="000877FA" w:rsidRDefault="000877FA" w:rsidP="000877FA">
            <w:pPr>
              <w:jc w:val="center"/>
              <w:rPr>
                <w:b/>
                <w:bCs/>
              </w:rPr>
            </w:pPr>
            <w:r w:rsidRPr="000877FA">
              <w:rPr>
                <w:b/>
                <w:bCs/>
              </w:rPr>
              <w:t>61</w:t>
            </w:r>
          </w:p>
        </w:tc>
        <w:tc>
          <w:tcPr>
            <w:tcW w:w="135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0877FA" w:rsidRPr="000877FA" w:rsidRDefault="000877FA" w:rsidP="000877FA">
            <w:pPr>
              <w:jc w:val="center"/>
              <w:rPr>
                <w:b/>
                <w:bCs/>
              </w:rPr>
            </w:pPr>
            <w:r w:rsidRPr="000877FA">
              <w:rPr>
                <w:b/>
                <w:bCs/>
              </w:rPr>
              <w:t>47</w:t>
            </w:r>
          </w:p>
        </w:tc>
      </w:tr>
    </w:tbl>
    <w:p w:rsidR="00EB706C" w:rsidRDefault="00835F26" w:rsidP="003A2CFD">
      <w:pPr>
        <w:spacing w:line="276" w:lineRule="auto"/>
        <w:ind w:firstLine="709"/>
        <w:jc w:val="center"/>
        <w:rPr>
          <w:sz w:val="28"/>
          <w:szCs w:val="28"/>
        </w:rPr>
      </w:pPr>
      <w:r w:rsidRPr="00E57C53">
        <w:rPr>
          <w:rFonts w:eastAsia="Calibri"/>
          <w:sz w:val="28"/>
          <w:szCs w:val="28"/>
          <w:lang w:eastAsia="en-US"/>
        </w:rPr>
        <w:br w:type="page"/>
      </w:r>
      <w:r w:rsidR="00EB706C" w:rsidRPr="00E57C53">
        <w:rPr>
          <w:sz w:val="28"/>
          <w:szCs w:val="28"/>
        </w:rPr>
        <w:lastRenderedPageBreak/>
        <w:t xml:space="preserve">Таблица 5.5 – Интегральные показатели, характеризующие доступность образовательных услуг для инвалидов в образовательных организациях </w:t>
      </w:r>
      <w:r w:rsidR="00CA75BD">
        <w:rPr>
          <w:rFonts w:eastAsiaTheme="minorHAnsi"/>
          <w:sz w:val="28"/>
          <w:szCs w:val="28"/>
          <w:lang w:eastAsia="en-US"/>
        </w:rPr>
        <w:t>Пролетарского района</w:t>
      </w:r>
      <w:r w:rsidR="00EB706C" w:rsidRPr="00E57C53">
        <w:rPr>
          <w:sz w:val="28"/>
          <w:szCs w:val="28"/>
        </w:rPr>
        <w:t xml:space="preserve"> Ростовской области, баллы</w:t>
      </w:r>
    </w:p>
    <w:tbl>
      <w:tblPr>
        <w:tblW w:w="145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70"/>
        <w:gridCol w:w="5738"/>
        <w:gridCol w:w="1323"/>
        <w:gridCol w:w="1067"/>
        <w:gridCol w:w="1236"/>
        <w:gridCol w:w="1314"/>
        <w:gridCol w:w="1134"/>
        <w:gridCol w:w="1390"/>
      </w:tblGrid>
      <w:tr w:rsidR="00DA37A0" w:rsidRPr="003E3FE9" w:rsidTr="006E49B8">
        <w:trPr>
          <w:cantSplit/>
          <w:trHeight w:val="2231"/>
          <w:tblHeader/>
        </w:trPr>
        <w:tc>
          <w:tcPr>
            <w:tcW w:w="470" w:type="pct"/>
            <w:shd w:val="clear" w:color="auto" w:fill="auto"/>
            <w:vAlign w:val="center"/>
          </w:tcPr>
          <w:p w:rsidR="00DA37A0" w:rsidRPr="003A2CFD" w:rsidRDefault="00DA37A0" w:rsidP="00E37B95">
            <w:pPr>
              <w:jc w:val="center"/>
              <w:rPr>
                <w:b/>
                <w:bCs/>
                <w:color w:val="000000" w:themeColor="text1"/>
              </w:rPr>
            </w:pPr>
            <w:r w:rsidRPr="003A2CFD">
              <w:rPr>
                <w:b/>
                <w:bCs/>
                <w:color w:val="000000" w:themeColor="text1"/>
                <w:sz w:val="22"/>
                <w:szCs w:val="22"/>
              </w:rPr>
              <w:t>№</w:t>
            </w:r>
          </w:p>
        </w:tc>
        <w:tc>
          <w:tcPr>
            <w:tcW w:w="1969" w:type="pct"/>
            <w:shd w:val="clear" w:color="auto" w:fill="auto"/>
            <w:vAlign w:val="center"/>
          </w:tcPr>
          <w:p w:rsidR="00DA37A0" w:rsidRPr="003A2CFD" w:rsidRDefault="00DA37A0" w:rsidP="00E37B95">
            <w:pPr>
              <w:jc w:val="center"/>
              <w:rPr>
                <w:b/>
                <w:bCs/>
                <w:color w:val="000000" w:themeColor="text1"/>
              </w:rPr>
            </w:pPr>
            <w:r w:rsidRPr="003A2CFD">
              <w:rPr>
                <w:b/>
                <w:bCs/>
                <w:color w:val="000000" w:themeColor="text1"/>
                <w:sz w:val="22"/>
                <w:szCs w:val="22"/>
              </w:rPr>
              <w:t>Параметры / показатели</w:t>
            </w:r>
          </w:p>
        </w:tc>
        <w:tc>
          <w:tcPr>
            <w:tcW w:w="454" w:type="pct"/>
            <w:textDirection w:val="btLr"/>
            <w:vAlign w:val="center"/>
          </w:tcPr>
          <w:p w:rsidR="00DA37A0" w:rsidRPr="00455BC2" w:rsidRDefault="000877FA" w:rsidP="00E37B95">
            <w:pPr>
              <w:ind w:left="113" w:right="113"/>
              <w:jc w:val="center"/>
              <w:rPr>
                <w:b/>
                <w:color w:val="000000"/>
              </w:rPr>
            </w:pPr>
            <w:r>
              <w:rPr>
                <w:b/>
                <w:color w:val="000000"/>
              </w:rPr>
              <w:t>МБОУ лицей №1 г.Пролетарска</w:t>
            </w:r>
          </w:p>
        </w:tc>
        <w:tc>
          <w:tcPr>
            <w:tcW w:w="366" w:type="pct"/>
            <w:textDirection w:val="btLr"/>
            <w:vAlign w:val="center"/>
          </w:tcPr>
          <w:p w:rsidR="00DA37A0" w:rsidRPr="00455BC2" w:rsidRDefault="002A477B" w:rsidP="00E37B95">
            <w:pPr>
              <w:ind w:left="113" w:right="113"/>
              <w:jc w:val="center"/>
              <w:rPr>
                <w:b/>
                <w:color w:val="000000"/>
              </w:rPr>
            </w:pPr>
            <w:r>
              <w:rPr>
                <w:b/>
                <w:color w:val="000000"/>
              </w:rPr>
              <w:t>МБОУ Пролетарская СОШ №5</w:t>
            </w:r>
          </w:p>
        </w:tc>
        <w:tc>
          <w:tcPr>
            <w:tcW w:w="424" w:type="pct"/>
            <w:textDirection w:val="btLr"/>
            <w:vAlign w:val="center"/>
          </w:tcPr>
          <w:p w:rsidR="00DA37A0" w:rsidRPr="00455BC2" w:rsidRDefault="002A477B" w:rsidP="00E37B95">
            <w:pPr>
              <w:ind w:left="113" w:right="113"/>
              <w:jc w:val="center"/>
              <w:rPr>
                <w:b/>
                <w:color w:val="000000"/>
              </w:rPr>
            </w:pPr>
            <w:r>
              <w:rPr>
                <w:b/>
                <w:color w:val="000000"/>
              </w:rPr>
              <w:t>МБОУ Дальненская СОШ</w:t>
            </w:r>
          </w:p>
        </w:tc>
        <w:tc>
          <w:tcPr>
            <w:tcW w:w="451" w:type="pct"/>
            <w:textDirection w:val="btLr"/>
            <w:vAlign w:val="center"/>
          </w:tcPr>
          <w:p w:rsidR="00DA37A0" w:rsidRDefault="002A477B" w:rsidP="00E37B95">
            <w:pPr>
              <w:ind w:left="113" w:right="113"/>
              <w:jc w:val="center"/>
              <w:rPr>
                <w:b/>
                <w:color w:val="000000"/>
              </w:rPr>
            </w:pPr>
            <w:r>
              <w:rPr>
                <w:b/>
                <w:color w:val="000000"/>
              </w:rPr>
              <w:t>МБОУ Суховская СОШ</w:t>
            </w:r>
          </w:p>
        </w:tc>
        <w:tc>
          <w:tcPr>
            <w:tcW w:w="389" w:type="pct"/>
            <w:textDirection w:val="btLr"/>
            <w:vAlign w:val="center"/>
          </w:tcPr>
          <w:p w:rsidR="00DA37A0" w:rsidRDefault="002A477B" w:rsidP="00E37B95">
            <w:pPr>
              <w:ind w:left="113" w:right="113"/>
              <w:jc w:val="center"/>
              <w:rPr>
                <w:b/>
                <w:color w:val="000000"/>
              </w:rPr>
            </w:pPr>
            <w:r>
              <w:rPr>
                <w:b/>
                <w:color w:val="000000"/>
              </w:rPr>
              <w:t>МБОУ Уютненская СОШ</w:t>
            </w:r>
          </w:p>
        </w:tc>
        <w:tc>
          <w:tcPr>
            <w:tcW w:w="477" w:type="pct"/>
            <w:textDirection w:val="btLr"/>
            <w:vAlign w:val="center"/>
          </w:tcPr>
          <w:p w:rsidR="00DA37A0" w:rsidRDefault="002A477B" w:rsidP="00E37B95">
            <w:pPr>
              <w:ind w:left="113" w:right="113"/>
              <w:jc w:val="center"/>
              <w:rPr>
                <w:b/>
                <w:color w:val="000000"/>
              </w:rPr>
            </w:pPr>
            <w:r>
              <w:rPr>
                <w:b/>
                <w:color w:val="000000"/>
              </w:rPr>
              <w:t>МБОУ Мокро-Ельмутянская ООШ</w:t>
            </w:r>
          </w:p>
        </w:tc>
      </w:tr>
      <w:tr w:rsidR="009C385E" w:rsidRPr="003A2CFD" w:rsidTr="00DA37A0">
        <w:trPr>
          <w:trHeight w:val="20"/>
        </w:trPr>
        <w:tc>
          <w:tcPr>
            <w:tcW w:w="470" w:type="pct"/>
            <w:shd w:val="clear" w:color="auto" w:fill="D9D9D9" w:themeFill="background1" w:themeFillShade="D9"/>
          </w:tcPr>
          <w:p w:rsidR="009C385E" w:rsidRPr="003A2CFD" w:rsidRDefault="009C385E" w:rsidP="00D75322">
            <w:pPr>
              <w:jc w:val="center"/>
              <w:rPr>
                <w:b/>
                <w:color w:val="000000" w:themeColor="text1"/>
              </w:rPr>
            </w:pPr>
            <w:r w:rsidRPr="003A2CFD">
              <w:rPr>
                <w:b/>
                <w:color w:val="000000" w:themeColor="text1"/>
                <w:sz w:val="22"/>
                <w:szCs w:val="22"/>
              </w:rPr>
              <w:t>3</w:t>
            </w:r>
          </w:p>
        </w:tc>
        <w:tc>
          <w:tcPr>
            <w:tcW w:w="4530" w:type="pct"/>
            <w:gridSpan w:val="7"/>
            <w:shd w:val="clear" w:color="auto" w:fill="D9D9D9" w:themeFill="background1" w:themeFillShade="D9"/>
          </w:tcPr>
          <w:p w:rsidR="009C385E" w:rsidRPr="003A2CFD" w:rsidRDefault="009C385E" w:rsidP="00D75322">
            <w:pPr>
              <w:rPr>
                <w:b/>
                <w:color w:val="000000" w:themeColor="text1"/>
              </w:rPr>
            </w:pPr>
            <w:r w:rsidRPr="003A2CFD">
              <w:rPr>
                <w:b/>
                <w:color w:val="000000" w:themeColor="text1"/>
                <w:sz w:val="22"/>
                <w:szCs w:val="22"/>
              </w:rPr>
              <w:t>Доступность услуг для инвалидов</w:t>
            </w:r>
          </w:p>
        </w:tc>
      </w:tr>
      <w:tr w:rsidR="000877FA" w:rsidRPr="003A2CFD" w:rsidTr="006E49B8">
        <w:trPr>
          <w:trHeight w:val="20"/>
        </w:trPr>
        <w:tc>
          <w:tcPr>
            <w:tcW w:w="470" w:type="pct"/>
            <w:shd w:val="clear" w:color="auto" w:fill="auto"/>
          </w:tcPr>
          <w:p w:rsidR="000877FA" w:rsidRPr="003A2CFD" w:rsidRDefault="000877FA" w:rsidP="000877FA">
            <w:pPr>
              <w:jc w:val="center"/>
              <w:rPr>
                <w:color w:val="000000" w:themeColor="text1"/>
                <w:lang w:val="en-US"/>
              </w:rPr>
            </w:pPr>
            <w:r w:rsidRPr="003A2CFD">
              <w:rPr>
                <w:color w:val="000000" w:themeColor="text1"/>
                <w:sz w:val="22"/>
                <w:szCs w:val="22"/>
              </w:rPr>
              <w:t>3.</w:t>
            </w:r>
            <w:r w:rsidRPr="003A2CFD">
              <w:rPr>
                <w:color w:val="000000" w:themeColor="text1"/>
                <w:sz w:val="22"/>
                <w:szCs w:val="22"/>
                <w:lang w:val="en-US"/>
              </w:rPr>
              <w:t>1</w:t>
            </w:r>
          </w:p>
        </w:tc>
        <w:tc>
          <w:tcPr>
            <w:tcW w:w="1969" w:type="pct"/>
            <w:shd w:val="clear" w:color="auto" w:fill="auto"/>
          </w:tcPr>
          <w:p w:rsidR="000877FA" w:rsidRPr="003A2CFD" w:rsidRDefault="000877FA" w:rsidP="000877FA">
            <w:pPr>
              <w:jc w:val="both"/>
              <w:rPr>
                <w:color w:val="000000" w:themeColor="text1"/>
              </w:rPr>
            </w:pPr>
            <w:r w:rsidRPr="003A2CFD">
              <w:rPr>
                <w:color w:val="000000" w:themeColor="text1"/>
                <w:sz w:val="22"/>
                <w:szCs w:val="22"/>
              </w:rPr>
              <w:t>Оборудование территории, прилегающей к организации, и ее помещений с учетом доступности для инвалидов</w:t>
            </w:r>
          </w:p>
        </w:tc>
        <w:tc>
          <w:tcPr>
            <w:tcW w:w="454" w:type="pct"/>
            <w:shd w:val="clear" w:color="auto" w:fill="auto"/>
            <w:noWrap/>
            <w:vAlign w:val="bottom"/>
          </w:tcPr>
          <w:p w:rsidR="000877FA" w:rsidRPr="000877FA" w:rsidRDefault="000877FA" w:rsidP="000877FA">
            <w:pPr>
              <w:jc w:val="center"/>
            </w:pPr>
            <w:r w:rsidRPr="000877FA">
              <w:t>60</w:t>
            </w:r>
          </w:p>
        </w:tc>
        <w:tc>
          <w:tcPr>
            <w:tcW w:w="366" w:type="pct"/>
            <w:shd w:val="clear" w:color="auto" w:fill="auto"/>
            <w:noWrap/>
            <w:vAlign w:val="bottom"/>
          </w:tcPr>
          <w:p w:rsidR="000877FA" w:rsidRPr="000877FA" w:rsidRDefault="000877FA" w:rsidP="000877FA">
            <w:pPr>
              <w:jc w:val="center"/>
            </w:pPr>
            <w:r w:rsidRPr="000877FA">
              <w:t>40</w:t>
            </w:r>
          </w:p>
        </w:tc>
        <w:tc>
          <w:tcPr>
            <w:tcW w:w="424" w:type="pct"/>
            <w:shd w:val="clear" w:color="auto" w:fill="auto"/>
            <w:vAlign w:val="bottom"/>
          </w:tcPr>
          <w:p w:rsidR="000877FA" w:rsidRPr="000877FA" w:rsidRDefault="000877FA" w:rsidP="000877FA">
            <w:pPr>
              <w:jc w:val="center"/>
            </w:pPr>
            <w:r w:rsidRPr="000877FA">
              <w:t>40</w:t>
            </w:r>
          </w:p>
        </w:tc>
        <w:tc>
          <w:tcPr>
            <w:tcW w:w="451" w:type="pct"/>
            <w:vAlign w:val="bottom"/>
          </w:tcPr>
          <w:p w:rsidR="000877FA" w:rsidRPr="000877FA" w:rsidRDefault="000877FA" w:rsidP="000877FA">
            <w:pPr>
              <w:jc w:val="center"/>
            </w:pPr>
            <w:r w:rsidRPr="000877FA">
              <w:t>60</w:t>
            </w:r>
          </w:p>
        </w:tc>
        <w:tc>
          <w:tcPr>
            <w:tcW w:w="389" w:type="pct"/>
            <w:vAlign w:val="bottom"/>
          </w:tcPr>
          <w:p w:rsidR="000877FA" w:rsidRPr="000877FA" w:rsidRDefault="000877FA" w:rsidP="000877FA">
            <w:pPr>
              <w:jc w:val="center"/>
            </w:pPr>
            <w:r w:rsidRPr="000877FA">
              <w:t>40</w:t>
            </w:r>
          </w:p>
        </w:tc>
        <w:tc>
          <w:tcPr>
            <w:tcW w:w="477" w:type="pct"/>
            <w:vAlign w:val="bottom"/>
          </w:tcPr>
          <w:p w:rsidR="000877FA" w:rsidRPr="000877FA" w:rsidRDefault="000877FA" w:rsidP="000877FA">
            <w:pPr>
              <w:jc w:val="center"/>
            </w:pPr>
            <w:r w:rsidRPr="000877FA">
              <w:t>40</w:t>
            </w:r>
          </w:p>
        </w:tc>
      </w:tr>
      <w:tr w:rsidR="000877FA" w:rsidRPr="003A2CFD" w:rsidTr="006E49B8">
        <w:trPr>
          <w:trHeight w:val="20"/>
        </w:trPr>
        <w:tc>
          <w:tcPr>
            <w:tcW w:w="470" w:type="pct"/>
            <w:shd w:val="clear" w:color="auto" w:fill="auto"/>
          </w:tcPr>
          <w:p w:rsidR="000877FA" w:rsidRPr="003A2CFD" w:rsidRDefault="000877FA" w:rsidP="000877FA">
            <w:pPr>
              <w:jc w:val="center"/>
              <w:rPr>
                <w:color w:val="000000" w:themeColor="text1"/>
              </w:rPr>
            </w:pPr>
            <w:r w:rsidRPr="003A2CFD">
              <w:rPr>
                <w:color w:val="000000" w:themeColor="text1"/>
                <w:sz w:val="22"/>
                <w:szCs w:val="22"/>
              </w:rPr>
              <w:t>3.2</w:t>
            </w:r>
          </w:p>
        </w:tc>
        <w:tc>
          <w:tcPr>
            <w:tcW w:w="1969" w:type="pct"/>
            <w:shd w:val="clear" w:color="auto" w:fill="auto"/>
          </w:tcPr>
          <w:p w:rsidR="000877FA" w:rsidRPr="003A2CFD" w:rsidRDefault="000877FA" w:rsidP="000877FA">
            <w:pPr>
              <w:jc w:val="both"/>
              <w:rPr>
                <w:color w:val="000000" w:themeColor="text1"/>
              </w:rPr>
            </w:pPr>
            <w:r w:rsidRPr="003A2CFD">
              <w:rPr>
                <w:color w:val="000000" w:themeColor="text1"/>
                <w:sz w:val="22"/>
                <w:szCs w:val="22"/>
              </w:rPr>
              <w:t>Обеспечение в организации условий доступности, позволяющих инвалидам получать услуги наравне с другими</w:t>
            </w:r>
          </w:p>
        </w:tc>
        <w:tc>
          <w:tcPr>
            <w:tcW w:w="454" w:type="pct"/>
            <w:shd w:val="clear" w:color="auto" w:fill="auto"/>
            <w:noWrap/>
            <w:vAlign w:val="bottom"/>
          </w:tcPr>
          <w:p w:rsidR="000877FA" w:rsidRPr="000877FA" w:rsidRDefault="000877FA" w:rsidP="000877FA">
            <w:pPr>
              <w:jc w:val="center"/>
            </w:pPr>
            <w:r w:rsidRPr="000877FA">
              <w:t>100</w:t>
            </w:r>
          </w:p>
        </w:tc>
        <w:tc>
          <w:tcPr>
            <w:tcW w:w="366" w:type="pct"/>
            <w:shd w:val="clear" w:color="auto" w:fill="auto"/>
            <w:noWrap/>
            <w:vAlign w:val="bottom"/>
          </w:tcPr>
          <w:p w:rsidR="000877FA" w:rsidRPr="000877FA" w:rsidRDefault="000877FA" w:rsidP="000877FA">
            <w:pPr>
              <w:jc w:val="center"/>
            </w:pPr>
            <w:r w:rsidRPr="000877FA">
              <w:t>100</w:t>
            </w:r>
          </w:p>
        </w:tc>
        <w:tc>
          <w:tcPr>
            <w:tcW w:w="424" w:type="pct"/>
            <w:shd w:val="clear" w:color="auto" w:fill="auto"/>
            <w:vAlign w:val="bottom"/>
          </w:tcPr>
          <w:p w:rsidR="000877FA" w:rsidRPr="000877FA" w:rsidRDefault="000877FA" w:rsidP="000877FA">
            <w:pPr>
              <w:jc w:val="center"/>
            </w:pPr>
            <w:r w:rsidRPr="000877FA">
              <w:t>100</w:t>
            </w:r>
          </w:p>
        </w:tc>
        <w:tc>
          <w:tcPr>
            <w:tcW w:w="451" w:type="pct"/>
            <w:vAlign w:val="bottom"/>
          </w:tcPr>
          <w:p w:rsidR="000877FA" w:rsidRPr="000877FA" w:rsidRDefault="000877FA" w:rsidP="000877FA">
            <w:pPr>
              <w:jc w:val="center"/>
            </w:pPr>
            <w:r w:rsidRPr="000877FA">
              <w:t>100</w:t>
            </w:r>
          </w:p>
        </w:tc>
        <w:tc>
          <w:tcPr>
            <w:tcW w:w="389" w:type="pct"/>
            <w:vAlign w:val="bottom"/>
          </w:tcPr>
          <w:p w:rsidR="000877FA" w:rsidRPr="000877FA" w:rsidRDefault="000877FA" w:rsidP="000877FA">
            <w:pPr>
              <w:jc w:val="center"/>
            </w:pPr>
            <w:r w:rsidRPr="000877FA">
              <w:t>100</w:t>
            </w:r>
          </w:p>
        </w:tc>
        <w:tc>
          <w:tcPr>
            <w:tcW w:w="477" w:type="pct"/>
            <w:vAlign w:val="bottom"/>
          </w:tcPr>
          <w:p w:rsidR="000877FA" w:rsidRPr="000877FA" w:rsidRDefault="000877FA" w:rsidP="000877FA">
            <w:pPr>
              <w:jc w:val="center"/>
            </w:pPr>
            <w:r w:rsidRPr="000877FA">
              <w:t>100</w:t>
            </w:r>
          </w:p>
        </w:tc>
      </w:tr>
      <w:tr w:rsidR="000877FA" w:rsidRPr="003A2CFD" w:rsidTr="006E49B8">
        <w:trPr>
          <w:trHeight w:val="20"/>
        </w:trPr>
        <w:tc>
          <w:tcPr>
            <w:tcW w:w="470" w:type="pct"/>
            <w:shd w:val="clear" w:color="auto" w:fill="auto"/>
          </w:tcPr>
          <w:p w:rsidR="000877FA" w:rsidRPr="003A2CFD" w:rsidRDefault="000877FA" w:rsidP="000877FA">
            <w:pPr>
              <w:jc w:val="center"/>
              <w:rPr>
                <w:color w:val="000000" w:themeColor="text1"/>
              </w:rPr>
            </w:pPr>
            <w:r w:rsidRPr="003A2CFD">
              <w:rPr>
                <w:color w:val="000000" w:themeColor="text1"/>
                <w:sz w:val="22"/>
                <w:szCs w:val="22"/>
              </w:rPr>
              <w:t>3.3</w:t>
            </w:r>
          </w:p>
        </w:tc>
        <w:tc>
          <w:tcPr>
            <w:tcW w:w="1969" w:type="pct"/>
            <w:shd w:val="clear" w:color="auto" w:fill="auto"/>
          </w:tcPr>
          <w:p w:rsidR="000877FA" w:rsidRPr="003A2CFD" w:rsidRDefault="000877FA" w:rsidP="000877FA">
            <w:pPr>
              <w:jc w:val="both"/>
              <w:rPr>
                <w:color w:val="000000" w:themeColor="text1"/>
              </w:rPr>
            </w:pPr>
            <w:r w:rsidRPr="003A2CFD">
              <w:rPr>
                <w:color w:val="000000" w:themeColor="text1"/>
                <w:sz w:val="22"/>
                <w:szCs w:val="22"/>
              </w:rPr>
              <w:t>Доля получателей услуг, удовлетворенных доступностью услуг для инвалидов (в % от общего числа опрошенных получателей услуг - инвалидов)</w:t>
            </w:r>
          </w:p>
        </w:tc>
        <w:tc>
          <w:tcPr>
            <w:tcW w:w="454" w:type="pct"/>
            <w:shd w:val="clear" w:color="auto" w:fill="auto"/>
            <w:noWrap/>
            <w:vAlign w:val="bottom"/>
          </w:tcPr>
          <w:p w:rsidR="000877FA" w:rsidRPr="000877FA" w:rsidRDefault="000877FA" w:rsidP="000877FA">
            <w:pPr>
              <w:jc w:val="center"/>
            </w:pPr>
            <w:r w:rsidRPr="000877FA">
              <w:t>44</w:t>
            </w:r>
          </w:p>
        </w:tc>
        <w:tc>
          <w:tcPr>
            <w:tcW w:w="366" w:type="pct"/>
            <w:shd w:val="clear" w:color="auto" w:fill="auto"/>
            <w:noWrap/>
            <w:vAlign w:val="bottom"/>
          </w:tcPr>
          <w:p w:rsidR="000877FA" w:rsidRPr="000877FA" w:rsidRDefault="000877FA" w:rsidP="000877FA">
            <w:pPr>
              <w:jc w:val="center"/>
            </w:pPr>
            <w:r w:rsidRPr="000877FA">
              <w:t>58</w:t>
            </w:r>
          </w:p>
        </w:tc>
        <w:tc>
          <w:tcPr>
            <w:tcW w:w="424" w:type="pct"/>
            <w:shd w:val="clear" w:color="auto" w:fill="auto"/>
            <w:vAlign w:val="bottom"/>
          </w:tcPr>
          <w:p w:rsidR="000877FA" w:rsidRPr="000877FA" w:rsidRDefault="000877FA" w:rsidP="000877FA">
            <w:pPr>
              <w:jc w:val="center"/>
            </w:pPr>
            <w:r w:rsidRPr="000877FA">
              <w:t>62</w:t>
            </w:r>
          </w:p>
        </w:tc>
        <w:tc>
          <w:tcPr>
            <w:tcW w:w="451" w:type="pct"/>
            <w:vAlign w:val="bottom"/>
          </w:tcPr>
          <w:p w:rsidR="000877FA" w:rsidRPr="000877FA" w:rsidRDefault="000877FA" w:rsidP="000877FA">
            <w:pPr>
              <w:jc w:val="center"/>
            </w:pPr>
            <w:r w:rsidRPr="000877FA">
              <w:t>80</w:t>
            </w:r>
          </w:p>
        </w:tc>
        <w:tc>
          <w:tcPr>
            <w:tcW w:w="389" w:type="pct"/>
            <w:vAlign w:val="bottom"/>
          </w:tcPr>
          <w:p w:rsidR="000877FA" w:rsidRPr="000877FA" w:rsidRDefault="000877FA" w:rsidP="000877FA">
            <w:pPr>
              <w:jc w:val="center"/>
            </w:pPr>
            <w:r w:rsidRPr="000877FA">
              <w:t>61</w:t>
            </w:r>
          </w:p>
        </w:tc>
        <w:tc>
          <w:tcPr>
            <w:tcW w:w="477" w:type="pct"/>
            <w:vAlign w:val="bottom"/>
          </w:tcPr>
          <w:p w:rsidR="000877FA" w:rsidRPr="000877FA" w:rsidRDefault="000877FA" w:rsidP="000877FA">
            <w:pPr>
              <w:jc w:val="center"/>
            </w:pPr>
            <w:r w:rsidRPr="000877FA">
              <w:t>47</w:t>
            </w:r>
          </w:p>
        </w:tc>
      </w:tr>
      <w:tr w:rsidR="009C385E" w:rsidRPr="003A2CFD" w:rsidTr="00DA37A0">
        <w:trPr>
          <w:trHeight w:val="20"/>
        </w:trPr>
        <w:tc>
          <w:tcPr>
            <w:tcW w:w="5000" w:type="pct"/>
            <w:gridSpan w:val="8"/>
            <w:shd w:val="clear" w:color="auto" w:fill="F2F2F2" w:themeFill="background1" w:themeFillShade="F2"/>
          </w:tcPr>
          <w:p w:rsidR="009C385E" w:rsidRPr="002E6E4B" w:rsidRDefault="009C385E" w:rsidP="00D75322">
            <w:pPr>
              <w:jc w:val="center"/>
              <w:rPr>
                <w:b/>
              </w:rPr>
            </w:pPr>
            <w:r w:rsidRPr="002E6E4B">
              <w:rPr>
                <w:b/>
              </w:rPr>
              <w:t>с учетом коэффициентов значимости:</w:t>
            </w:r>
          </w:p>
        </w:tc>
      </w:tr>
      <w:tr w:rsidR="000877FA" w:rsidRPr="003A2CFD" w:rsidTr="006E49B8">
        <w:trPr>
          <w:trHeight w:val="20"/>
        </w:trPr>
        <w:tc>
          <w:tcPr>
            <w:tcW w:w="470" w:type="pct"/>
            <w:shd w:val="clear" w:color="auto" w:fill="auto"/>
          </w:tcPr>
          <w:p w:rsidR="000877FA" w:rsidRPr="003A2CFD" w:rsidRDefault="000877FA" w:rsidP="000877FA">
            <w:pPr>
              <w:jc w:val="center"/>
              <w:rPr>
                <w:color w:val="000000" w:themeColor="text1"/>
                <w:lang w:val="en-US"/>
              </w:rPr>
            </w:pPr>
            <w:r w:rsidRPr="003A2CFD">
              <w:rPr>
                <w:color w:val="000000" w:themeColor="text1"/>
                <w:sz w:val="22"/>
                <w:szCs w:val="22"/>
              </w:rPr>
              <w:t>3.</w:t>
            </w:r>
            <w:r w:rsidRPr="003A2CFD">
              <w:rPr>
                <w:color w:val="000000" w:themeColor="text1"/>
                <w:sz w:val="22"/>
                <w:szCs w:val="22"/>
                <w:lang w:val="en-US"/>
              </w:rPr>
              <w:t>1</w:t>
            </w:r>
          </w:p>
        </w:tc>
        <w:tc>
          <w:tcPr>
            <w:tcW w:w="1969" w:type="pct"/>
            <w:shd w:val="clear" w:color="auto" w:fill="auto"/>
          </w:tcPr>
          <w:p w:rsidR="000877FA" w:rsidRPr="003A2CFD" w:rsidRDefault="000877FA" w:rsidP="000877FA">
            <w:pPr>
              <w:jc w:val="both"/>
              <w:rPr>
                <w:color w:val="000000" w:themeColor="text1"/>
              </w:rPr>
            </w:pPr>
            <w:r w:rsidRPr="003A2CFD">
              <w:rPr>
                <w:color w:val="000000" w:themeColor="text1"/>
                <w:sz w:val="22"/>
                <w:szCs w:val="22"/>
              </w:rPr>
              <w:t>Оборудование территории, прилегающей к организации, и ее помещений с учетом доступности для инвалидов (коэффициент значимости показателя – 0,3)</w:t>
            </w:r>
          </w:p>
        </w:tc>
        <w:tc>
          <w:tcPr>
            <w:tcW w:w="454" w:type="pct"/>
            <w:shd w:val="clear" w:color="auto" w:fill="auto"/>
            <w:noWrap/>
            <w:vAlign w:val="bottom"/>
          </w:tcPr>
          <w:p w:rsidR="000877FA" w:rsidRPr="000877FA" w:rsidRDefault="000877FA" w:rsidP="000877FA">
            <w:pPr>
              <w:jc w:val="center"/>
              <w:rPr>
                <w:color w:val="000000"/>
              </w:rPr>
            </w:pPr>
            <w:r w:rsidRPr="000877FA">
              <w:rPr>
                <w:color w:val="000000"/>
              </w:rPr>
              <w:t>18,0</w:t>
            </w:r>
          </w:p>
        </w:tc>
        <w:tc>
          <w:tcPr>
            <w:tcW w:w="366" w:type="pct"/>
            <w:shd w:val="clear" w:color="auto" w:fill="auto"/>
            <w:noWrap/>
            <w:vAlign w:val="bottom"/>
          </w:tcPr>
          <w:p w:rsidR="000877FA" w:rsidRPr="000877FA" w:rsidRDefault="000877FA" w:rsidP="000877FA">
            <w:pPr>
              <w:jc w:val="center"/>
              <w:rPr>
                <w:color w:val="000000"/>
              </w:rPr>
            </w:pPr>
            <w:r w:rsidRPr="000877FA">
              <w:rPr>
                <w:color w:val="000000"/>
              </w:rPr>
              <w:t>12,0</w:t>
            </w:r>
          </w:p>
        </w:tc>
        <w:tc>
          <w:tcPr>
            <w:tcW w:w="424" w:type="pct"/>
            <w:shd w:val="clear" w:color="auto" w:fill="auto"/>
            <w:vAlign w:val="bottom"/>
          </w:tcPr>
          <w:p w:rsidR="000877FA" w:rsidRPr="000877FA" w:rsidRDefault="000877FA" w:rsidP="000877FA">
            <w:pPr>
              <w:jc w:val="center"/>
              <w:rPr>
                <w:color w:val="000000"/>
              </w:rPr>
            </w:pPr>
            <w:r w:rsidRPr="000877FA">
              <w:rPr>
                <w:color w:val="000000"/>
              </w:rPr>
              <w:t>12,0</w:t>
            </w:r>
          </w:p>
        </w:tc>
        <w:tc>
          <w:tcPr>
            <w:tcW w:w="451" w:type="pct"/>
            <w:vAlign w:val="bottom"/>
          </w:tcPr>
          <w:p w:rsidR="000877FA" w:rsidRPr="000877FA" w:rsidRDefault="000877FA" w:rsidP="000877FA">
            <w:pPr>
              <w:jc w:val="center"/>
              <w:rPr>
                <w:color w:val="000000"/>
              </w:rPr>
            </w:pPr>
            <w:r w:rsidRPr="000877FA">
              <w:rPr>
                <w:color w:val="000000"/>
              </w:rPr>
              <w:t>18,0</w:t>
            </w:r>
          </w:p>
        </w:tc>
        <w:tc>
          <w:tcPr>
            <w:tcW w:w="389" w:type="pct"/>
            <w:vAlign w:val="bottom"/>
          </w:tcPr>
          <w:p w:rsidR="000877FA" w:rsidRPr="000877FA" w:rsidRDefault="000877FA" w:rsidP="000877FA">
            <w:pPr>
              <w:jc w:val="center"/>
              <w:rPr>
                <w:color w:val="000000"/>
              </w:rPr>
            </w:pPr>
            <w:r w:rsidRPr="000877FA">
              <w:rPr>
                <w:color w:val="000000"/>
              </w:rPr>
              <w:t>12,0</w:t>
            </w:r>
          </w:p>
        </w:tc>
        <w:tc>
          <w:tcPr>
            <w:tcW w:w="477" w:type="pct"/>
            <w:vAlign w:val="bottom"/>
          </w:tcPr>
          <w:p w:rsidR="000877FA" w:rsidRPr="000877FA" w:rsidRDefault="000877FA" w:rsidP="000877FA">
            <w:pPr>
              <w:jc w:val="center"/>
              <w:rPr>
                <w:color w:val="000000"/>
              </w:rPr>
            </w:pPr>
            <w:r w:rsidRPr="000877FA">
              <w:rPr>
                <w:color w:val="000000"/>
              </w:rPr>
              <w:t>12,0</w:t>
            </w:r>
          </w:p>
        </w:tc>
      </w:tr>
      <w:tr w:rsidR="000877FA" w:rsidRPr="003A2CFD" w:rsidTr="006E49B8">
        <w:trPr>
          <w:trHeight w:val="20"/>
        </w:trPr>
        <w:tc>
          <w:tcPr>
            <w:tcW w:w="470" w:type="pct"/>
            <w:shd w:val="clear" w:color="auto" w:fill="auto"/>
          </w:tcPr>
          <w:p w:rsidR="000877FA" w:rsidRPr="003A2CFD" w:rsidRDefault="000877FA" w:rsidP="000877FA">
            <w:pPr>
              <w:jc w:val="center"/>
              <w:rPr>
                <w:color w:val="000000" w:themeColor="text1"/>
              </w:rPr>
            </w:pPr>
            <w:r w:rsidRPr="003A2CFD">
              <w:rPr>
                <w:color w:val="000000" w:themeColor="text1"/>
                <w:sz w:val="22"/>
                <w:szCs w:val="22"/>
              </w:rPr>
              <w:t>3.2</w:t>
            </w:r>
          </w:p>
        </w:tc>
        <w:tc>
          <w:tcPr>
            <w:tcW w:w="1969" w:type="pct"/>
            <w:shd w:val="clear" w:color="auto" w:fill="auto"/>
          </w:tcPr>
          <w:p w:rsidR="000877FA" w:rsidRPr="003A2CFD" w:rsidRDefault="000877FA" w:rsidP="000877FA">
            <w:pPr>
              <w:jc w:val="both"/>
              <w:rPr>
                <w:color w:val="000000" w:themeColor="text1"/>
              </w:rPr>
            </w:pPr>
            <w:r w:rsidRPr="003A2CFD">
              <w:rPr>
                <w:color w:val="000000" w:themeColor="text1"/>
                <w:sz w:val="22"/>
                <w:szCs w:val="22"/>
              </w:rPr>
              <w:t>Обеспечение в организации условий доступности, позволяющих инвалидам получать услуги наравне с другими (коэффициент значимости показателя – 0,4)</w:t>
            </w:r>
          </w:p>
        </w:tc>
        <w:tc>
          <w:tcPr>
            <w:tcW w:w="454" w:type="pct"/>
            <w:shd w:val="clear" w:color="auto" w:fill="auto"/>
            <w:noWrap/>
            <w:vAlign w:val="bottom"/>
          </w:tcPr>
          <w:p w:rsidR="000877FA" w:rsidRPr="000877FA" w:rsidRDefault="000877FA" w:rsidP="000877FA">
            <w:pPr>
              <w:jc w:val="center"/>
              <w:rPr>
                <w:color w:val="000000"/>
              </w:rPr>
            </w:pPr>
            <w:r w:rsidRPr="000877FA">
              <w:rPr>
                <w:color w:val="000000"/>
              </w:rPr>
              <w:t>40,0</w:t>
            </w:r>
          </w:p>
        </w:tc>
        <w:tc>
          <w:tcPr>
            <w:tcW w:w="366" w:type="pct"/>
            <w:shd w:val="clear" w:color="auto" w:fill="auto"/>
            <w:noWrap/>
            <w:vAlign w:val="bottom"/>
          </w:tcPr>
          <w:p w:rsidR="000877FA" w:rsidRPr="000877FA" w:rsidRDefault="000877FA" w:rsidP="000877FA">
            <w:pPr>
              <w:jc w:val="center"/>
              <w:rPr>
                <w:color w:val="000000"/>
              </w:rPr>
            </w:pPr>
            <w:r w:rsidRPr="000877FA">
              <w:rPr>
                <w:color w:val="000000"/>
              </w:rPr>
              <w:t>40,0</w:t>
            </w:r>
          </w:p>
        </w:tc>
        <w:tc>
          <w:tcPr>
            <w:tcW w:w="424" w:type="pct"/>
            <w:shd w:val="clear" w:color="auto" w:fill="auto"/>
            <w:vAlign w:val="bottom"/>
          </w:tcPr>
          <w:p w:rsidR="000877FA" w:rsidRPr="000877FA" w:rsidRDefault="000877FA" w:rsidP="000877FA">
            <w:pPr>
              <w:jc w:val="center"/>
              <w:rPr>
                <w:color w:val="000000"/>
              </w:rPr>
            </w:pPr>
            <w:r w:rsidRPr="000877FA">
              <w:rPr>
                <w:color w:val="000000"/>
              </w:rPr>
              <w:t>40,0</w:t>
            </w:r>
          </w:p>
        </w:tc>
        <w:tc>
          <w:tcPr>
            <w:tcW w:w="451" w:type="pct"/>
            <w:vAlign w:val="bottom"/>
          </w:tcPr>
          <w:p w:rsidR="000877FA" w:rsidRPr="000877FA" w:rsidRDefault="000877FA" w:rsidP="000877FA">
            <w:pPr>
              <w:jc w:val="center"/>
              <w:rPr>
                <w:color w:val="000000"/>
              </w:rPr>
            </w:pPr>
            <w:r w:rsidRPr="000877FA">
              <w:rPr>
                <w:color w:val="000000"/>
              </w:rPr>
              <w:t>40,0</w:t>
            </w:r>
          </w:p>
        </w:tc>
        <w:tc>
          <w:tcPr>
            <w:tcW w:w="389" w:type="pct"/>
            <w:vAlign w:val="bottom"/>
          </w:tcPr>
          <w:p w:rsidR="000877FA" w:rsidRPr="000877FA" w:rsidRDefault="000877FA" w:rsidP="000877FA">
            <w:pPr>
              <w:jc w:val="center"/>
              <w:rPr>
                <w:color w:val="000000"/>
              </w:rPr>
            </w:pPr>
            <w:r w:rsidRPr="000877FA">
              <w:rPr>
                <w:color w:val="000000"/>
              </w:rPr>
              <w:t>40,0</w:t>
            </w:r>
          </w:p>
        </w:tc>
        <w:tc>
          <w:tcPr>
            <w:tcW w:w="477" w:type="pct"/>
            <w:vAlign w:val="bottom"/>
          </w:tcPr>
          <w:p w:rsidR="000877FA" w:rsidRPr="000877FA" w:rsidRDefault="000877FA" w:rsidP="000877FA">
            <w:pPr>
              <w:jc w:val="center"/>
              <w:rPr>
                <w:color w:val="000000"/>
              </w:rPr>
            </w:pPr>
            <w:r w:rsidRPr="000877FA">
              <w:rPr>
                <w:color w:val="000000"/>
              </w:rPr>
              <w:t>40,0</w:t>
            </w:r>
          </w:p>
        </w:tc>
      </w:tr>
      <w:tr w:rsidR="000877FA" w:rsidRPr="003A2CFD" w:rsidTr="006E49B8">
        <w:trPr>
          <w:trHeight w:val="20"/>
        </w:trPr>
        <w:tc>
          <w:tcPr>
            <w:tcW w:w="470" w:type="pct"/>
            <w:shd w:val="clear" w:color="auto" w:fill="auto"/>
          </w:tcPr>
          <w:p w:rsidR="000877FA" w:rsidRPr="003A2CFD" w:rsidRDefault="000877FA" w:rsidP="000877FA">
            <w:pPr>
              <w:jc w:val="center"/>
              <w:rPr>
                <w:color w:val="000000" w:themeColor="text1"/>
              </w:rPr>
            </w:pPr>
            <w:r w:rsidRPr="003A2CFD">
              <w:rPr>
                <w:color w:val="000000" w:themeColor="text1"/>
                <w:sz w:val="22"/>
                <w:szCs w:val="22"/>
              </w:rPr>
              <w:t>3.3</w:t>
            </w:r>
          </w:p>
        </w:tc>
        <w:tc>
          <w:tcPr>
            <w:tcW w:w="1969" w:type="pct"/>
            <w:shd w:val="clear" w:color="auto" w:fill="auto"/>
          </w:tcPr>
          <w:p w:rsidR="000877FA" w:rsidRPr="003A2CFD" w:rsidRDefault="000877FA" w:rsidP="000877FA">
            <w:pPr>
              <w:jc w:val="both"/>
              <w:rPr>
                <w:color w:val="000000" w:themeColor="text1"/>
              </w:rPr>
            </w:pPr>
            <w:r w:rsidRPr="003A2CFD">
              <w:rPr>
                <w:color w:val="000000" w:themeColor="text1"/>
                <w:sz w:val="22"/>
                <w:szCs w:val="22"/>
              </w:rPr>
              <w:t>Доля получателей услуг, удовлетворенных доступностью услуг для инвалидов (в % от общего числа опрошенных получателей услуг - инвалидов) (коэффициент значимости показателя – 0,3)</w:t>
            </w:r>
          </w:p>
        </w:tc>
        <w:tc>
          <w:tcPr>
            <w:tcW w:w="454" w:type="pct"/>
            <w:shd w:val="clear" w:color="auto" w:fill="auto"/>
            <w:noWrap/>
            <w:vAlign w:val="bottom"/>
          </w:tcPr>
          <w:p w:rsidR="000877FA" w:rsidRPr="000877FA" w:rsidRDefault="000877FA" w:rsidP="000877FA">
            <w:pPr>
              <w:jc w:val="center"/>
              <w:rPr>
                <w:color w:val="000000"/>
              </w:rPr>
            </w:pPr>
            <w:r w:rsidRPr="000877FA">
              <w:rPr>
                <w:color w:val="000000"/>
              </w:rPr>
              <w:t>13,2</w:t>
            </w:r>
          </w:p>
        </w:tc>
        <w:tc>
          <w:tcPr>
            <w:tcW w:w="366" w:type="pct"/>
            <w:shd w:val="clear" w:color="auto" w:fill="auto"/>
            <w:noWrap/>
            <w:vAlign w:val="bottom"/>
          </w:tcPr>
          <w:p w:rsidR="000877FA" w:rsidRPr="000877FA" w:rsidRDefault="000877FA" w:rsidP="000877FA">
            <w:pPr>
              <w:jc w:val="center"/>
              <w:rPr>
                <w:color w:val="000000"/>
              </w:rPr>
            </w:pPr>
            <w:r w:rsidRPr="000877FA">
              <w:rPr>
                <w:color w:val="000000"/>
              </w:rPr>
              <w:t>17,4</w:t>
            </w:r>
          </w:p>
        </w:tc>
        <w:tc>
          <w:tcPr>
            <w:tcW w:w="424" w:type="pct"/>
            <w:shd w:val="clear" w:color="auto" w:fill="auto"/>
            <w:vAlign w:val="bottom"/>
          </w:tcPr>
          <w:p w:rsidR="000877FA" w:rsidRPr="000877FA" w:rsidRDefault="000877FA" w:rsidP="000877FA">
            <w:pPr>
              <w:jc w:val="center"/>
              <w:rPr>
                <w:color w:val="000000"/>
              </w:rPr>
            </w:pPr>
            <w:r w:rsidRPr="000877FA">
              <w:rPr>
                <w:color w:val="000000"/>
              </w:rPr>
              <w:t>18,6</w:t>
            </w:r>
          </w:p>
        </w:tc>
        <w:tc>
          <w:tcPr>
            <w:tcW w:w="451" w:type="pct"/>
            <w:vAlign w:val="bottom"/>
          </w:tcPr>
          <w:p w:rsidR="000877FA" w:rsidRPr="000877FA" w:rsidRDefault="000877FA" w:rsidP="000877FA">
            <w:pPr>
              <w:jc w:val="center"/>
              <w:rPr>
                <w:color w:val="000000"/>
              </w:rPr>
            </w:pPr>
            <w:r w:rsidRPr="000877FA">
              <w:rPr>
                <w:color w:val="000000"/>
              </w:rPr>
              <w:t>24,0</w:t>
            </w:r>
          </w:p>
        </w:tc>
        <w:tc>
          <w:tcPr>
            <w:tcW w:w="389" w:type="pct"/>
            <w:vAlign w:val="bottom"/>
          </w:tcPr>
          <w:p w:rsidR="000877FA" w:rsidRPr="000877FA" w:rsidRDefault="000877FA" w:rsidP="000877FA">
            <w:pPr>
              <w:jc w:val="center"/>
              <w:rPr>
                <w:color w:val="000000"/>
              </w:rPr>
            </w:pPr>
            <w:r w:rsidRPr="000877FA">
              <w:rPr>
                <w:color w:val="000000"/>
              </w:rPr>
              <w:t>18,3</w:t>
            </w:r>
          </w:p>
        </w:tc>
        <w:tc>
          <w:tcPr>
            <w:tcW w:w="477" w:type="pct"/>
            <w:vAlign w:val="bottom"/>
          </w:tcPr>
          <w:p w:rsidR="000877FA" w:rsidRPr="000877FA" w:rsidRDefault="000877FA" w:rsidP="000877FA">
            <w:pPr>
              <w:jc w:val="center"/>
              <w:rPr>
                <w:color w:val="000000"/>
              </w:rPr>
            </w:pPr>
            <w:r w:rsidRPr="000877FA">
              <w:rPr>
                <w:color w:val="000000"/>
              </w:rPr>
              <w:t>14,1</w:t>
            </w:r>
          </w:p>
        </w:tc>
      </w:tr>
      <w:tr w:rsidR="000877FA" w:rsidRPr="003A2CFD" w:rsidTr="006E49B8">
        <w:trPr>
          <w:trHeight w:val="453"/>
        </w:trPr>
        <w:tc>
          <w:tcPr>
            <w:tcW w:w="470" w:type="pct"/>
            <w:shd w:val="clear" w:color="auto" w:fill="D9D9D9" w:themeFill="background1" w:themeFillShade="D9"/>
            <w:vAlign w:val="center"/>
          </w:tcPr>
          <w:p w:rsidR="000877FA" w:rsidRPr="003A2CFD" w:rsidRDefault="000877FA" w:rsidP="000877FA">
            <w:pPr>
              <w:jc w:val="center"/>
              <w:rPr>
                <w:b/>
                <w:color w:val="000000" w:themeColor="text1"/>
              </w:rPr>
            </w:pPr>
          </w:p>
        </w:tc>
        <w:tc>
          <w:tcPr>
            <w:tcW w:w="1969" w:type="pct"/>
            <w:shd w:val="clear" w:color="auto" w:fill="D9D9D9" w:themeFill="background1" w:themeFillShade="D9"/>
            <w:vAlign w:val="center"/>
          </w:tcPr>
          <w:p w:rsidR="000877FA" w:rsidRPr="003A2CFD" w:rsidRDefault="000877FA" w:rsidP="000877FA">
            <w:pPr>
              <w:rPr>
                <w:b/>
                <w:color w:val="000000" w:themeColor="text1"/>
              </w:rPr>
            </w:pPr>
            <w:r w:rsidRPr="003A2CFD">
              <w:rPr>
                <w:b/>
                <w:color w:val="000000" w:themeColor="text1"/>
                <w:sz w:val="22"/>
                <w:szCs w:val="22"/>
              </w:rPr>
              <w:t>Всего по пп. 3.1-3.3 с учетом коэффициентов значимости (максимум – 100 баллов)</w:t>
            </w:r>
          </w:p>
        </w:tc>
        <w:tc>
          <w:tcPr>
            <w:tcW w:w="454" w:type="pct"/>
            <w:shd w:val="clear" w:color="auto" w:fill="D9D9D9" w:themeFill="background1" w:themeFillShade="D9"/>
            <w:noWrap/>
            <w:vAlign w:val="bottom"/>
          </w:tcPr>
          <w:p w:rsidR="000877FA" w:rsidRPr="000877FA" w:rsidRDefault="000877FA" w:rsidP="000877FA">
            <w:pPr>
              <w:jc w:val="center"/>
              <w:rPr>
                <w:b/>
                <w:bCs/>
                <w:color w:val="000000"/>
              </w:rPr>
            </w:pPr>
            <w:r w:rsidRPr="000877FA">
              <w:rPr>
                <w:b/>
                <w:bCs/>
                <w:color w:val="000000"/>
              </w:rPr>
              <w:t>71</w:t>
            </w:r>
          </w:p>
        </w:tc>
        <w:tc>
          <w:tcPr>
            <w:tcW w:w="366" w:type="pct"/>
            <w:shd w:val="clear" w:color="auto" w:fill="D9D9D9" w:themeFill="background1" w:themeFillShade="D9"/>
            <w:noWrap/>
            <w:vAlign w:val="bottom"/>
          </w:tcPr>
          <w:p w:rsidR="000877FA" w:rsidRPr="000877FA" w:rsidRDefault="000877FA" w:rsidP="000877FA">
            <w:pPr>
              <w:jc w:val="center"/>
              <w:rPr>
                <w:b/>
                <w:bCs/>
                <w:color w:val="000000"/>
              </w:rPr>
            </w:pPr>
            <w:r w:rsidRPr="000877FA">
              <w:rPr>
                <w:b/>
                <w:bCs/>
                <w:color w:val="000000"/>
              </w:rPr>
              <w:t>69</w:t>
            </w:r>
          </w:p>
        </w:tc>
        <w:tc>
          <w:tcPr>
            <w:tcW w:w="424" w:type="pct"/>
            <w:shd w:val="clear" w:color="auto" w:fill="D9D9D9" w:themeFill="background1" w:themeFillShade="D9"/>
            <w:vAlign w:val="bottom"/>
          </w:tcPr>
          <w:p w:rsidR="000877FA" w:rsidRPr="000877FA" w:rsidRDefault="000877FA" w:rsidP="000877FA">
            <w:pPr>
              <w:jc w:val="center"/>
              <w:rPr>
                <w:b/>
                <w:bCs/>
                <w:color w:val="000000"/>
              </w:rPr>
            </w:pPr>
            <w:r w:rsidRPr="000877FA">
              <w:rPr>
                <w:b/>
                <w:bCs/>
                <w:color w:val="000000"/>
              </w:rPr>
              <w:t>71</w:t>
            </w:r>
          </w:p>
        </w:tc>
        <w:tc>
          <w:tcPr>
            <w:tcW w:w="451" w:type="pct"/>
            <w:shd w:val="clear" w:color="auto" w:fill="D9D9D9" w:themeFill="background1" w:themeFillShade="D9"/>
            <w:vAlign w:val="bottom"/>
          </w:tcPr>
          <w:p w:rsidR="000877FA" w:rsidRPr="000877FA" w:rsidRDefault="000877FA" w:rsidP="000877FA">
            <w:pPr>
              <w:jc w:val="center"/>
              <w:rPr>
                <w:b/>
                <w:bCs/>
                <w:color w:val="000000"/>
              </w:rPr>
            </w:pPr>
            <w:r w:rsidRPr="000877FA">
              <w:rPr>
                <w:b/>
                <w:bCs/>
                <w:color w:val="000000"/>
              </w:rPr>
              <w:t>82</w:t>
            </w:r>
          </w:p>
        </w:tc>
        <w:tc>
          <w:tcPr>
            <w:tcW w:w="389" w:type="pct"/>
            <w:shd w:val="clear" w:color="auto" w:fill="D9D9D9" w:themeFill="background1" w:themeFillShade="D9"/>
            <w:vAlign w:val="bottom"/>
          </w:tcPr>
          <w:p w:rsidR="000877FA" w:rsidRPr="000877FA" w:rsidRDefault="000877FA" w:rsidP="000877FA">
            <w:pPr>
              <w:jc w:val="center"/>
              <w:rPr>
                <w:b/>
                <w:bCs/>
                <w:color w:val="000000"/>
              </w:rPr>
            </w:pPr>
            <w:r w:rsidRPr="000877FA">
              <w:rPr>
                <w:b/>
                <w:bCs/>
                <w:color w:val="000000"/>
              </w:rPr>
              <w:t>70</w:t>
            </w:r>
          </w:p>
        </w:tc>
        <w:tc>
          <w:tcPr>
            <w:tcW w:w="477" w:type="pct"/>
            <w:shd w:val="clear" w:color="auto" w:fill="D9D9D9" w:themeFill="background1" w:themeFillShade="D9"/>
            <w:vAlign w:val="bottom"/>
          </w:tcPr>
          <w:p w:rsidR="000877FA" w:rsidRPr="000877FA" w:rsidRDefault="000877FA" w:rsidP="000877FA">
            <w:pPr>
              <w:jc w:val="center"/>
              <w:rPr>
                <w:b/>
                <w:bCs/>
                <w:color w:val="000000"/>
              </w:rPr>
            </w:pPr>
            <w:r w:rsidRPr="000877FA">
              <w:rPr>
                <w:b/>
                <w:bCs/>
                <w:color w:val="000000"/>
              </w:rPr>
              <w:t>66</w:t>
            </w:r>
          </w:p>
        </w:tc>
      </w:tr>
    </w:tbl>
    <w:p w:rsidR="00EB706C" w:rsidRPr="00E57C53" w:rsidRDefault="00EB706C" w:rsidP="00EB706C">
      <w:pPr>
        <w:spacing w:line="360" w:lineRule="auto"/>
        <w:ind w:firstLine="709"/>
        <w:jc w:val="both"/>
        <w:rPr>
          <w:rFonts w:eastAsia="Calibri"/>
          <w:sz w:val="28"/>
          <w:szCs w:val="28"/>
          <w:lang w:eastAsia="en-US"/>
        </w:rPr>
        <w:sectPr w:rsidR="00EB706C" w:rsidRPr="00E57C53" w:rsidSect="0089197B">
          <w:pgSz w:w="16838" w:h="11906" w:orient="landscape" w:code="9"/>
          <w:pgMar w:top="1701" w:right="1134" w:bottom="851" w:left="1134" w:header="709" w:footer="709" w:gutter="0"/>
          <w:cols w:space="708"/>
          <w:docGrid w:linePitch="360"/>
        </w:sectPr>
      </w:pPr>
    </w:p>
    <w:p w:rsidR="00EB706C" w:rsidRPr="00E57C53" w:rsidRDefault="000877FA" w:rsidP="00EB706C">
      <w:pPr>
        <w:jc w:val="center"/>
        <w:rPr>
          <w:rFonts w:eastAsiaTheme="minorHAnsi"/>
          <w:sz w:val="28"/>
          <w:szCs w:val="28"/>
        </w:rPr>
      </w:pPr>
      <w:r>
        <w:rPr>
          <w:rFonts w:eastAsiaTheme="minorHAnsi"/>
          <w:noProof/>
          <w:sz w:val="28"/>
          <w:szCs w:val="28"/>
        </w:rPr>
        <w:lastRenderedPageBreak/>
        <w:drawing>
          <wp:inline distT="0" distB="0" distL="0" distR="0">
            <wp:extent cx="6066155" cy="35052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6066155" cy="3505200"/>
                    </a:xfrm>
                    <a:prstGeom prst="rect">
                      <a:avLst/>
                    </a:prstGeom>
                    <a:noFill/>
                  </pic:spPr>
                </pic:pic>
              </a:graphicData>
            </a:graphic>
          </wp:inline>
        </w:drawing>
      </w:r>
    </w:p>
    <w:p w:rsidR="00EB706C" w:rsidRPr="00E57C53" w:rsidRDefault="00EB706C" w:rsidP="00C13C1F">
      <w:pPr>
        <w:spacing w:line="276" w:lineRule="auto"/>
        <w:jc w:val="center"/>
        <w:rPr>
          <w:rFonts w:eastAsiaTheme="minorHAnsi"/>
          <w:sz w:val="28"/>
          <w:szCs w:val="28"/>
        </w:rPr>
      </w:pPr>
      <w:r w:rsidRPr="00E57C53">
        <w:rPr>
          <w:rFonts w:eastAsiaTheme="minorHAnsi"/>
          <w:sz w:val="28"/>
          <w:szCs w:val="28"/>
        </w:rPr>
        <w:t xml:space="preserve">Рисунок 5.1 – Интегральные показатели, характеризующие доступность образовательных услуг для инвалидов в образовательных организациях </w:t>
      </w:r>
      <w:r w:rsidR="00CA75BD">
        <w:rPr>
          <w:rFonts w:eastAsiaTheme="minorHAnsi"/>
          <w:sz w:val="28"/>
          <w:szCs w:val="28"/>
          <w:lang w:eastAsia="en-US"/>
        </w:rPr>
        <w:t>Пролетарского района</w:t>
      </w:r>
      <w:r w:rsidRPr="00E57C53">
        <w:rPr>
          <w:rFonts w:eastAsiaTheme="minorHAnsi"/>
          <w:sz w:val="28"/>
          <w:szCs w:val="28"/>
        </w:rPr>
        <w:t xml:space="preserve"> Ростовской области, баллы</w:t>
      </w:r>
    </w:p>
    <w:p w:rsidR="00EB706C" w:rsidRPr="00E57C53" w:rsidRDefault="00EB706C" w:rsidP="00EB706C">
      <w:pPr>
        <w:spacing w:line="360" w:lineRule="auto"/>
        <w:ind w:firstLine="709"/>
        <w:jc w:val="both"/>
        <w:rPr>
          <w:sz w:val="28"/>
          <w:szCs w:val="28"/>
        </w:rPr>
      </w:pPr>
    </w:p>
    <w:p w:rsidR="00EB706C" w:rsidRPr="00E57C53" w:rsidRDefault="00EB706C" w:rsidP="00EB706C">
      <w:pPr>
        <w:spacing w:line="360" w:lineRule="auto"/>
        <w:ind w:firstLine="709"/>
        <w:jc w:val="both"/>
        <w:rPr>
          <w:sz w:val="28"/>
          <w:szCs w:val="28"/>
        </w:rPr>
      </w:pPr>
      <w:r w:rsidRPr="00E57C53">
        <w:rPr>
          <w:sz w:val="28"/>
          <w:szCs w:val="28"/>
        </w:rPr>
        <w:t xml:space="preserve">Анализ интегральных показателей образовательных организаций </w:t>
      </w:r>
      <w:r w:rsidR="00CA75BD">
        <w:rPr>
          <w:rFonts w:eastAsiaTheme="minorHAnsi"/>
          <w:sz w:val="28"/>
          <w:szCs w:val="28"/>
          <w:lang w:eastAsia="en-US"/>
        </w:rPr>
        <w:t>Пролетарского района</w:t>
      </w:r>
      <w:r w:rsidRPr="00E57C53">
        <w:rPr>
          <w:rFonts w:eastAsiaTheme="minorHAnsi"/>
          <w:sz w:val="28"/>
          <w:szCs w:val="28"/>
        </w:rPr>
        <w:t xml:space="preserve"> Ростовской области</w:t>
      </w:r>
      <w:r w:rsidRPr="00E57C53">
        <w:rPr>
          <w:sz w:val="28"/>
          <w:szCs w:val="28"/>
        </w:rPr>
        <w:t xml:space="preserve"> показывает, что в отношении доступности образовательных услуг для инвалидов оценки параметров демонстрируют значительный разброс:</w:t>
      </w:r>
    </w:p>
    <w:p w:rsidR="00EB706C" w:rsidRPr="00E57C53" w:rsidRDefault="00EB706C" w:rsidP="00EB706C">
      <w:pPr>
        <w:spacing w:line="360" w:lineRule="auto"/>
        <w:ind w:firstLine="709"/>
        <w:jc w:val="both"/>
        <w:rPr>
          <w:sz w:val="28"/>
          <w:szCs w:val="28"/>
        </w:rPr>
      </w:pPr>
      <w:r w:rsidRPr="00E57C53">
        <w:rPr>
          <w:sz w:val="28"/>
          <w:szCs w:val="28"/>
        </w:rPr>
        <w:t xml:space="preserve">- по показателю 3.1 – от </w:t>
      </w:r>
      <w:r w:rsidR="007955D2">
        <w:rPr>
          <w:sz w:val="28"/>
          <w:szCs w:val="28"/>
        </w:rPr>
        <w:t xml:space="preserve">12 </w:t>
      </w:r>
      <w:r w:rsidR="00F7428C">
        <w:rPr>
          <w:sz w:val="28"/>
          <w:szCs w:val="28"/>
        </w:rPr>
        <w:t xml:space="preserve">до </w:t>
      </w:r>
      <w:r w:rsidR="000877FA">
        <w:rPr>
          <w:sz w:val="28"/>
          <w:szCs w:val="28"/>
        </w:rPr>
        <w:t>18</w:t>
      </w:r>
      <w:r w:rsidRPr="00E57C53">
        <w:rPr>
          <w:sz w:val="28"/>
          <w:szCs w:val="28"/>
        </w:rPr>
        <w:t xml:space="preserve"> баллов из 30 возможных;</w:t>
      </w:r>
    </w:p>
    <w:p w:rsidR="00EB706C" w:rsidRPr="00E57C53" w:rsidRDefault="00512417" w:rsidP="00EB706C">
      <w:pPr>
        <w:spacing w:line="360" w:lineRule="auto"/>
        <w:ind w:firstLine="709"/>
        <w:jc w:val="both"/>
        <w:rPr>
          <w:sz w:val="28"/>
          <w:szCs w:val="28"/>
        </w:rPr>
      </w:pPr>
      <w:r>
        <w:rPr>
          <w:sz w:val="28"/>
          <w:szCs w:val="28"/>
        </w:rPr>
        <w:t>- по показателю 3.2 –</w:t>
      </w:r>
      <w:r w:rsidR="00455BC2">
        <w:rPr>
          <w:sz w:val="28"/>
          <w:szCs w:val="28"/>
        </w:rPr>
        <w:t>40</w:t>
      </w:r>
      <w:r w:rsidR="00EB706C" w:rsidRPr="00E57C53">
        <w:rPr>
          <w:sz w:val="28"/>
          <w:szCs w:val="28"/>
        </w:rPr>
        <w:t xml:space="preserve"> баллов из 40 возможных;</w:t>
      </w:r>
    </w:p>
    <w:p w:rsidR="00EB706C" w:rsidRPr="00E57C53" w:rsidRDefault="00EB706C" w:rsidP="00EB706C">
      <w:pPr>
        <w:spacing w:line="360" w:lineRule="auto"/>
        <w:ind w:firstLine="709"/>
        <w:jc w:val="both"/>
        <w:rPr>
          <w:sz w:val="28"/>
          <w:szCs w:val="28"/>
        </w:rPr>
      </w:pPr>
      <w:r w:rsidRPr="00E57C53">
        <w:rPr>
          <w:sz w:val="28"/>
          <w:szCs w:val="28"/>
        </w:rPr>
        <w:t xml:space="preserve">- по показателю 3.3 – от </w:t>
      </w:r>
      <w:r w:rsidR="000877FA">
        <w:rPr>
          <w:sz w:val="28"/>
          <w:szCs w:val="28"/>
        </w:rPr>
        <w:t>13,2</w:t>
      </w:r>
      <w:r w:rsidRPr="00E57C53">
        <w:rPr>
          <w:sz w:val="28"/>
          <w:szCs w:val="28"/>
        </w:rPr>
        <w:t xml:space="preserve"> до </w:t>
      </w:r>
      <w:r w:rsidR="000877FA">
        <w:rPr>
          <w:sz w:val="28"/>
          <w:szCs w:val="28"/>
        </w:rPr>
        <w:t>24</w:t>
      </w:r>
      <w:r w:rsidRPr="00E57C53">
        <w:rPr>
          <w:sz w:val="28"/>
          <w:szCs w:val="28"/>
        </w:rPr>
        <w:t xml:space="preserve"> балл</w:t>
      </w:r>
      <w:r w:rsidR="006E49B8">
        <w:rPr>
          <w:sz w:val="28"/>
          <w:szCs w:val="28"/>
        </w:rPr>
        <w:t>а</w:t>
      </w:r>
      <w:r w:rsidRPr="00E57C53">
        <w:rPr>
          <w:sz w:val="28"/>
          <w:szCs w:val="28"/>
        </w:rPr>
        <w:t xml:space="preserve"> из 30 возможных.</w:t>
      </w:r>
    </w:p>
    <w:p w:rsidR="00EB706C" w:rsidRPr="00E57C53" w:rsidRDefault="00EB706C" w:rsidP="00550248">
      <w:pPr>
        <w:spacing w:line="360" w:lineRule="auto"/>
        <w:ind w:firstLine="709"/>
        <w:jc w:val="both"/>
        <w:rPr>
          <w:sz w:val="28"/>
          <w:szCs w:val="28"/>
        </w:rPr>
      </w:pPr>
      <w:bookmarkStart w:id="18" w:name="_Toc455479803"/>
      <w:bookmarkStart w:id="19" w:name="_Toc468106516"/>
      <w:r w:rsidRPr="00E57C53">
        <w:rPr>
          <w:sz w:val="28"/>
          <w:szCs w:val="28"/>
        </w:rPr>
        <w:t xml:space="preserve">Таким образом, образовательные организации </w:t>
      </w:r>
      <w:r w:rsidR="00CA75BD">
        <w:rPr>
          <w:rFonts w:eastAsiaTheme="minorHAnsi"/>
          <w:sz w:val="28"/>
          <w:szCs w:val="28"/>
          <w:lang w:eastAsia="en-US"/>
        </w:rPr>
        <w:t>Пролетарского района</w:t>
      </w:r>
      <w:r w:rsidRPr="00E57C53">
        <w:rPr>
          <w:rFonts w:eastAsiaTheme="minorHAnsi"/>
          <w:sz w:val="28"/>
          <w:szCs w:val="28"/>
        </w:rPr>
        <w:t xml:space="preserve"> Ростовской области</w:t>
      </w:r>
      <w:r w:rsidR="006149EA">
        <w:rPr>
          <w:sz w:val="28"/>
          <w:szCs w:val="28"/>
        </w:rPr>
        <w:t xml:space="preserve">показали </w:t>
      </w:r>
      <w:r w:rsidR="00D96487">
        <w:rPr>
          <w:sz w:val="28"/>
          <w:szCs w:val="28"/>
        </w:rPr>
        <w:t>положительные</w:t>
      </w:r>
      <w:r w:rsidRPr="00CF5D52">
        <w:rPr>
          <w:sz w:val="28"/>
          <w:szCs w:val="28"/>
        </w:rPr>
        <w:t>результаты</w:t>
      </w:r>
      <w:r w:rsidRPr="00E57C53">
        <w:rPr>
          <w:sz w:val="28"/>
          <w:szCs w:val="28"/>
        </w:rPr>
        <w:t xml:space="preserve"> по п</w:t>
      </w:r>
      <w:r w:rsidR="00F7428C">
        <w:rPr>
          <w:sz w:val="28"/>
          <w:szCs w:val="28"/>
        </w:rPr>
        <w:t xml:space="preserve">оказателям данного раздела (от </w:t>
      </w:r>
      <w:r w:rsidR="000877FA">
        <w:rPr>
          <w:sz w:val="28"/>
          <w:szCs w:val="28"/>
        </w:rPr>
        <w:t>66</w:t>
      </w:r>
      <w:r w:rsidR="005C1C60">
        <w:rPr>
          <w:sz w:val="28"/>
          <w:szCs w:val="28"/>
        </w:rPr>
        <w:t xml:space="preserve"> до </w:t>
      </w:r>
      <w:r w:rsidR="006149EA">
        <w:rPr>
          <w:sz w:val="28"/>
          <w:szCs w:val="28"/>
        </w:rPr>
        <w:t>8</w:t>
      </w:r>
      <w:r w:rsidR="000877FA">
        <w:rPr>
          <w:sz w:val="28"/>
          <w:szCs w:val="28"/>
        </w:rPr>
        <w:t>2</w:t>
      </w:r>
      <w:r w:rsidRPr="00E57C53">
        <w:rPr>
          <w:sz w:val="28"/>
          <w:szCs w:val="28"/>
        </w:rPr>
        <w:t>бал</w:t>
      </w:r>
      <w:r w:rsidR="002E6E4B">
        <w:rPr>
          <w:sz w:val="28"/>
          <w:szCs w:val="28"/>
        </w:rPr>
        <w:t>л</w:t>
      </w:r>
      <w:r w:rsidR="00550248">
        <w:rPr>
          <w:sz w:val="28"/>
          <w:szCs w:val="28"/>
        </w:rPr>
        <w:t>ов</w:t>
      </w:r>
      <w:r w:rsidRPr="00E57C53">
        <w:rPr>
          <w:sz w:val="28"/>
          <w:szCs w:val="28"/>
        </w:rPr>
        <w:t xml:space="preserve"> из 100 возможных).</w:t>
      </w:r>
    </w:p>
    <w:p w:rsidR="00EB706C" w:rsidRPr="00E57C53" w:rsidRDefault="00EB706C" w:rsidP="00EB706C">
      <w:pPr>
        <w:spacing w:line="360" w:lineRule="auto"/>
        <w:ind w:firstLine="709"/>
        <w:jc w:val="both"/>
        <w:rPr>
          <w:bCs/>
          <w:sz w:val="28"/>
          <w:szCs w:val="28"/>
        </w:rPr>
      </w:pPr>
      <w:r w:rsidRPr="00E57C53">
        <w:rPr>
          <w:bCs/>
          <w:sz w:val="28"/>
          <w:szCs w:val="28"/>
        </w:rPr>
        <w:br w:type="page"/>
      </w:r>
    </w:p>
    <w:p w:rsidR="00EB706C" w:rsidRPr="00E57C53" w:rsidRDefault="00EB706C" w:rsidP="00EB706C">
      <w:pPr>
        <w:keepNext/>
        <w:keepLines/>
        <w:spacing w:line="276" w:lineRule="auto"/>
        <w:jc w:val="center"/>
        <w:outlineLvl w:val="0"/>
        <w:rPr>
          <w:b/>
          <w:bCs/>
          <w:sz w:val="28"/>
          <w:szCs w:val="28"/>
        </w:rPr>
      </w:pPr>
      <w:bookmarkStart w:id="20" w:name="_Toc10706236"/>
      <w:bookmarkStart w:id="21" w:name="_Toc117515286"/>
      <w:r w:rsidRPr="005B4B4A">
        <w:rPr>
          <w:b/>
          <w:bCs/>
          <w:sz w:val="28"/>
          <w:szCs w:val="28"/>
        </w:rPr>
        <w:lastRenderedPageBreak/>
        <w:t xml:space="preserve">6. Показатели доброжелательности и вежливости работников </w:t>
      </w:r>
      <w:bookmarkEnd w:id="18"/>
      <w:r w:rsidRPr="005B4B4A">
        <w:rPr>
          <w:b/>
          <w:bCs/>
          <w:sz w:val="28"/>
          <w:szCs w:val="28"/>
        </w:rPr>
        <w:t>образовательных организаци</w:t>
      </w:r>
      <w:bookmarkEnd w:id="19"/>
      <w:r w:rsidRPr="005B4B4A">
        <w:rPr>
          <w:b/>
          <w:bCs/>
          <w:sz w:val="28"/>
          <w:szCs w:val="28"/>
        </w:rPr>
        <w:t>й</w:t>
      </w:r>
      <w:bookmarkEnd w:id="20"/>
      <w:bookmarkEnd w:id="21"/>
    </w:p>
    <w:p w:rsidR="00EB706C" w:rsidRPr="00E57C53" w:rsidRDefault="00EB706C" w:rsidP="00EB706C">
      <w:pPr>
        <w:spacing w:line="360" w:lineRule="auto"/>
        <w:ind w:firstLine="709"/>
        <w:jc w:val="both"/>
        <w:rPr>
          <w:sz w:val="28"/>
          <w:szCs w:val="28"/>
        </w:rPr>
      </w:pPr>
    </w:p>
    <w:p w:rsidR="00EB706C" w:rsidRPr="00E57C53" w:rsidRDefault="00EB706C" w:rsidP="00EB706C">
      <w:pPr>
        <w:spacing w:line="360" w:lineRule="auto"/>
        <w:ind w:firstLine="709"/>
        <w:jc w:val="both"/>
        <w:rPr>
          <w:sz w:val="28"/>
          <w:szCs w:val="28"/>
        </w:rPr>
      </w:pPr>
      <w:r w:rsidRPr="00E57C53">
        <w:rPr>
          <w:sz w:val="28"/>
          <w:szCs w:val="28"/>
        </w:rPr>
        <w:t>Анализ результатов восприятия получателями образовательных услуг д</w:t>
      </w:r>
      <w:r w:rsidRPr="00E57C53">
        <w:rPr>
          <w:i/>
          <w:sz w:val="28"/>
          <w:szCs w:val="28"/>
        </w:rPr>
        <w:t>оброжелательности, вежливости работников</w:t>
      </w:r>
      <w:r w:rsidRPr="00E57C53">
        <w:rPr>
          <w:sz w:val="28"/>
          <w:szCs w:val="28"/>
        </w:rPr>
        <w:t xml:space="preserve"> образовательных организаций </w:t>
      </w:r>
      <w:r w:rsidR="00CA75BD">
        <w:rPr>
          <w:rFonts w:eastAsiaTheme="minorHAnsi"/>
          <w:sz w:val="28"/>
          <w:szCs w:val="28"/>
          <w:lang w:eastAsia="en-US"/>
        </w:rPr>
        <w:t>Пролетарского района</w:t>
      </w:r>
      <w:r w:rsidRPr="00E57C53">
        <w:rPr>
          <w:rFonts w:eastAsiaTheme="minorHAnsi"/>
          <w:sz w:val="28"/>
          <w:szCs w:val="28"/>
        </w:rPr>
        <w:t xml:space="preserve"> Ростовской области</w:t>
      </w:r>
      <w:r w:rsidRPr="00E57C53">
        <w:rPr>
          <w:sz w:val="28"/>
          <w:szCs w:val="28"/>
        </w:rPr>
        <w:t xml:space="preserve"> показывает, что респонденты высоко оценивают изучаемые параметры (доля удовлетворенных получателей услуг, средние значения оценки параметров) (таблицы 6.1-6.2):</w:t>
      </w:r>
    </w:p>
    <w:p w:rsidR="00EB706C" w:rsidRPr="00E57C53" w:rsidRDefault="00EB706C" w:rsidP="00EB706C">
      <w:pPr>
        <w:spacing w:line="360" w:lineRule="auto"/>
        <w:ind w:firstLine="709"/>
        <w:jc w:val="both"/>
        <w:rPr>
          <w:rFonts w:eastAsia="Calibri"/>
          <w:sz w:val="28"/>
          <w:szCs w:val="28"/>
          <w:lang w:eastAsia="en-US"/>
        </w:rPr>
      </w:pPr>
      <w:r w:rsidRPr="00E57C53">
        <w:rPr>
          <w:rFonts w:eastAsia="Calibri"/>
          <w:sz w:val="28"/>
          <w:szCs w:val="28"/>
          <w:lang w:eastAsia="en-US"/>
        </w:rPr>
        <w:t>- доброжелательность, вежливость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 (</w:t>
      </w:r>
      <w:r w:rsidR="006149EA" w:rsidRPr="00E57C53">
        <w:rPr>
          <w:rFonts w:eastAsia="Calibri"/>
          <w:sz w:val="28"/>
          <w:szCs w:val="28"/>
          <w:lang w:eastAsia="en-US"/>
        </w:rPr>
        <w:t xml:space="preserve">оценки удовлетворенности изменяются в пределах от </w:t>
      </w:r>
      <w:r w:rsidR="000877FA">
        <w:rPr>
          <w:rFonts w:eastAsia="Calibri"/>
          <w:sz w:val="28"/>
          <w:szCs w:val="28"/>
          <w:lang w:eastAsia="en-US"/>
        </w:rPr>
        <w:t>95,0</w:t>
      </w:r>
      <w:r w:rsidR="006149EA" w:rsidRPr="00E57C53">
        <w:rPr>
          <w:rFonts w:eastAsia="Calibri"/>
          <w:sz w:val="28"/>
          <w:szCs w:val="28"/>
          <w:lang w:eastAsia="en-US"/>
        </w:rPr>
        <w:t xml:space="preserve">% до </w:t>
      </w:r>
      <w:r w:rsidR="006149EA">
        <w:rPr>
          <w:rFonts w:eastAsia="Calibri"/>
          <w:sz w:val="28"/>
          <w:szCs w:val="28"/>
          <w:lang w:eastAsia="en-US"/>
        </w:rPr>
        <w:t>100,0</w:t>
      </w:r>
      <w:r w:rsidR="006149EA" w:rsidRPr="00E57C53">
        <w:rPr>
          <w:rFonts w:eastAsia="Calibri"/>
          <w:sz w:val="28"/>
          <w:szCs w:val="28"/>
          <w:lang w:eastAsia="en-US"/>
        </w:rPr>
        <w:t xml:space="preserve">%, средние оценки параметра – от </w:t>
      </w:r>
      <w:r w:rsidR="000877FA">
        <w:rPr>
          <w:rFonts w:eastAsia="Calibri"/>
          <w:sz w:val="28"/>
          <w:szCs w:val="28"/>
          <w:lang w:eastAsia="en-US"/>
        </w:rPr>
        <w:t>95</w:t>
      </w:r>
      <w:r w:rsidR="006149EA" w:rsidRPr="00E57C53">
        <w:rPr>
          <w:rFonts w:eastAsia="Calibri"/>
          <w:sz w:val="28"/>
          <w:szCs w:val="28"/>
          <w:lang w:eastAsia="en-US"/>
        </w:rPr>
        <w:t xml:space="preserve"> до </w:t>
      </w:r>
      <w:r w:rsidR="006149EA">
        <w:rPr>
          <w:rFonts w:eastAsia="Calibri"/>
          <w:sz w:val="28"/>
          <w:szCs w:val="28"/>
          <w:lang w:eastAsia="en-US"/>
        </w:rPr>
        <w:t>100</w:t>
      </w:r>
      <w:r w:rsidR="006149EA" w:rsidRPr="00E57C53">
        <w:rPr>
          <w:rFonts w:eastAsia="Calibri"/>
          <w:sz w:val="28"/>
          <w:szCs w:val="28"/>
          <w:lang w:eastAsia="en-US"/>
        </w:rPr>
        <w:t xml:space="preserve"> баллов</w:t>
      </w:r>
      <w:r w:rsidRPr="00E57C53">
        <w:rPr>
          <w:rFonts w:eastAsia="Calibri"/>
          <w:sz w:val="28"/>
          <w:szCs w:val="28"/>
          <w:lang w:eastAsia="en-US"/>
        </w:rPr>
        <w:t>);</w:t>
      </w:r>
    </w:p>
    <w:p w:rsidR="00EB706C" w:rsidRPr="00E57C53" w:rsidRDefault="00EB706C" w:rsidP="00EB706C">
      <w:pPr>
        <w:spacing w:line="360" w:lineRule="auto"/>
        <w:ind w:firstLine="709"/>
        <w:jc w:val="both"/>
        <w:rPr>
          <w:rFonts w:eastAsia="Calibri"/>
          <w:sz w:val="28"/>
          <w:szCs w:val="28"/>
          <w:lang w:eastAsia="en-US"/>
        </w:rPr>
      </w:pPr>
      <w:r w:rsidRPr="00E57C53">
        <w:rPr>
          <w:rFonts w:eastAsia="Calibri"/>
          <w:sz w:val="28"/>
          <w:szCs w:val="28"/>
          <w:lang w:eastAsia="en-US"/>
        </w:rPr>
        <w:t>- доброжелательность, вежливость работников организации, обеспечивающих непосредственное оказание образовательной услуги при обращении в организацию (</w:t>
      </w:r>
      <w:r w:rsidR="006149EA" w:rsidRPr="00E57C53">
        <w:rPr>
          <w:rFonts w:eastAsia="Calibri"/>
          <w:sz w:val="28"/>
          <w:szCs w:val="28"/>
          <w:lang w:eastAsia="en-US"/>
        </w:rPr>
        <w:t xml:space="preserve">оценки удовлетворенности изменяются в пределах от </w:t>
      </w:r>
      <w:r w:rsidR="000877FA">
        <w:rPr>
          <w:rFonts w:eastAsia="Calibri"/>
          <w:sz w:val="28"/>
          <w:szCs w:val="28"/>
          <w:lang w:eastAsia="en-US"/>
        </w:rPr>
        <w:t>94,7</w:t>
      </w:r>
      <w:r w:rsidR="006149EA" w:rsidRPr="00E57C53">
        <w:rPr>
          <w:rFonts w:eastAsia="Calibri"/>
          <w:sz w:val="28"/>
          <w:szCs w:val="28"/>
          <w:lang w:eastAsia="en-US"/>
        </w:rPr>
        <w:t xml:space="preserve">% до </w:t>
      </w:r>
      <w:r w:rsidR="006149EA">
        <w:rPr>
          <w:rFonts w:eastAsia="Calibri"/>
          <w:sz w:val="28"/>
          <w:szCs w:val="28"/>
          <w:lang w:eastAsia="en-US"/>
        </w:rPr>
        <w:t>100,0</w:t>
      </w:r>
      <w:r w:rsidR="006149EA" w:rsidRPr="00E57C53">
        <w:rPr>
          <w:rFonts w:eastAsia="Calibri"/>
          <w:sz w:val="28"/>
          <w:szCs w:val="28"/>
          <w:lang w:eastAsia="en-US"/>
        </w:rPr>
        <w:t xml:space="preserve">%, средние оценки параметра – от </w:t>
      </w:r>
      <w:r w:rsidR="000877FA">
        <w:rPr>
          <w:rFonts w:eastAsia="Calibri"/>
          <w:sz w:val="28"/>
          <w:szCs w:val="28"/>
          <w:lang w:eastAsia="en-US"/>
        </w:rPr>
        <w:t>95</w:t>
      </w:r>
      <w:r w:rsidR="006149EA" w:rsidRPr="00E57C53">
        <w:rPr>
          <w:rFonts w:eastAsia="Calibri"/>
          <w:sz w:val="28"/>
          <w:szCs w:val="28"/>
          <w:lang w:eastAsia="en-US"/>
        </w:rPr>
        <w:t xml:space="preserve"> до </w:t>
      </w:r>
      <w:r w:rsidR="006149EA">
        <w:rPr>
          <w:rFonts w:eastAsia="Calibri"/>
          <w:sz w:val="28"/>
          <w:szCs w:val="28"/>
          <w:lang w:eastAsia="en-US"/>
        </w:rPr>
        <w:t>100</w:t>
      </w:r>
      <w:r w:rsidR="006149EA" w:rsidRPr="00E57C53">
        <w:rPr>
          <w:rFonts w:eastAsia="Calibri"/>
          <w:sz w:val="28"/>
          <w:szCs w:val="28"/>
          <w:lang w:eastAsia="en-US"/>
        </w:rPr>
        <w:t xml:space="preserve"> баллов</w:t>
      </w:r>
      <w:r w:rsidRPr="00E57C53">
        <w:rPr>
          <w:rFonts w:eastAsia="Calibri"/>
          <w:sz w:val="28"/>
          <w:szCs w:val="28"/>
          <w:lang w:eastAsia="en-US"/>
        </w:rPr>
        <w:t>);</w:t>
      </w:r>
    </w:p>
    <w:p w:rsidR="00EB706C" w:rsidRPr="00E57C53" w:rsidRDefault="00EB706C" w:rsidP="00EB706C">
      <w:pPr>
        <w:spacing w:line="360" w:lineRule="auto"/>
        <w:ind w:firstLine="709"/>
        <w:jc w:val="both"/>
        <w:rPr>
          <w:rFonts w:eastAsia="Calibri"/>
          <w:sz w:val="28"/>
          <w:szCs w:val="28"/>
          <w:lang w:eastAsia="en-US"/>
        </w:rPr>
      </w:pPr>
      <w:r w:rsidRPr="00E57C53">
        <w:rPr>
          <w:rFonts w:eastAsia="Calibri"/>
          <w:sz w:val="28"/>
          <w:szCs w:val="28"/>
          <w:lang w:eastAsia="en-US"/>
        </w:rPr>
        <w:t>- доброжелательность, вежливость работников организации при использовании дистанционных форм взаимодействия (</w:t>
      </w:r>
      <w:r w:rsidR="006149EA" w:rsidRPr="00E57C53">
        <w:rPr>
          <w:rFonts w:eastAsia="Calibri"/>
          <w:sz w:val="28"/>
          <w:szCs w:val="28"/>
          <w:lang w:eastAsia="en-US"/>
        </w:rPr>
        <w:t xml:space="preserve">оценки удовлетворенности изменяются в пределах от </w:t>
      </w:r>
      <w:r w:rsidR="000877FA">
        <w:rPr>
          <w:rFonts w:eastAsia="Calibri"/>
          <w:sz w:val="28"/>
          <w:szCs w:val="28"/>
          <w:lang w:eastAsia="en-US"/>
        </w:rPr>
        <w:t>95,0</w:t>
      </w:r>
      <w:r w:rsidR="006149EA" w:rsidRPr="00E57C53">
        <w:rPr>
          <w:rFonts w:eastAsia="Calibri"/>
          <w:sz w:val="28"/>
          <w:szCs w:val="28"/>
          <w:lang w:eastAsia="en-US"/>
        </w:rPr>
        <w:t xml:space="preserve">% до </w:t>
      </w:r>
      <w:r w:rsidR="006149EA">
        <w:rPr>
          <w:rFonts w:eastAsia="Calibri"/>
          <w:sz w:val="28"/>
          <w:szCs w:val="28"/>
          <w:lang w:eastAsia="en-US"/>
        </w:rPr>
        <w:t>100,0</w:t>
      </w:r>
      <w:r w:rsidR="006149EA" w:rsidRPr="00E57C53">
        <w:rPr>
          <w:rFonts w:eastAsia="Calibri"/>
          <w:sz w:val="28"/>
          <w:szCs w:val="28"/>
          <w:lang w:eastAsia="en-US"/>
        </w:rPr>
        <w:t xml:space="preserve">%, средние оценки параметра – от </w:t>
      </w:r>
      <w:r w:rsidR="000877FA">
        <w:rPr>
          <w:rFonts w:eastAsia="Calibri"/>
          <w:sz w:val="28"/>
          <w:szCs w:val="28"/>
          <w:lang w:eastAsia="en-US"/>
        </w:rPr>
        <w:t>95</w:t>
      </w:r>
      <w:r w:rsidR="006149EA" w:rsidRPr="00E57C53">
        <w:rPr>
          <w:rFonts w:eastAsia="Calibri"/>
          <w:sz w:val="28"/>
          <w:szCs w:val="28"/>
          <w:lang w:eastAsia="en-US"/>
        </w:rPr>
        <w:t xml:space="preserve"> до </w:t>
      </w:r>
      <w:r w:rsidR="006149EA">
        <w:rPr>
          <w:rFonts w:eastAsia="Calibri"/>
          <w:sz w:val="28"/>
          <w:szCs w:val="28"/>
          <w:lang w:eastAsia="en-US"/>
        </w:rPr>
        <w:t>100</w:t>
      </w:r>
      <w:r w:rsidR="006149EA" w:rsidRPr="00E57C53">
        <w:rPr>
          <w:rFonts w:eastAsia="Calibri"/>
          <w:sz w:val="28"/>
          <w:szCs w:val="28"/>
          <w:lang w:eastAsia="en-US"/>
        </w:rPr>
        <w:t xml:space="preserve"> баллов</w:t>
      </w:r>
      <w:r w:rsidRPr="00E57C53">
        <w:rPr>
          <w:rFonts w:eastAsia="Calibri"/>
          <w:sz w:val="28"/>
          <w:szCs w:val="28"/>
          <w:lang w:eastAsia="en-US"/>
        </w:rPr>
        <w:t>).</w:t>
      </w:r>
    </w:p>
    <w:p w:rsidR="00EB706C" w:rsidRPr="00E57C53" w:rsidRDefault="00EB706C" w:rsidP="00EB706C">
      <w:pPr>
        <w:spacing w:line="360" w:lineRule="auto"/>
        <w:ind w:firstLine="709"/>
        <w:jc w:val="both"/>
        <w:rPr>
          <w:sz w:val="28"/>
          <w:szCs w:val="28"/>
        </w:rPr>
      </w:pPr>
    </w:p>
    <w:p w:rsidR="00EB706C" w:rsidRPr="00E57C53" w:rsidRDefault="00EB706C" w:rsidP="00EB706C">
      <w:pPr>
        <w:spacing w:line="360" w:lineRule="auto"/>
        <w:ind w:firstLine="709"/>
        <w:jc w:val="both"/>
        <w:rPr>
          <w:rFonts w:eastAsia="Calibri"/>
          <w:sz w:val="28"/>
          <w:szCs w:val="28"/>
          <w:lang w:eastAsia="en-US"/>
        </w:rPr>
      </w:pPr>
      <w:r w:rsidRPr="00E57C53">
        <w:rPr>
          <w:rFonts w:eastAsia="Calibri"/>
          <w:i/>
          <w:sz w:val="28"/>
          <w:szCs w:val="28"/>
          <w:lang w:eastAsia="en-US"/>
        </w:rPr>
        <w:t>Интегральные показатели</w:t>
      </w:r>
      <w:r w:rsidRPr="00E57C53">
        <w:rPr>
          <w:rFonts w:eastAsia="Calibri"/>
          <w:sz w:val="28"/>
          <w:szCs w:val="28"/>
          <w:lang w:eastAsia="en-US"/>
        </w:rPr>
        <w:t xml:space="preserve"> восприятия опрошенными получателями образовательных услуг доброжелательности и вежливости работников образовательных организаций </w:t>
      </w:r>
      <w:r w:rsidR="00CA75BD">
        <w:rPr>
          <w:rFonts w:eastAsiaTheme="minorHAnsi"/>
          <w:sz w:val="28"/>
          <w:szCs w:val="28"/>
          <w:lang w:eastAsia="en-US"/>
        </w:rPr>
        <w:t>Пролетарского района</w:t>
      </w:r>
      <w:r w:rsidRPr="00E57C53">
        <w:rPr>
          <w:rFonts w:eastAsiaTheme="minorHAnsi"/>
          <w:sz w:val="28"/>
          <w:szCs w:val="28"/>
        </w:rPr>
        <w:t xml:space="preserve"> Ростовской области</w:t>
      </w:r>
      <w:r w:rsidRPr="00E57C53">
        <w:rPr>
          <w:rFonts w:eastAsia="Calibri"/>
          <w:sz w:val="28"/>
          <w:szCs w:val="28"/>
          <w:lang w:eastAsia="en-US"/>
        </w:rPr>
        <w:t xml:space="preserve"> представлены в таблице 6.3 и на рисунке 6.1.</w:t>
      </w:r>
    </w:p>
    <w:p w:rsidR="00EB706C" w:rsidRPr="00E57C53" w:rsidRDefault="00EB706C" w:rsidP="00EB706C">
      <w:pPr>
        <w:spacing w:line="360" w:lineRule="auto"/>
        <w:ind w:firstLine="709"/>
        <w:rPr>
          <w:sz w:val="28"/>
          <w:szCs w:val="28"/>
        </w:rPr>
      </w:pPr>
    </w:p>
    <w:p w:rsidR="00EB706C" w:rsidRPr="00E57C53" w:rsidRDefault="00EB706C" w:rsidP="00EB706C">
      <w:pPr>
        <w:spacing w:line="276" w:lineRule="auto"/>
        <w:jc w:val="center"/>
        <w:rPr>
          <w:sz w:val="28"/>
          <w:szCs w:val="28"/>
        </w:rPr>
        <w:sectPr w:rsidR="00EB706C" w:rsidRPr="00E57C53" w:rsidSect="00F11335">
          <w:pgSz w:w="11906" w:h="16838" w:code="9"/>
          <w:pgMar w:top="1134" w:right="851" w:bottom="1134" w:left="1701" w:header="709" w:footer="709" w:gutter="0"/>
          <w:cols w:space="708"/>
          <w:docGrid w:linePitch="360"/>
        </w:sectPr>
      </w:pPr>
    </w:p>
    <w:p w:rsidR="00EB706C" w:rsidRPr="00E57C53" w:rsidRDefault="00EB706C" w:rsidP="00C33A38">
      <w:pPr>
        <w:spacing w:line="276" w:lineRule="auto"/>
        <w:jc w:val="center"/>
        <w:rPr>
          <w:sz w:val="28"/>
          <w:szCs w:val="28"/>
        </w:rPr>
      </w:pPr>
      <w:r w:rsidRPr="00E57C53">
        <w:rPr>
          <w:sz w:val="28"/>
          <w:szCs w:val="28"/>
        </w:rPr>
        <w:lastRenderedPageBreak/>
        <w:t xml:space="preserve">Таблица 6.1 – Доля получателей услуг образовательных организаций </w:t>
      </w:r>
      <w:r w:rsidR="00CA75BD">
        <w:rPr>
          <w:rFonts w:eastAsiaTheme="minorHAnsi"/>
          <w:sz w:val="28"/>
          <w:szCs w:val="28"/>
          <w:lang w:eastAsia="en-US"/>
        </w:rPr>
        <w:t>Пролетарского района</w:t>
      </w:r>
      <w:r w:rsidRPr="00E57C53">
        <w:rPr>
          <w:sz w:val="28"/>
          <w:szCs w:val="28"/>
        </w:rPr>
        <w:t xml:space="preserve"> Ростовской области, удовлетворенных доброжелательностью и вежливостью работников организаций, %</w:t>
      </w:r>
    </w:p>
    <w:tbl>
      <w:tblPr>
        <w:tblStyle w:val="aa"/>
        <w:tblW w:w="14572" w:type="dxa"/>
        <w:tblInd w:w="-5" w:type="dxa"/>
        <w:tblLayout w:type="fixed"/>
        <w:tblLook w:val="04A0"/>
      </w:tblPr>
      <w:tblGrid>
        <w:gridCol w:w="1455"/>
        <w:gridCol w:w="4935"/>
        <w:gridCol w:w="1270"/>
        <w:gridCol w:w="1195"/>
        <w:gridCol w:w="1416"/>
        <w:gridCol w:w="1416"/>
        <w:gridCol w:w="1025"/>
        <w:gridCol w:w="1860"/>
      </w:tblGrid>
      <w:tr w:rsidR="00DA37A0" w:rsidRPr="00E57C53" w:rsidTr="006149EA">
        <w:trPr>
          <w:cantSplit/>
          <w:trHeight w:val="2220"/>
          <w:tblHeader/>
        </w:trPr>
        <w:tc>
          <w:tcPr>
            <w:tcW w:w="1455" w:type="dxa"/>
            <w:tcBorders>
              <w:bottom w:val="single" w:sz="4" w:space="0" w:color="auto"/>
            </w:tcBorders>
            <w:vAlign w:val="center"/>
          </w:tcPr>
          <w:p w:rsidR="00DA37A0" w:rsidRPr="003957D0" w:rsidRDefault="00DA37A0" w:rsidP="00E37B95">
            <w:pPr>
              <w:jc w:val="center"/>
              <w:rPr>
                <w:rFonts w:eastAsiaTheme="minorEastAsia"/>
                <w:b/>
              </w:rPr>
            </w:pPr>
            <w:r w:rsidRPr="003957D0">
              <w:rPr>
                <w:rFonts w:eastAsiaTheme="minorEastAsia"/>
                <w:b/>
              </w:rPr>
              <w:t>№</w:t>
            </w:r>
          </w:p>
        </w:tc>
        <w:tc>
          <w:tcPr>
            <w:tcW w:w="4935" w:type="dxa"/>
            <w:tcBorders>
              <w:bottom w:val="single" w:sz="4" w:space="0" w:color="auto"/>
            </w:tcBorders>
            <w:vAlign w:val="center"/>
          </w:tcPr>
          <w:p w:rsidR="00DA37A0" w:rsidRPr="00C80D68" w:rsidRDefault="00DA37A0" w:rsidP="00E37B95">
            <w:pPr>
              <w:jc w:val="center"/>
              <w:rPr>
                <w:rFonts w:eastAsiaTheme="minorEastAsia"/>
                <w:b/>
              </w:rPr>
            </w:pPr>
            <w:r w:rsidRPr="00C80D68">
              <w:rPr>
                <w:rFonts w:eastAsiaTheme="minorEastAsia"/>
                <w:b/>
              </w:rPr>
              <w:t xml:space="preserve">Параметры </w:t>
            </w:r>
            <w:r w:rsidRPr="00C80D68">
              <w:rPr>
                <w:rFonts w:eastAsiaTheme="minorEastAsia"/>
                <w:b/>
                <w:lang w:val="en-US"/>
              </w:rPr>
              <w:t>/</w:t>
            </w:r>
            <w:r w:rsidRPr="00C80D68">
              <w:rPr>
                <w:rFonts w:eastAsiaTheme="minorEastAsia"/>
                <w:b/>
              </w:rPr>
              <w:t xml:space="preserve"> показатели</w:t>
            </w:r>
          </w:p>
        </w:tc>
        <w:tc>
          <w:tcPr>
            <w:tcW w:w="1270" w:type="dxa"/>
            <w:textDirection w:val="btLr"/>
            <w:vAlign w:val="center"/>
          </w:tcPr>
          <w:p w:rsidR="00DA37A0" w:rsidRPr="00C80D68" w:rsidRDefault="000877FA" w:rsidP="00E37B95">
            <w:pPr>
              <w:ind w:left="113" w:right="113"/>
              <w:jc w:val="center"/>
              <w:rPr>
                <w:b/>
                <w:color w:val="000000"/>
              </w:rPr>
            </w:pPr>
            <w:r>
              <w:rPr>
                <w:b/>
                <w:color w:val="000000"/>
              </w:rPr>
              <w:t>МБОУ лицей №1 г.Пролетарска</w:t>
            </w:r>
          </w:p>
        </w:tc>
        <w:tc>
          <w:tcPr>
            <w:tcW w:w="1195" w:type="dxa"/>
            <w:textDirection w:val="btLr"/>
            <w:vAlign w:val="center"/>
          </w:tcPr>
          <w:p w:rsidR="00DA37A0" w:rsidRPr="00C80D68" w:rsidRDefault="002A477B" w:rsidP="00E37B95">
            <w:pPr>
              <w:ind w:left="113" w:right="113"/>
              <w:jc w:val="center"/>
              <w:rPr>
                <w:b/>
                <w:color w:val="000000"/>
              </w:rPr>
            </w:pPr>
            <w:r>
              <w:rPr>
                <w:b/>
                <w:color w:val="000000"/>
              </w:rPr>
              <w:t>МБОУ Пролетарская СОШ №5</w:t>
            </w:r>
          </w:p>
        </w:tc>
        <w:tc>
          <w:tcPr>
            <w:tcW w:w="1416" w:type="dxa"/>
            <w:textDirection w:val="btLr"/>
            <w:vAlign w:val="center"/>
          </w:tcPr>
          <w:p w:rsidR="00DA37A0" w:rsidRPr="00C80D68" w:rsidRDefault="002A477B" w:rsidP="00E37B95">
            <w:pPr>
              <w:ind w:left="113" w:right="113"/>
              <w:jc w:val="center"/>
              <w:rPr>
                <w:b/>
                <w:color w:val="000000"/>
              </w:rPr>
            </w:pPr>
            <w:r>
              <w:rPr>
                <w:b/>
                <w:color w:val="000000"/>
              </w:rPr>
              <w:t>МБОУ Дальненская СОШ</w:t>
            </w:r>
          </w:p>
        </w:tc>
        <w:tc>
          <w:tcPr>
            <w:tcW w:w="1416" w:type="dxa"/>
            <w:textDirection w:val="btLr"/>
            <w:vAlign w:val="center"/>
          </w:tcPr>
          <w:p w:rsidR="00DA37A0" w:rsidRDefault="002A477B" w:rsidP="00E37B95">
            <w:pPr>
              <w:ind w:left="113" w:right="113"/>
              <w:jc w:val="center"/>
              <w:rPr>
                <w:b/>
                <w:color w:val="000000"/>
              </w:rPr>
            </w:pPr>
            <w:r>
              <w:rPr>
                <w:b/>
                <w:color w:val="000000"/>
              </w:rPr>
              <w:t>МБОУ Суховская СОШ</w:t>
            </w:r>
          </w:p>
        </w:tc>
        <w:tc>
          <w:tcPr>
            <w:tcW w:w="1025" w:type="dxa"/>
            <w:textDirection w:val="btLr"/>
            <w:vAlign w:val="center"/>
          </w:tcPr>
          <w:p w:rsidR="00DA37A0" w:rsidRDefault="002A477B" w:rsidP="00E37B95">
            <w:pPr>
              <w:ind w:left="113" w:right="113"/>
              <w:jc w:val="center"/>
              <w:rPr>
                <w:b/>
                <w:color w:val="000000"/>
              </w:rPr>
            </w:pPr>
            <w:r>
              <w:rPr>
                <w:b/>
                <w:color w:val="000000"/>
              </w:rPr>
              <w:t>МБОУ Уютненская СОШ</w:t>
            </w:r>
          </w:p>
        </w:tc>
        <w:tc>
          <w:tcPr>
            <w:tcW w:w="1860" w:type="dxa"/>
            <w:textDirection w:val="btLr"/>
            <w:vAlign w:val="center"/>
          </w:tcPr>
          <w:p w:rsidR="00DA37A0" w:rsidRDefault="002A477B" w:rsidP="00E37B95">
            <w:pPr>
              <w:ind w:left="113" w:right="113"/>
              <w:jc w:val="center"/>
              <w:rPr>
                <w:b/>
                <w:color w:val="000000"/>
              </w:rPr>
            </w:pPr>
            <w:r>
              <w:rPr>
                <w:b/>
                <w:color w:val="000000"/>
              </w:rPr>
              <w:t>МБОУ Мокро-Ельмутянская ООШ</w:t>
            </w:r>
          </w:p>
        </w:tc>
      </w:tr>
      <w:tr w:rsidR="009C385E" w:rsidRPr="00E57C53" w:rsidTr="006149EA">
        <w:trPr>
          <w:trHeight w:val="20"/>
        </w:trPr>
        <w:tc>
          <w:tcPr>
            <w:tcW w:w="1455" w:type="dxa"/>
            <w:shd w:val="clear" w:color="auto" w:fill="D9D9D9" w:themeFill="background1" w:themeFillShade="D9"/>
            <w:vAlign w:val="center"/>
          </w:tcPr>
          <w:p w:rsidR="009C385E" w:rsidRPr="003957D0" w:rsidRDefault="009C385E" w:rsidP="00FC20C7">
            <w:pPr>
              <w:jc w:val="center"/>
              <w:rPr>
                <w:rFonts w:eastAsiaTheme="minorEastAsia"/>
                <w:b/>
              </w:rPr>
            </w:pPr>
            <w:r w:rsidRPr="003957D0">
              <w:rPr>
                <w:rFonts w:eastAsiaTheme="minorEastAsia"/>
                <w:b/>
              </w:rPr>
              <w:t>4</w:t>
            </w:r>
          </w:p>
        </w:tc>
        <w:tc>
          <w:tcPr>
            <w:tcW w:w="13117" w:type="dxa"/>
            <w:gridSpan w:val="7"/>
            <w:shd w:val="clear" w:color="auto" w:fill="D9D9D9" w:themeFill="background1" w:themeFillShade="D9"/>
            <w:vAlign w:val="bottom"/>
          </w:tcPr>
          <w:p w:rsidR="009C385E" w:rsidRPr="003957D0" w:rsidRDefault="009C385E" w:rsidP="003957D0">
            <w:pPr>
              <w:rPr>
                <w:rFonts w:eastAsiaTheme="minorEastAsia"/>
                <w:b/>
              </w:rPr>
            </w:pPr>
            <w:r w:rsidRPr="003957D0">
              <w:rPr>
                <w:rFonts w:eastAsiaTheme="minorEastAsia"/>
                <w:b/>
              </w:rPr>
              <w:t>Доброжелательность, вежливость работников организации</w:t>
            </w:r>
          </w:p>
        </w:tc>
      </w:tr>
      <w:tr w:rsidR="000877FA" w:rsidRPr="00E57C53" w:rsidTr="006149EA">
        <w:trPr>
          <w:trHeight w:val="20"/>
        </w:trPr>
        <w:tc>
          <w:tcPr>
            <w:tcW w:w="1455" w:type="dxa"/>
          </w:tcPr>
          <w:p w:rsidR="000877FA" w:rsidRPr="003957D0" w:rsidRDefault="000877FA" w:rsidP="000877FA">
            <w:pPr>
              <w:jc w:val="center"/>
              <w:rPr>
                <w:rFonts w:eastAsiaTheme="minorEastAsia"/>
              </w:rPr>
            </w:pPr>
            <w:r w:rsidRPr="003957D0">
              <w:rPr>
                <w:rFonts w:eastAsiaTheme="minorEastAsia"/>
              </w:rPr>
              <w:t>4.1</w:t>
            </w:r>
          </w:p>
        </w:tc>
        <w:tc>
          <w:tcPr>
            <w:tcW w:w="4935" w:type="dxa"/>
          </w:tcPr>
          <w:p w:rsidR="000877FA" w:rsidRPr="003957D0" w:rsidRDefault="000877FA" w:rsidP="000877FA">
            <w:pPr>
              <w:jc w:val="both"/>
            </w:pPr>
            <w:r w:rsidRPr="003957D0">
              <w:t>Доля получателей образовательных услуг, удовлетворенных доброжелательностью, вежливостью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rPr>
                <w:color w:val="000000"/>
              </w:rPr>
            </w:pPr>
            <w:r w:rsidRPr="000877FA">
              <w:rPr>
                <w:color w:val="000000"/>
              </w:rPr>
              <w:t>95,0</w:t>
            </w:r>
          </w:p>
        </w:tc>
        <w:tc>
          <w:tcPr>
            <w:tcW w:w="1195" w:type="dxa"/>
            <w:tcBorders>
              <w:top w:val="single" w:sz="4" w:space="0" w:color="auto"/>
              <w:left w:val="nil"/>
              <w:bottom w:val="single" w:sz="4" w:space="0" w:color="auto"/>
              <w:right w:val="single" w:sz="4" w:space="0" w:color="auto"/>
            </w:tcBorders>
            <w:shd w:val="clear" w:color="auto" w:fill="auto"/>
            <w:vAlign w:val="bottom"/>
          </w:tcPr>
          <w:p w:rsidR="000877FA" w:rsidRPr="000877FA" w:rsidRDefault="000877FA" w:rsidP="000877FA">
            <w:pPr>
              <w:jc w:val="center"/>
              <w:rPr>
                <w:color w:val="000000"/>
              </w:rPr>
            </w:pPr>
            <w:r w:rsidRPr="000877FA">
              <w:rPr>
                <w:color w:val="000000"/>
              </w:rPr>
              <w:t>98,8</w:t>
            </w:r>
          </w:p>
        </w:tc>
        <w:tc>
          <w:tcPr>
            <w:tcW w:w="1416" w:type="dxa"/>
            <w:tcBorders>
              <w:top w:val="single" w:sz="4" w:space="0" w:color="auto"/>
              <w:left w:val="nil"/>
              <w:bottom w:val="single" w:sz="4" w:space="0" w:color="auto"/>
              <w:right w:val="single" w:sz="4" w:space="0" w:color="auto"/>
            </w:tcBorders>
            <w:shd w:val="clear" w:color="auto" w:fill="auto"/>
            <w:vAlign w:val="bottom"/>
          </w:tcPr>
          <w:p w:rsidR="000877FA" w:rsidRPr="000877FA" w:rsidRDefault="000877FA" w:rsidP="000877FA">
            <w:pPr>
              <w:jc w:val="center"/>
              <w:rPr>
                <w:color w:val="000000"/>
              </w:rPr>
            </w:pPr>
            <w:r w:rsidRPr="000877FA">
              <w:rPr>
                <w:color w:val="000000"/>
              </w:rPr>
              <w:t>97,3</w:t>
            </w:r>
          </w:p>
        </w:tc>
        <w:tc>
          <w:tcPr>
            <w:tcW w:w="1416" w:type="dxa"/>
            <w:tcBorders>
              <w:top w:val="single" w:sz="4" w:space="0" w:color="auto"/>
              <w:left w:val="nil"/>
              <w:bottom w:val="single" w:sz="4" w:space="0" w:color="auto"/>
              <w:right w:val="single" w:sz="4" w:space="0" w:color="auto"/>
            </w:tcBorders>
            <w:vAlign w:val="bottom"/>
          </w:tcPr>
          <w:p w:rsidR="000877FA" w:rsidRPr="000877FA" w:rsidRDefault="000877FA" w:rsidP="000877FA">
            <w:pPr>
              <w:jc w:val="center"/>
              <w:rPr>
                <w:color w:val="000000"/>
              </w:rPr>
            </w:pPr>
            <w:r w:rsidRPr="000877FA">
              <w:rPr>
                <w:color w:val="000000"/>
              </w:rPr>
              <w:t>100,0</w:t>
            </w:r>
          </w:p>
        </w:tc>
        <w:tc>
          <w:tcPr>
            <w:tcW w:w="1025"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rPr>
                <w:color w:val="000000"/>
              </w:rPr>
            </w:pPr>
            <w:r w:rsidRPr="000877FA">
              <w:rPr>
                <w:color w:val="000000"/>
              </w:rPr>
              <w:t>98,5</w:t>
            </w:r>
          </w:p>
        </w:tc>
        <w:tc>
          <w:tcPr>
            <w:tcW w:w="1860"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rPr>
                <w:color w:val="000000"/>
              </w:rPr>
            </w:pPr>
            <w:r w:rsidRPr="000877FA">
              <w:rPr>
                <w:color w:val="000000"/>
              </w:rPr>
              <w:t>98,4</w:t>
            </w:r>
          </w:p>
        </w:tc>
      </w:tr>
      <w:tr w:rsidR="000877FA" w:rsidRPr="00E57C53" w:rsidTr="006149EA">
        <w:trPr>
          <w:trHeight w:val="1116"/>
        </w:trPr>
        <w:tc>
          <w:tcPr>
            <w:tcW w:w="1455" w:type="dxa"/>
          </w:tcPr>
          <w:p w:rsidR="000877FA" w:rsidRPr="003957D0" w:rsidRDefault="000877FA" w:rsidP="000877FA">
            <w:pPr>
              <w:jc w:val="center"/>
              <w:rPr>
                <w:rFonts w:eastAsiaTheme="minorEastAsia"/>
              </w:rPr>
            </w:pPr>
            <w:r w:rsidRPr="003957D0">
              <w:rPr>
                <w:rFonts w:eastAsiaTheme="minorEastAsia"/>
              </w:rPr>
              <w:t>4.2</w:t>
            </w:r>
          </w:p>
        </w:tc>
        <w:tc>
          <w:tcPr>
            <w:tcW w:w="4935" w:type="dxa"/>
          </w:tcPr>
          <w:p w:rsidR="000877FA" w:rsidRPr="003957D0" w:rsidRDefault="000877FA" w:rsidP="000877FA">
            <w:pPr>
              <w:jc w:val="both"/>
            </w:pPr>
            <w:r w:rsidRPr="003957D0">
              <w:t>Доля получателей образовательных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w:t>
            </w:r>
          </w:p>
        </w:tc>
        <w:tc>
          <w:tcPr>
            <w:tcW w:w="1270" w:type="dxa"/>
            <w:tcBorders>
              <w:top w:val="nil"/>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rPr>
                <w:color w:val="000000"/>
              </w:rPr>
            </w:pPr>
            <w:r w:rsidRPr="000877FA">
              <w:rPr>
                <w:color w:val="000000"/>
              </w:rPr>
              <w:t>94,7</w:t>
            </w:r>
          </w:p>
        </w:tc>
        <w:tc>
          <w:tcPr>
            <w:tcW w:w="1195" w:type="dxa"/>
            <w:tcBorders>
              <w:top w:val="nil"/>
              <w:left w:val="nil"/>
              <w:bottom w:val="single" w:sz="4" w:space="0" w:color="auto"/>
              <w:right w:val="single" w:sz="4" w:space="0" w:color="auto"/>
            </w:tcBorders>
            <w:shd w:val="clear" w:color="auto" w:fill="auto"/>
            <w:vAlign w:val="bottom"/>
          </w:tcPr>
          <w:p w:rsidR="000877FA" w:rsidRPr="000877FA" w:rsidRDefault="000877FA" w:rsidP="000877FA">
            <w:pPr>
              <w:jc w:val="center"/>
              <w:rPr>
                <w:color w:val="000000"/>
              </w:rPr>
            </w:pPr>
            <w:r w:rsidRPr="000877FA">
              <w:rPr>
                <w:color w:val="000000"/>
              </w:rPr>
              <w:t>98,8</w:t>
            </w:r>
          </w:p>
        </w:tc>
        <w:tc>
          <w:tcPr>
            <w:tcW w:w="1416" w:type="dxa"/>
            <w:tcBorders>
              <w:top w:val="nil"/>
              <w:left w:val="nil"/>
              <w:bottom w:val="single" w:sz="4" w:space="0" w:color="auto"/>
              <w:right w:val="single" w:sz="4" w:space="0" w:color="auto"/>
            </w:tcBorders>
            <w:shd w:val="clear" w:color="auto" w:fill="auto"/>
            <w:vAlign w:val="bottom"/>
          </w:tcPr>
          <w:p w:rsidR="000877FA" w:rsidRPr="000877FA" w:rsidRDefault="000877FA" w:rsidP="000877FA">
            <w:pPr>
              <w:jc w:val="center"/>
              <w:rPr>
                <w:color w:val="000000"/>
              </w:rPr>
            </w:pPr>
            <w:r w:rsidRPr="000877FA">
              <w:rPr>
                <w:color w:val="000000"/>
              </w:rPr>
              <w:t>95,9</w:t>
            </w:r>
          </w:p>
        </w:tc>
        <w:tc>
          <w:tcPr>
            <w:tcW w:w="1416" w:type="dxa"/>
            <w:tcBorders>
              <w:top w:val="single" w:sz="4" w:space="0" w:color="auto"/>
              <w:left w:val="nil"/>
              <w:bottom w:val="single" w:sz="4" w:space="0" w:color="auto"/>
              <w:right w:val="single" w:sz="4" w:space="0" w:color="auto"/>
            </w:tcBorders>
            <w:vAlign w:val="bottom"/>
          </w:tcPr>
          <w:p w:rsidR="000877FA" w:rsidRPr="000877FA" w:rsidRDefault="000877FA" w:rsidP="000877FA">
            <w:pPr>
              <w:jc w:val="center"/>
              <w:rPr>
                <w:color w:val="000000"/>
              </w:rPr>
            </w:pPr>
            <w:r w:rsidRPr="000877FA">
              <w:rPr>
                <w:color w:val="000000"/>
              </w:rPr>
              <w:t>100,0</w:t>
            </w:r>
          </w:p>
        </w:tc>
        <w:tc>
          <w:tcPr>
            <w:tcW w:w="1025"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rPr>
                <w:color w:val="000000"/>
              </w:rPr>
            </w:pPr>
            <w:r w:rsidRPr="000877FA">
              <w:rPr>
                <w:color w:val="000000"/>
              </w:rPr>
              <w:t>98,5</w:t>
            </w:r>
          </w:p>
        </w:tc>
        <w:tc>
          <w:tcPr>
            <w:tcW w:w="1860"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rPr>
                <w:color w:val="000000"/>
              </w:rPr>
            </w:pPr>
            <w:r w:rsidRPr="000877FA">
              <w:rPr>
                <w:color w:val="000000"/>
              </w:rPr>
              <w:t>98,4</w:t>
            </w:r>
          </w:p>
        </w:tc>
      </w:tr>
      <w:tr w:rsidR="000877FA" w:rsidRPr="00E57C53" w:rsidTr="006149EA">
        <w:trPr>
          <w:trHeight w:val="20"/>
        </w:trPr>
        <w:tc>
          <w:tcPr>
            <w:tcW w:w="1455" w:type="dxa"/>
            <w:tcBorders>
              <w:bottom w:val="single" w:sz="4" w:space="0" w:color="auto"/>
            </w:tcBorders>
          </w:tcPr>
          <w:p w:rsidR="000877FA" w:rsidRPr="003957D0" w:rsidRDefault="000877FA" w:rsidP="000877FA">
            <w:pPr>
              <w:jc w:val="center"/>
              <w:rPr>
                <w:rFonts w:eastAsiaTheme="minorEastAsia"/>
              </w:rPr>
            </w:pPr>
            <w:r w:rsidRPr="003957D0">
              <w:rPr>
                <w:rFonts w:eastAsiaTheme="minorEastAsia"/>
              </w:rPr>
              <w:t>4.3</w:t>
            </w:r>
          </w:p>
        </w:tc>
        <w:tc>
          <w:tcPr>
            <w:tcW w:w="4935" w:type="dxa"/>
            <w:tcBorders>
              <w:bottom w:val="single" w:sz="4" w:space="0" w:color="auto"/>
            </w:tcBorders>
          </w:tcPr>
          <w:p w:rsidR="000877FA" w:rsidRPr="003957D0" w:rsidRDefault="000877FA" w:rsidP="000877FA">
            <w:pPr>
              <w:jc w:val="both"/>
            </w:pPr>
            <w:r w:rsidRPr="003957D0">
              <w:t>Доля получателей образовательных услуг, удовлетворенных доброжелательностью, вежливостью работников организации при использовании дистанционных форм взаимодействия</w:t>
            </w:r>
          </w:p>
        </w:tc>
        <w:tc>
          <w:tcPr>
            <w:tcW w:w="1270" w:type="dxa"/>
            <w:tcBorders>
              <w:top w:val="nil"/>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rPr>
                <w:color w:val="000000"/>
              </w:rPr>
            </w:pPr>
            <w:r w:rsidRPr="000877FA">
              <w:rPr>
                <w:color w:val="000000"/>
              </w:rPr>
              <w:t>95,0</w:t>
            </w:r>
          </w:p>
        </w:tc>
        <w:tc>
          <w:tcPr>
            <w:tcW w:w="1195" w:type="dxa"/>
            <w:tcBorders>
              <w:top w:val="nil"/>
              <w:left w:val="nil"/>
              <w:bottom w:val="single" w:sz="4" w:space="0" w:color="auto"/>
              <w:right w:val="single" w:sz="4" w:space="0" w:color="auto"/>
            </w:tcBorders>
            <w:shd w:val="clear" w:color="auto" w:fill="auto"/>
            <w:vAlign w:val="bottom"/>
          </w:tcPr>
          <w:p w:rsidR="000877FA" w:rsidRPr="000877FA" w:rsidRDefault="000877FA" w:rsidP="000877FA">
            <w:pPr>
              <w:jc w:val="center"/>
              <w:rPr>
                <w:color w:val="000000"/>
              </w:rPr>
            </w:pPr>
            <w:r w:rsidRPr="000877FA">
              <w:rPr>
                <w:color w:val="000000"/>
              </w:rPr>
              <w:t>99,2</w:t>
            </w:r>
          </w:p>
        </w:tc>
        <w:tc>
          <w:tcPr>
            <w:tcW w:w="1416" w:type="dxa"/>
            <w:tcBorders>
              <w:top w:val="nil"/>
              <w:left w:val="nil"/>
              <w:bottom w:val="single" w:sz="4" w:space="0" w:color="auto"/>
              <w:right w:val="single" w:sz="4" w:space="0" w:color="auto"/>
            </w:tcBorders>
            <w:shd w:val="clear" w:color="auto" w:fill="auto"/>
            <w:vAlign w:val="bottom"/>
          </w:tcPr>
          <w:p w:rsidR="000877FA" w:rsidRPr="000877FA" w:rsidRDefault="000877FA" w:rsidP="000877FA">
            <w:pPr>
              <w:jc w:val="center"/>
              <w:rPr>
                <w:color w:val="000000"/>
              </w:rPr>
            </w:pPr>
            <w:r w:rsidRPr="000877FA">
              <w:rPr>
                <w:color w:val="000000"/>
              </w:rPr>
              <w:t>98,6</w:t>
            </w:r>
          </w:p>
        </w:tc>
        <w:tc>
          <w:tcPr>
            <w:tcW w:w="1416" w:type="dxa"/>
            <w:tcBorders>
              <w:top w:val="single" w:sz="4" w:space="0" w:color="auto"/>
              <w:left w:val="nil"/>
              <w:bottom w:val="single" w:sz="4" w:space="0" w:color="auto"/>
              <w:right w:val="single" w:sz="4" w:space="0" w:color="auto"/>
            </w:tcBorders>
            <w:vAlign w:val="bottom"/>
          </w:tcPr>
          <w:p w:rsidR="000877FA" w:rsidRPr="000877FA" w:rsidRDefault="000877FA" w:rsidP="000877FA">
            <w:pPr>
              <w:jc w:val="center"/>
              <w:rPr>
                <w:color w:val="000000"/>
              </w:rPr>
            </w:pPr>
            <w:r w:rsidRPr="000877FA">
              <w:rPr>
                <w:color w:val="000000"/>
              </w:rPr>
              <w:t>100,0</w:t>
            </w:r>
          </w:p>
        </w:tc>
        <w:tc>
          <w:tcPr>
            <w:tcW w:w="1025"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rPr>
                <w:color w:val="000000"/>
              </w:rPr>
            </w:pPr>
            <w:r w:rsidRPr="000877FA">
              <w:rPr>
                <w:color w:val="000000"/>
              </w:rPr>
              <w:t>100,0</w:t>
            </w:r>
          </w:p>
        </w:tc>
        <w:tc>
          <w:tcPr>
            <w:tcW w:w="1860"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rPr>
                <w:color w:val="000000"/>
              </w:rPr>
            </w:pPr>
            <w:r w:rsidRPr="000877FA">
              <w:rPr>
                <w:color w:val="000000"/>
              </w:rPr>
              <w:t>98,4</w:t>
            </w:r>
          </w:p>
        </w:tc>
      </w:tr>
    </w:tbl>
    <w:p w:rsidR="00EB706C" w:rsidRPr="00E57C53" w:rsidRDefault="00EB706C" w:rsidP="00C33A38">
      <w:pPr>
        <w:spacing w:line="276" w:lineRule="auto"/>
        <w:jc w:val="center"/>
        <w:rPr>
          <w:rFonts w:eastAsiaTheme="minorEastAsia"/>
          <w:sz w:val="28"/>
          <w:szCs w:val="28"/>
        </w:rPr>
      </w:pPr>
      <w:r w:rsidRPr="00E57C53">
        <w:rPr>
          <w:rFonts w:eastAsiaTheme="minorEastAsia"/>
          <w:sz w:val="28"/>
          <w:szCs w:val="28"/>
        </w:rPr>
        <w:br w:type="page"/>
      </w:r>
      <w:r w:rsidRPr="00E57C53">
        <w:rPr>
          <w:rFonts w:eastAsiaTheme="minorEastAsia"/>
          <w:sz w:val="28"/>
          <w:szCs w:val="28"/>
        </w:rPr>
        <w:lastRenderedPageBreak/>
        <w:t xml:space="preserve">Таблица 6.2 – Средние </w:t>
      </w:r>
      <w:r w:rsidRPr="00E57C53">
        <w:rPr>
          <w:sz w:val="28"/>
          <w:szCs w:val="28"/>
        </w:rPr>
        <w:t>значения</w:t>
      </w:r>
      <w:r w:rsidRPr="00E57C53">
        <w:rPr>
          <w:rFonts w:eastAsiaTheme="minorEastAsia"/>
          <w:sz w:val="28"/>
          <w:szCs w:val="28"/>
        </w:rPr>
        <w:t xml:space="preserve"> оценки параметров, характеризующих восприятия опрошенными получателями образовательных услуг доброжелательности и вежливости работников образовательных</w:t>
      </w:r>
      <w:r w:rsidRPr="00E57C53">
        <w:rPr>
          <w:rFonts w:eastAsiaTheme="minorEastAsia"/>
          <w:sz w:val="28"/>
          <w:szCs w:val="28"/>
        </w:rPr>
        <w:br/>
        <w:t xml:space="preserve">организаций </w:t>
      </w:r>
      <w:r w:rsidR="00CA75BD">
        <w:rPr>
          <w:rFonts w:eastAsiaTheme="minorHAnsi"/>
          <w:sz w:val="28"/>
          <w:szCs w:val="28"/>
          <w:lang w:eastAsia="en-US"/>
        </w:rPr>
        <w:t>Пролетарского района</w:t>
      </w:r>
      <w:r w:rsidRPr="00E57C53">
        <w:rPr>
          <w:sz w:val="28"/>
          <w:szCs w:val="28"/>
        </w:rPr>
        <w:t xml:space="preserve"> Ростовской области</w:t>
      </w:r>
      <w:r w:rsidRPr="00E57C53">
        <w:rPr>
          <w:rFonts w:eastAsiaTheme="minorEastAsia"/>
          <w:sz w:val="28"/>
          <w:szCs w:val="28"/>
        </w:rPr>
        <w:t>, баллы</w:t>
      </w:r>
    </w:p>
    <w:tbl>
      <w:tblPr>
        <w:tblStyle w:val="aa"/>
        <w:tblW w:w="14572" w:type="dxa"/>
        <w:tblInd w:w="-5" w:type="dxa"/>
        <w:tblLayout w:type="fixed"/>
        <w:tblLook w:val="04A0"/>
      </w:tblPr>
      <w:tblGrid>
        <w:gridCol w:w="1405"/>
        <w:gridCol w:w="5005"/>
        <w:gridCol w:w="1236"/>
        <w:gridCol w:w="1340"/>
        <w:gridCol w:w="1390"/>
        <w:gridCol w:w="1390"/>
        <w:gridCol w:w="1390"/>
        <w:gridCol w:w="1416"/>
      </w:tblGrid>
      <w:tr w:rsidR="00DA37A0" w:rsidRPr="00823CB1" w:rsidTr="006149EA">
        <w:trPr>
          <w:cantSplit/>
          <w:trHeight w:val="2424"/>
          <w:tblHeader/>
        </w:trPr>
        <w:tc>
          <w:tcPr>
            <w:tcW w:w="1405" w:type="dxa"/>
            <w:tcBorders>
              <w:bottom w:val="single" w:sz="4" w:space="0" w:color="auto"/>
            </w:tcBorders>
            <w:vAlign w:val="center"/>
          </w:tcPr>
          <w:p w:rsidR="00DA37A0" w:rsidRPr="003957D0" w:rsidRDefault="00DA37A0" w:rsidP="00E37B95">
            <w:pPr>
              <w:jc w:val="center"/>
              <w:rPr>
                <w:rFonts w:eastAsiaTheme="minorEastAsia"/>
                <w:b/>
              </w:rPr>
            </w:pPr>
            <w:r w:rsidRPr="003957D0">
              <w:rPr>
                <w:rFonts w:eastAsiaTheme="minorEastAsia"/>
                <w:b/>
              </w:rPr>
              <w:t>№</w:t>
            </w:r>
          </w:p>
        </w:tc>
        <w:tc>
          <w:tcPr>
            <w:tcW w:w="5005" w:type="dxa"/>
            <w:tcBorders>
              <w:bottom w:val="single" w:sz="4" w:space="0" w:color="auto"/>
            </w:tcBorders>
            <w:vAlign w:val="center"/>
          </w:tcPr>
          <w:p w:rsidR="00DA37A0" w:rsidRPr="00C80D68" w:rsidRDefault="00DA37A0" w:rsidP="00E37B95">
            <w:pPr>
              <w:jc w:val="center"/>
              <w:rPr>
                <w:rFonts w:eastAsiaTheme="minorEastAsia"/>
                <w:b/>
              </w:rPr>
            </w:pPr>
            <w:r w:rsidRPr="00C80D68">
              <w:rPr>
                <w:rFonts w:eastAsiaTheme="minorEastAsia"/>
                <w:b/>
              </w:rPr>
              <w:t xml:space="preserve">Параметры </w:t>
            </w:r>
            <w:r w:rsidRPr="00C80D68">
              <w:rPr>
                <w:rFonts w:eastAsiaTheme="minorEastAsia"/>
                <w:b/>
                <w:lang w:val="en-US"/>
              </w:rPr>
              <w:t>/</w:t>
            </w:r>
            <w:r w:rsidRPr="00C80D68">
              <w:rPr>
                <w:rFonts w:eastAsiaTheme="minorEastAsia"/>
                <w:b/>
              </w:rPr>
              <w:t xml:space="preserve"> показатели</w:t>
            </w:r>
          </w:p>
        </w:tc>
        <w:tc>
          <w:tcPr>
            <w:tcW w:w="1236" w:type="dxa"/>
            <w:textDirection w:val="btLr"/>
            <w:vAlign w:val="center"/>
          </w:tcPr>
          <w:p w:rsidR="00DA37A0" w:rsidRPr="00C80D68" w:rsidRDefault="000877FA" w:rsidP="00E37B95">
            <w:pPr>
              <w:ind w:left="113" w:right="113"/>
              <w:jc w:val="center"/>
              <w:rPr>
                <w:b/>
                <w:color w:val="000000"/>
              </w:rPr>
            </w:pPr>
            <w:r>
              <w:rPr>
                <w:b/>
                <w:color w:val="000000"/>
              </w:rPr>
              <w:t>МБОУ лицей №1 г.Пролетарска</w:t>
            </w:r>
          </w:p>
        </w:tc>
        <w:tc>
          <w:tcPr>
            <w:tcW w:w="1340" w:type="dxa"/>
            <w:textDirection w:val="btLr"/>
            <w:vAlign w:val="center"/>
          </w:tcPr>
          <w:p w:rsidR="00DA37A0" w:rsidRPr="00C80D68" w:rsidRDefault="002A477B" w:rsidP="00E37B95">
            <w:pPr>
              <w:ind w:left="113" w:right="113"/>
              <w:jc w:val="center"/>
              <w:rPr>
                <w:b/>
                <w:color w:val="000000"/>
              </w:rPr>
            </w:pPr>
            <w:r>
              <w:rPr>
                <w:b/>
                <w:color w:val="000000"/>
              </w:rPr>
              <w:t>МБОУ Пролетарская СОШ №5</w:t>
            </w:r>
          </w:p>
        </w:tc>
        <w:tc>
          <w:tcPr>
            <w:tcW w:w="1390" w:type="dxa"/>
            <w:textDirection w:val="btLr"/>
            <w:vAlign w:val="center"/>
          </w:tcPr>
          <w:p w:rsidR="00DA37A0" w:rsidRPr="00C80D68" w:rsidRDefault="002A477B" w:rsidP="00E37B95">
            <w:pPr>
              <w:ind w:left="113" w:right="113"/>
              <w:jc w:val="center"/>
              <w:rPr>
                <w:b/>
                <w:color w:val="000000"/>
              </w:rPr>
            </w:pPr>
            <w:r>
              <w:rPr>
                <w:b/>
                <w:color w:val="000000"/>
              </w:rPr>
              <w:t>МБОУ Дальненская СОШ</w:t>
            </w:r>
          </w:p>
        </w:tc>
        <w:tc>
          <w:tcPr>
            <w:tcW w:w="1390" w:type="dxa"/>
            <w:textDirection w:val="btLr"/>
            <w:vAlign w:val="center"/>
          </w:tcPr>
          <w:p w:rsidR="00DA37A0" w:rsidRDefault="002A477B" w:rsidP="00E37B95">
            <w:pPr>
              <w:ind w:left="113" w:right="113"/>
              <w:jc w:val="center"/>
              <w:rPr>
                <w:b/>
                <w:color w:val="000000"/>
              </w:rPr>
            </w:pPr>
            <w:r>
              <w:rPr>
                <w:b/>
                <w:color w:val="000000"/>
              </w:rPr>
              <w:t>МБОУ Суховская СОШ</w:t>
            </w:r>
          </w:p>
        </w:tc>
        <w:tc>
          <w:tcPr>
            <w:tcW w:w="1390" w:type="dxa"/>
            <w:textDirection w:val="btLr"/>
            <w:vAlign w:val="center"/>
          </w:tcPr>
          <w:p w:rsidR="00DA37A0" w:rsidRDefault="002A477B" w:rsidP="00E37B95">
            <w:pPr>
              <w:ind w:left="113" w:right="113"/>
              <w:jc w:val="center"/>
              <w:rPr>
                <w:b/>
                <w:color w:val="000000"/>
              </w:rPr>
            </w:pPr>
            <w:r>
              <w:rPr>
                <w:b/>
                <w:color w:val="000000"/>
              </w:rPr>
              <w:t>МБОУ Уютненская СОШ</w:t>
            </w:r>
          </w:p>
        </w:tc>
        <w:tc>
          <w:tcPr>
            <w:tcW w:w="1416" w:type="dxa"/>
            <w:textDirection w:val="btLr"/>
            <w:vAlign w:val="center"/>
          </w:tcPr>
          <w:p w:rsidR="00DA37A0" w:rsidRDefault="002A477B" w:rsidP="00E37B95">
            <w:pPr>
              <w:ind w:left="113" w:right="113"/>
              <w:jc w:val="center"/>
              <w:rPr>
                <w:b/>
                <w:color w:val="000000"/>
              </w:rPr>
            </w:pPr>
            <w:r>
              <w:rPr>
                <w:b/>
                <w:color w:val="000000"/>
              </w:rPr>
              <w:t>МБОУ Мокро-Ельмутянская ООШ</w:t>
            </w:r>
          </w:p>
        </w:tc>
      </w:tr>
      <w:tr w:rsidR="009C385E" w:rsidRPr="00823CB1" w:rsidTr="006149EA">
        <w:trPr>
          <w:trHeight w:val="20"/>
        </w:trPr>
        <w:tc>
          <w:tcPr>
            <w:tcW w:w="1405" w:type="dxa"/>
            <w:shd w:val="clear" w:color="auto" w:fill="D9D9D9" w:themeFill="background1" w:themeFillShade="D9"/>
            <w:vAlign w:val="center"/>
          </w:tcPr>
          <w:p w:rsidR="009C385E" w:rsidRPr="003957D0" w:rsidRDefault="009C385E" w:rsidP="00630680">
            <w:pPr>
              <w:jc w:val="center"/>
              <w:rPr>
                <w:rFonts w:eastAsiaTheme="minorEastAsia"/>
                <w:b/>
              </w:rPr>
            </w:pPr>
            <w:r w:rsidRPr="003957D0">
              <w:rPr>
                <w:rFonts w:eastAsiaTheme="minorEastAsia"/>
                <w:b/>
              </w:rPr>
              <w:t>4</w:t>
            </w:r>
          </w:p>
        </w:tc>
        <w:tc>
          <w:tcPr>
            <w:tcW w:w="13167" w:type="dxa"/>
            <w:gridSpan w:val="7"/>
            <w:shd w:val="clear" w:color="auto" w:fill="D9D9D9" w:themeFill="background1" w:themeFillShade="D9"/>
            <w:vAlign w:val="bottom"/>
          </w:tcPr>
          <w:p w:rsidR="009C385E" w:rsidRPr="003957D0" w:rsidRDefault="009C385E" w:rsidP="00630680">
            <w:pPr>
              <w:rPr>
                <w:rFonts w:eastAsiaTheme="minorEastAsia"/>
                <w:b/>
              </w:rPr>
            </w:pPr>
            <w:r w:rsidRPr="003957D0">
              <w:rPr>
                <w:rFonts w:eastAsiaTheme="minorEastAsia"/>
                <w:b/>
              </w:rPr>
              <w:t>Доброжелательность, вежливость работников организации</w:t>
            </w:r>
          </w:p>
        </w:tc>
      </w:tr>
      <w:tr w:rsidR="000877FA" w:rsidRPr="00823CB1" w:rsidTr="006149EA">
        <w:trPr>
          <w:trHeight w:val="20"/>
        </w:trPr>
        <w:tc>
          <w:tcPr>
            <w:tcW w:w="1405" w:type="dxa"/>
          </w:tcPr>
          <w:p w:rsidR="000877FA" w:rsidRPr="003957D0" w:rsidRDefault="000877FA" w:rsidP="000877FA">
            <w:pPr>
              <w:jc w:val="center"/>
              <w:rPr>
                <w:rFonts w:eastAsiaTheme="minorEastAsia"/>
              </w:rPr>
            </w:pPr>
            <w:r w:rsidRPr="003957D0">
              <w:rPr>
                <w:rFonts w:eastAsiaTheme="minorEastAsia"/>
              </w:rPr>
              <w:t>4.1</w:t>
            </w:r>
          </w:p>
        </w:tc>
        <w:tc>
          <w:tcPr>
            <w:tcW w:w="5005" w:type="dxa"/>
          </w:tcPr>
          <w:p w:rsidR="000877FA" w:rsidRPr="003957D0" w:rsidRDefault="000877FA" w:rsidP="000877FA">
            <w:pPr>
              <w:jc w:val="both"/>
            </w:pPr>
            <w:r w:rsidRPr="003957D0">
              <w:t>Доля получателей образовательных услуг, удовлетворенных доброжелательностью, вежливостью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w:t>
            </w:r>
          </w:p>
        </w:tc>
        <w:tc>
          <w:tcPr>
            <w:tcW w:w="1236" w:type="dxa"/>
            <w:tcBorders>
              <w:top w:val="single" w:sz="4" w:space="0" w:color="auto"/>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rPr>
                <w:color w:val="000000"/>
              </w:rPr>
            </w:pPr>
            <w:r w:rsidRPr="000877FA">
              <w:rPr>
                <w:color w:val="000000"/>
              </w:rPr>
              <w:t>95</w:t>
            </w:r>
          </w:p>
        </w:tc>
        <w:tc>
          <w:tcPr>
            <w:tcW w:w="1340" w:type="dxa"/>
            <w:tcBorders>
              <w:top w:val="single" w:sz="4" w:space="0" w:color="auto"/>
              <w:left w:val="nil"/>
              <w:bottom w:val="single" w:sz="4" w:space="0" w:color="auto"/>
              <w:right w:val="single" w:sz="4" w:space="0" w:color="auto"/>
            </w:tcBorders>
            <w:shd w:val="clear" w:color="auto" w:fill="auto"/>
            <w:vAlign w:val="bottom"/>
          </w:tcPr>
          <w:p w:rsidR="000877FA" w:rsidRPr="000877FA" w:rsidRDefault="000877FA" w:rsidP="000877FA">
            <w:pPr>
              <w:jc w:val="center"/>
              <w:rPr>
                <w:color w:val="000000"/>
              </w:rPr>
            </w:pPr>
            <w:r w:rsidRPr="000877FA">
              <w:rPr>
                <w:color w:val="000000"/>
              </w:rPr>
              <w:t>99</w:t>
            </w:r>
          </w:p>
        </w:tc>
        <w:tc>
          <w:tcPr>
            <w:tcW w:w="1390" w:type="dxa"/>
            <w:tcBorders>
              <w:top w:val="single" w:sz="4" w:space="0" w:color="auto"/>
              <w:left w:val="nil"/>
              <w:bottom w:val="single" w:sz="4" w:space="0" w:color="auto"/>
              <w:right w:val="single" w:sz="4" w:space="0" w:color="auto"/>
            </w:tcBorders>
            <w:shd w:val="clear" w:color="auto" w:fill="auto"/>
            <w:vAlign w:val="bottom"/>
          </w:tcPr>
          <w:p w:rsidR="000877FA" w:rsidRPr="000877FA" w:rsidRDefault="000877FA" w:rsidP="000877FA">
            <w:pPr>
              <w:jc w:val="center"/>
              <w:rPr>
                <w:color w:val="000000"/>
              </w:rPr>
            </w:pPr>
            <w:r w:rsidRPr="000877FA">
              <w:rPr>
                <w:color w:val="000000"/>
              </w:rPr>
              <w:t>97</w:t>
            </w:r>
          </w:p>
        </w:tc>
        <w:tc>
          <w:tcPr>
            <w:tcW w:w="1390" w:type="dxa"/>
            <w:tcBorders>
              <w:top w:val="single" w:sz="4" w:space="0" w:color="auto"/>
              <w:left w:val="nil"/>
              <w:bottom w:val="single" w:sz="4" w:space="0" w:color="auto"/>
              <w:right w:val="single" w:sz="4" w:space="0" w:color="auto"/>
            </w:tcBorders>
            <w:vAlign w:val="bottom"/>
          </w:tcPr>
          <w:p w:rsidR="000877FA" w:rsidRPr="000877FA" w:rsidRDefault="000877FA" w:rsidP="000877FA">
            <w:pPr>
              <w:jc w:val="center"/>
              <w:rPr>
                <w:color w:val="000000"/>
              </w:rPr>
            </w:pPr>
            <w:r w:rsidRPr="000877FA">
              <w:rPr>
                <w:color w:val="000000"/>
              </w:rPr>
              <w:t>100</w:t>
            </w:r>
          </w:p>
        </w:tc>
        <w:tc>
          <w:tcPr>
            <w:tcW w:w="1390"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rPr>
                <w:color w:val="000000"/>
              </w:rPr>
            </w:pPr>
            <w:r w:rsidRPr="000877FA">
              <w:rPr>
                <w:color w:val="000000"/>
              </w:rPr>
              <w:t>99</w:t>
            </w:r>
          </w:p>
        </w:tc>
        <w:tc>
          <w:tcPr>
            <w:tcW w:w="1416"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rPr>
                <w:color w:val="000000"/>
              </w:rPr>
            </w:pPr>
            <w:r w:rsidRPr="000877FA">
              <w:rPr>
                <w:color w:val="000000"/>
              </w:rPr>
              <w:t>98</w:t>
            </w:r>
          </w:p>
        </w:tc>
      </w:tr>
      <w:tr w:rsidR="000877FA" w:rsidRPr="00823CB1" w:rsidTr="006149EA">
        <w:trPr>
          <w:trHeight w:val="20"/>
        </w:trPr>
        <w:tc>
          <w:tcPr>
            <w:tcW w:w="1405" w:type="dxa"/>
          </w:tcPr>
          <w:p w:rsidR="000877FA" w:rsidRPr="003957D0" w:rsidRDefault="000877FA" w:rsidP="000877FA">
            <w:pPr>
              <w:jc w:val="center"/>
              <w:rPr>
                <w:rFonts w:eastAsiaTheme="minorEastAsia"/>
              </w:rPr>
            </w:pPr>
            <w:r w:rsidRPr="003957D0">
              <w:rPr>
                <w:rFonts w:eastAsiaTheme="minorEastAsia"/>
              </w:rPr>
              <w:t>4.2</w:t>
            </w:r>
          </w:p>
        </w:tc>
        <w:tc>
          <w:tcPr>
            <w:tcW w:w="5005" w:type="dxa"/>
          </w:tcPr>
          <w:p w:rsidR="000877FA" w:rsidRPr="003957D0" w:rsidRDefault="000877FA" w:rsidP="000877FA">
            <w:pPr>
              <w:jc w:val="both"/>
            </w:pPr>
            <w:r w:rsidRPr="003957D0">
              <w:t>Доля получателей образовательных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w:t>
            </w:r>
          </w:p>
        </w:tc>
        <w:tc>
          <w:tcPr>
            <w:tcW w:w="1236" w:type="dxa"/>
            <w:tcBorders>
              <w:top w:val="nil"/>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rPr>
                <w:color w:val="000000"/>
              </w:rPr>
            </w:pPr>
            <w:r w:rsidRPr="000877FA">
              <w:rPr>
                <w:color w:val="000000"/>
              </w:rPr>
              <w:t>95</w:t>
            </w:r>
          </w:p>
        </w:tc>
        <w:tc>
          <w:tcPr>
            <w:tcW w:w="1340" w:type="dxa"/>
            <w:tcBorders>
              <w:top w:val="nil"/>
              <w:left w:val="nil"/>
              <w:bottom w:val="single" w:sz="4" w:space="0" w:color="auto"/>
              <w:right w:val="single" w:sz="4" w:space="0" w:color="auto"/>
            </w:tcBorders>
            <w:shd w:val="clear" w:color="auto" w:fill="auto"/>
            <w:vAlign w:val="bottom"/>
          </w:tcPr>
          <w:p w:rsidR="000877FA" w:rsidRPr="000877FA" w:rsidRDefault="000877FA" w:rsidP="000877FA">
            <w:pPr>
              <w:jc w:val="center"/>
              <w:rPr>
                <w:color w:val="000000"/>
              </w:rPr>
            </w:pPr>
            <w:r w:rsidRPr="000877FA">
              <w:rPr>
                <w:color w:val="000000"/>
              </w:rPr>
              <w:t>99</w:t>
            </w:r>
          </w:p>
        </w:tc>
        <w:tc>
          <w:tcPr>
            <w:tcW w:w="1390" w:type="dxa"/>
            <w:tcBorders>
              <w:top w:val="nil"/>
              <w:left w:val="nil"/>
              <w:bottom w:val="single" w:sz="4" w:space="0" w:color="auto"/>
              <w:right w:val="single" w:sz="4" w:space="0" w:color="auto"/>
            </w:tcBorders>
            <w:shd w:val="clear" w:color="auto" w:fill="auto"/>
            <w:vAlign w:val="bottom"/>
          </w:tcPr>
          <w:p w:rsidR="000877FA" w:rsidRPr="000877FA" w:rsidRDefault="000877FA" w:rsidP="000877FA">
            <w:pPr>
              <w:jc w:val="center"/>
              <w:rPr>
                <w:color w:val="000000"/>
              </w:rPr>
            </w:pPr>
            <w:r w:rsidRPr="000877FA">
              <w:rPr>
                <w:color w:val="000000"/>
              </w:rPr>
              <w:t>96</w:t>
            </w:r>
          </w:p>
        </w:tc>
        <w:tc>
          <w:tcPr>
            <w:tcW w:w="1390" w:type="dxa"/>
            <w:tcBorders>
              <w:top w:val="single" w:sz="4" w:space="0" w:color="auto"/>
              <w:left w:val="nil"/>
              <w:bottom w:val="single" w:sz="4" w:space="0" w:color="auto"/>
              <w:right w:val="single" w:sz="4" w:space="0" w:color="auto"/>
            </w:tcBorders>
            <w:vAlign w:val="bottom"/>
          </w:tcPr>
          <w:p w:rsidR="000877FA" w:rsidRPr="000877FA" w:rsidRDefault="000877FA" w:rsidP="000877FA">
            <w:pPr>
              <w:jc w:val="center"/>
              <w:rPr>
                <w:color w:val="000000"/>
              </w:rPr>
            </w:pPr>
            <w:r w:rsidRPr="000877FA">
              <w:rPr>
                <w:color w:val="000000"/>
              </w:rPr>
              <w:t>100</w:t>
            </w:r>
          </w:p>
        </w:tc>
        <w:tc>
          <w:tcPr>
            <w:tcW w:w="1390"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rPr>
                <w:color w:val="000000"/>
              </w:rPr>
            </w:pPr>
            <w:r w:rsidRPr="000877FA">
              <w:rPr>
                <w:color w:val="000000"/>
              </w:rPr>
              <w:t>99</w:t>
            </w:r>
          </w:p>
        </w:tc>
        <w:tc>
          <w:tcPr>
            <w:tcW w:w="1416"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rPr>
                <w:color w:val="000000"/>
              </w:rPr>
            </w:pPr>
            <w:r w:rsidRPr="000877FA">
              <w:rPr>
                <w:color w:val="000000"/>
              </w:rPr>
              <w:t>98</w:t>
            </w:r>
          </w:p>
        </w:tc>
      </w:tr>
      <w:tr w:rsidR="000877FA" w:rsidRPr="00823CB1" w:rsidTr="006149EA">
        <w:trPr>
          <w:trHeight w:val="20"/>
        </w:trPr>
        <w:tc>
          <w:tcPr>
            <w:tcW w:w="1405" w:type="dxa"/>
            <w:tcBorders>
              <w:bottom w:val="single" w:sz="4" w:space="0" w:color="auto"/>
            </w:tcBorders>
          </w:tcPr>
          <w:p w:rsidR="000877FA" w:rsidRPr="003957D0" w:rsidRDefault="000877FA" w:rsidP="000877FA">
            <w:pPr>
              <w:jc w:val="center"/>
              <w:rPr>
                <w:rFonts w:eastAsiaTheme="minorEastAsia"/>
              </w:rPr>
            </w:pPr>
            <w:r w:rsidRPr="003957D0">
              <w:rPr>
                <w:rFonts w:eastAsiaTheme="minorEastAsia"/>
              </w:rPr>
              <w:t>4.3</w:t>
            </w:r>
          </w:p>
        </w:tc>
        <w:tc>
          <w:tcPr>
            <w:tcW w:w="5005" w:type="dxa"/>
            <w:tcBorders>
              <w:bottom w:val="single" w:sz="4" w:space="0" w:color="auto"/>
            </w:tcBorders>
          </w:tcPr>
          <w:p w:rsidR="000877FA" w:rsidRPr="003957D0" w:rsidRDefault="000877FA" w:rsidP="000877FA">
            <w:pPr>
              <w:jc w:val="both"/>
            </w:pPr>
            <w:r w:rsidRPr="003957D0">
              <w:t>Доля получателей образовательных услуг, удовлетворенных доброжелательностью, вежливостью работников организации при использовании дистанционных форм взаимодействия</w:t>
            </w:r>
          </w:p>
        </w:tc>
        <w:tc>
          <w:tcPr>
            <w:tcW w:w="1236" w:type="dxa"/>
            <w:tcBorders>
              <w:top w:val="nil"/>
              <w:left w:val="single" w:sz="4" w:space="0" w:color="auto"/>
              <w:bottom w:val="single" w:sz="4" w:space="0" w:color="auto"/>
              <w:right w:val="single" w:sz="4" w:space="0" w:color="auto"/>
            </w:tcBorders>
            <w:shd w:val="clear" w:color="auto" w:fill="auto"/>
            <w:vAlign w:val="bottom"/>
          </w:tcPr>
          <w:p w:rsidR="000877FA" w:rsidRPr="000877FA" w:rsidRDefault="000877FA" w:rsidP="000877FA">
            <w:pPr>
              <w:jc w:val="center"/>
              <w:rPr>
                <w:color w:val="000000"/>
              </w:rPr>
            </w:pPr>
            <w:r w:rsidRPr="000877FA">
              <w:rPr>
                <w:color w:val="000000"/>
              </w:rPr>
              <w:t>95</w:t>
            </w:r>
          </w:p>
        </w:tc>
        <w:tc>
          <w:tcPr>
            <w:tcW w:w="1340" w:type="dxa"/>
            <w:tcBorders>
              <w:top w:val="nil"/>
              <w:left w:val="nil"/>
              <w:bottom w:val="single" w:sz="4" w:space="0" w:color="auto"/>
              <w:right w:val="single" w:sz="4" w:space="0" w:color="auto"/>
            </w:tcBorders>
            <w:shd w:val="clear" w:color="auto" w:fill="auto"/>
            <w:vAlign w:val="bottom"/>
          </w:tcPr>
          <w:p w:rsidR="000877FA" w:rsidRPr="000877FA" w:rsidRDefault="000877FA" w:rsidP="000877FA">
            <w:pPr>
              <w:jc w:val="center"/>
              <w:rPr>
                <w:color w:val="000000"/>
              </w:rPr>
            </w:pPr>
            <w:r w:rsidRPr="000877FA">
              <w:rPr>
                <w:color w:val="000000"/>
              </w:rPr>
              <w:t>99</w:t>
            </w:r>
          </w:p>
        </w:tc>
        <w:tc>
          <w:tcPr>
            <w:tcW w:w="1390" w:type="dxa"/>
            <w:tcBorders>
              <w:top w:val="nil"/>
              <w:left w:val="nil"/>
              <w:bottom w:val="single" w:sz="4" w:space="0" w:color="auto"/>
              <w:right w:val="single" w:sz="4" w:space="0" w:color="auto"/>
            </w:tcBorders>
            <w:shd w:val="clear" w:color="auto" w:fill="auto"/>
            <w:vAlign w:val="bottom"/>
          </w:tcPr>
          <w:p w:rsidR="000877FA" w:rsidRPr="000877FA" w:rsidRDefault="000877FA" w:rsidP="000877FA">
            <w:pPr>
              <w:jc w:val="center"/>
              <w:rPr>
                <w:color w:val="000000"/>
              </w:rPr>
            </w:pPr>
            <w:r w:rsidRPr="000877FA">
              <w:rPr>
                <w:color w:val="000000"/>
              </w:rPr>
              <w:t>99</w:t>
            </w:r>
          </w:p>
        </w:tc>
        <w:tc>
          <w:tcPr>
            <w:tcW w:w="1390" w:type="dxa"/>
            <w:tcBorders>
              <w:top w:val="single" w:sz="4" w:space="0" w:color="auto"/>
              <w:left w:val="nil"/>
              <w:bottom w:val="single" w:sz="4" w:space="0" w:color="auto"/>
              <w:right w:val="single" w:sz="4" w:space="0" w:color="auto"/>
            </w:tcBorders>
            <w:vAlign w:val="bottom"/>
          </w:tcPr>
          <w:p w:rsidR="000877FA" w:rsidRPr="000877FA" w:rsidRDefault="000877FA" w:rsidP="000877FA">
            <w:pPr>
              <w:jc w:val="center"/>
              <w:rPr>
                <w:color w:val="000000"/>
              </w:rPr>
            </w:pPr>
            <w:r w:rsidRPr="000877FA">
              <w:rPr>
                <w:color w:val="000000"/>
              </w:rPr>
              <w:t>100</w:t>
            </w:r>
          </w:p>
        </w:tc>
        <w:tc>
          <w:tcPr>
            <w:tcW w:w="1390"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rPr>
                <w:color w:val="000000"/>
              </w:rPr>
            </w:pPr>
            <w:r w:rsidRPr="000877FA">
              <w:rPr>
                <w:color w:val="000000"/>
              </w:rPr>
              <w:t>100</w:t>
            </w:r>
          </w:p>
        </w:tc>
        <w:tc>
          <w:tcPr>
            <w:tcW w:w="1416"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rPr>
                <w:color w:val="000000"/>
              </w:rPr>
            </w:pPr>
            <w:r w:rsidRPr="000877FA">
              <w:rPr>
                <w:color w:val="000000"/>
              </w:rPr>
              <w:t>98</w:t>
            </w:r>
          </w:p>
        </w:tc>
      </w:tr>
    </w:tbl>
    <w:p w:rsidR="00EB706C" w:rsidRPr="006A48B2" w:rsidRDefault="00C33A38" w:rsidP="003A2CFD">
      <w:pPr>
        <w:spacing w:line="276" w:lineRule="auto"/>
        <w:ind w:firstLine="709"/>
        <w:jc w:val="center"/>
        <w:rPr>
          <w:rFonts w:eastAsiaTheme="minorEastAsia"/>
          <w:sz w:val="28"/>
          <w:szCs w:val="28"/>
        </w:rPr>
      </w:pPr>
      <w:r w:rsidRPr="00823CB1">
        <w:rPr>
          <w:rFonts w:eastAsiaTheme="minorEastAsia"/>
          <w:sz w:val="22"/>
          <w:szCs w:val="22"/>
        </w:rPr>
        <w:br w:type="page"/>
      </w:r>
      <w:r w:rsidR="00EB706C" w:rsidRPr="006A48B2">
        <w:rPr>
          <w:rFonts w:eastAsiaTheme="minorEastAsia"/>
          <w:sz w:val="28"/>
          <w:szCs w:val="28"/>
        </w:rPr>
        <w:lastRenderedPageBreak/>
        <w:t xml:space="preserve">Таблица 6.3 – Интегральные показатели восприятия опрошенными получателями образовательных услуг доброжелательности и вежливости работников образовательных организаций </w:t>
      </w:r>
      <w:r w:rsidR="00CA75BD">
        <w:rPr>
          <w:rFonts w:eastAsiaTheme="minorHAnsi"/>
          <w:sz w:val="28"/>
          <w:szCs w:val="28"/>
          <w:lang w:eastAsia="en-US"/>
        </w:rPr>
        <w:t>Пролетарского района</w:t>
      </w:r>
      <w:r w:rsidR="00EB706C" w:rsidRPr="006A48B2">
        <w:rPr>
          <w:rFonts w:eastAsiaTheme="minorHAnsi"/>
          <w:sz w:val="28"/>
          <w:szCs w:val="28"/>
          <w:lang w:eastAsia="en-US"/>
        </w:rPr>
        <w:br/>
      </w:r>
      <w:r w:rsidR="00EB706C" w:rsidRPr="006A48B2">
        <w:rPr>
          <w:sz w:val="28"/>
          <w:szCs w:val="28"/>
        </w:rPr>
        <w:t>Ростовской области</w:t>
      </w:r>
      <w:r w:rsidR="00EB706C" w:rsidRPr="006A48B2">
        <w:rPr>
          <w:rFonts w:eastAsiaTheme="minorEastAsia"/>
          <w:sz w:val="28"/>
          <w:szCs w:val="28"/>
        </w:rPr>
        <w:t>, баллы</w:t>
      </w:r>
    </w:p>
    <w:tbl>
      <w:tblPr>
        <w:tblW w:w="145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54"/>
        <w:gridCol w:w="5664"/>
        <w:gridCol w:w="1463"/>
        <w:gridCol w:w="946"/>
        <w:gridCol w:w="1288"/>
        <w:gridCol w:w="1276"/>
        <w:gridCol w:w="1134"/>
        <w:gridCol w:w="1247"/>
      </w:tblGrid>
      <w:tr w:rsidR="00DA37A0" w:rsidRPr="00823CB1" w:rsidTr="006149EA">
        <w:trPr>
          <w:cantSplit/>
          <w:trHeight w:val="2424"/>
          <w:tblHeader/>
        </w:trPr>
        <w:tc>
          <w:tcPr>
            <w:tcW w:w="1554" w:type="dxa"/>
            <w:tcBorders>
              <w:bottom w:val="single" w:sz="4" w:space="0" w:color="auto"/>
            </w:tcBorders>
            <w:shd w:val="clear" w:color="auto" w:fill="auto"/>
            <w:vAlign w:val="center"/>
          </w:tcPr>
          <w:p w:rsidR="00DA37A0" w:rsidRPr="003957D0" w:rsidRDefault="00DA37A0" w:rsidP="00E37B95">
            <w:pPr>
              <w:jc w:val="center"/>
              <w:rPr>
                <w:b/>
                <w:bCs/>
              </w:rPr>
            </w:pPr>
            <w:r w:rsidRPr="003957D0">
              <w:rPr>
                <w:b/>
                <w:bCs/>
                <w:sz w:val="22"/>
                <w:szCs w:val="22"/>
              </w:rPr>
              <w:t>№</w:t>
            </w:r>
          </w:p>
        </w:tc>
        <w:tc>
          <w:tcPr>
            <w:tcW w:w="5664" w:type="dxa"/>
            <w:tcBorders>
              <w:bottom w:val="single" w:sz="4" w:space="0" w:color="auto"/>
            </w:tcBorders>
            <w:shd w:val="clear" w:color="auto" w:fill="auto"/>
            <w:vAlign w:val="center"/>
          </w:tcPr>
          <w:p w:rsidR="00DA37A0" w:rsidRPr="00C80D68" w:rsidRDefault="00DA37A0" w:rsidP="00E37B95">
            <w:pPr>
              <w:jc w:val="center"/>
              <w:rPr>
                <w:b/>
                <w:bCs/>
              </w:rPr>
            </w:pPr>
            <w:r w:rsidRPr="00C80D68">
              <w:rPr>
                <w:b/>
                <w:bCs/>
              </w:rPr>
              <w:t>Параметры / показатели</w:t>
            </w:r>
          </w:p>
        </w:tc>
        <w:tc>
          <w:tcPr>
            <w:tcW w:w="1463" w:type="dxa"/>
            <w:textDirection w:val="btLr"/>
            <w:vAlign w:val="center"/>
          </w:tcPr>
          <w:p w:rsidR="00DA37A0" w:rsidRPr="00C80D68" w:rsidRDefault="000877FA" w:rsidP="00E37B95">
            <w:pPr>
              <w:ind w:left="113" w:right="113"/>
              <w:jc w:val="center"/>
              <w:rPr>
                <w:b/>
                <w:color w:val="000000"/>
              </w:rPr>
            </w:pPr>
            <w:r>
              <w:rPr>
                <w:b/>
                <w:color w:val="000000"/>
              </w:rPr>
              <w:t>МБОУ лицей №1 г.Пролетарска</w:t>
            </w:r>
          </w:p>
        </w:tc>
        <w:tc>
          <w:tcPr>
            <w:tcW w:w="946" w:type="dxa"/>
            <w:textDirection w:val="btLr"/>
            <w:vAlign w:val="center"/>
          </w:tcPr>
          <w:p w:rsidR="00DA37A0" w:rsidRPr="00C80D68" w:rsidRDefault="002A477B" w:rsidP="00E37B95">
            <w:pPr>
              <w:ind w:left="113" w:right="113"/>
              <w:jc w:val="center"/>
              <w:rPr>
                <w:b/>
                <w:color w:val="000000"/>
              </w:rPr>
            </w:pPr>
            <w:r>
              <w:rPr>
                <w:b/>
                <w:color w:val="000000"/>
              </w:rPr>
              <w:t>МБОУ Пролетарская СОШ №5</w:t>
            </w:r>
          </w:p>
        </w:tc>
        <w:tc>
          <w:tcPr>
            <w:tcW w:w="1288" w:type="dxa"/>
            <w:textDirection w:val="btLr"/>
            <w:vAlign w:val="center"/>
          </w:tcPr>
          <w:p w:rsidR="00DA37A0" w:rsidRPr="00C80D68" w:rsidRDefault="002A477B" w:rsidP="00E37B95">
            <w:pPr>
              <w:ind w:left="113" w:right="113"/>
              <w:jc w:val="center"/>
              <w:rPr>
                <w:b/>
                <w:color w:val="000000"/>
              </w:rPr>
            </w:pPr>
            <w:r>
              <w:rPr>
                <w:b/>
                <w:color w:val="000000"/>
              </w:rPr>
              <w:t>МБОУ Дальненская СОШ</w:t>
            </w:r>
          </w:p>
        </w:tc>
        <w:tc>
          <w:tcPr>
            <w:tcW w:w="1276" w:type="dxa"/>
            <w:textDirection w:val="btLr"/>
            <w:vAlign w:val="center"/>
          </w:tcPr>
          <w:p w:rsidR="00DA37A0" w:rsidRDefault="002A477B" w:rsidP="00E37B95">
            <w:pPr>
              <w:ind w:left="113" w:right="113"/>
              <w:jc w:val="center"/>
              <w:rPr>
                <w:b/>
                <w:color w:val="000000"/>
              </w:rPr>
            </w:pPr>
            <w:r>
              <w:rPr>
                <w:b/>
                <w:color w:val="000000"/>
              </w:rPr>
              <w:t>МБОУ Суховская СОШ</w:t>
            </w:r>
          </w:p>
        </w:tc>
        <w:tc>
          <w:tcPr>
            <w:tcW w:w="1134" w:type="dxa"/>
            <w:textDirection w:val="btLr"/>
            <w:vAlign w:val="center"/>
          </w:tcPr>
          <w:p w:rsidR="00DA37A0" w:rsidRDefault="002A477B" w:rsidP="00E37B95">
            <w:pPr>
              <w:ind w:left="113" w:right="113"/>
              <w:jc w:val="center"/>
              <w:rPr>
                <w:b/>
                <w:color w:val="000000"/>
              </w:rPr>
            </w:pPr>
            <w:r>
              <w:rPr>
                <w:b/>
                <w:color w:val="000000"/>
              </w:rPr>
              <w:t>МБОУ Уютненская СОШ</w:t>
            </w:r>
          </w:p>
        </w:tc>
        <w:tc>
          <w:tcPr>
            <w:tcW w:w="1247" w:type="dxa"/>
            <w:textDirection w:val="btLr"/>
            <w:vAlign w:val="center"/>
          </w:tcPr>
          <w:p w:rsidR="00DA37A0" w:rsidRDefault="002A477B" w:rsidP="00E37B95">
            <w:pPr>
              <w:ind w:left="113" w:right="113"/>
              <w:jc w:val="center"/>
              <w:rPr>
                <w:b/>
                <w:color w:val="000000"/>
              </w:rPr>
            </w:pPr>
            <w:r>
              <w:rPr>
                <w:b/>
                <w:color w:val="000000"/>
              </w:rPr>
              <w:t>МБОУ Мокро-Ельмутянская ООШ</w:t>
            </w:r>
          </w:p>
        </w:tc>
      </w:tr>
      <w:tr w:rsidR="009C385E" w:rsidRPr="00823CB1" w:rsidTr="006149EA">
        <w:trPr>
          <w:trHeight w:val="21"/>
        </w:trPr>
        <w:tc>
          <w:tcPr>
            <w:tcW w:w="1554" w:type="dxa"/>
            <w:shd w:val="clear" w:color="auto" w:fill="D9D9D9" w:themeFill="background1" w:themeFillShade="D9"/>
          </w:tcPr>
          <w:p w:rsidR="009C385E" w:rsidRPr="003957D0" w:rsidRDefault="009C385E" w:rsidP="00D75322">
            <w:pPr>
              <w:jc w:val="center"/>
              <w:rPr>
                <w:b/>
              </w:rPr>
            </w:pPr>
            <w:r w:rsidRPr="003957D0">
              <w:rPr>
                <w:b/>
                <w:sz w:val="22"/>
                <w:szCs w:val="22"/>
              </w:rPr>
              <w:t>4</w:t>
            </w:r>
          </w:p>
        </w:tc>
        <w:tc>
          <w:tcPr>
            <w:tcW w:w="13018" w:type="dxa"/>
            <w:gridSpan w:val="7"/>
            <w:shd w:val="clear" w:color="auto" w:fill="D9D9D9" w:themeFill="background1" w:themeFillShade="D9"/>
          </w:tcPr>
          <w:p w:rsidR="009C385E" w:rsidRPr="003957D0" w:rsidRDefault="009C385E" w:rsidP="00D75322">
            <w:pPr>
              <w:rPr>
                <w:b/>
              </w:rPr>
            </w:pPr>
            <w:r w:rsidRPr="003957D0">
              <w:rPr>
                <w:b/>
                <w:sz w:val="22"/>
                <w:szCs w:val="22"/>
              </w:rPr>
              <w:t>Доброжелательность, вежливость работников организации</w:t>
            </w:r>
          </w:p>
        </w:tc>
      </w:tr>
      <w:tr w:rsidR="000877FA" w:rsidRPr="00823CB1" w:rsidTr="006149EA">
        <w:trPr>
          <w:trHeight w:val="21"/>
        </w:trPr>
        <w:tc>
          <w:tcPr>
            <w:tcW w:w="1554" w:type="dxa"/>
            <w:shd w:val="clear" w:color="auto" w:fill="auto"/>
          </w:tcPr>
          <w:p w:rsidR="000877FA" w:rsidRPr="003957D0" w:rsidRDefault="000877FA" w:rsidP="000877FA">
            <w:pPr>
              <w:jc w:val="center"/>
              <w:rPr>
                <w:color w:val="000000"/>
              </w:rPr>
            </w:pPr>
            <w:r w:rsidRPr="003957D0">
              <w:rPr>
                <w:color w:val="000000"/>
                <w:sz w:val="22"/>
                <w:szCs w:val="22"/>
              </w:rPr>
              <w:t>4.1</w:t>
            </w:r>
          </w:p>
        </w:tc>
        <w:tc>
          <w:tcPr>
            <w:tcW w:w="5664" w:type="dxa"/>
            <w:shd w:val="clear" w:color="auto" w:fill="auto"/>
          </w:tcPr>
          <w:p w:rsidR="000877FA" w:rsidRPr="003957D0" w:rsidRDefault="000877FA" w:rsidP="000877FA">
            <w:pPr>
              <w:jc w:val="both"/>
            </w:pPr>
            <w:r w:rsidRPr="003957D0">
              <w:rPr>
                <w:sz w:val="22"/>
                <w:szCs w:val="22"/>
              </w:rPr>
              <w:t>Доля получателей образовательных услуг, удовлетворенных доброжелательностью, вежливостью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w:t>
            </w:r>
          </w:p>
        </w:tc>
        <w:tc>
          <w:tcPr>
            <w:tcW w:w="1463"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77FA" w:rsidRPr="000877FA" w:rsidRDefault="000877FA" w:rsidP="000877FA">
            <w:pPr>
              <w:jc w:val="center"/>
              <w:rPr>
                <w:color w:val="000000"/>
              </w:rPr>
            </w:pPr>
            <w:r w:rsidRPr="000877FA">
              <w:rPr>
                <w:color w:val="000000"/>
              </w:rPr>
              <w:t>95</w:t>
            </w:r>
          </w:p>
        </w:tc>
        <w:tc>
          <w:tcPr>
            <w:tcW w:w="946" w:type="dxa"/>
            <w:tcBorders>
              <w:top w:val="single" w:sz="4" w:space="0" w:color="auto"/>
              <w:left w:val="nil"/>
              <w:bottom w:val="single" w:sz="4" w:space="0" w:color="auto"/>
              <w:right w:val="single" w:sz="4" w:space="0" w:color="auto"/>
            </w:tcBorders>
            <w:shd w:val="clear" w:color="auto" w:fill="auto"/>
            <w:noWrap/>
            <w:vAlign w:val="bottom"/>
          </w:tcPr>
          <w:p w:rsidR="000877FA" w:rsidRPr="000877FA" w:rsidRDefault="000877FA" w:rsidP="000877FA">
            <w:pPr>
              <w:jc w:val="center"/>
              <w:rPr>
                <w:color w:val="000000"/>
              </w:rPr>
            </w:pPr>
            <w:r w:rsidRPr="000877FA">
              <w:rPr>
                <w:color w:val="000000"/>
              </w:rPr>
              <w:t>99</w:t>
            </w:r>
          </w:p>
        </w:tc>
        <w:tc>
          <w:tcPr>
            <w:tcW w:w="1288" w:type="dxa"/>
            <w:tcBorders>
              <w:top w:val="single" w:sz="4" w:space="0" w:color="auto"/>
              <w:left w:val="nil"/>
              <w:bottom w:val="single" w:sz="4" w:space="0" w:color="auto"/>
              <w:right w:val="single" w:sz="4" w:space="0" w:color="auto"/>
            </w:tcBorders>
            <w:shd w:val="clear" w:color="auto" w:fill="auto"/>
            <w:vAlign w:val="bottom"/>
          </w:tcPr>
          <w:p w:rsidR="000877FA" w:rsidRPr="000877FA" w:rsidRDefault="000877FA" w:rsidP="000877FA">
            <w:pPr>
              <w:jc w:val="center"/>
              <w:rPr>
                <w:color w:val="000000"/>
              </w:rPr>
            </w:pPr>
            <w:r w:rsidRPr="000877FA">
              <w:rPr>
                <w:color w:val="000000"/>
              </w:rPr>
              <w:t>97</w:t>
            </w:r>
          </w:p>
        </w:tc>
        <w:tc>
          <w:tcPr>
            <w:tcW w:w="1276" w:type="dxa"/>
            <w:tcBorders>
              <w:top w:val="single" w:sz="4" w:space="0" w:color="auto"/>
              <w:left w:val="nil"/>
              <w:bottom w:val="single" w:sz="4" w:space="0" w:color="auto"/>
              <w:right w:val="single" w:sz="4" w:space="0" w:color="auto"/>
            </w:tcBorders>
            <w:vAlign w:val="bottom"/>
          </w:tcPr>
          <w:p w:rsidR="000877FA" w:rsidRPr="000877FA" w:rsidRDefault="000877FA" w:rsidP="000877FA">
            <w:pPr>
              <w:jc w:val="center"/>
              <w:rPr>
                <w:color w:val="000000"/>
              </w:rPr>
            </w:pPr>
            <w:r w:rsidRPr="000877FA">
              <w:rPr>
                <w:color w:val="000000"/>
              </w:rPr>
              <w:t>100</w:t>
            </w:r>
          </w:p>
        </w:tc>
        <w:tc>
          <w:tcPr>
            <w:tcW w:w="1134"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rPr>
                <w:color w:val="000000"/>
              </w:rPr>
            </w:pPr>
            <w:r w:rsidRPr="000877FA">
              <w:rPr>
                <w:color w:val="000000"/>
              </w:rPr>
              <w:t>99</w:t>
            </w:r>
          </w:p>
        </w:tc>
        <w:tc>
          <w:tcPr>
            <w:tcW w:w="1247"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rPr>
                <w:color w:val="000000"/>
              </w:rPr>
            </w:pPr>
            <w:r w:rsidRPr="000877FA">
              <w:rPr>
                <w:color w:val="000000"/>
              </w:rPr>
              <w:t>98</w:t>
            </w:r>
          </w:p>
        </w:tc>
      </w:tr>
      <w:tr w:rsidR="000877FA" w:rsidRPr="00823CB1" w:rsidTr="006149EA">
        <w:trPr>
          <w:trHeight w:val="21"/>
        </w:trPr>
        <w:tc>
          <w:tcPr>
            <w:tcW w:w="1554" w:type="dxa"/>
            <w:shd w:val="clear" w:color="auto" w:fill="auto"/>
          </w:tcPr>
          <w:p w:rsidR="000877FA" w:rsidRPr="003957D0" w:rsidRDefault="000877FA" w:rsidP="000877FA">
            <w:pPr>
              <w:jc w:val="center"/>
              <w:rPr>
                <w:color w:val="000000"/>
              </w:rPr>
            </w:pPr>
            <w:r w:rsidRPr="003957D0">
              <w:rPr>
                <w:color w:val="000000"/>
                <w:sz w:val="22"/>
                <w:szCs w:val="22"/>
              </w:rPr>
              <w:t>4.2</w:t>
            </w:r>
          </w:p>
        </w:tc>
        <w:tc>
          <w:tcPr>
            <w:tcW w:w="5664" w:type="dxa"/>
            <w:shd w:val="clear" w:color="auto" w:fill="auto"/>
          </w:tcPr>
          <w:p w:rsidR="000877FA" w:rsidRPr="003957D0" w:rsidRDefault="000877FA" w:rsidP="000877FA">
            <w:pPr>
              <w:jc w:val="both"/>
            </w:pPr>
            <w:r w:rsidRPr="003957D0">
              <w:rPr>
                <w:sz w:val="22"/>
                <w:szCs w:val="22"/>
              </w:rPr>
              <w:t>Доля получателей образовательных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w:t>
            </w:r>
          </w:p>
        </w:tc>
        <w:tc>
          <w:tcPr>
            <w:tcW w:w="1463" w:type="dxa"/>
            <w:tcBorders>
              <w:top w:val="nil"/>
              <w:left w:val="single" w:sz="4" w:space="0" w:color="auto"/>
              <w:bottom w:val="single" w:sz="4" w:space="0" w:color="auto"/>
              <w:right w:val="single" w:sz="4" w:space="0" w:color="auto"/>
            </w:tcBorders>
            <w:shd w:val="clear" w:color="auto" w:fill="auto"/>
            <w:noWrap/>
            <w:vAlign w:val="bottom"/>
          </w:tcPr>
          <w:p w:rsidR="000877FA" w:rsidRPr="000877FA" w:rsidRDefault="000877FA" w:rsidP="000877FA">
            <w:pPr>
              <w:jc w:val="center"/>
              <w:rPr>
                <w:color w:val="000000"/>
              </w:rPr>
            </w:pPr>
            <w:r w:rsidRPr="000877FA">
              <w:rPr>
                <w:color w:val="000000"/>
              </w:rPr>
              <w:t>95</w:t>
            </w:r>
          </w:p>
        </w:tc>
        <w:tc>
          <w:tcPr>
            <w:tcW w:w="946" w:type="dxa"/>
            <w:tcBorders>
              <w:top w:val="nil"/>
              <w:left w:val="nil"/>
              <w:bottom w:val="single" w:sz="4" w:space="0" w:color="auto"/>
              <w:right w:val="single" w:sz="4" w:space="0" w:color="auto"/>
            </w:tcBorders>
            <w:shd w:val="clear" w:color="auto" w:fill="auto"/>
            <w:noWrap/>
            <w:vAlign w:val="bottom"/>
          </w:tcPr>
          <w:p w:rsidR="000877FA" w:rsidRPr="000877FA" w:rsidRDefault="000877FA" w:rsidP="000877FA">
            <w:pPr>
              <w:jc w:val="center"/>
              <w:rPr>
                <w:color w:val="000000"/>
              </w:rPr>
            </w:pPr>
            <w:r w:rsidRPr="000877FA">
              <w:rPr>
                <w:color w:val="000000"/>
              </w:rPr>
              <w:t>99</w:t>
            </w:r>
          </w:p>
        </w:tc>
        <w:tc>
          <w:tcPr>
            <w:tcW w:w="1288" w:type="dxa"/>
            <w:tcBorders>
              <w:top w:val="nil"/>
              <w:left w:val="nil"/>
              <w:bottom w:val="single" w:sz="4" w:space="0" w:color="auto"/>
              <w:right w:val="single" w:sz="4" w:space="0" w:color="auto"/>
            </w:tcBorders>
            <w:shd w:val="clear" w:color="auto" w:fill="auto"/>
            <w:vAlign w:val="bottom"/>
          </w:tcPr>
          <w:p w:rsidR="000877FA" w:rsidRPr="000877FA" w:rsidRDefault="000877FA" w:rsidP="000877FA">
            <w:pPr>
              <w:jc w:val="center"/>
              <w:rPr>
                <w:color w:val="000000"/>
              </w:rPr>
            </w:pPr>
            <w:r w:rsidRPr="000877FA">
              <w:rPr>
                <w:color w:val="000000"/>
              </w:rPr>
              <w:t>96</w:t>
            </w:r>
          </w:p>
        </w:tc>
        <w:tc>
          <w:tcPr>
            <w:tcW w:w="1276" w:type="dxa"/>
            <w:tcBorders>
              <w:top w:val="single" w:sz="4" w:space="0" w:color="auto"/>
              <w:left w:val="nil"/>
              <w:bottom w:val="single" w:sz="4" w:space="0" w:color="auto"/>
              <w:right w:val="single" w:sz="4" w:space="0" w:color="auto"/>
            </w:tcBorders>
            <w:vAlign w:val="bottom"/>
          </w:tcPr>
          <w:p w:rsidR="000877FA" w:rsidRPr="000877FA" w:rsidRDefault="000877FA" w:rsidP="000877FA">
            <w:pPr>
              <w:jc w:val="center"/>
              <w:rPr>
                <w:color w:val="000000"/>
              </w:rPr>
            </w:pPr>
            <w:r w:rsidRPr="000877FA">
              <w:rPr>
                <w:color w:val="000000"/>
              </w:rPr>
              <w:t>100</w:t>
            </w:r>
          </w:p>
        </w:tc>
        <w:tc>
          <w:tcPr>
            <w:tcW w:w="1134"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rPr>
                <w:color w:val="000000"/>
              </w:rPr>
            </w:pPr>
            <w:r w:rsidRPr="000877FA">
              <w:rPr>
                <w:color w:val="000000"/>
              </w:rPr>
              <w:t>99</w:t>
            </w:r>
          </w:p>
        </w:tc>
        <w:tc>
          <w:tcPr>
            <w:tcW w:w="1247"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rPr>
                <w:color w:val="000000"/>
              </w:rPr>
            </w:pPr>
            <w:r w:rsidRPr="000877FA">
              <w:rPr>
                <w:color w:val="000000"/>
              </w:rPr>
              <w:t>98</w:t>
            </w:r>
          </w:p>
        </w:tc>
      </w:tr>
      <w:tr w:rsidR="000877FA" w:rsidRPr="00823CB1" w:rsidTr="006149EA">
        <w:trPr>
          <w:trHeight w:val="21"/>
        </w:trPr>
        <w:tc>
          <w:tcPr>
            <w:tcW w:w="1554" w:type="dxa"/>
            <w:tcBorders>
              <w:bottom w:val="single" w:sz="4" w:space="0" w:color="auto"/>
            </w:tcBorders>
            <w:shd w:val="clear" w:color="auto" w:fill="auto"/>
          </w:tcPr>
          <w:p w:rsidR="000877FA" w:rsidRPr="003957D0" w:rsidRDefault="000877FA" w:rsidP="000877FA">
            <w:pPr>
              <w:jc w:val="center"/>
              <w:rPr>
                <w:color w:val="000000"/>
              </w:rPr>
            </w:pPr>
            <w:r w:rsidRPr="003957D0">
              <w:rPr>
                <w:color w:val="000000"/>
                <w:sz w:val="22"/>
                <w:szCs w:val="22"/>
              </w:rPr>
              <w:t>4.3</w:t>
            </w:r>
          </w:p>
        </w:tc>
        <w:tc>
          <w:tcPr>
            <w:tcW w:w="5664" w:type="dxa"/>
            <w:tcBorders>
              <w:bottom w:val="single" w:sz="4" w:space="0" w:color="auto"/>
            </w:tcBorders>
            <w:shd w:val="clear" w:color="auto" w:fill="auto"/>
          </w:tcPr>
          <w:p w:rsidR="000877FA" w:rsidRPr="003957D0" w:rsidRDefault="000877FA" w:rsidP="000877FA">
            <w:pPr>
              <w:jc w:val="both"/>
            </w:pPr>
            <w:r w:rsidRPr="003957D0">
              <w:rPr>
                <w:sz w:val="22"/>
                <w:szCs w:val="22"/>
              </w:rPr>
              <w:t>Доля получателей образовательных услуг, удовлетворенных доброжелательностью, вежливостью работников организации при использовании дистанционных форм взаимодействия</w:t>
            </w:r>
          </w:p>
        </w:tc>
        <w:tc>
          <w:tcPr>
            <w:tcW w:w="1463" w:type="dxa"/>
            <w:tcBorders>
              <w:top w:val="nil"/>
              <w:left w:val="single" w:sz="4" w:space="0" w:color="auto"/>
              <w:bottom w:val="single" w:sz="4" w:space="0" w:color="auto"/>
              <w:right w:val="single" w:sz="4" w:space="0" w:color="auto"/>
            </w:tcBorders>
            <w:shd w:val="clear" w:color="auto" w:fill="auto"/>
            <w:noWrap/>
            <w:vAlign w:val="bottom"/>
          </w:tcPr>
          <w:p w:rsidR="000877FA" w:rsidRPr="000877FA" w:rsidRDefault="000877FA" w:rsidP="000877FA">
            <w:pPr>
              <w:jc w:val="center"/>
              <w:rPr>
                <w:color w:val="000000"/>
              </w:rPr>
            </w:pPr>
            <w:r w:rsidRPr="000877FA">
              <w:rPr>
                <w:color w:val="000000"/>
              </w:rPr>
              <w:t>95</w:t>
            </w:r>
          </w:p>
        </w:tc>
        <w:tc>
          <w:tcPr>
            <w:tcW w:w="946" w:type="dxa"/>
            <w:tcBorders>
              <w:top w:val="nil"/>
              <w:left w:val="nil"/>
              <w:bottom w:val="single" w:sz="4" w:space="0" w:color="auto"/>
              <w:right w:val="single" w:sz="4" w:space="0" w:color="auto"/>
            </w:tcBorders>
            <w:shd w:val="clear" w:color="auto" w:fill="auto"/>
            <w:noWrap/>
            <w:vAlign w:val="bottom"/>
          </w:tcPr>
          <w:p w:rsidR="000877FA" w:rsidRPr="000877FA" w:rsidRDefault="000877FA" w:rsidP="000877FA">
            <w:pPr>
              <w:jc w:val="center"/>
              <w:rPr>
                <w:color w:val="000000"/>
              </w:rPr>
            </w:pPr>
            <w:r w:rsidRPr="000877FA">
              <w:rPr>
                <w:color w:val="000000"/>
              </w:rPr>
              <w:t>99</w:t>
            </w:r>
          </w:p>
        </w:tc>
        <w:tc>
          <w:tcPr>
            <w:tcW w:w="1288" w:type="dxa"/>
            <w:tcBorders>
              <w:top w:val="nil"/>
              <w:left w:val="nil"/>
              <w:bottom w:val="single" w:sz="4" w:space="0" w:color="auto"/>
              <w:right w:val="single" w:sz="4" w:space="0" w:color="auto"/>
            </w:tcBorders>
            <w:shd w:val="clear" w:color="auto" w:fill="auto"/>
            <w:vAlign w:val="bottom"/>
          </w:tcPr>
          <w:p w:rsidR="000877FA" w:rsidRPr="000877FA" w:rsidRDefault="000877FA" w:rsidP="000877FA">
            <w:pPr>
              <w:jc w:val="center"/>
              <w:rPr>
                <w:color w:val="000000"/>
              </w:rPr>
            </w:pPr>
            <w:r w:rsidRPr="000877FA">
              <w:rPr>
                <w:color w:val="000000"/>
              </w:rPr>
              <w:t>99</w:t>
            </w:r>
          </w:p>
        </w:tc>
        <w:tc>
          <w:tcPr>
            <w:tcW w:w="1276" w:type="dxa"/>
            <w:tcBorders>
              <w:top w:val="single" w:sz="4" w:space="0" w:color="auto"/>
              <w:left w:val="nil"/>
              <w:bottom w:val="single" w:sz="4" w:space="0" w:color="auto"/>
              <w:right w:val="single" w:sz="4" w:space="0" w:color="auto"/>
            </w:tcBorders>
            <w:vAlign w:val="bottom"/>
          </w:tcPr>
          <w:p w:rsidR="000877FA" w:rsidRPr="000877FA" w:rsidRDefault="000877FA" w:rsidP="000877FA">
            <w:pPr>
              <w:jc w:val="center"/>
              <w:rPr>
                <w:color w:val="000000"/>
              </w:rPr>
            </w:pPr>
            <w:r w:rsidRPr="000877FA">
              <w:rPr>
                <w:color w:val="000000"/>
              </w:rPr>
              <w:t>100</w:t>
            </w:r>
          </w:p>
        </w:tc>
        <w:tc>
          <w:tcPr>
            <w:tcW w:w="1134"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rPr>
                <w:color w:val="000000"/>
              </w:rPr>
            </w:pPr>
            <w:r w:rsidRPr="000877FA">
              <w:rPr>
                <w:color w:val="000000"/>
              </w:rPr>
              <w:t>100</w:t>
            </w:r>
          </w:p>
        </w:tc>
        <w:tc>
          <w:tcPr>
            <w:tcW w:w="1247" w:type="dxa"/>
            <w:tcBorders>
              <w:top w:val="single" w:sz="4" w:space="0" w:color="auto"/>
              <w:left w:val="single" w:sz="4" w:space="0" w:color="auto"/>
              <w:bottom w:val="single" w:sz="4" w:space="0" w:color="auto"/>
              <w:right w:val="single" w:sz="4" w:space="0" w:color="auto"/>
            </w:tcBorders>
            <w:vAlign w:val="bottom"/>
          </w:tcPr>
          <w:p w:rsidR="000877FA" w:rsidRPr="000877FA" w:rsidRDefault="000877FA" w:rsidP="000877FA">
            <w:pPr>
              <w:jc w:val="center"/>
              <w:rPr>
                <w:color w:val="000000"/>
              </w:rPr>
            </w:pPr>
            <w:r w:rsidRPr="000877FA">
              <w:rPr>
                <w:color w:val="000000"/>
              </w:rPr>
              <w:t>98</w:t>
            </w:r>
          </w:p>
        </w:tc>
      </w:tr>
      <w:tr w:rsidR="009C385E" w:rsidRPr="00823CB1" w:rsidTr="006149EA">
        <w:trPr>
          <w:trHeight w:val="325"/>
        </w:trPr>
        <w:tc>
          <w:tcPr>
            <w:tcW w:w="1554" w:type="dxa"/>
            <w:shd w:val="clear" w:color="auto" w:fill="F2F2F2" w:themeFill="background1" w:themeFillShade="F2"/>
          </w:tcPr>
          <w:p w:rsidR="009C385E" w:rsidRPr="003957D0" w:rsidRDefault="009C385E" w:rsidP="00D75322">
            <w:pPr>
              <w:jc w:val="center"/>
              <w:rPr>
                <w:b/>
                <w:color w:val="000000"/>
              </w:rPr>
            </w:pPr>
          </w:p>
        </w:tc>
        <w:tc>
          <w:tcPr>
            <w:tcW w:w="13018" w:type="dxa"/>
            <w:gridSpan w:val="7"/>
            <w:shd w:val="clear" w:color="auto" w:fill="F2F2F2" w:themeFill="background1" w:themeFillShade="F2"/>
          </w:tcPr>
          <w:p w:rsidR="009C385E" w:rsidRPr="003957D0" w:rsidRDefault="009C385E" w:rsidP="00D75322">
            <w:pPr>
              <w:jc w:val="center"/>
              <w:rPr>
                <w:b/>
                <w:color w:val="000000" w:themeColor="text1"/>
              </w:rPr>
            </w:pPr>
            <w:r w:rsidRPr="003957D0">
              <w:rPr>
                <w:b/>
                <w:color w:val="000000" w:themeColor="text1"/>
                <w:sz w:val="22"/>
                <w:szCs w:val="22"/>
              </w:rPr>
              <w:t>с учетом коэффициентов значимости:</w:t>
            </w:r>
          </w:p>
        </w:tc>
      </w:tr>
      <w:tr w:rsidR="000877FA" w:rsidRPr="00823CB1" w:rsidTr="006149EA">
        <w:trPr>
          <w:trHeight w:val="21"/>
        </w:trPr>
        <w:tc>
          <w:tcPr>
            <w:tcW w:w="1554" w:type="dxa"/>
            <w:shd w:val="clear" w:color="auto" w:fill="auto"/>
          </w:tcPr>
          <w:p w:rsidR="000877FA" w:rsidRPr="003957D0" w:rsidRDefault="000877FA" w:rsidP="000877FA">
            <w:pPr>
              <w:jc w:val="center"/>
              <w:rPr>
                <w:lang w:val="en-US"/>
              </w:rPr>
            </w:pPr>
            <w:r w:rsidRPr="003957D0">
              <w:rPr>
                <w:sz w:val="22"/>
                <w:szCs w:val="22"/>
              </w:rPr>
              <w:t>4.</w:t>
            </w:r>
            <w:r w:rsidRPr="003957D0">
              <w:rPr>
                <w:sz w:val="22"/>
                <w:szCs w:val="22"/>
                <w:lang w:val="en-US"/>
              </w:rPr>
              <w:t>1</w:t>
            </w:r>
          </w:p>
        </w:tc>
        <w:tc>
          <w:tcPr>
            <w:tcW w:w="5664" w:type="dxa"/>
            <w:shd w:val="clear" w:color="auto" w:fill="auto"/>
          </w:tcPr>
          <w:p w:rsidR="000877FA" w:rsidRPr="003957D0" w:rsidRDefault="000877FA" w:rsidP="000877FA">
            <w:pPr>
              <w:jc w:val="both"/>
            </w:pPr>
            <w:r w:rsidRPr="003957D0">
              <w:rPr>
                <w:sz w:val="22"/>
                <w:szCs w:val="22"/>
              </w:rPr>
              <w:t>Доля получателей образовательных услуг, удовлетворенных доброжелательностью, вежливостью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 (коэффициент значимости показателя – 0,4)</w:t>
            </w:r>
          </w:p>
        </w:tc>
        <w:tc>
          <w:tcPr>
            <w:tcW w:w="1463"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0877FA" w:rsidRPr="000877FA" w:rsidRDefault="000877FA" w:rsidP="000877FA">
            <w:pPr>
              <w:jc w:val="center"/>
              <w:rPr>
                <w:color w:val="000000"/>
              </w:rPr>
            </w:pPr>
            <w:r w:rsidRPr="000877FA">
              <w:rPr>
                <w:color w:val="000000"/>
              </w:rPr>
              <w:t>38,0</w:t>
            </w:r>
          </w:p>
        </w:tc>
        <w:tc>
          <w:tcPr>
            <w:tcW w:w="946" w:type="dxa"/>
            <w:tcBorders>
              <w:top w:val="single" w:sz="4" w:space="0" w:color="auto"/>
              <w:left w:val="nil"/>
              <w:bottom w:val="single" w:sz="4" w:space="0" w:color="auto"/>
              <w:right w:val="single" w:sz="4" w:space="0" w:color="auto"/>
            </w:tcBorders>
            <w:shd w:val="clear" w:color="auto" w:fill="FFFFFF" w:themeFill="background1"/>
            <w:noWrap/>
            <w:vAlign w:val="bottom"/>
          </w:tcPr>
          <w:p w:rsidR="000877FA" w:rsidRPr="000877FA" w:rsidRDefault="000877FA" w:rsidP="000877FA">
            <w:pPr>
              <w:jc w:val="center"/>
              <w:rPr>
                <w:color w:val="000000"/>
              </w:rPr>
            </w:pPr>
            <w:r w:rsidRPr="000877FA">
              <w:rPr>
                <w:color w:val="000000"/>
              </w:rPr>
              <w:t>39,6</w:t>
            </w:r>
          </w:p>
        </w:tc>
        <w:tc>
          <w:tcPr>
            <w:tcW w:w="1288" w:type="dxa"/>
            <w:tcBorders>
              <w:top w:val="single" w:sz="4" w:space="0" w:color="auto"/>
              <w:left w:val="nil"/>
              <w:bottom w:val="single" w:sz="4" w:space="0" w:color="auto"/>
              <w:right w:val="single" w:sz="4" w:space="0" w:color="auto"/>
            </w:tcBorders>
            <w:shd w:val="clear" w:color="auto" w:fill="FFFFFF" w:themeFill="background1"/>
            <w:vAlign w:val="bottom"/>
          </w:tcPr>
          <w:p w:rsidR="000877FA" w:rsidRPr="000877FA" w:rsidRDefault="000877FA" w:rsidP="000877FA">
            <w:pPr>
              <w:jc w:val="center"/>
              <w:rPr>
                <w:color w:val="000000"/>
              </w:rPr>
            </w:pPr>
            <w:r w:rsidRPr="000877FA">
              <w:rPr>
                <w:color w:val="000000"/>
              </w:rPr>
              <w:t>38,8</w:t>
            </w:r>
          </w:p>
        </w:tc>
        <w:tc>
          <w:tcPr>
            <w:tcW w:w="1276" w:type="dxa"/>
            <w:tcBorders>
              <w:top w:val="single" w:sz="4" w:space="0" w:color="auto"/>
              <w:left w:val="nil"/>
              <w:bottom w:val="single" w:sz="4" w:space="0" w:color="auto"/>
              <w:right w:val="single" w:sz="4" w:space="0" w:color="auto"/>
            </w:tcBorders>
            <w:shd w:val="clear" w:color="auto" w:fill="FFFFFF" w:themeFill="background1"/>
            <w:vAlign w:val="bottom"/>
          </w:tcPr>
          <w:p w:rsidR="000877FA" w:rsidRPr="000877FA" w:rsidRDefault="000877FA" w:rsidP="000877FA">
            <w:pPr>
              <w:jc w:val="center"/>
              <w:rPr>
                <w:color w:val="000000"/>
              </w:rPr>
            </w:pPr>
            <w:r w:rsidRPr="000877FA">
              <w:rPr>
                <w:color w:val="000000"/>
              </w:rPr>
              <w:t>40,0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0877FA" w:rsidRPr="000877FA" w:rsidRDefault="000877FA" w:rsidP="000877FA">
            <w:pPr>
              <w:jc w:val="center"/>
              <w:rPr>
                <w:color w:val="000000"/>
              </w:rPr>
            </w:pPr>
            <w:r w:rsidRPr="000877FA">
              <w:rPr>
                <w:color w:val="000000"/>
              </w:rPr>
              <w:t>39,6</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0877FA" w:rsidRPr="000877FA" w:rsidRDefault="000877FA" w:rsidP="000877FA">
            <w:pPr>
              <w:jc w:val="center"/>
              <w:rPr>
                <w:color w:val="000000"/>
              </w:rPr>
            </w:pPr>
            <w:r w:rsidRPr="000877FA">
              <w:rPr>
                <w:color w:val="000000"/>
              </w:rPr>
              <w:t>39,2</w:t>
            </w:r>
          </w:p>
        </w:tc>
      </w:tr>
      <w:tr w:rsidR="000877FA" w:rsidRPr="00823CB1" w:rsidTr="006149EA">
        <w:trPr>
          <w:trHeight w:val="21"/>
        </w:trPr>
        <w:tc>
          <w:tcPr>
            <w:tcW w:w="1554" w:type="dxa"/>
            <w:shd w:val="clear" w:color="auto" w:fill="auto"/>
          </w:tcPr>
          <w:p w:rsidR="000877FA" w:rsidRPr="003957D0" w:rsidRDefault="000877FA" w:rsidP="000877FA">
            <w:pPr>
              <w:jc w:val="center"/>
            </w:pPr>
            <w:r w:rsidRPr="003957D0">
              <w:rPr>
                <w:sz w:val="22"/>
                <w:szCs w:val="22"/>
              </w:rPr>
              <w:lastRenderedPageBreak/>
              <w:t>4.2</w:t>
            </w:r>
          </w:p>
        </w:tc>
        <w:tc>
          <w:tcPr>
            <w:tcW w:w="5664" w:type="dxa"/>
            <w:shd w:val="clear" w:color="auto" w:fill="auto"/>
          </w:tcPr>
          <w:p w:rsidR="000877FA" w:rsidRPr="003957D0" w:rsidRDefault="000877FA" w:rsidP="000877FA">
            <w:pPr>
              <w:jc w:val="both"/>
            </w:pPr>
            <w:r w:rsidRPr="003957D0">
              <w:rPr>
                <w:sz w:val="22"/>
                <w:szCs w:val="22"/>
              </w:rPr>
              <w:t>Доля получателей образовательных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 (коэффициент значимости показателя – 0,4)</w:t>
            </w:r>
          </w:p>
        </w:tc>
        <w:tc>
          <w:tcPr>
            <w:tcW w:w="1463" w:type="dxa"/>
            <w:tcBorders>
              <w:top w:val="nil"/>
              <w:left w:val="single" w:sz="4" w:space="0" w:color="auto"/>
              <w:bottom w:val="single" w:sz="4" w:space="0" w:color="auto"/>
              <w:right w:val="single" w:sz="4" w:space="0" w:color="auto"/>
            </w:tcBorders>
            <w:shd w:val="clear" w:color="auto" w:fill="FFFFFF" w:themeFill="background1"/>
            <w:noWrap/>
            <w:vAlign w:val="bottom"/>
          </w:tcPr>
          <w:p w:rsidR="000877FA" w:rsidRPr="000877FA" w:rsidRDefault="000877FA" w:rsidP="000877FA">
            <w:pPr>
              <w:jc w:val="center"/>
              <w:rPr>
                <w:color w:val="000000"/>
              </w:rPr>
            </w:pPr>
            <w:r w:rsidRPr="000877FA">
              <w:rPr>
                <w:color w:val="000000"/>
              </w:rPr>
              <w:t>38,0</w:t>
            </w:r>
          </w:p>
        </w:tc>
        <w:tc>
          <w:tcPr>
            <w:tcW w:w="946" w:type="dxa"/>
            <w:tcBorders>
              <w:top w:val="nil"/>
              <w:left w:val="nil"/>
              <w:bottom w:val="single" w:sz="4" w:space="0" w:color="auto"/>
              <w:right w:val="single" w:sz="4" w:space="0" w:color="auto"/>
            </w:tcBorders>
            <w:shd w:val="clear" w:color="auto" w:fill="FFFFFF" w:themeFill="background1"/>
            <w:noWrap/>
            <w:vAlign w:val="bottom"/>
          </w:tcPr>
          <w:p w:rsidR="000877FA" w:rsidRPr="000877FA" w:rsidRDefault="000877FA" w:rsidP="000877FA">
            <w:pPr>
              <w:jc w:val="center"/>
              <w:rPr>
                <w:color w:val="000000"/>
              </w:rPr>
            </w:pPr>
            <w:r w:rsidRPr="000877FA">
              <w:rPr>
                <w:color w:val="000000"/>
              </w:rPr>
              <w:t>39,6</w:t>
            </w:r>
          </w:p>
        </w:tc>
        <w:tc>
          <w:tcPr>
            <w:tcW w:w="1288" w:type="dxa"/>
            <w:tcBorders>
              <w:top w:val="nil"/>
              <w:left w:val="nil"/>
              <w:bottom w:val="single" w:sz="4" w:space="0" w:color="auto"/>
              <w:right w:val="single" w:sz="4" w:space="0" w:color="auto"/>
            </w:tcBorders>
            <w:shd w:val="clear" w:color="auto" w:fill="FFFFFF" w:themeFill="background1"/>
            <w:vAlign w:val="bottom"/>
          </w:tcPr>
          <w:p w:rsidR="000877FA" w:rsidRPr="000877FA" w:rsidRDefault="000877FA" w:rsidP="000877FA">
            <w:pPr>
              <w:jc w:val="center"/>
              <w:rPr>
                <w:color w:val="000000"/>
              </w:rPr>
            </w:pPr>
            <w:r w:rsidRPr="000877FA">
              <w:rPr>
                <w:color w:val="000000"/>
              </w:rPr>
              <w:t>38,4</w:t>
            </w:r>
          </w:p>
        </w:tc>
        <w:tc>
          <w:tcPr>
            <w:tcW w:w="1276" w:type="dxa"/>
            <w:tcBorders>
              <w:top w:val="single" w:sz="4" w:space="0" w:color="auto"/>
              <w:left w:val="nil"/>
              <w:bottom w:val="single" w:sz="4" w:space="0" w:color="auto"/>
              <w:right w:val="single" w:sz="4" w:space="0" w:color="auto"/>
            </w:tcBorders>
            <w:shd w:val="clear" w:color="auto" w:fill="FFFFFF" w:themeFill="background1"/>
            <w:vAlign w:val="bottom"/>
          </w:tcPr>
          <w:p w:rsidR="000877FA" w:rsidRPr="000877FA" w:rsidRDefault="000877FA" w:rsidP="000877FA">
            <w:pPr>
              <w:jc w:val="center"/>
              <w:rPr>
                <w:color w:val="000000"/>
              </w:rPr>
            </w:pPr>
            <w:r w:rsidRPr="000877FA">
              <w:rPr>
                <w:color w:val="000000"/>
              </w:rPr>
              <w:t>40,0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0877FA" w:rsidRPr="000877FA" w:rsidRDefault="000877FA" w:rsidP="000877FA">
            <w:pPr>
              <w:jc w:val="center"/>
              <w:rPr>
                <w:color w:val="000000"/>
              </w:rPr>
            </w:pPr>
            <w:r w:rsidRPr="000877FA">
              <w:rPr>
                <w:color w:val="000000"/>
              </w:rPr>
              <w:t>39,6</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0877FA" w:rsidRPr="000877FA" w:rsidRDefault="000877FA" w:rsidP="000877FA">
            <w:pPr>
              <w:jc w:val="center"/>
              <w:rPr>
                <w:color w:val="000000"/>
              </w:rPr>
            </w:pPr>
            <w:r w:rsidRPr="000877FA">
              <w:rPr>
                <w:color w:val="000000"/>
              </w:rPr>
              <w:t>39,2</w:t>
            </w:r>
          </w:p>
        </w:tc>
      </w:tr>
      <w:tr w:rsidR="000877FA" w:rsidRPr="00823CB1" w:rsidTr="006149EA">
        <w:trPr>
          <w:trHeight w:val="21"/>
        </w:trPr>
        <w:tc>
          <w:tcPr>
            <w:tcW w:w="1554" w:type="dxa"/>
            <w:shd w:val="clear" w:color="auto" w:fill="auto"/>
          </w:tcPr>
          <w:p w:rsidR="000877FA" w:rsidRPr="003957D0" w:rsidRDefault="000877FA" w:rsidP="000877FA">
            <w:pPr>
              <w:jc w:val="center"/>
            </w:pPr>
            <w:r w:rsidRPr="003957D0">
              <w:rPr>
                <w:sz w:val="22"/>
                <w:szCs w:val="22"/>
              </w:rPr>
              <w:t>4.3</w:t>
            </w:r>
          </w:p>
        </w:tc>
        <w:tc>
          <w:tcPr>
            <w:tcW w:w="5664" w:type="dxa"/>
            <w:shd w:val="clear" w:color="auto" w:fill="auto"/>
          </w:tcPr>
          <w:p w:rsidR="000877FA" w:rsidRPr="003957D0" w:rsidRDefault="000877FA" w:rsidP="000877FA">
            <w:pPr>
              <w:jc w:val="both"/>
            </w:pPr>
            <w:r w:rsidRPr="003957D0">
              <w:rPr>
                <w:sz w:val="22"/>
                <w:szCs w:val="22"/>
              </w:rPr>
              <w:t>Доля получателей образовательных услуг, удовлетворенных доброжелательностью, вежливостью работников организации при использовании дистанционных форм взаимодействия (коэффициент значимости показателя – 0,2)</w:t>
            </w:r>
          </w:p>
        </w:tc>
        <w:tc>
          <w:tcPr>
            <w:tcW w:w="1463" w:type="dxa"/>
            <w:tcBorders>
              <w:top w:val="nil"/>
              <w:left w:val="single" w:sz="4" w:space="0" w:color="auto"/>
              <w:bottom w:val="single" w:sz="4" w:space="0" w:color="auto"/>
              <w:right w:val="single" w:sz="4" w:space="0" w:color="auto"/>
            </w:tcBorders>
            <w:shd w:val="clear" w:color="auto" w:fill="FFFFFF" w:themeFill="background1"/>
            <w:noWrap/>
            <w:vAlign w:val="bottom"/>
          </w:tcPr>
          <w:p w:rsidR="000877FA" w:rsidRPr="000877FA" w:rsidRDefault="000877FA" w:rsidP="000877FA">
            <w:pPr>
              <w:jc w:val="center"/>
              <w:rPr>
                <w:color w:val="000000"/>
              </w:rPr>
            </w:pPr>
            <w:r w:rsidRPr="000877FA">
              <w:rPr>
                <w:color w:val="000000"/>
              </w:rPr>
              <w:t>19,0</w:t>
            </w:r>
          </w:p>
        </w:tc>
        <w:tc>
          <w:tcPr>
            <w:tcW w:w="946" w:type="dxa"/>
            <w:tcBorders>
              <w:top w:val="nil"/>
              <w:left w:val="nil"/>
              <w:bottom w:val="single" w:sz="4" w:space="0" w:color="auto"/>
              <w:right w:val="single" w:sz="4" w:space="0" w:color="auto"/>
            </w:tcBorders>
            <w:shd w:val="clear" w:color="auto" w:fill="FFFFFF" w:themeFill="background1"/>
            <w:noWrap/>
            <w:vAlign w:val="bottom"/>
          </w:tcPr>
          <w:p w:rsidR="000877FA" w:rsidRPr="000877FA" w:rsidRDefault="000877FA" w:rsidP="000877FA">
            <w:pPr>
              <w:jc w:val="center"/>
              <w:rPr>
                <w:color w:val="000000"/>
              </w:rPr>
            </w:pPr>
            <w:r w:rsidRPr="000877FA">
              <w:rPr>
                <w:color w:val="000000"/>
              </w:rPr>
              <w:t>19,8</w:t>
            </w:r>
          </w:p>
        </w:tc>
        <w:tc>
          <w:tcPr>
            <w:tcW w:w="1288" w:type="dxa"/>
            <w:tcBorders>
              <w:top w:val="nil"/>
              <w:left w:val="nil"/>
              <w:bottom w:val="single" w:sz="4" w:space="0" w:color="auto"/>
              <w:right w:val="single" w:sz="4" w:space="0" w:color="auto"/>
            </w:tcBorders>
            <w:shd w:val="clear" w:color="auto" w:fill="FFFFFF" w:themeFill="background1"/>
            <w:vAlign w:val="bottom"/>
          </w:tcPr>
          <w:p w:rsidR="000877FA" w:rsidRPr="000877FA" w:rsidRDefault="000877FA" w:rsidP="000877FA">
            <w:pPr>
              <w:jc w:val="center"/>
              <w:rPr>
                <w:color w:val="000000"/>
              </w:rPr>
            </w:pPr>
            <w:r w:rsidRPr="000877FA">
              <w:rPr>
                <w:color w:val="000000"/>
              </w:rPr>
              <w:t>19,8</w:t>
            </w:r>
          </w:p>
        </w:tc>
        <w:tc>
          <w:tcPr>
            <w:tcW w:w="1276" w:type="dxa"/>
            <w:tcBorders>
              <w:top w:val="single" w:sz="4" w:space="0" w:color="auto"/>
              <w:left w:val="nil"/>
              <w:bottom w:val="single" w:sz="4" w:space="0" w:color="auto"/>
              <w:right w:val="single" w:sz="4" w:space="0" w:color="auto"/>
            </w:tcBorders>
            <w:shd w:val="clear" w:color="auto" w:fill="FFFFFF" w:themeFill="background1"/>
            <w:vAlign w:val="bottom"/>
          </w:tcPr>
          <w:p w:rsidR="000877FA" w:rsidRPr="000877FA" w:rsidRDefault="000877FA" w:rsidP="000877FA">
            <w:pPr>
              <w:jc w:val="center"/>
              <w:rPr>
                <w:color w:val="000000"/>
              </w:rPr>
            </w:pPr>
            <w:r w:rsidRPr="000877FA">
              <w:rPr>
                <w:color w:val="000000"/>
              </w:rPr>
              <w:t>20,0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0877FA" w:rsidRPr="000877FA" w:rsidRDefault="000877FA" w:rsidP="000877FA">
            <w:pPr>
              <w:jc w:val="center"/>
              <w:rPr>
                <w:color w:val="000000"/>
              </w:rPr>
            </w:pPr>
            <w:r w:rsidRPr="000877FA">
              <w:rPr>
                <w:color w:val="000000"/>
              </w:rPr>
              <w:t>20,0</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0877FA" w:rsidRPr="000877FA" w:rsidRDefault="000877FA" w:rsidP="000877FA">
            <w:pPr>
              <w:jc w:val="center"/>
              <w:rPr>
                <w:color w:val="000000"/>
              </w:rPr>
            </w:pPr>
            <w:r w:rsidRPr="000877FA">
              <w:rPr>
                <w:color w:val="000000"/>
              </w:rPr>
              <w:t>19,6</w:t>
            </w:r>
          </w:p>
        </w:tc>
      </w:tr>
      <w:tr w:rsidR="000877FA" w:rsidRPr="00823CB1" w:rsidTr="006149EA">
        <w:trPr>
          <w:trHeight w:val="21"/>
        </w:trPr>
        <w:tc>
          <w:tcPr>
            <w:tcW w:w="1554" w:type="dxa"/>
            <w:shd w:val="clear" w:color="auto" w:fill="D9D9D9" w:themeFill="background1" w:themeFillShade="D9"/>
            <w:vAlign w:val="center"/>
          </w:tcPr>
          <w:p w:rsidR="000877FA" w:rsidRPr="003957D0" w:rsidRDefault="000877FA" w:rsidP="000877FA">
            <w:pPr>
              <w:jc w:val="center"/>
              <w:rPr>
                <w:b/>
              </w:rPr>
            </w:pPr>
          </w:p>
        </w:tc>
        <w:tc>
          <w:tcPr>
            <w:tcW w:w="5664" w:type="dxa"/>
            <w:shd w:val="clear" w:color="auto" w:fill="D9D9D9" w:themeFill="background1" w:themeFillShade="D9"/>
            <w:vAlign w:val="center"/>
          </w:tcPr>
          <w:p w:rsidR="000877FA" w:rsidRPr="003957D0" w:rsidRDefault="000877FA" w:rsidP="000877FA">
            <w:pPr>
              <w:jc w:val="both"/>
              <w:rPr>
                <w:b/>
              </w:rPr>
            </w:pPr>
            <w:r w:rsidRPr="003957D0">
              <w:rPr>
                <w:b/>
                <w:sz w:val="22"/>
                <w:szCs w:val="22"/>
              </w:rPr>
              <w:t>Всего по пп. 4.1-4.3 с учетом коэффициентов значимости (максимум – 100 баллов)</w:t>
            </w:r>
          </w:p>
        </w:tc>
        <w:tc>
          <w:tcPr>
            <w:tcW w:w="1463"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rsidR="000877FA" w:rsidRPr="000877FA" w:rsidRDefault="000877FA" w:rsidP="000877FA">
            <w:pPr>
              <w:jc w:val="center"/>
              <w:rPr>
                <w:b/>
                <w:bCs/>
                <w:color w:val="000000"/>
              </w:rPr>
            </w:pPr>
            <w:r w:rsidRPr="000877FA">
              <w:rPr>
                <w:b/>
                <w:bCs/>
                <w:color w:val="000000"/>
              </w:rPr>
              <w:t>95</w:t>
            </w:r>
          </w:p>
        </w:tc>
        <w:tc>
          <w:tcPr>
            <w:tcW w:w="94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0877FA" w:rsidRPr="000877FA" w:rsidRDefault="000877FA" w:rsidP="000877FA">
            <w:pPr>
              <w:jc w:val="center"/>
              <w:rPr>
                <w:b/>
                <w:bCs/>
                <w:color w:val="000000"/>
              </w:rPr>
            </w:pPr>
            <w:r w:rsidRPr="000877FA">
              <w:rPr>
                <w:b/>
                <w:bCs/>
                <w:color w:val="000000"/>
              </w:rPr>
              <w:t>99</w:t>
            </w:r>
          </w:p>
        </w:tc>
        <w:tc>
          <w:tcPr>
            <w:tcW w:w="12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0877FA" w:rsidRPr="000877FA" w:rsidRDefault="000877FA" w:rsidP="000877FA">
            <w:pPr>
              <w:jc w:val="center"/>
              <w:rPr>
                <w:b/>
                <w:bCs/>
                <w:color w:val="000000"/>
              </w:rPr>
            </w:pPr>
            <w:r w:rsidRPr="000877FA">
              <w:rPr>
                <w:b/>
                <w:bCs/>
                <w:color w:val="000000"/>
              </w:rPr>
              <w:t>97</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0877FA" w:rsidRPr="000877FA" w:rsidRDefault="000877FA" w:rsidP="000877FA">
            <w:pPr>
              <w:jc w:val="center"/>
              <w:rPr>
                <w:b/>
                <w:bCs/>
                <w:color w:val="000000"/>
              </w:rPr>
            </w:pPr>
            <w:r w:rsidRPr="000877FA">
              <w:rPr>
                <w:b/>
                <w:bCs/>
                <w:color w:val="000000"/>
              </w:rPr>
              <w:t>100</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0877FA" w:rsidRPr="000877FA" w:rsidRDefault="000877FA" w:rsidP="000877FA">
            <w:pPr>
              <w:jc w:val="center"/>
              <w:rPr>
                <w:b/>
                <w:bCs/>
                <w:color w:val="000000"/>
              </w:rPr>
            </w:pPr>
            <w:r w:rsidRPr="000877FA">
              <w:rPr>
                <w:b/>
                <w:bCs/>
                <w:color w:val="000000"/>
              </w:rPr>
              <w:t>99</w:t>
            </w:r>
          </w:p>
        </w:tc>
        <w:tc>
          <w:tcPr>
            <w:tcW w:w="12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0877FA" w:rsidRPr="000877FA" w:rsidRDefault="000877FA" w:rsidP="000877FA">
            <w:pPr>
              <w:jc w:val="center"/>
              <w:rPr>
                <w:b/>
                <w:bCs/>
                <w:color w:val="000000"/>
              </w:rPr>
            </w:pPr>
            <w:r w:rsidRPr="000877FA">
              <w:rPr>
                <w:b/>
                <w:bCs/>
                <w:color w:val="000000"/>
              </w:rPr>
              <w:t>98</w:t>
            </w:r>
          </w:p>
        </w:tc>
      </w:tr>
    </w:tbl>
    <w:p w:rsidR="00EB706C" w:rsidRPr="00E57C53" w:rsidRDefault="00EB706C" w:rsidP="00EB706C">
      <w:pPr>
        <w:jc w:val="center"/>
        <w:rPr>
          <w:rFonts w:eastAsia="Calibri"/>
          <w:noProof/>
          <w:sz w:val="28"/>
          <w:szCs w:val="28"/>
        </w:rPr>
        <w:sectPr w:rsidR="00EB706C" w:rsidRPr="00E57C53" w:rsidSect="00AD3CD7">
          <w:pgSz w:w="16838" w:h="11906" w:orient="landscape" w:code="9"/>
          <w:pgMar w:top="1418" w:right="1134" w:bottom="851" w:left="1134" w:header="709" w:footer="709" w:gutter="0"/>
          <w:cols w:space="708"/>
          <w:docGrid w:linePitch="360"/>
        </w:sectPr>
      </w:pPr>
    </w:p>
    <w:p w:rsidR="00EB706C" w:rsidRPr="00E57C53" w:rsidRDefault="000877FA" w:rsidP="00EB706C">
      <w:pPr>
        <w:jc w:val="center"/>
        <w:rPr>
          <w:rFonts w:eastAsia="Calibri"/>
          <w:noProof/>
          <w:sz w:val="28"/>
          <w:szCs w:val="28"/>
        </w:rPr>
      </w:pPr>
      <w:r>
        <w:rPr>
          <w:rFonts w:eastAsia="Calibri"/>
          <w:noProof/>
          <w:sz w:val="28"/>
          <w:szCs w:val="28"/>
        </w:rPr>
        <w:lastRenderedPageBreak/>
        <w:drawing>
          <wp:inline distT="0" distB="0" distL="0" distR="0">
            <wp:extent cx="6071870" cy="3560445"/>
            <wp:effectExtent l="0" t="0" r="5080" b="190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6071870" cy="3560445"/>
                    </a:xfrm>
                    <a:prstGeom prst="rect">
                      <a:avLst/>
                    </a:prstGeom>
                    <a:noFill/>
                  </pic:spPr>
                </pic:pic>
              </a:graphicData>
            </a:graphic>
          </wp:inline>
        </w:drawing>
      </w:r>
    </w:p>
    <w:p w:rsidR="00EB706C" w:rsidRPr="00E57C53" w:rsidRDefault="00EB706C" w:rsidP="00CD141B">
      <w:pPr>
        <w:spacing w:line="276" w:lineRule="auto"/>
        <w:jc w:val="center"/>
        <w:rPr>
          <w:rFonts w:eastAsia="Calibri"/>
          <w:sz w:val="28"/>
          <w:szCs w:val="28"/>
          <w:lang w:eastAsia="en-US"/>
        </w:rPr>
      </w:pPr>
      <w:r w:rsidRPr="00E57C53">
        <w:rPr>
          <w:rFonts w:eastAsia="Calibri"/>
          <w:sz w:val="28"/>
          <w:szCs w:val="28"/>
          <w:lang w:eastAsia="en-US"/>
        </w:rPr>
        <w:t xml:space="preserve">Рисунок 6.1 – Интегральные показатели восприятия опрошенными получателями образовательных услуг доброжелательности и вежливости работников образовательных организаций </w:t>
      </w:r>
      <w:r w:rsidR="00CA75BD">
        <w:rPr>
          <w:rFonts w:eastAsiaTheme="minorHAnsi"/>
          <w:sz w:val="28"/>
          <w:szCs w:val="28"/>
          <w:lang w:eastAsia="en-US"/>
        </w:rPr>
        <w:t>Пролетарского района</w:t>
      </w:r>
      <w:r w:rsidRPr="00E57C53">
        <w:rPr>
          <w:rFonts w:eastAsiaTheme="minorHAnsi"/>
          <w:sz w:val="28"/>
          <w:szCs w:val="28"/>
          <w:lang w:eastAsia="en-US"/>
        </w:rPr>
        <w:br/>
      </w:r>
      <w:r w:rsidRPr="00E57C53">
        <w:rPr>
          <w:rFonts w:eastAsia="Calibri"/>
          <w:sz w:val="28"/>
          <w:szCs w:val="28"/>
          <w:lang w:eastAsia="en-US"/>
        </w:rPr>
        <w:t>Ростовской области, баллы</w:t>
      </w:r>
    </w:p>
    <w:p w:rsidR="00EB706C" w:rsidRPr="00E57C53" w:rsidRDefault="00EB706C" w:rsidP="00EB706C">
      <w:pPr>
        <w:spacing w:line="360" w:lineRule="auto"/>
        <w:ind w:firstLine="709"/>
        <w:jc w:val="both"/>
        <w:rPr>
          <w:rFonts w:eastAsia="Calibri"/>
          <w:sz w:val="28"/>
          <w:szCs w:val="28"/>
          <w:lang w:eastAsia="en-US"/>
        </w:rPr>
      </w:pPr>
    </w:p>
    <w:p w:rsidR="00EB706C" w:rsidRPr="00E57C53" w:rsidRDefault="00EB706C" w:rsidP="00EB706C">
      <w:pPr>
        <w:spacing w:line="360" w:lineRule="auto"/>
        <w:ind w:firstLine="709"/>
        <w:jc w:val="both"/>
        <w:rPr>
          <w:sz w:val="28"/>
          <w:szCs w:val="28"/>
        </w:rPr>
      </w:pPr>
      <w:r w:rsidRPr="00E57C53">
        <w:rPr>
          <w:sz w:val="28"/>
          <w:szCs w:val="28"/>
        </w:rPr>
        <w:t xml:space="preserve">Анализ интегральных показателей образовательных организаций </w:t>
      </w:r>
      <w:r w:rsidR="00CA75BD">
        <w:rPr>
          <w:rFonts w:eastAsiaTheme="minorHAnsi"/>
          <w:sz w:val="28"/>
          <w:szCs w:val="28"/>
          <w:lang w:eastAsia="en-US"/>
        </w:rPr>
        <w:t>Пролетарского района</w:t>
      </w:r>
      <w:r w:rsidRPr="00E57C53">
        <w:rPr>
          <w:rFonts w:eastAsia="Calibri"/>
          <w:sz w:val="28"/>
          <w:szCs w:val="28"/>
          <w:lang w:eastAsia="en-US"/>
        </w:rPr>
        <w:t xml:space="preserve"> Ростовской области</w:t>
      </w:r>
      <w:r w:rsidRPr="00E57C53">
        <w:rPr>
          <w:sz w:val="28"/>
          <w:szCs w:val="28"/>
        </w:rPr>
        <w:t xml:space="preserve"> показывает, что в отношении доброжелательности и вежливости работников зафиксированные оценки параметров находятся на высоком уровне:</w:t>
      </w:r>
    </w:p>
    <w:p w:rsidR="00EB706C" w:rsidRPr="00E57C53" w:rsidRDefault="00F45C25" w:rsidP="00EB706C">
      <w:pPr>
        <w:spacing w:line="360" w:lineRule="auto"/>
        <w:ind w:firstLine="709"/>
        <w:jc w:val="both"/>
        <w:rPr>
          <w:sz w:val="28"/>
          <w:szCs w:val="28"/>
        </w:rPr>
      </w:pPr>
      <w:r>
        <w:rPr>
          <w:sz w:val="28"/>
          <w:szCs w:val="28"/>
        </w:rPr>
        <w:t>- по показателю 4.1 –</w:t>
      </w:r>
      <w:r w:rsidR="000877FA">
        <w:rPr>
          <w:sz w:val="28"/>
          <w:szCs w:val="28"/>
        </w:rPr>
        <w:t xml:space="preserve">от 38 до </w:t>
      </w:r>
      <w:r w:rsidR="00EB706C" w:rsidRPr="00E57C53">
        <w:rPr>
          <w:sz w:val="28"/>
          <w:szCs w:val="28"/>
        </w:rPr>
        <w:t>40 баллов из 40 возможных;</w:t>
      </w:r>
    </w:p>
    <w:p w:rsidR="00EB706C" w:rsidRPr="00E57C53" w:rsidRDefault="00EB706C" w:rsidP="00EB706C">
      <w:pPr>
        <w:spacing w:line="360" w:lineRule="auto"/>
        <w:ind w:firstLine="709"/>
        <w:jc w:val="both"/>
        <w:rPr>
          <w:sz w:val="28"/>
          <w:szCs w:val="28"/>
        </w:rPr>
      </w:pPr>
      <w:r w:rsidRPr="00E57C53">
        <w:rPr>
          <w:sz w:val="28"/>
          <w:szCs w:val="28"/>
        </w:rPr>
        <w:t xml:space="preserve">- по показателю 4.2 – </w:t>
      </w:r>
      <w:r w:rsidR="000877FA">
        <w:rPr>
          <w:sz w:val="28"/>
          <w:szCs w:val="28"/>
        </w:rPr>
        <w:t xml:space="preserve">от 38 до </w:t>
      </w:r>
      <w:r w:rsidRPr="00E57C53">
        <w:rPr>
          <w:sz w:val="28"/>
          <w:szCs w:val="28"/>
        </w:rPr>
        <w:t>40 баллов из 40 возможных;</w:t>
      </w:r>
    </w:p>
    <w:p w:rsidR="00EB706C" w:rsidRPr="00E57C53" w:rsidRDefault="00D76CA2" w:rsidP="00EB706C">
      <w:pPr>
        <w:spacing w:line="360" w:lineRule="auto"/>
        <w:ind w:firstLine="709"/>
        <w:jc w:val="both"/>
        <w:rPr>
          <w:sz w:val="28"/>
          <w:szCs w:val="28"/>
        </w:rPr>
      </w:pPr>
      <w:r>
        <w:rPr>
          <w:sz w:val="28"/>
          <w:szCs w:val="28"/>
        </w:rPr>
        <w:t xml:space="preserve">- по показателю 4.3 – </w:t>
      </w:r>
      <w:r w:rsidR="000877FA">
        <w:rPr>
          <w:sz w:val="28"/>
          <w:szCs w:val="28"/>
        </w:rPr>
        <w:t xml:space="preserve">от 19 до </w:t>
      </w:r>
      <w:r w:rsidR="00EB706C" w:rsidRPr="00E57C53">
        <w:rPr>
          <w:sz w:val="28"/>
          <w:szCs w:val="28"/>
        </w:rPr>
        <w:t>20 баллов из 20 возможных.</w:t>
      </w:r>
    </w:p>
    <w:p w:rsidR="00EB706C" w:rsidRPr="00E57C53" w:rsidRDefault="00EB706C" w:rsidP="00EB706C">
      <w:pPr>
        <w:spacing w:line="360" w:lineRule="auto"/>
        <w:ind w:firstLine="709"/>
        <w:jc w:val="both"/>
        <w:rPr>
          <w:rFonts w:eastAsia="Calibri"/>
          <w:sz w:val="28"/>
          <w:szCs w:val="28"/>
          <w:lang w:eastAsia="en-US"/>
        </w:rPr>
      </w:pPr>
      <w:r w:rsidRPr="00E57C53">
        <w:rPr>
          <w:sz w:val="28"/>
          <w:szCs w:val="28"/>
        </w:rPr>
        <w:t xml:space="preserve">Таким образом, образовательные организации </w:t>
      </w:r>
      <w:r w:rsidR="00CA75BD">
        <w:rPr>
          <w:rFonts w:eastAsiaTheme="minorHAnsi"/>
          <w:sz w:val="28"/>
          <w:szCs w:val="28"/>
          <w:lang w:eastAsia="en-US"/>
        </w:rPr>
        <w:t>Пролетарского района</w:t>
      </w:r>
      <w:r w:rsidRPr="00E57C53">
        <w:rPr>
          <w:rFonts w:eastAsia="Calibri"/>
          <w:sz w:val="28"/>
          <w:szCs w:val="28"/>
          <w:lang w:eastAsia="en-US"/>
        </w:rPr>
        <w:t xml:space="preserve"> Ростовской области</w:t>
      </w:r>
      <w:r w:rsidRPr="00E57C53">
        <w:rPr>
          <w:sz w:val="28"/>
          <w:szCs w:val="28"/>
        </w:rPr>
        <w:t xml:space="preserve"> показали высокие результаты по показателям данного раздела (</w:t>
      </w:r>
      <w:r w:rsidR="000877FA">
        <w:rPr>
          <w:sz w:val="28"/>
          <w:szCs w:val="28"/>
        </w:rPr>
        <w:t>от 95 до 100</w:t>
      </w:r>
      <w:r w:rsidRPr="00E57C53">
        <w:rPr>
          <w:sz w:val="28"/>
          <w:szCs w:val="28"/>
        </w:rPr>
        <w:t xml:space="preserve"> баллов из 100 возможных) </w:t>
      </w:r>
      <w:r w:rsidRPr="00E57C53">
        <w:rPr>
          <w:rFonts w:eastAsia="Calibri"/>
          <w:sz w:val="28"/>
          <w:szCs w:val="28"/>
          <w:lang w:eastAsia="en-US"/>
        </w:rPr>
        <w:t>(таблица 6.3, рисунок 6.1).</w:t>
      </w:r>
    </w:p>
    <w:p w:rsidR="00EB706C" w:rsidRPr="00E57C53" w:rsidRDefault="00EB706C" w:rsidP="00EB706C">
      <w:pPr>
        <w:spacing w:line="360" w:lineRule="auto"/>
        <w:ind w:firstLine="709"/>
        <w:rPr>
          <w:sz w:val="28"/>
          <w:szCs w:val="28"/>
        </w:rPr>
      </w:pPr>
      <w:r w:rsidRPr="00E57C53">
        <w:rPr>
          <w:sz w:val="28"/>
          <w:szCs w:val="28"/>
        </w:rPr>
        <w:br w:type="page"/>
      </w:r>
    </w:p>
    <w:p w:rsidR="00EB706C" w:rsidRPr="00E57C53" w:rsidRDefault="00EB706C" w:rsidP="00EB706C">
      <w:pPr>
        <w:keepNext/>
        <w:keepLines/>
        <w:spacing w:line="276" w:lineRule="auto"/>
        <w:jc w:val="center"/>
        <w:outlineLvl w:val="0"/>
        <w:rPr>
          <w:b/>
          <w:bCs/>
          <w:sz w:val="28"/>
          <w:szCs w:val="28"/>
        </w:rPr>
      </w:pPr>
      <w:bookmarkStart w:id="22" w:name="_Toc455479804"/>
      <w:bookmarkStart w:id="23" w:name="_Toc468106517"/>
      <w:bookmarkStart w:id="24" w:name="_Toc10706237"/>
      <w:bookmarkStart w:id="25" w:name="_Toc117515287"/>
      <w:r w:rsidRPr="00E57C53">
        <w:rPr>
          <w:b/>
          <w:bCs/>
          <w:sz w:val="28"/>
          <w:szCs w:val="28"/>
        </w:rPr>
        <w:lastRenderedPageBreak/>
        <w:t xml:space="preserve">7. Показатели </w:t>
      </w:r>
      <w:bookmarkEnd w:id="22"/>
      <w:bookmarkEnd w:id="23"/>
      <w:r w:rsidRPr="00E57C53">
        <w:rPr>
          <w:b/>
          <w:bCs/>
          <w:sz w:val="28"/>
          <w:szCs w:val="28"/>
        </w:rPr>
        <w:t>удовлетворенности условиями осуществления образовательной деятельности</w:t>
      </w:r>
      <w:bookmarkEnd w:id="24"/>
      <w:bookmarkEnd w:id="25"/>
    </w:p>
    <w:p w:rsidR="00EB706C" w:rsidRPr="00E57C53" w:rsidRDefault="00EB706C" w:rsidP="00C33A38">
      <w:pPr>
        <w:spacing w:line="360" w:lineRule="auto"/>
        <w:ind w:firstLine="709"/>
        <w:jc w:val="both"/>
        <w:rPr>
          <w:sz w:val="28"/>
          <w:szCs w:val="28"/>
        </w:rPr>
      </w:pPr>
    </w:p>
    <w:p w:rsidR="00EB706C" w:rsidRPr="006E1451" w:rsidRDefault="00EB706C" w:rsidP="00EB706C">
      <w:pPr>
        <w:spacing w:line="360" w:lineRule="auto"/>
        <w:ind w:firstLine="709"/>
        <w:jc w:val="both"/>
        <w:rPr>
          <w:sz w:val="28"/>
          <w:szCs w:val="28"/>
        </w:rPr>
      </w:pPr>
      <w:r w:rsidRPr="00E57C53">
        <w:rPr>
          <w:sz w:val="28"/>
          <w:szCs w:val="28"/>
        </w:rPr>
        <w:t>Результаты опроса по разделу «</w:t>
      </w:r>
      <w:r w:rsidRPr="00E57C53">
        <w:rPr>
          <w:i/>
          <w:sz w:val="28"/>
          <w:szCs w:val="28"/>
        </w:rPr>
        <w:t>удовлетворенность условиями осуществления образовательной деятельности</w:t>
      </w:r>
      <w:r w:rsidRPr="00E57C53">
        <w:rPr>
          <w:sz w:val="28"/>
          <w:szCs w:val="28"/>
        </w:rPr>
        <w:t xml:space="preserve">» образовательных организаций </w:t>
      </w:r>
      <w:r w:rsidR="00CA75BD">
        <w:rPr>
          <w:rFonts w:eastAsiaTheme="minorHAnsi"/>
          <w:sz w:val="28"/>
          <w:szCs w:val="28"/>
          <w:lang w:eastAsia="en-US"/>
        </w:rPr>
        <w:t>Пролетарского района</w:t>
      </w:r>
      <w:r w:rsidRPr="006E1451">
        <w:rPr>
          <w:rFonts w:eastAsia="Calibri"/>
          <w:sz w:val="28"/>
          <w:szCs w:val="28"/>
          <w:lang w:eastAsia="en-US"/>
        </w:rPr>
        <w:t xml:space="preserve"> Ростовской области</w:t>
      </w:r>
      <w:r w:rsidRPr="006E1451">
        <w:rPr>
          <w:sz w:val="28"/>
          <w:szCs w:val="28"/>
        </w:rPr>
        <w:t xml:space="preserve"> показывают, что респонденты высоко оценивают изучаемые параметры (доля удовлетворенных получателей услуг, средние значения оценки параметров) (таблицы 7.1-7.3):</w:t>
      </w:r>
    </w:p>
    <w:p w:rsidR="00322111" w:rsidRDefault="00EB706C" w:rsidP="00EB706C">
      <w:pPr>
        <w:spacing w:line="360" w:lineRule="auto"/>
        <w:ind w:firstLine="709"/>
        <w:jc w:val="both"/>
        <w:rPr>
          <w:rFonts w:eastAsia="Calibri"/>
          <w:sz w:val="28"/>
          <w:szCs w:val="28"/>
          <w:lang w:eastAsia="en-US"/>
        </w:rPr>
      </w:pPr>
      <w:r w:rsidRPr="006E1451">
        <w:rPr>
          <w:rFonts w:eastAsia="Calibri"/>
          <w:noProof/>
          <w:sz w:val="28"/>
          <w:szCs w:val="28"/>
          <w:lang w:eastAsia="en-US"/>
        </w:rPr>
        <w:t xml:space="preserve">- готовность рекомендовать организацию родственникам и знакомым </w:t>
      </w:r>
      <w:r w:rsidRPr="006E1451">
        <w:rPr>
          <w:rFonts w:eastAsia="Calibri"/>
          <w:sz w:val="28"/>
          <w:szCs w:val="28"/>
          <w:lang w:eastAsia="en-US"/>
        </w:rPr>
        <w:t xml:space="preserve">(оценки удовлетворенности изменяются в пределах от </w:t>
      </w:r>
      <w:r w:rsidR="000877FA">
        <w:rPr>
          <w:rFonts w:eastAsia="Calibri"/>
          <w:sz w:val="28"/>
          <w:szCs w:val="28"/>
          <w:lang w:eastAsia="en-US"/>
        </w:rPr>
        <w:t>88,4</w:t>
      </w:r>
      <w:r w:rsidR="00810913">
        <w:rPr>
          <w:rFonts w:eastAsia="Calibri"/>
          <w:sz w:val="28"/>
          <w:szCs w:val="28"/>
          <w:lang w:eastAsia="en-US"/>
        </w:rPr>
        <w:t>%</w:t>
      </w:r>
      <w:r w:rsidRPr="006E1451">
        <w:rPr>
          <w:rFonts w:eastAsia="Calibri"/>
          <w:sz w:val="28"/>
          <w:szCs w:val="28"/>
          <w:lang w:eastAsia="en-US"/>
        </w:rPr>
        <w:t xml:space="preserve"> до 100,0%, средние оценки параметра – от </w:t>
      </w:r>
      <w:r w:rsidR="006149EA">
        <w:rPr>
          <w:rFonts w:eastAsia="Calibri"/>
          <w:sz w:val="28"/>
          <w:szCs w:val="28"/>
          <w:lang w:eastAsia="en-US"/>
        </w:rPr>
        <w:t>8</w:t>
      </w:r>
      <w:r w:rsidR="000877FA">
        <w:rPr>
          <w:rFonts w:eastAsia="Calibri"/>
          <w:sz w:val="28"/>
          <w:szCs w:val="28"/>
          <w:lang w:eastAsia="en-US"/>
        </w:rPr>
        <w:t>8</w:t>
      </w:r>
      <w:r w:rsidRPr="006E1451">
        <w:rPr>
          <w:rFonts w:eastAsia="Calibri"/>
          <w:sz w:val="28"/>
          <w:szCs w:val="28"/>
          <w:lang w:eastAsia="en-US"/>
        </w:rPr>
        <w:t xml:space="preserve"> до 100 баллов);</w:t>
      </w:r>
    </w:p>
    <w:p w:rsidR="00EB706C" w:rsidRPr="00E57C53" w:rsidRDefault="00322111" w:rsidP="00EB706C">
      <w:pPr>
        <w:spacing w:line="360" w:lineRule="auto"/>
        <w:ind w:firstLine="709"/>
        <w:jc w:val="both"/>
        <w:rPr>
          <w:rFonts w:eastAsia="Calibri"/>
          <w:sz w:val="28"/>
          <w:szCs w:val="28"/>
          <w:lang w:eastAsia="en-US"/>
        </w:rPr>
      </w:pPr>
      <w:r>
        <w:rPr>
          <w:rFonts w:eastAsia="Calibri"/>
          <w:sz w:val="28"/>
          <w:szCs w:val="28"/>
          <w:lang w:eastAsia="en-US"/>
        </w:rPr>
        <w:t>-</w:t>
      </w:r>
      <w:r w:rsidR="00EB706C" w:rsidRPr="00E57C53">
        <w:rPr>
          <w:rFonts w:eastAsia="Calibri"/>
          <w:noProof/>
          <w:sz w:val="28"/>
          <w:szCs w:val="28"/>
          <w:lang w:eastAsia="en-US"/>
        </w:rPr>
        <w:t xml:space="preserve"> удовлетворенность удобством графика работы организации </w:t>
      </w:r>
      <w:r w:rsidR="00EB706C" w:rsidRPr="00E57C53">
        <w:rPr>
          <w:rFonts w:eastAsia="Calibri"/>
          <w:sz w:val="28"/>
          <w:szCs w:val="28"/>
          <w:lang w:eastAsia="en-US"/>
        </w:rPr>
        <w:t>(</w:t>
      </w:r>
      <w:r w:rsidR="006149EA" w:rsidRPr="006E1451">
        <w:rPr>
          <w:rFonts w:eastAsia="Calibri"/>
          <w:sz w:val="28"/>
          <w:szCs w:val="28"/>
          <w:lang w:eastAsia="en-US"/>
        </w:rPr>
        <w:t xml:space="preserve">оценки удовлетворенности изменяются в пределах от </w:t>
      </w:r>
      <w:r w:rsidR="000877FA">
        <w:rPr>
          <w:rFonts w:eastAsia="Calibri"/>
          <w:sz w:val="28"/>
          <w:szCs w:val="28"/>
          <w:lang w:eastAsia="en-US"/>
        </w:rPr>
        <w:t>95,0</w:t>
      </w:r>
      <w:r w:rsidR="006149EA">
        <w:rPr>
          <w:rFonts w:eastAsia="Calibri"/>
          <w:sz w:val="28"/>
          <w:szCs w:val="28"/>
          <w:lang w:eastAsia="en-US"/>
        </w:rPr>
        <w:t>%</w:t>
      </w:r>
      <w:r w:rsidR="006149EA" w:rsidRPr="006E1451">
        <w:rPr>
          <w:rFonts w:eastAsia="Calibri"/>
          <w:sz w:val="28"/>
          <w:szCs w:val="28"/>
          <w:lang w:eastAsia="en-US"/>
        </w:rPr>
        <w:t xml:space="preserve"> до 100,0%, средние оценки параметра – от </w:t>
      </w:r>
      <w:r w:rsidR="000877FA">
        <w:rPr>
          <w:rFonts w:eastAsia="Calibri"/>
          <w:sz w:val="28"/>
          <w:szCs w:val="28"/>
          <w:lang w:eastAsia="en-US"/>
        </w:rPr>
        <w:t>95</w:t>
      </w:r>
      <w:r w:rsidR="006149EA" w:rsidRPr="006E1451">
        <w:rPr>
          <w:rFonts w:eastAsia="Calibri"/>
          <w:sz w:val="28"/>
          <w:szCs w:val="28"/>
          <w:lang w:eastAsia="en-US"/>
        </w:rPr>
        <w:t xml:space="preserve"> до 100 баллов</w:t>
      </w:r>
      <w:r w:rsidR="00EB706C" w:rsidRPr="00E57C53">
        <w:rPr>
          <w:rFonts w:eastAsia="Calibri"/>
          <w:sz w:val="28"/>
          <w:szCs w:val="28"/>
          <w:lang w:eastAsia="en-US"/>
        </w:rPr>
        <w:t>;</w:t>
      </w:r>
    </w:p>
    <w:p w:rsidR="00EB706C" w:rsidRPr="00E57C53" w:rsidRDefault="00EB706C" w:rsidP="00EB706C">
      <w:pPr>
        <w:spacing w:line="360" w:lineRule="auto"/>
        <w:ind w:firstLine="709"/>
        <w:jc w:val="both"/>
        <w:rPr>
          <w:rFonts w:eastAsia="Calibri"/>
          <w:sz w:val="28"/>
          <w:szCs w:val="28"/>
          <w:lang w:eastAsia="en-US"/>
        </w:rPr>
      </w:pPr>
      <w:r w:rsidRPr="00E57C53">
        <w:rPr>
          <w:rFonts w:eastAsia="Calibri"/>
          <w:noProof/>
          <w:sz w:val="28"/>
          <w:szCs w:val="28"/>
          <w:lang w:eastAsia="en-US"/>
        </w:rPr>
        <w:t xml:space="preserve">- удовлетворенность в целом условиями оказания образовательных услуг в организации </w:t>
      </w:r>
      <w:r w:rsidRPr="00E57C53">
        <w:rPr>
          <w:rFonts w:eastAsia="Calibri"/>
          <w:sz w:val="28"/>
          <w:szCs w:val="28"/>
          <w:lang w:eastAsia="en-US"/>
        </w:rPr>
        <w:t>(</w:t>
      </w:r>
      <w:r w:rsidR="006149EA" w:rsidRPr="006E1451">
        <w:rPr>
          <w:rFonts w:eastAsia="Calibri"/>
          <w:sz w:val="28"/>
          <w:szCs w:val="28"/>
          <w:lang w:eastAsia="en-US"/>
        </w:rPr>
        <w:t xml:space="preserve">оценки удовлетворенности изменяются в пределах от </w:t>
      </w:r>
      <w:r w:rsidR="000877FA">
        <w:rPr>
          <w:rFonts w:eastAsia="Calibri"/>
          <w:sz w:val="28"/>
          <w:szCs w:val="28"/>
          <w:lang w:eastAsia="en-US"/>
        </w:rPr>
        <w:t>94,4</w:t>
      </w:r>
      <w:r w:rsidR="006149EA">
        <w:rPr>
          <w:rFonts w:eastAsia="Calibri"/>
          <w:sz w:val="28"/>
          <w:szCs w:val="28"/>
          <w:lang w:eastAsia="en-US"/>
        </w:rPr>
        <w:t>%</w:t>
      </w:r>
      <w:r w:rsidR="006149EA" w:rsidRPr="006E1451">
        <w:rPr>
          <w:rFonts w:eastAsia="Calibri"/>
          <w:sz w:val="28"/>
          <w:szCs w:val="28"/>
          <w:lang w:eastAsia="en-US"/>
        </w:rPr>
        <w:t xml:space="preserve"> до 100,0%, средние оценки параметра – от </w:t>
      </w:r>
      <w:r w:rsidR="000877FA">
        <w:rPr>
          <w:rFonts w:eastAsia="Calibri"/>
          <w:sz w:val="28"/>
          <w:szCs w:val="28"/>
          <w:lang w:eastAsia="en-US"/>
        </w:rPr>
        <w:t>94</w:t>
      </w:r>
      <w:r w:rsidR="006149EA" w:rsidRPr="006E1451">
        <w:rPr>
          <w:rFonts w:eastAsia="Calibri"/>
          <w:sz w:val="28"/>
          <w:szCs w:val="28"/>
          <w:lang w:eastAsia="en-US"/>
        </w:rPr>
        <w:t xml:space="preserve"> до 100 баллов</w:t>
      </w:r>
      <w:r w:rsidRPr="00E57C53">
        <w:rPr>
          <w:rFonts w:eastAsia="Calibri"/>
          <w:sz w:val="28"/>
          <w:szCs w:val="28"/>
          <w:lang w:eastAsia="en-US"/>
        </w:rPr>
        <w:t>).</w:t>
      </w:r>
    </w:p>
    <w:p w:rsidR="00BD0E2B" w:rsidRPr="00E57C53" w:rsidRDefault="00BD0E2B" w:rsidP="00EB706C">
      <w:pPr>
        <w:spacing w:line="360" w:lineRule="auto"/>
        <w:ind w:firstLine="709"/>
        <w:jc w:val="both"/>
        <w:rPr>
          <w:rFonts w:eastAsia="Calibri"/>
          <w:sz w:val="28"/>
          <w:szCs w:val="28"/>
          <w:lang w:eastAsia="en-US"/>
        </w:rPr>
      </w:pPr>
    </w:p>
    <w:p w:rsidR="00BD0E2B" w:rsidRPr="00E57C53" w:rsidRDefault="00BD0E2B" w:rsidP="00BD0E2B">
      <w:pPr>
        <w:spacing w:line="360" w:lineRule="auto"/>
        <w:ind w:firstLine="709"/>
        <w:jc w:val="both"/>
        <w:rPr>
          <w:sz w:val="28"/>
          <w:szCs w:val="28"/>
        </w:rPr>
      </w:pPr>
      <w:r w:rsidRPr="00E57C53">
        <w:rPr>
          <w:rFonts w:eastAsia="Calibri"/>
          <w:i/>
          <w:sz w:val="28"/>
          <w:szCs w:val="28"/>
          <w:lang w:eastAsia="en-US"/>
        </w:rPr>
        <w:t>Интегральные показатели,</w:t>
      </w:r>
      <w:r w:rsidRPr="00E57C53">
        <w:rPr>
          <w:rFonts w:eastAsia="Calibri"/>
          <w:sz w:val="28"/>
          <w:szCs w:val="28"/>
          <w:lang w:eastAsia="en-US"/>
        </w:rPr>
        <w:t xml:space="preserve">характеризующие удовлетворенность получателей услуг образовательных организаций </w:t>
      </w:r>
      <w:r w:rsidR="00CA75BD">
        <w:rPr>
          <w:rFonts w:eastAsiaTheme="minorHAnsi"/>
          <w:sz w:val="28"/>
          <w:szCs w:val="28"/>
          <w:lang w:eastAsia="en-US"/>
        </w:rPr>
        <w:t>Пролетарского района</w:t>
      </w:r>
      <w:r w:rsidRPr="00E57C53">
        <w:rPr>
          <w:rFonts w:eastAsia="Calibri"/>
          <w:sz w:val="28"/>
          <w:szCs w:val="28"/>
          <w:lang w:eastAsia="en-US"/>
        </w:rPr>
        <w:t xml:space="preserve"> Ростовской областиусловиями осуществления образовательной деятельности,</w:t>
      </w:r>
      <w:r w:rsidRPr="00E57C53">
        <w:rPr>
          <w:sz w:val="28"/>
          <w:szCs w:val="28"/>
        </w:rPr>
        <w:t xml:space="preserve"> представлены в таблице 7.4 и на рисунке 7.1.</w:t>
      </w:r>
    </w:p>
    <w:p w:rsidR="00EB706C" w:rsidRPr="00E57C53" w:rsidRDefault="00EB706C" w:rsidP="00EB706C">
      <w:pPr>
        <w:spacing w:line="360" w:lineRule="auto"/>
        <w:ind w:firstLine="709"/>
        <w:rPr>
          <w:sz w:val="28"/>
          <w:szCs w:val="28"/>
        </w:rPr>
      </w:pPr>
    </w:p>
    <w:p w:rsidR="00EB706C" w:rsidRPr="00E57C53" w:rsidRDefault="00EB706C" w:rsidP="00EB706C">
      <w:pPr>
        <w:spacing w:line="276" w:lineRule="auto"/>
        <w:jc w:val="center"/>
        <w:rPr>
          <w:sz w:val="28"/>
          <w:szCs w:val="28"/>
        </w:rPr>
        <w:sectPr w:rsidR="00EB706C" w:rsidRPr="00E57C53" w:rsidSect="00F11335">
          <w:pgSz w:w="11906" w:h="16838" w:code="9"/>
          <w:pgMar w:top="1134" w:right="851" w:bottom="1134" w:left="1701" w:header="709" w:footer="709" w:gutter="0"/>
          <w:cols w:space="708"/>
          <w:docGrid w:linePitch="360"/>
        </w:sectPr>
      </w:pPr>
    </w:p>
    <w:p w:rsidR="00EB706C" w:rsidRPr="00E57C53" w:rsidRDefault="00EB706C" w:rsidP="00B936B7">
      <w:pPr>
        <w:spacing w:line="276" w:lineRule="auto"/>
        <w:jc w:val="center"/>
        <w:rPr>
          <w:sz w:val="28"/>
          <w:szCs w:val="28"/>
        </w:rPr>
      </w:pPr>
      <w:r w:rsidRPr="00E57C53">
        <w:rPr>
          <w:sz w:val="28"/>
          <w:szCs w:val="28"/>
        </w:rPr>
        <w:lastRenderedPageBreak/>
        <w:t xml:space="preserve">Таблица 7.1 – Доля получателей услуг образовательных организаций </w:t>
      </w:r>
      <w:r w:rsidR="00CA75BD">
        <w:rPr>
          <w:rFonts w:eastAsiaTheme="minorHAnsi"/>
          <w:sz w:val="28"/>
          <w:szCs w:val="28"/>
          <w:lang w:eastAsia="en-US"/>
        </w:rPr>
        <w:t>Пролетарского района</w:t>
      </w:r>
      <w:r w:rsidRPr="00E57C53">
        <w:rPr>
          <w:rFonts w:eastAsia="Calibri"/>
          <w:sz w:val="28"/>
          <w:szCs w:val="28"/>
          <w:lang w:eastAsia="en-US"/>
        </w:rPr>
        <w:t xml:space="preserve"> Ростовской области</w:t>
      </w:r>
      <w:r w:rsidRPr="00E57C53">
        <w:rPr>
          <w:sz w:val="28"/>
          <w:szCs w:val="28"/>
        </w:rPr>
        <w:t>, удовлетворенных условиями осуществления образовательной деятельности, %</w:t>
      </w:r>
    </w:p>
    <w:tbl>
      <w:tblPr>
        <w:tblStyle w:val="aa"/>
        <w:tblW w:w="14572" w:type="dxa"/>
        <w:tblInd w:w="-5" w:type="dxa"/>
        <w:tblLayout w:type="fixed"/>
        <w:tblLook w:val="04A0"/>
      </w:tblPr>
      <w:tblGrid>
        <w:gridCol w:w="1525"/>
        <w:gridCol w:w="5408"/>
        <w:gridCol w:w="1212"/>
        <w:gridCol w:w="1212"/>
        <w:gridCol w:w="1316"/>
        <w:gridCol w:w="1316"/>
        <w:gridCol w:w="1316"/>
        <w:gridCol w:w="1267"/>
      </w:tblGrid>
      <w:tr w:rsidR="00DA37A0" w:rsidRPr="00E57C53" w:rsidTr="00512417">
        <w:trPr>
          <w:cantSplit/>
          <w:trHeight w:val="2784"/>
        </w:trPr>
        <w:tc>
          <w:tcPr>
            <w:tcW w:w="1525" w:type="dxa"/>
            <w:tcBorders>
              <w:bottom w:val="single" w:sz="4" w:space="0" w:color="auto"/>
            </w:tcBorders>
            <w:vAlign w:val="center"/>
          </w:tcPr>
          <w:p w:rsidR="00DA37A0" w:rsidRPr="003957D0" w:rsidRDefault="00DA37A0" w:rsidP="00E37B95">
            <w:pPr>
              <w:jc w:val="center"/>
              <w:rPr>
                <w:rFonts w:eastAsiaTheme="minorEastAsia"/>
                <w:b/>
              </w:rPr>
            </w:pPr>
            <w:r w:rsidRPr="003957D0">
              <w:rPr>
                <w:rFonts w:eastAsiaTheme="minorEastAsia"/>
                <w:b/>
              </w:rPr>
              <w:t>№</w:t>
            </w:r>
          </w:p>
        </w:tc>
        <w:tc>
          <w:tcPr>
            <w:tcW w:w="5408" w:type="dxa"/>
            <w:tcBorders>
              <w:bottom w:val="single" w:sz="4" w:space="0" w:color="auto"/>
            </w:tcBorders>
            <w:vAlign w:val="center"/>
          </w:tcPr>
          <w:p w:rsidR="00DA37A0" w:rsidRPr="003957D0" w:rsidRDefault="00DA37A0" w:rsidP="00E37B95">
            <w:pPr>
              <w:jc w:val="center"/>
              <w:rPr>
                <w:rFonts w:eastAsiaTheme="minorEastAsia"/>
                <w:b/>
              </w:rPr>
            </w:pPr>
            <w:r w:rsidRPr="003957D0">
              <w:rPr>
                <w:rFonts w:eastAsiaTheme="minorEastAsia"/>
                <w:b/>
              </w:rPr>
              <w:t xml:space="preserve">Параметры </w:t>
            </w:r>
            <w:r w:rsidRPr="003957D0">
              <w:rPr>
                <w:rFonts w:eastAsiaTheme="minorEastAsia"/>
                <w:b/>
                <w:lang w:val="en-US"/>
              </w:rPr>
              <w:t>/</w:t>
            </w:r>
            <w:r w:rsidRPr="003957D0">
              <w:rPr>
                <w:rFonts w:eastAsiaTheme="minorEastAsia"/>
                <w:b/>
              </w:rPr>
              <w:t xml:space="preserve"> показатели</w:t>
            </w:r>
          </w:p>
        </w:tc>
        <w:tc>
          <w:tcPr>
            <w:tcW w:w="1212" w:type="dxa"/>
            <w:textDirection w:val="btLr"/>
            <w:vAlign w:val="center"/>
          </w:tcPr>
          <w:p w:rsidR="00DA37A0" w:rsidRPr="003957D0" w:rsidRDefault="002A477B" w:rsidP="00E37B95">
            <w:pPr>
              <w:ind w:left="113" w:right="113"/>
              <w:jc w:val="center"/>
              <w:rPr>
                <w:b/>
                <w:color w:val="000000"/>
              </w:rPr>
            </w:pPr>
            <w:r>
              <w:rPr>
                <w:b/>
                <w:color w:val="000000"/>
              </w:rPr>
              <w:t>МБОУ лицей №1 г.Пролетарска</w:t>
            </w:r>
          </w:p>
        </w:tc>
        <w:tc>
          <w:tcPr>
            <w:tcW w:w="1212" w:type="dxa"/>
            <w:textDirection w:val="btLr"/>
            <w:vAlign w:val="center"/>
          </w:tcPr>
          <w:p w:rsidR="00DA37A0" w:rsidRPr="003957D0" w:rsidRDefault="002A477B" w:rsidP="00E37B95">
            <w:pPr>
              <w:ind w:left="113" w:right="113"/>
              <w:jc w:val="center"/>
              <w:rPr>
                <w:b/>
                <w:color w:val="000000"/>
              </w:rPr>
            </w:pPr>
            <w:r>
              <w:rPr>
                <w:b/>
                <w:color w:val="000000"/>
              </w:rPr>
              <w:t>МБОУ Пролетарская СОШ №5</w:t>
            </w:r>
          </w:p>
        </w:tc>
        <w:tc>
          <w:tcPr>
            <w:tcW w:w="1316" w:type="dxa"/>
            <w:textDirection w:val="btLr"/>
            <w:vAlign w:val="center"/>
          </w:tcPr>
          <w:p w:rsidR="00DA37A0" w:rsidRPr="000B5955" w:rsidRDefault="002A477B" w:rsidP="00E37B95">
            <w:pPr>
              <w:ind w:left="113" w:right="113"/>
              <w:jc w:val="center"/>
              <w:rPr>
                <w:b/>
                <w:color w:val="000000"/>
              </w:rPr>
            </w:pPr>
            <w:r>
              <w:rPr>
                <w:b/>
                <w:color w:val="000000"/>
              </w:rPr>
              <w:t>МБОУ Дальненская СОШ</w:t>
            </w:r>
          </w:p>
        </w:tc>
        <w:tc>
          <w:tcPr>
            <w:tcW w:w="1316" w:type="dxa"/>
            <w:textDirection w:val="btLr"/>
            <w:vAlign w:val="center"/>
          </w:tcPr>
          <w:p w:rsidR="00DA37A0" w:rsidRDefault="002A477B" w:rsidP="00E37B95">
            <w:pPr>
              <w:ind w:left="113" w:right="113"/>
              <w:jc w:val="center"/>
              <w:rPr>
                <w:b/>
                <w:color w:val="000000"/>
              </w:rPr>
            </w:pPr>
            <w:r>
              <w:rPr>
                <w:b/>
                <w:color w:val="000000"/>
              </w:rPr>
              <w:t>МБОУ Суховская СОШ</w:t>
            </w:r>
          </w:p>
        </w:tc>
        <w:tc>
          <w:tcPr>
            <w:tcW w:w="1316" w:type="dxa"/>
            <w:textDirection w:val="btLr"/>
            <w:vAlign w:val="center"/>
          </w:tcPr>
          <w:p w:rsidR="00DA37A0" w:rsidRDefault="002A477B" w:rsidP="00E37B95">
            <w:pPr>
              <w:ind w:left="113" w:right="113"/>
              <w:jc w:val="center"/>
              <w:rPr>
                <w:b/>
                <w:color w:val="000000"/>
              </w:rPr>
            </w:pPr>
            <w:r>
              <w:rPr>
                <w:b/>
                <w:color w:val="000000"/>
              </w:rPr>
              <w:t>МБОУ Уютненская СОШ</w:t>
            </w:r>
          </w:p>
        </w:tc>
        <w:tc>
          <w:tcPr>
            <w:tcW w:w="1267" w:type="dxa"/>
            <w:textDirection w:val="btLr"/>
            <w:vAlign w:val="center"/>
          </w:tcPr>
          <w:p w:rsidR="00DA37A0" w:rsidRDefault="002A477B" w:rsidP="00E37B95">
            <w:pPr>
              <w:ind w:left="113" w:right="113"/>
              <w:jc w:val="center"/>
              <w:rPr>
                <w:b/>
                <w:color w:val="000000"/>
              </w:rPr>
            </w:pPr>
            <w:r>
              <w:rPr>
                <w:b/>
                <w:color w:val="000000"/>
              </w:rPr>
              <w:t>МБОУ Мокро-Ельмутянская ООШ</w:t>
            </w:r>
          </w:p>
        </w:tc>
      </w:tr>
      <w:tr w:rsidR="009C385E" w:rsidRPr="00E57C53" w:rsidTr="00512417">
        <w:trPr>
          <w:trHeight w:val="20"/>
        </w:trPr>
        <w:tc>
          <w:tcPr>
            <w:tcW w:w="1525" w:type="dxa"/>
            <w:shd w:val="clear" w:color="auto" w:fill="D9D9D9" w:themeFill="background1" w:themeFillShade="D9"/>
          </w:tcPr>
          <w:p w:rsidR="009C385E" w:rsidRPr="003957D0" w:rsidRDefault="009C385E" w:rsidP="005827DC">
            <w:pPr>
              <w:jc w:val="center"/>
              <w:rPr>
                <w:rFonts w:eastAsiaTheme="minorEastAsia"/>
                <w:b/>
              </w:rPr>
            </w:pPr>
            <w:r w:rsidRPr="003957D0">
              <w:rPr>
                <w:rFonts w:eastAsiaTheme="minorEastAsia"/>
                <w:b/>
              </w:rPr>
              <w:t>5</w:t>
            </w:r>
          </w:p>
        </w:tc>
        <w:tc>
          <w:tcPr>
            <w:tcW w:w="13047" w:type="dxa"/>
            <w:gridSpan w:val="7"/>
            <w:shd w:val="clear" w:color="auto" w:fill="D9D9D9" w:themeFill="background1" w:themeFillShade="D9"/>
            <w:vAlign w:val="bottom"/>
          </w:tcPr>
          <w:p w:rsidR="009C385E" w:rsidRPr="003957D0" w:rsidRDefault="009C385E" w:rsidP="005827DC">
            <w:pPr>
              <w:rPr>
                <w:rFonts w:eastAsiaTheme="minorEastAsia"/>
                <w:b/>
              </w:rPr>
            </w:pPr>
            <w:r w:rsidRPr="003957D0">
              <w:rPr>
                <w:rFonts w:eastAsiaTheme="minorEastAsia"/>
                <w:b/>
              </w:rPr>
              <w:t>Удовлетворенность условиями осуществления образовательной деятельности организаций</w:t>
            </w:r>
          </w:p>
        </w:tc>
      </w:tr>
      <w:tr w:rsidR="00EB695F" w:rsidRPr="00E57C53" w:rsidTr="00512417">
        <w:trPr>
          <w:trHeight w:val="20"/>
        </w:trPr>
        <w:tc>
          <w:tcPr>
            <w:tcW w:w="1525" w:type="dxa"/>
          </w:tcPr>
          <w:p w:rsidR="00EB695F" w:rsidRPr="003957D0" w:rsidRDefault="00EB695F" w:rsidP="00EB695F">
            <w:pPr>
              <w:jc w:val="center"/>
              <w:rPr>
                <w:rFonts w:eastAsiaTheme="minorEastAsia"/>
              </w:rPr>
            </w:pPr>
            <w:r w:rsidRPr="003957D0">
              <w:rPr>
                <w:rFonts w:eastAsiaTheme="minorEastAsia"/>
              </w:rPr>
              <w:t>5.1</w:t>
            </w:r>
          </w:p>
        </w:tc>
        <w:tc>
          <w:tcPr>
            <w:tcW w:w="5408" w:type="dxa"/>
          </w:tcPr>
          <w:p w:rsidR="00EB695F" w:rsidRPr="003957D0" w:rsidRDefault="00EB695F" w:rsidP="00EB695F">
            <w:pPr>
              <w:jc w:val="both"/>
            </w:pPr>
            <w:r w:rsidRPr="003957D0">
              <w:t>Доля получателей образовательных услуг, которые готовы рекомендовать организацию родственникам и знакомым</w:t>
            </w:r>
          </w:p>
        </w:tc>
        <w:tc>
          <w:tcPr>
            <w:tcW w:w="1212" w:type="dxa"/>
            <w:tcBorders>
              <w:top w:val="single" w:sz="4" w:space="0" w:color="auto"/>
              <w:left w:val="single" w:sz="4" w:space="0" w:color="auto"/>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88,5</w:t>
            </w:r>
          </w:p>
        </w:tc>
        <w:tc>
          <w:tcPr>
            <w:tcW w:w="1212" w:type="dxa"/>
            <w:tcBorders>
              <w:top w:val="single" w:sz="4" w:space="0" w:color="auto"/>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88,4</w:t>
            </w:r>
          </w:p>
        </w:tc>
        <w:tc>
          <w:tcPr>
            <w:tcW w:w="1316" w:type="dxa"/>
            <w:tcBorders>
              <w:top w:val="single" w:sz="4" w:space="0" w:color="auto"/>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89,2</w:t>
            </w:r>
          </w:p>
        </w:tc>
        <w:tc>
          <w:tcPr>
            <w:tcW w:w="1316" w:type="dxa"/>
            <w:tcBorders>
              <w:top w:val="single" w:sz="4" w:space="0" w:color="auto"/>
              <w:left w:val="nil"/>
              <w:bottom w:val="single" w:sz="4" w:space="0" w:color="auto"/>
              <w:right w:val="single" w:sz="4" w:space="0" w:color="auto"/>
            </w:tcBorders>
            <w:vAlign w:val="bottom"/>
          </w:tcPr>
          <w:p w:rsidR="00EB695F" w:rsidRDefault="00EB695F" w:rsidP="00EB695F">
            <w:pPr>
              <w:jc w:val="center"/>
              <w:rPr>
                <w:color w:val="000000"/>
              </w:rPr>
            </w:pPr>
            <w:r>
              <w:rPr>
                <w:color w:val="000000"/>
              </w:rPr>
              <w:t>100,0</w:t>
            </w:r>
          </w:p>
        </w:tc>
        <w:tc>
          <w:tcPr>
            <w:tcW w:w="1316"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91,1</w:t>
            </w:r>
          </w:p>
        </w:tc>
        <w:tc>
          <w:tcPr>
            <w:tcW w:w="1267"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98,3</w:t>
            </w:r>
          </w:p>
        </w:tc>
      </w:tr>
      <w:tr w:rsidR="00EB695F" w:rsidRPr="00E57C53" w:rsidTr="00512417">
        <w:trPr>
          <w:trHeight w:val="20"/>
        </w:trPr>
        <w:tc>
          <w:tcPr>
            <w:tcW w:w="1525" w:type="dxa"/>
          </w:tcPr>
          <w:p w:rsidR="00EB695F" w:rsidRPr="003957D0" w:rsidRDefault="00EB695F" w:rsidP="00EB695F">
            <w:pPr>
              <w:jc w:val="center"/>
              <w:rPr>
                <w:rFonts w:eastAsiaTheme="minorEastAsia"/>
              </w:rPr>
            </w:pPr>
            <w:r w:rsidRPr="003957D0">
              <w:rPr>
                <w:rFonts w:eastAsiaTheme="minorEastAsia"/>
              </w:rPr>
              <w:t>5.2</w:t>
            </w:r>
          </w:p>
        </w:tc>
        <w:tc>
          <w:tcPr>
            <w:tcW w:w="5408" w:type="dxa"/>
          </w:tcPr>
          <w:p w:rsidR="00EB695F" w:rsidRPr="003957D0" w:rsidRDefault="00EB695F" w:rsidP="00EB695F">
            <w:pPr>
              <w:jc w:val="both"/>
            </w:pPr>
            <w:r w:rsidRPr="003957D0">
              <w:t>Доля получателей образовательных услуг, удовлетворенных удобством графика работы организации</w:t>
            </w:r>
          </w:p>
        </w:tc>
        <w:tc>
          <w:tcPr>
            <w:tcW w:w="1212" w:type="dxa"/>
            <w:tcBorders>
              <w:top w:val="nil"/>
              <w:left w:val="single" w:sz="4" w:space="0" w:color="auto"/>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95,0</w:t>
            </w:r>
          </w:p>
        </w:tc>
        <w:tc>
          <w:tcPr>
            <w:tcW w:w="1212" w:type="dxa"/>
            <w:tcBorders>
              <w:top w:val="nil"/>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100,0</w:t>
            </w:r>
          </w:p>
        </w:tc>
        <w:tc>
          <w:tcPr>
            <w:tcW w:w="1316" w:type="dxa"/>
            <w:tcBorders>
              <w:top w:val="nil"/>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98,6</w:t>
            </w:r>
          </w:p>
        </w:tc>
        <w:tc>
          <w:tcPr>
            <w:tcW w:w="1316" w:type="dxa"/>
            <w:tcBorders>
              <w:top w:val="nil"/>
              <w:left w:val="nil"/>
              <w:bottom w:val="single" w:sz="4" w:space="0" w:color="auto"/>
              <w:right w:val="single" w:sz="4" w:space="0" w:color="auto"/>
            </w:tcBorders>
            <w:vAlign w:val="bottom"/>
          </w:tcPr>
          <w:p w:rsidR="00EB695F" w:rsidRDefault="00EB695F" w:rsidP="00EB695F">
            <w:pPr>
              <w:jc w:val="center"/>
              <w:rPr>
                <w:color w:val="000000"/>
              </w:rPr>
            </w:pPr>
            <w:r>
              <w:rPr>
                <w:color w:val="000000"/>
              </w:rPr>
              <w:t>100,0</w:t>
            </w:r>
          </w:p>
        </w:tc>
        <w:tc>
          <w:tcPr>
            <w:tcW w:w="1316"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100,0</w:t>
            </w:r>
          </w:p>
        </w:tc>
        <w:tc>
          <w:tcPr>
            <w:tcW w:w="1267"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98,4</w:t>
            </w:r>
          </w:p>
        </w:tc>
      </w:tr>
      <w:tr w:rsidR="00EB695F" w:rsidRPr="00E57C53" w:rsidTr="00512417">
        <w:trPr>
          <w:trHeight w:val="20"/>
        </w:trPr>
        <w:tc>
          <w:tcPr>
            <w:tcW w:w="1525" w:type="dxa"/>
            <w:tcBorders>
              <w:bottom w:val="single" w:sz="4" w:space="0" w:color="auto"/>
            </w:tcBorders>
          </w:tcPr>
          <w:p w:rsidR="00EB695F" w:rsidRPr="003957D0" w:rsidRDefault="00EB695F" w:rsidP="00EB695F">
            <w:pPr>
              <w:jc w:val="center"/>
              <w:rPr>
                <w:rFonts w:eastAsiaTheme="minorEastAsia"/>
              </w:rPr>
            </w:pPr>
            <w:r w:rsidRPr="003957D0">
              <w:rPr>
                <w:rFonts w:eastAsiaTheme="minorEastAsia"/>
              </w:rPr>
              <w:t>5.3</w:t>
            </w:r>
          </w:p>
        </w:tc>
        <w:tc>
          <w:tcPr>
            <w:tcW w:w="5408" w:type="dxa"/>
            <w:tcBorders>
              <w:bottom w:val="single" w:sz="4" w:space="0" w:color="auto"/>
            </w:tcBorders>
          </w:tcPr>
          <w:p w:rsidR="00EB695F" w:rsidRPr="003957D0" w:rsidRDefault="00EB695F" w:rsidP="00EB695F">
            <w:pPr>
              <w:jc w:val="both"/>
            </w:pPr>
            <w:r w:rsidRPr="003957D0">
              <w:t>Доля получателей образовательных услуг, удовлетворенных в целом условиями оказания образовательных услуг в организации</w:t>
            </w:r>
          </w:p>
        </w:tc>
        <w:tc>
          <w:tcPr>
            <w:tcW w:w="1212" w:type="dxa"/>
            <w:tcBorders>
              <w:top w:val="nil"/>
              <w:left w:val="single" w:sz="4" w:space="0" w:color="auto"/>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94,4</w:t>
            </w:r>
          </w:p>
        </w:tc>
        <w:tc>
          <w:tcPr>
            <w:tcW w:w="1212" w:type="dxa"/>
            <w:tcBorders>
              <w:top w:val="nil"/>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99,6</w:t>
            </w:r>
          </w:p>
        </w:tc>
        <w:tc>
          <w:tcPr>
            <w:tcW w:w="1316" w:type="dxa"/>
            <w:tcBorders>
              <w:top w:val="nil"/>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98,6</w:t>
            </w:r>
          </w:p>
        </w:tc>
        <w:tc>
          <w:tcPr>
            <w:tcW w:w="1316" w:type="dxa"/>
            <w:tcBorders>
              <w:top w:val="nil"/>
              <w:left w:val="nil"/>
              <w:bottom w:val="single" w:sz="4" w:space="0" w:color="auto"/>
              <w:right w:val="single" w:sz="4" w:space="0" w:color="auto"/>
            </w:tcBorders>
            <w:vAlign w:val="bottom"/>
          </w:tcPr>
          <w:p w:rsidR="00EB695F" w:rsidRDefault="00EB695F" w:rsidP="00EB695F">
            <w:pPr>
              <w:jc w:val="center"/>
              <w:rPr>
                <w:color w:val="000000"/>
              </w:rPr>
            </w:pPr>
            <w:r>
              <w:rPr>
                <w:color w:val="000000"/>
              </w:rPr>
              <w:t>100,0</w:t>
            </w:r>
          </w:p>
        </w:tc>
        <w:tc>
          <w:tcPr>
            <w:tcW w:w="1316"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100,0</w:t>
            </w:r>
          </w:p>
        </w:tc>
        <w:tc>
          <w:tcPr>
            <w:tcW w:w="1267"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98,4</w:t>
            </w:r>
          </w:p>
        </w:tc>
      </w:tr>
    </w:tbl>
    <w:p w:rsidR="00EB706C" w:rsidRPr="00E57C53" w:rsidRDefault="00EB706C" w:rsidP="00EB706C">
      <w:pPr>
        <w:spacing w:line="360" w:lineRule="auto"/>
        <w:ind w:firstLine="709"/>
        <w:jc w:val="both"/>
        <w:rPr>
          <w:sz w:val="28"/>
          <w:szCs w:val="28"/>
        </w:rPr>
      </w:pPr>
    </w:p>
    <w:p w:rsidR="00EB706C" w:rsidRPr="00E57C53" w:rsidRDefault="00EB706C" w:rsidP="00A50C94">
      <w:pPr>
        <w:spacing w:line="360" w:lineRule="auto"/>
        <w:ind w:firstLine="709"/>
        <w:rPr>
          <w:sz w:val="28"/>
          <w:szCs w:val="28"/>
        </w:rPr>
      </w:pPr>
      <w:r w:rsidRPr="00E57C53">
        <w:rPr>
          <w:sz w:val="28"/>
          <w:szCs w:val="28"/>
        </w:rPr>
        <w:br w:type="page"/>
      </w:r>
    </w:p>
    <w:p w:rsidR="00EB706C" w:rsidRPr="00E57C53" w:rsidRDefault="00EB706C" w:rsidP="00EC0090">
      <w:pPr>
        <w:spacing w:line="276" w:lineRule="auto"/>
        <w:jc w:val="center"/>
        <w:rPr>
          <w:rFonts w:eastAsiaTheme="minorEastAsia"/>
          <w:sz w:val="28"/>
          <w:szCs w:val="28"/>
        </w:rPr>
      </w:pPr>
      <w:r w:rsidRPr="00E57C53">
        <w:rPr>
          <w:rFonts w:eastAsiaTheme="minorEastAsia"/>
          <w:sz w:val="28"/>
          <w:szCs w:val="28"/>
        </w:rPr>
        <w:lastRenderedPageBreak/>
        <w:t xml:space="preserve">Таблица 7.2 – Средние значения оценки параметров, характеризующих удовлетворенность получателей услуг образовательных организаций </w:t>
      </w:r>
      <w:r w:rsidR="00CA75BD">
        <w:rPr>
          <w:rFonts w:eastAsiaTheme="minorHAnsi"/>
          <w:sz w:val="28"/>
          <w:szCs w:val="28"/>
          <w:lang w:eastAsia="en-US"/>
        </w:rPr>
        <w:t>Пролетарского района</w:t>
      </w:r>
      <w:r w:rsidRPr="00E57C53">
        <w:rPr>
          <w:rFonts w:eastAsia="Calibri"/>
          <w:sz w:val="28"/>
          <w:szCs w:val="28"/>
          <w:lang w:eastAsia="en-US"/>
        </w:rPr>
        <w:t xml:space="preserve"> Ростовской области</w:t>
      </w:r>
      <w:r w:rsidRPr="00E57C53">
        <w:rPr>
          <w:rFonts w:eastAsiaTheme="minorEastAsia"/>
          <w:sz w:val="28"/>
          <w:szCs w:val="28"/>
        </w:rPr>
        <w:t xml:space="preserve"> условиями осуществления образовательной деятельности, баллы</w:t>
      </w:r>
    </w:p>
    <w:tbl>
      <w:tblPr>
        <w:tblStyle w:val="aa"/>
        <w:tblW w:w="14572" w:type="dxa"/>
        <w:tblInd w:w="-5" w:type="dxa"/>
        <w:tblLayout w:type="fixed"/>
        <w:tblLook w:val="04A0"/>
      </w:tblPr>
      <w:tblGrid>
        <w:gridCol w:w="1630"/>
        <w:gridCol w:w="5392"/>
        <w:gridCol w:w="1176"/>
        <w:gridCol w:w="1175"/>
        <w:gridCol w:w="1279"/>
        <w:gridCol w:w="1279"/>
        <w:gridCol w:w="1279"/>
        <w:gridCol w:w="1362"/>
      </w:tblGrid>
      <w:tr w:rsidR="00DA37A0" w:rsidRPr="00E57C53" w:rsidTr="00512417">
        <w:trPr>
          <w:cantSplit/>
          <w:trHeight w:val="2835"/>
        </w:trPr>
        <w:tc>
          <w:tcPr>
            <w:tcW w:w="1630" w:type="dxa"/>
            <w:tcBorders>
              <w:bottom w:val="single" w:sz="4" w:space="0" w:color="auto"/>
            </w:tcBorders>
            <w:vAlign w:val="center"/>
          </w:tcPr>
          <w:p w:rsidR="00DA37A0" w:rsidRPr="003957D0" w:rsidRDefault="00DA37A0" w:rsidP="00E37B95">
            <w:pPr>
              <w:jc w:val="center"/>
              <w:rPr>
                <w:rFonts w:eastAsiaTheme="minorEastAsia"/>
                <w:b/>
              </w:rPr>
            </w:pPr>
            <w:r w:rsidRPr="003957D0">
              <w:rPr>
                <w:rFonts w:eastAsiaTheme="minorEastAsia"/>
                <w:b/>
              </w:rPr>
              <w:t>№</w:t>
            </w:r>
          </w:p>
        </w:tc>
        <w:tc>
          <w:tcPr>
            <w:tcW w:w="5392" w:type="dxa"/>
            <w:tcBorders>
              <w:bottom w:val="single" w:sz="4" w:space="0" w:color="auto"/>
            </w:tcBorders>
            <w:vAlign w:val="center"/>
          </w:tcPr>
          <w:p w:rsidR="00DA37A0" w:rsidRPr="003957D0" w:rsidRDefault="00DA37A0" w:rsidP="00E37B95">
            <w:pPr>
              <w:jc w:val="center"/>
              <w:rPr>
                <w:rFonts w:eastAsiaTheme="minorEastAsia"/>
                <w:b/>
              </w:rPr>
            </w:pPr>
            <w:r w:rsidRPr="003957D0">
              <w:rPr>
                <w:rFonts w:eastAsiaTheme="minorEastAsia"/>
                <w:b/>
              </w:rPr>
              <w:t xml:space="preserve">Параметры </w:t>
            </w:r>
            <w:r w:rsidRPr="003957D0">
              <w:rPr>
                <w:rFonts w:eastAsiaTheme="minorEastAsia"/>
                <w:b/>
                <w:lang w:val="en-US"/>
              </w:rPr>
              <w:t>/</w:t>
            </w:r>
            <w:r w:rsidRPr="003957D0">
              <w:rPr>
                <w:rFonts w:eastAsiaTheme="minorEastAsia"/>
                <w:b/>
              </w:rPr>
              <w:t xml:space="preserve"> показатели</w:t>
            </w:r>
          </w:p>
        </w:tc>
        <w:tc>
          <w:tcPr>
            <w:tcW w:w="1176" w:type="dxa"/>
            <w:textDirection w:val="btLr"/>
            <w:vAlign w:val="center"/>
          </w:tcPr>
          <w:p w:rsidR="00DA37A0" w:rsidRPr="003957D0" w:rsidRDefault="002A477B" w:rsidP="00E37B95">
            <w:pPr>
              <w:ind w:left="113" w:right="113"/>
              <w:jc w:val="center"/>
              <w:rPr>
                <w:b/>
                <w:color w:val="000000"/>
              </w:rPr>
            </w:pPr>
            <w:r>
              <w:rPr>
                <w:b/>
                <w:color w:val="000000"/>
              </w:rPr>
              <w:t>МБОУ лицей №1 г.Пролетарска</w:t>
            </w:r>
          </w:p>
        </w:tc>
        <w:tc>
          <w:tcPr>
            <w:tcW w:w="1175" w:type="dxa"/>
            <w:textDirection w:val="btLr"/>
            <w:vAlign w:val="center"/>
          </w:tcPr>
          <w:p w:rsidR="00DA37A0" w:rsidRPr="003957D0" w:rsidRDefault="002A477B" w:rsidP="00E37B95">
            <w:pPr>
              <w:ind w:left="113" w:right="113"/>
              <w:jc w:val="center"/>
              <w:rPr>
                <w:b/>
                <w:color w:val="000000"/>
              </w:rPr>
            </w:pPr>
            <w:r>
              <w:rPr>
                <w:b/>
                <w:color w:val="000000"/>
              </w:rPr>
              <w:t>МБОУ Пролетарская СОШ №5</w:t>
            </w:r>
          </w:p>
        </w:tc>
        <w:tc>
          <w:tcPr>
            <w:tcW w:w="1279" w:type="dxa"/>
            <w:textDirection w:val="btLr"/>
            <w:vAlign w:val="center"/>
          </w:tcPr>
          <w:p w:rsidR="00DA37A0" w:rsidRPr="000B5955" w:rsidRDefault="002A477B" w:rsidP="00E37B95">
            <w:pPr>
              <w:ind w:left="113" w:right="113"/>
              <w:jc w:val="center"/>
              <w:rPr>
                <w:b/>
                <w:color w:val="000000"/>
              </w:rPr>
            </w:pPr>
            <w:r>
              <w:rPr>
                <w:b/>
                <w:color w:val="000000"/>
              </w:rPr>
              <w:t>МБОУ Дальненская СОШ</w:t>
            </w:r>
          </w:p>
        </w:tc>
        <w:tc>
          <w:tcPr>
            <w:tcW w:w="1279" w:type="dxa"/>
            <w:textDirection w:val="btLr"/>
            <w:vAlign w:val="center"/>
          </w:tcPr>
          <w:p w:rsidR="00DA37A0" w:rsidRDefault="002A477B" w:rsidP="00E37B95">
            <w:pPr>
              <w:ind w:left="113" w:right="113"/>
              <w:jc w:val="center"/>
              <w:rPr>
                <w:b/>
                <w:color w:val="000000"/>
              </w:rPr>
            </w:pPr>
            <w:r>
              <w:rPr>
                <w:b/>
                <w:color w:val="000000"/>
              </w:rPr>
              <w:t>МБОУ Суховская СОШ</w:t>
            </w:r>
          </w:p>
        </w:tc>
        <w:tc>
          <w:tcPr>
            <w:tcW w:w="1279" w:type="dxa"/>
            <w:textDirection w:val="btLr"/>
            <w:vAlign w:val="center"/>
          </w:tcPr>
          <w:p w:rsidR="00DA37A0" w:rsidRDefault="002A477B" w:rsidP="00E37B95">
            <w:pPr>
              <w:ind w:left="113" w:right="113"/>
              <w:jc w:val="center"/>
              <w:rPr>
                <w:b/>
                <w:color w:val="000000"/>
              </w:rPr>
            </w:pPr>
            <w:r>
              <w:rPr>
                <w:b/>
                <w:color w:val="000000"/>
              </w:rPr>
              <w:t>МБОУ Уютненская СОШ</w:t>
            </w:r>
          </w:p>
        </w:tc>
        <w:tc>
          <w:tcPr>
            <w:tcW w:w="1362" w:type="dxa"/>
            <w:textDirection w:val="btLr"/>
            <w:vAlign w:val="center"/>
          </w:tcPr>
          <w:p w:rsidR="00DA37A0" w:rsidRDefault="002A477B" w:rsidP="00E37B95">
            <w:pPr>
              <w:ind w:left="113" w:right="113"/>
              <w:jc w:val="center"/>
              <w:rPr>
                <w:b/>
                <w:color w:val="000000"/>
              </w:rPr>
            </w:pPr>
            <w:r>
              <w:rPr>
                <w:b/>
                <w:color w:val="000000"/>
              </w:rPr>
              <w:t>МБОУ Мокро-Ельмутянская ООШ</w:t>
            </w:r>
          </w:p>
        </w:tc>
      </w:tr>
      <w:tr w:rsidR="00FC6311" w:rsidRPr="00E57C53" w:rsidTr="00512417">
        <w:trPr>
          <w:trHeight w:val="20"/>
        </w:trPr>
        <w:tc>
          <w:tcPr>
            <w:tcW w:w="1630" w:type="dxa"/>
            <w:shd w:val="clear" w:color="auto" w:fill="D9D9D9" w:themeFill="background1" w:themeFillShade="D9"/>
          </w:tcPr>
          <w:p w:rsidR="00FC6311" w:rsidRPr="003957D0" w:rsidRDefault="00FC6311" w:rsidP="007F235C">
            <w:pPr>
              <w:jc w:val="center"/>
              <w:rPr>
                <w:rFonts w:eastAsiaTheme="minorEastAsia"/>
                <w:b/>
              </w:rPr>
            </w:pPr>
            <w:r w:rsidRPr="003957D0">
              <w:rPr>
                <w:rFonts w:eastAsiaTheme="minorEastAsia"/>
                <w:b/>
              </w:rPr>
              <w:t>5</w:t>
            </w:r>
          </w:p>
        </w:tc>
        <w:tc>
          <w:tcPr>
            <w:tcW w:w="12942" w:type="dxa"/>
            <w:gridSpan w:val="7"/>
            <w:shd w:val="clear" w:color="auto" w:fill="D9D9D9" w:themeFill="background1" w:themeFillShade="D9"/>
            <w:vAlign w:val="bottom"/>
          </w:tcPr>
          <w:p w:rsidR="00FC6311" w:rsidRPr="003957D0" w:rsidRDefault="00FC6311" w:rsidP="007F235C">
            <w:pPr>
              <w:rPr>
                <w:rFonts w:eastAsiaTheme="minorEastAsia"/>
                <w:b/>
              </w:rPr>
            </w:pPr>
            <w:r w:rsidRPr="003957D0">
              <w:rPr>
                <w:rFonts w:eastAsiaTheme="minorEastAsia"/>
                <w:b/>
              </w:rPr>
              <w:t>Удовлетворенность условиями осуществления образовательной деятельности организаций</w:t>
            </w:r>
          </w:p>
        </w:tc>
      </w:tr>
      <w:tr w:rsidR="00EB695F" w:rsidRPr="00E57C53" w:rsidTr="00512417">
        <w:trPr>
          <w:trHeight w:val="20"/>
        </w:trPr>
        <w:tc>
          <w:tcPr>
            <w:tcW w:w="1630" w:type="dxa"/>
          </w:tcPr>
          <w:p w:rsidR="00EB695F" w:rsidRPr="003957D0" w:rsidRDefault="00EB695F" w:rsidP="00EB695F">
            <w:pPr>
              <w:jc w:val="center"/>
              <w:rPr>
                <w:rFonts w:eastAsiaTheme="minorEastAsia"/>
              </w:rPr>
            </w:pPr>
            <w:r w:rsidRPr="003957D0">
              <w:rPr>
                <w:rFonts w:eastAsiaTheme="minorEastAsia"/>
              </w:rPr>
              <w:t>5.1</w:t>
            </w:r>
          </w:p>
        </w:tc>
        <w:tc>
          <w:tcPr>
            <w:tcW w:w="5392" w:type="dxa"/>
          </w:tcPr>
          <w:p w:rsidR="00EB695F" w:rsidRPr="003957D0" w:rsidRDefault="00EB695F" w:rsidP="00EB695F">
            <w:pPr>
              <w:jc w:val="both"/>
            </w:pPr>
            <w:r w:rsidRPr="003957D0">
              <w:t>Доля получателей образовательных услуг, которые готовы рекомендовать организацию родственникам и знакомым</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89</w:t>
            </w:r>
          </w:p>
        </w:tc>
        <w:tc>
          <w:tcPr>
            <w:tcW w:w="1175" w:type="dxa"/>
            <w:tcBorders>
              <w:top w:val="single" w:sz="4" w:space="0" w:color="auto"/>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88</w:t>
            </w:r>
          </w:p>
        </w:tc>
        <w:tc>
          <w:tcPr>
            <w:tcW w:w="1279" w:type="dxa"/>
            <w:tcBorders>
              <w:top w:val="single" w:sz="4" w:space="0" w:color="auto"/>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89</w:t>
            </w:r>
          </w:p>
        </w:tc>
        <w:tc>
          <w:tcPr>
            <w:tcW w:w="1279" w:type="dxa"/>
            <w:tcBorders>
              <w:top w:val="single" w:sz="4" w:space="0" w:color="auto"/>
              <w:left w:val="nil"/>
              <w:bottom w:val="single" w:sz="4" w:space="0" w:color="auto"/>
              <w:right w:val="single" w:sz="4" w:space="0" w:color="auto"/>
            </w:tcBorders>
            <w:vAlign w:val="bottom"/>
          </w:tcPr>
          <w:p w:rsidR="00EB695F" w:rsidRDefault="00EB695F" w:rsidP="00EB695F">
            <w:pPr>
              <w:jc w:val="center"/>
              <w:rPr>
                <w:color w:val="000000"/>
              </w:rPr>
            </w:pPr>
            <w:r>
              <w:rPr>
                <w:color w:val="000000"/>
              </w:rPr>
              <w:t>100</w:t>
            </w:r>
          </w:p>
        </w:tc>
        <w:tc>
          <w:tcPr>
            <w:tcW w:w="1279"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91</w:t>
            </w:r>
          </w:p>
        </w:tc>
        <w:tc>
          <w:tcPr>
            <w:tcW w:w="1362"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98</w:t>
            </w:r>
          </w:p>
        </w:tc>
      </w:tr>
      <w:tr w:rsidR="00EB695F" w:rsidRPr="00E57C53" w:rsidTr="00512417">
        <w:trPr>
          <w:trHeight w:val="20"/>
        </w:trPr>
        <w:tc>
          <w:tcPr>
            <w:tcW w:w="1630" w:type="dxa"/>
          </w:tcPr>
          <w:p w:rsidR="00EB695F" w:rsidRPr="003957D0" w:rsidRDefault="00EB695F" w:rsidP="00EB695F">
            <w:pPr>
              <w:jc w:val="center"/>
              <w:rPr>
                <w:rFonts w:eastAsiaTheme="minorEastAsia"/>
              </w:rPr>
            </w:pPr>
            <w:r w:rsidRPr="003957D0">
              <w:rPr>
                <w:rFonts w:eastAsiaTheme="minorEastAsia"/>
              </w:rPr>
              <w:t>5.2</w:t>
            </w:r>
          </w:p>
        </w:tc>
        <w:tc>
          <w:tcPr>
            <w:tcW w:w="5392" w:type="dxa"/>
          </w:tcPr>
          <w:p w:rsidR="00EB695F" w:rsidRPr="003957D0" w:rsidRDefault="00EB695F" w:rsidP="00EB695F">
            <w:pPr>
              <w:jc w:val="both"/>
            </w:pPr>
            <w:r w:rsidRPr="003957D0">
              <w:t>Доля получателей образовательных услуг, удовлетворенных удобством графика работы организации</w:t>
            </w:r>
          </w:p>
        </w:tc>
        <w:tc>
          <w:tcPr>
            <w:tcW w:w="1176" w:type="dxa"/>
            <w:tcBorders>
              <w:top w:val="nil"/>
              <w:left w:val="single" w:sz="4" w:space="0" w:color="auto"/>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95</w:t>
            </w:r>
          </w:p>
        </w:tc>
        <w:tc>
          <w:tcPr>
            <w:tcW w:w="1175" w:type="dxa"/>
            <w:tcBorders>
              <w:top w:val="nil"/>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100</w:t>
            </w:r>
          </w:p>
        </w:tc>
        <w:tc>
          <w:tcPr>
            <w:tcW w:w="1279" w:type="dxa"/>
            <w:tcBorders>
              <w:top w:val="nil"/>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99</w:t>
            </w:r>
          </w:p>
        </w:tc>
        <w:tc>
          <w:tcPr>
            <w:tcW w:w="1279" w:type="dxa"/>
            <w:tcBorders>
              <w:top w:val="single" w:sz="4" w:space="0" w:color="auto"/>
              <w:left w:val="nil"/>
              <w:bottom w:val="single" w:sz="4" w:space="0" w:color="auto"/>
              <w:right w:val="single" w:sz="4" w:space="0" w:color="auto"/>
            </w:tcBorders>
            <w:vAlign w:val="bottom"/>
          </w:tcPr>
          <w:p w:rsidR="00EB695F" w:rsidRDefault="00EB695F" w:rsidP="00EB695F">
            <w:pPr>
              <w:jc w:val="center"/>
              <w:rPr>
                <w:color w:val="000000"/>
              </w:rPr>
            </w:pPr>
            <w:r>
              <w:rPr>
                <w:color w:val="000000"/>
              </w:rPr>
              <w:t>100</w:t>
            </w:r>
          </w:p>
        </w:tc>
        <w:tc>
          <w:tcPr>
            <w:tcW w:w="1279"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100</w:t>
            </w:r>
          </w:p>
        </w:tc>
        <w:tc>
          <w:tcPr>
            <w:tcW w:w="1362"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98</w:t>
            </w:r>
          </w:p>
        </w:tc>
      </w:tr>
      <w:tr w:rsidR="00EB695F" w:rsidRPr="00E57C53" w:rsidTr="00512417">
        <w:trPr>
          <w:trHeight w:val="20"/>
        </w:trPr>
        <w:tc>
          <w:tcPr>
            <w:tcW w:w="1630" w:type="dxa"/>
            <w:tcBorders>
              <w:bottom w:val="single" w:sz="4" w:space="0" w:color="auto"/>
            </w:tcBorders>
          </w:tcPr>
          <w:p w:rsidR="00EB695F" w:rsidRPr="003957D0" w:rsidRDefault="00EB695F" w:rsidP="00EB695F">
            <w:pPr>
              <w:jc w:val="center"/>
              <w:rPr>
                <w:rFonts w:eastAsiaTheme="minorEastAsia"/>
              </w:rPr>
            </w:pPr>
            <w:r w:rsidRPr="003957D0">
              <w:rPr>
                <w:rFonts w:eastAsiaTheme="minorEastAsia"/>
              </w:rPr>
              <w:t>5.3</w:t>
            </w:r>
          </w:p>
        </w:tc>
        <w:tc>
          <w:tcPr>
            <w:tcW w:w="5392" w:type="dxa"/>
            <w:tcBorders>
              <w:bottom w:val="single" w:sz="4" w:space="0" w:color="auto"/>
            </w:tcBorders>
          </w:tcPr>
          <w:p w:rsidR="00EB695F" w:rsidRPr="003957D0" w:rsidRDefault="00EB695F" w:rsidP="00EB695F">
            <w:pPr>
              <w:jc w:val="both"/>
            </w:pPr>
            <w:r w:rsidRPr="003957D0">
              <w:t>Доля получателей образовательных услуг, удовлетворенных в целом условиями оказания образовательных услуг в организации</w:t>
            </w:r>
          </w:p>
        </w:tc>
        <w:tc>
          <w:tcPr>
            <w:tcW w:w="1176" w:type="dxa"/>
            <w:tcBorders>
              <w:top w:val="nil"/>
              <w:left w:val="single" w:sz="4" w:space="0" w:color="auto"/>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94</w:t>
            </w:r>
          </w:p>
        </w:tc>
        <w:tc>
          <w:tcPr>
            <w:tcW w:w="1175" w:type="dxa"/>
            <w:tcBorders>
              <w:top w:val="nil"/>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100</w:t>
            </w:r>
          </w:p>
        </w:tc>
        <w:tc>
          <w:tcPr>
            <w:tcW w:w="1279" w:type="dxa"/>
            <w:tcBorders>
              <w:top w:val="nil"/>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99</w:t>
            </w:r>
          </w:p>
        </w:tc>
        <w:tc>
          <w:tcPr>
            <w:tcW w:w="1279" w:type="dxa"/>
            <w:tcBorders>
              <w:top w:val="single" w:sz="4" w:space="0" w:color="auto"/>
              <w:left w:val="nil"/>
              <w:bottom w:val="single" w:sz="4" w:space="0" w:color="auto"/>
              <w:right w:val="single" w:sz="4" w:space="0" w:color="auto"/>
            </w:tcBorders>
            <w:vAlign w:val="bottom"/>
          </w:tcPr>
          <w:p w:rsidR="00EB695F" w:rsidRDefault="00EB695F" w:rsidP="00EB695F">
            <w:pPr>
              <w:jc w:val="center"/>
              <w:rPr>
                <w:color w:val="000000"/>
              </w:rPr>
            </w:pPr>
            <w:r>
              <w:rPr>
                <w:color w:val="000000"/>
              </w:rPr>
              <w:t>100</w:t>
            </w:r>
          </w:p>
        </w:tc>
        <w:tc>
          <w:tcPr>
            <w:tcW w:w="1279"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100</w:t>
            </w:r>
          </w:p>
        </w:tc>
        <w:tc>
          <w:tcPr>
            <w:tcW w:w="1362"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98</w:t>
            </w:r>
          </w:p>
        </w:tc>
      </w:tr>
    </w:tbl>
    <w:p w:rsidR="00EC0090" w:rsidRPr="00E57C53" w:rsidRDefault="00EC0090" w:rsidP="00EB706C">
      <w:pPr>
        <w:spacing w:line="276" w:lineRule="auto"/>
        <w:jc w:val="center"/>
        <w:rPr>
          <w:rFonts w:eastAsiaTheme="minorEastAsia"/>
          <w:sz w:val="28"/>
          <w:szCs w:val="28"/>
        </w:rPr>
      </w:pPr>
    </w:p>
    <w:p w:rsidR="00EC0090" w:rsidRPr="00E57C53" w:rsidRDefault="00EC0090">
      <w:pPr>
        <w:spacing w:line="360" w:lineRule="auto"/>
        <w:ind w:firstLine="709"/>
        <w:rPr>
          <w:rFonts w:eastAsiaTheme="minorEastAsia"/>
          <w:sz w:val="28"/>
          <w:szCs w:val="28"/>
        </w:rPr>
      </w:pPr>
      <w:r w:rsidRPr="00E57C53">
        <w:rPr>
          <w:rFonts w:eastAsiaTheme="minorEastAsia"/>
          <w:sz w:val="28"/>
          <w:szCs w:val="28"/>
        </w:rPr>
        <w:br w:type="page"/>
      </w:r>
    </w:p>
    <w:p w:rsidR="00EB706C" w:rsidRPr="00E57C53" w:rsidRDefault="00EB706C" w:rsidP="00EC0090">
      <w:pPr>
        <w:spacing w:line="276" w:lineRule="auto"/>
        <w:jc w:val="center"/>
        <w:rPr>
          <w:rFonts w:eastAsia="Calibri"/>
          <w:sz w:val="28"/>
          <w:szCs w:val="28"/>
          <w:lang w:eastAsia="en-US"/>
        </w:rPr>
      </w:pPr>
      <w:r w:rsidRPr="00E57C53">
        <w:rPr>
          <w:rFonts w:eastAsia="Calibri"/>
          <w:sz w:val="28"/>
          <w:szCs w:val="28"/>
          <w:lang w:eastAsia="en-US"/>
        </w:rPr>
        <w:lastRenderedPageBreak/>
        <w:t>Таблица 7.3 – Распределение ответов групп респондентов на вопрос</w:t>
      </w:r>
      <w:r w:rsidRPr="00E57C53">
        <w:rPr>
          <w:rFonts w:eastAsia="Calibri"/>
          <w:sz w:val="28"/>
          <w:szCs w:val="28"/>
          <w:lang w:eastAsia="en-US"/>
        </w:rPr>
        <w:br/>
        <w:t>«Готовы ли Вы рекомендовать эту образовательную организацию своим родственникам и знакомым?», %</w:t>
      </w:r>
    </w:p>
    <w:tbl>
      <w:tblPr>
        <w:tblW w:w="14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3827"/>
        <w:gridCol w:w="1978"/>
        <w:gridCol w:w="1979"/>
        <w:gridCol w:w="1979"/>
        <w:gridCol w:w="1979"/>
        <w:gridCol w:w="1979"/>
      </w:tblGrid>
      <w:tr w:rsidR="00EB706C" w:rsidRPr="003957D0" w:rsidTr="00F94C95">
        <w:trPr>
          <w:trHeight w:val="20"/>
        </w:trPr>
        <w:tc>
          <w:tcPr>
            <w:tcW w:w="851" w:type="dxa"/>
            <w:vMerge w:val="restart"/>
            <w:shd w:val="clear" w:color="auto" w:fill="auto"/>
            <w:vAlign w:val="center"/>
            <w:hideMark/>
          </w:tcPr>
          <w:p w:rsidR="00EB706C" w:rsidRPr="003957D0" w:rsidRDefault="00EB706C" w:rsidP="00452A47">
            <w:pPr>
              <w:jc w:val="center"/>
              <w:rPr>
                <w:b/>
                <w:color w:val="000000" w:themeColor="text1"/>
              </w:rPr>
            </w:pPr>
            <w:r w:rsidRPr="003957D0">
              <w:rPr>
                <w:b/>
                <w:color w:val="000000" w:themeColor="text1"/>
              </w:rPr>
              <w:t>№</w:t>
            </w:r>
          </w:p>
        </w:tc>
        <w:tc>
          <w:tcPr>
            <w:tcW w:w="3827" w:type="dxa"/>
            <w:vMerge w:val="restart"/>
            <w:shd w:val="clear" w:color="auto" w:fill="auto"/>
            <w:vAlign w:val="center"/>
            <w:hideMark/>
          </w:tcPr>
          <w:p w:rsidR="00EB706C" w:rsidRPr="003957D0" w:rsidRDefault="00EB706C" w:rsidP="00452A47">
            <w:pPr>
              <w:jc w:val="center"/>
              <w:rPr>
                <w:b/>
                <w:color w:val="000000" w:themeColor="text1"/>
              </w:rPr>
            </w:pPr>
            <w:r w:rsidRPr="003957D0">
              <w:rPr>
                <w:b/>
                <w:color w:val="000000" w:themeColor="text1"/>
              </w:rPr>
              <w:t>Образовательная организация</w:t>
            </w:r>
          </w:p>
        </w:tc>
        <w:tc>
          <w:tcPr>
            <w:tcW w:w="9894" w:type="dxa"/>
            <w:gridSpan w:val="5"/>
            <w:shd w:val="clear" w:color="auto" w:fill="auto"/>
            <w:vAlign w:val="center"/>
            <w:hideMark/>
          </w:tcPr>
          <w:p w:rsidR="00EB706C" w:rsidRPr="003957D0" w:rsidRDefault="00EB706C" w:rsidP="00452A47">
            <w:pPr>
              <w:jc w:val="center"/>
              <w:rPr>
                <w:b/>
                <w:color w:val="000000" w:themeColor="text1"/>
              </w:rPr>
            </w:pPr>
            <w:r w:rsidRPr="003957D0">
              <w:rPr>
                <w:b/>
                <w:color w:val="000000" w:themeColor="text1"/>
              </w:rPr>
              <w:t>Готовы ли Вы рекомендовать эту образовательную организацию своим родственникам и знакомым?</w:t>
            </w:r>
          </w:p>
        </w:tc>
      </w:tr>
      <w:tr w:rsidR="00EB706C" w:rsidRPr="003957D0" w:rsidTr="00F94C95">
        <w:trPr>
          <w:trHeight w:val="20"/>
        </w:trPr>
        <w:tc>
          <w:tcPr>
            <w:tcW w:w="851" w:type="dxa"/>
            <w:vMerge/>
            <w:vAlign w:val="center"/>
            <w:hideMark/>
          </w:tcPr>
          <w:p w:rsidR="00EB706C" w:rsidRPr="003957D0" w:rsidRDefault="00EB706C" w:rsidP="00452A47">
            <w:pPr>
              <w:rPr>
                <w:b/>
                <w:color w:val="000000" w:themeColor="text1"/>
              </w:rPr>
            </w:pPr>
          </w:p>
        </w:tc>
        <w:tc>
          <w:tcPr>
            <w:tcW w:w="3827" w:type="dxa"/>
            <w:vMerge/>
            <w:vAlign w:val="center"/>
            <w:hideMark/>
          </w:tcPr>
          <w:p w:rsidR="00EB706C" w:rsidRPr="003957D0" w:rsidRDefault="00EB706C" w:rsidP="00452A47">
            <w:pPr>
              <w:rPr>
                <w:b/>
                <w:color w:val="000000" w:themeColor="text1"/>
              </w:rPr>
            </w:pPr>
          </w:p>
        </w:tc>
        <w:tc>
          <w:tcPr>
            <w:tcW w:w="1978" w:type="dxa"/>
            <w:shd w:val="clear" w:color="auto" w:fill="auto"/>
            <w:vAlign w:val="center"/>
            <w:hideMark/>
          </w:tcPr>
          <w:p w:rsidR="00EB706C" w:rsidRPr="003957D0" w:rsidRDefault="00EB706C" w:rsidP="00452A47">
            <w:pPr>
              <w:jc w:val="center"/>
              <w:rPr>
                <w:b/>
                <w:color w:val="000000" w:themeColor="text1"/>
              </w:rPr>
            </w:pPr>
            <w:r w:rsidRPr="003957D0">
              <w:rPr>
                <w:b/>
                <w:color w:val="000000" w:themeColor="text1"/>
              </w:rPr>
              <w:t>Определенно готов</w:t>
            </w:r>
          </w:p>
        </w:tc>
        <w:tc>
          <w:tcPr>
            <w:tcW w:w="1979" w:type="dxa"/>
            <w:shd w:val="clear" w:color="auto" w:fill="auto"/>
            <w:vAlign w:val="center"/>
            <w:hideMark/>
          </w:tcPr>
          <w:p w:rsidR="00EB706C" w:rsidRPr="003957D0" w:rsidRDefault="00EB706C" w:rsidP="00452A47">
            <w:pPr>
              <w:jc w:val="center"/>
              <w:rPr>
                <w:b/>
                <w:color w:val="000000" w:themeColor="text1"/>
              </w:rPr>
            </w:pPr>
            <w:r w:rsidRPr="003957D0">
              <w:rPr>
                <w:b/>
                <w:color w:val="000000" w:themeColor="text1"/>
              </w:rPr>
              <w:t>Скорее готов</w:t>
            </w:r>
          </w:p>
        </w:tc>
        <w:tc>
          <w:tcPr>
            <w:tcW w:w="1979" w:type="dxa"/>
            <w:shd w:val="clear" w:color="auto" w:fill="auto"/>
            <w:vAlign w:val="center"/>
            <w:hideMark/>
          </w:tcPr>
          <w:p w:rsidR="00EB706C" w:rsidRPr="003957D0" w:rsidRDefault="00EB706C" w:rsidP="00452A47">
            <w:pPr>
              <w:jc w:val="center"/>
              <w:rPr>
                <w:b/>
                <w:color w:val="000000" w:themeColor="text1"/>
              </w:rPr>
            </w:pPr>
            <w:r w:rsidRPr="003957D0">
              <w:rPr>
                <w:b/>
                <w:color w:val="000000" w:themeColor="text1"/>
              </w:rPr>
              <w:t>Скорее не готов</w:t>
            </w:r>
          </w:p>
        </w:tc>
        <w:tc>
          <w:tcPr>
            <w:tcW w:w="1979" w:type="dxa"/>
            <w:shd w:val="clear" w:color="auto" w:fill="auto"/>
            <w:vAlign w:val="center"/>
            <w:hideMark/>
          </w:tcPr>
          <w:p w:rsidR="00EB706C" w:rsidRPr="003957D0" w:rsidRDefault="00EB706C" w:rsidP="00452A47">
            <w:pPr>
              <w:jc w:val="center"/>
              <w:rPr>
                <w:b/>
                <w:color w:val="000000" w:themeColor="text1"/>
              </w:rPr>
            </w:pPr>
            <w:r w:rsidRPr="003957D0">
              <w:rPr>
                <w:b/>
                <w:color w:val="000000" w:themeColor="text1"/>
              </w:rPr>
              <w:t>Точно не готов</w:t>
            </w:r>
          </w:p>
        </w:tc>
        <w:tc>
          <w:tcPr>
            <w:tcW w:w="1979" w:type="dxa"/>
          </w:tcPr>
          <w:p w:rsidR="00EB706C" w:rsidRPr="003957D0" w:rsidRDefault="00EB706C" w:rsidP="00452A47">
            <w:pPr>
              <w:jc w:val="center"/>
              <w:rPr>
                <w:b/>
                <w:color w:val="000000" w:themeColor="text1"/>
              </w:rPr>
            </w:pPr>
            <w:r w:rsidRPr="003957D0">
              <w:rPr>
                <w:b/>
                <w:color w:val="000000" w:themeColor="text1"/>
              </w:rPr>
              <w:t>Затрудняюсь ответить</w:t>
            </w:r>
          </w:p>
        </w:tc>
      </w:tr>
      <w:tr w:rsidR="00EB695F" w:rsidRPr="003957D0" w:rsidTr="00F94C95">
        <w:trPr>
          <w:trHeight w:val="20"/>
        </w:trPr>
        <w:tc>
          <w:tcPr>
            <w:tcW w:w="851" w:type="dxa"/>
            <w:shd w:val="clear" w:color="auto" w:fill="auto"/>
            <w:hideMark/>
          </w:tcPr>
          <w:p w:rsidR="00EB695F" w:rsidRPr="003957D0" w:rsidRDefault="00EB695F" w:rsidP="00EB695F">
            <w:pPr>
              <w:jc w:val="center"/>
              <w:rPr>
                <w:color w:val="000000" w:themeColor="text1"/>
              </w:rPr>
            </w:pPr>
            <w:r w:rsidRPr="003957D0">
              <w:rPr>
                <w:color w:val="000000" w:themeColor="text1"/>
              </w:rPr>
              <w:t>1</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EB695F" w:rsidRPr="003957D0" w:rsidRDefault="00EB695F" w:rsidP="00EB695F">
            <w:pPr>
              <w:jc w:val="both"/>
              <w:rPr>
                <w:color w:val="000000"/>
              </w:rPr>
            </w:pPr>
            <w:r>
              <w:rPr>
                <w:color w:val="000000"/>
              </w:rPr>
              <w:t>МБОУ лицей №1 г.Пролетарска</w:t>
            </w:r>
          </w:p>
        </w:tc>
        <w:tc>
          <w:tcPr>
            <w:tcW w:w="19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695F" w:rsidRDefault="00EB695F" w:rsidP="00EB695F">
            <w:pPr>
              <w:jc w:val="center"/>
              <w:rPr>
                <w:color w:val="000000"/>
              </w:rPr>
            </w:pPr>
            <w:r>
              <w:rPr>
                <w:color w:val="000000"/>
              </w:rPr>
              <w:t>63,4</w:t>
            </w:r>
          </w:p>
        </w:tc>
        <w:tc>
          <w:tcPr>
            <w:tcW w:w="1979" w:type="dxa"/>
            <w:tcBorders>
              <w:top w:val="single" w:sz="4" w:space="0" w:color="auto"/>
              <w:left w:val="nil"/>
              <w:bottom w:val="single" w:sz="4" w:space="0" w:color="auto"/>
              <w:right w:val="single" w:sz="4" w:space="0" w:color="auto"/>
            </w:tcBorders>
            <w:shd w:val="clear" w:color="auto" w:fill="auto"/>
            <w:noWrap/>
            <w:vAlign w:val="bottom"/>
          </w:tcPr>
          <w:p w:rsidR="00EB695F" w:rsidRDefault="00EB695F" w:rsidP="00EB695F">
            <w:pPr>
              <w:jc w:val="center"/>
              <w:rPr>
                <w:color w:val="000000"/>
              </w:rPr>
            </w:pPr>
            <w:r>
              <w:rPr>
                <w:color w:val="000000"/>
              </w:rPr>
              <w:t>25,1</w:t>
            </w:r>
          </w:p>
        </w:tc>
        <w:tc>
          <w:tcPr>
            <w:tcW w:w="1979" w:type="dxa"/>
            <w:tcBorders>
              <w:top w:val="single" w:sz="4" w:space="0" w:color="auto"/>
              <w:left w:val="nil"/>
              <w:bottom w:val="single" w:sz="4" w:space="0" w:color="auto"/>
              <w:right w:val="single" w:sz="4" w:space="0" w:color="auto"/>
            </w:tcBorders>
            <w:shd w:val="clear" w:color="auto" w:fill="auto"/>
            <w:noWrap/>
            <w:vAlign w:val="bottom"/>
          </w:tcPr>
          <w:p w:rsidR="00EB695F" w:rsidRDefault="00EB695F" w:rsidP="00EB695F">
            <w:pPr>
              <w:jc w:val="center"/>
              <w:rPr>
                <w:color w:val="000000"/>
              </w:rPr>
            </w:pPr>
            <w:r>
              <w:rPr>
                <w:color w:val="000000"/>
              </w:rPr>
              <w:t>2,0</w:t>
            </w:r>
          </w:p>
        </w:tc>
        <w:tc>
          <w:tcPr>
            <w:tcW w:w="1979" w:type="dxa"/>
            <w:tcBorders>
              <w:top w:val="single" w:sz="4" w:space="0" w:color="auto"/>
              <w:left w:val="nil"/>
              <w:bottom w:val="single" w:sz="4" w:space="0" w:color="auto"/>
              <w:right w:val="single" w:sz="4" w:space="0" w:color="auto"/>
            </w:tcBorders>
            <w:shd w:val="clear" w:color="auto" w:fill="auto"/>
            <w:noWrap/>
            <w:vAlign w:val="bottom"/>
          </w:tcPr>
          <w:p w:rsidR="00EB695F" w:rsidRDefault="00EB695F" w:rsidP="00EB695F">
            <w:pPr>
              <w:jc w:val="center"/>
              <w:rPr>
                <w:color w:val="000000"/>
              </w:rPr>
            </w:pPr>
            <w:r>
              <w:rPr>
                <w:color w:val="000000"/>
              </w:rPr>
              <w:t>5,3</w:t>
            </w:r>
          </w:p>
        </w:tc>
        <w:tc>
          <w:tcPr>
            <w:tcW w:w="1979" w:type="dxa"/>
            <w:tcBorders>
              <w:top w:val="single" w:sz="4" w:space="0" w:color="auto"/>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4,2</w:t>
            </w:r>
          </w:p>
        </w:tc>
      </w:tr>
      <w:tr w:rsidR="00EB695F" w:rsidRPr="003957D0" w:rsidTr="00F94C95">
        <w:trPr>
          <w:trHeight w:val="20"/>
        </w:trPr>
        <w:tc>
          <w:tcPr>
            <w:tcW w:w="851" w:type="dxa"/>
            <w:shd w:val="clear" w:color="auto" w:fill="auto"/>
            <w:hideMark/>
          </w:tcPr>
          <w:p w:rsidR="00EB695F" w:rsidRPr="003957D0" w:rsidRDefault="00EB695F" w:rsidP="00EB695F">
            <w:pPr>
              <w:jc w:val="center"/>
              <w:rPr>
                <w:color w:val="000000" w:themeColor="text1"/>
              </w:rPr>
            </w:pPr>
            <w:r w:rsidRPr="003957D0">
              <w:rPr>
                <w:color w:val="000000" w:themeColor="text1"/>
              </w:rPr>
              <w:t>2</w:t>
            </w:r>
          </w:p>
        </w:tc>
        <w:tc>
          <w:tcPr>
            <w:tcW w:w="3827" w:type="dxa"/>
            <w:tcBorders>
              <w:top w:val="nil"/>
              <w:left w:val="single" w:sz="4" w:space="0" w:color="auto"/>
              <w:bottom w:val="single" w:sz="4" w:space="0" w:color="auto"/>
              <w:right w:val="single" w:sz="4" w:space="0" w:color="auto"/>
            </w:tcBorders>
            <w:shd w:val="clear" w:color="auto" w:fill="auto"/>
          </w:tcPr>
          <w:p w:rsidR="00EB695F" w:rsidRPr="003957D0" w:rsidRDefault="00EB695F" w:rsidP="00EB695F">
            <w:pPr>
              <w:jc w:val="both"/>
              <w:rPr>
                <w:color w:val="000000"/>
              </w:rPr>
            </w:pPr>
            <w:r>
              <w:rPr>
                <w:color w:val="000000"/>
              </w:rPr>
              <w:t>МБОУ Пролетарская СОШ №5</w:t>
            </w:r>
          </w:p>
        </w:tc>
        <w:tc>
          <w:tcPr>
            <w:tcW w:w="1978" w:type="dxa"/>
            <w:tcBorders>
              <w:top w:val="nil"/>
              <w:left w:val="single" w:sz="4" w:space="0" w:color="auto"/>
              <w:bottom w:val="single" w:sz="4" w:space="0" w:color="auto"/>
              <w:right w:val="single" w:sz="4" w:space="0" w:color="auto"/>
            </w:tcBorders>
            <w:shd w:val="clear" w:color="auto" w:fill="auto"/>
            <w:noWrap/>
            <w:vAlign w:val="bottom"/>
          </w:tcPr>
          <w:p w:rsidR="00EB695F" w:rsidRDefault="00EB695F" w:rsidP="00EB695F">
            <w:pPr>
              <w:jc w:val="center"/>
              <w:rPr>
                <w:color w:val="000000"/>
              </w:rPr>
            </w:pPr>
            <w:r>
              <w:rPr>
                <w:color w:val="000000"/>
              </w:rPr>
              <w:t>58,8</w:t>
            </w:r>
          </w:p>
        </w:tc>
        <w:tc>
          <w:tcPr>
            <w:tcW w:w="1979" w:type="dxa"/>
            <w:tcBorders>
              <w:top w:val="nil"/>
              <w:left w:val="nil"/>
              <w:bottom w:val="single" w:sz="4" w:space="0" w:color="auto"/>
              <w:right w:val="single" w:sz="4" w:space="0" w:color="auto"/>
            </w:tcBorders>
            <w:shd w:val="clear" w:color="auto" w:fill="auto"/>
            <w:noWrap/>
            <w:vAlign w:val="bottom"/>
          </w:tcPr>
          <w:p w:rsidR="00EB695F" w:rsidRDefault="00EB695F" w:rsidP="00EB695F">
            <w:pPr>
              <w:jc w:val="center"/>
              <w:rPr>
                <w:color w:val="000000"/>
              </w:rPr>
            </w:pPr>
            <w:r>
              <w:rPr>
                <w:color w:val="000000"/>
              </w:rPr>
              <w:t>29,6</w:t>
            </w:r>
          </w:p>
        </w:tc>
        <w:tc>
          <w:tcPr>
            <w:tcW w:w="1979" w:type="dxa"/>
            <w:tcBorders>
              <w:top w:val="nil"/>
              <w:left w:val="nil"/>
              <w:bottom w:val="single" w:sz="4" w:space="0" w:color="auto"/>
              <w:right w:val="single" w:sz="4" w:space="0" w:color="auto"/>
            </w:tcBorders>
            <w:shd w:val="clear" w:color="auto" w:fill="auto"/>
            <w:noWrap/>
            <w:vAlign w:val="bottom"/>
          </w:tcPr>
          <w:p w:rsidR="00EB695F" w:rsidRDefault="00EB695F" w:rsidP="00EB695F">
            <w:pPr>
              <w:jc w:val="center"/>
              <w:rPr>
                <w:color w:val="000000"/>
              </w:rPr>
            </w:pPr>
            <w:r>
              <w:rPr>
                <w:color w:val="000000"/>
              </w:rPr>
              <w:t>2,7</w:t>
            </w:r>
          </w:p>
        </w:tc>
        <w:tc>
          <w:tcPr>
            <w:tcW w:w="1979" w:type="dxa"/>
            <w:tcBorders>
              <w:top w:val="nil"/>
              <w:left w:val="nil"/>
              <w:bottom w:val="single" w:sz="4" w:space="0" w:color="auto"/>
              <w:right w:val="single" w:sz="4" w:space="0" w:color="auto"/>
            </w:tcBorders>
            <w:shd w:val="clear" w:color="auto" w:fill="auto"/>
            <w:noWrap/>
            <w:vAlign w:val="bottom"/>
          </w:tcPr>
          <w:p w:rsidR="00EB695F" w:rsidRDefault="00EB695F" w:rsidP="00EB695F">
            <w:pPr>
              <w:jc w:val="center"/>
              <w:rPr>
                <w:color w:val="000000"/>
              </w:rPr>
            </w:pPr>
            <w:r>
              <w:rPr>
                <w:color w:val="000000"/>
              </w:rPr>
              <w:t>0,0</w:t>
            </w:r>
          </w:p>
        </w:tc>
        <w:tc>
          <w:tcPr>
            <w:tcW w:w="1979" w:type="dxa"/>
            <w:tcBorders>
              <w:top w:val="nil"/>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8,9</w:t>
            </w:r>
          </w:p>
        </w:tc>
      </w:tr>
      <w:tr w:rsidR="00EB695F" w:rsidRPr="003957D0" w:rsidTr="00F94C95">
        <w:trPr>
          <w:trHeight w:val="20"/>
        </w:trPr>
        <w:tc>
          <w:tcPr>
            <w:tcW w:w="851" w:type="dxa"/>
            <w:shd w:val="clear" w:color="auto" w:fill="auto"/>
          </w:tcPr>
          <w:p w:rsidR="00EB695F" w:rsidRPr="003957D0" w:rsidRDefault="00EB695F" w:rsidP="00EB695F">
            <w:pPr>
              <w:jc w:val="center"/>
              <w:rPr>
                <w:color w:val="000000" w:themeColor="text1"/>
              </w:rPr>
            </w:pPr>
            <w:r w:rsidRPr="003957D0">
              <w:rPr>
                <w:color w:val="000000" w:themeColor="text1"/>
              </w:rPr>
              <w:t>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EB695F" w:rsidRPr="00B138A8" w:rsidRDefault="00EB695F" w:rsidP="00EB695F">
            <w:pPr>
              <w:rPr>
                <w:color w:val="000000"/>
              </w:rPr>
            </w:pPr>
            <w:r>
              <w:rPr>
                <w:color w:val="000000"/>
              </w:rPr>
              <w:t>МБОУ Дальненская СОШ</w:t>
            </w:r>
          </w:p>
        </w:tc>
        <w:tc>
          <w:tcPr>
            <w:tcW w:w="19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695F" w:rsidRDefault="00EB695F" w:rsidP="00EB695F">
            <w:pPr>
              <w:jc w:val="center"/>
              <w:rPr>
                <w:color w:val="000000"/>
              </w:rPr>
            </w:pPr>
            <w:r>
              <w:rPr>
                <w:color w:val="000000"/>
              </w:rPr>
              <w:t>39,2</w:t>
            </w:r>
          </w:p>
        </w:tc>
        <w:tc>
          <w:tcPr>
            <w:tcW w:w="1979" w:type="dxa"/>
            <w:tcBorders>
              <w:top w:val="single" w:sz="4" w:space="0" w:color="auto"/>
              <w:left w:val="nil"/>
              <w:bottom w:val="single" w:sz="4" w:space="0" w:color="auto"/>
              <w:right w:val="single" w:sz="4" w:space="0" w:color="auto"/>
            </w:tcBorders>
            <w:shd w:val="clear" w:color="auto" w:fill="auto"/>
            <w:noWrap/>
            <w:vAlign w:val="bottom"/>
          </w:tcPr>
          <w:p w:rsidR="00EB695F" w:rsidRDefault="00EB695F" w:rsidP="00EB695F">
            <w:pPr>
              <w:jc w:val="center"/>
              <w:rPr>
                <w:color w:val="000000"/>
              </w:rPr>
            </w:pPr>
            <w:r>
              <w:rPr>
                <w:color w:val="000000"/>
              </w:rPr>
              <w:t>50,0</w:t>
            </w:r>
          </w:p>
        </w:tc>
        <w:tc>
          <w:tcPr>
            <w:tcW w:w="1979" w:type="dxa"/>
            <w:tcBorders>
              <w:top w:val="single" w:sz="4" w:space="0" w:color="auto"/>
              <w:left w:val="nil"/>
              <w:bottom w:val="single" w:sz="4" w:space="0" w:color="auto"/>
              <w:right w:val="single" w:sz="4" w:space="0" w:color="auto"/>
            </w:tcBorders>
            <w:shd w:val="clear" w:color="auto" w:fill="auto"/>
            <w:noWrap/>
            <w:vAlign w:val="bottom"/>
          </w:tcPr>
          <w:p w:rsidR="00EB695F" w:rsidRDefault="00EB695F" w:rsidP="00EB695F">
            <w:pPr>
              <w:jc w:val="center"/>
              <w:rPr>
                <w:color w:val="000000"/>
              </w:rPr>
            </w:pPr>
            <w:r>
              <w:rPr>
                <w:color w:val="000000"/>
              </w:rPr>
              <w:t>4,1</w:t>
            </w:r>
          </w:p>
        </w:tc>
        <w:tc>
          <w:tcPr>
            <w:tcW w:w="1979" w:type="dxa"/>
            <w:tcBorders>
              <w:top w:val="single" w:sz="4" w:space="0" w:color="auto"/>
              <w:left w:val="nil"/>
              <w:bottom w:val="single" w:sz="4" w:space="0" w:color="auto"/>
              <w:right w:val="single" w:sz="4" w:space="0" w:color="auto"/>
            </w:tcBorders>
            <w:shd w:val="clear" w:color="auto" w:fill="auto"/>
            <w:noWrap/>
            <w:vAlign w:val="bottom"/>
          </w:tcPr>
          <w:p w:rsidR="00EB695F" w:rsidRDefault="00EB695F" w:rsidP="00EB695F">
            <w:pPr>
              <w:jc w:val="center"/>
              <w:rPr>
                <w:color w:val="000000"/>
              </w:rPr>
            </w:pPr>
            <w:r>
              <w:rPr>
                <w:color w:val="000000"/>
              </w:rPr>
              <w:t>1,4</w:t>
            </w:r>
          </w:p>
        </w:tc>
        <w:tc>
          <w:tcPr>
            <w:tcW w:w="1979" w:type="dxa"/>
            <w:tcBorders>
              <w:top w:val="single" w:sz="4" w:space="0" w:color="auto"/>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5,3</w:t>
            </w:r>
          </w:p>
        </w:tc>
      </w:tr>
      <w:tr w:rsidR="00EB695F" w:rsidRPr="003957D0" w:rsidTr="00F94C95">
        <w:trPr>
          <w:trHeight w:val="20"/>
        </w:trPr>
        <w:tc>
          <w:tcPr>
            <w:tcW w:w="851" w:type="dxa"/>
            <w:shd w:val="clear" w:color="auto" w:fill="auto"/>
          </w:tcPr>
          <w:p w:rsidR="00EB695F" w:rsidRPr="003957D0" w:rsidRDefault="00EB695F" w:rsidP="00EB695F">
            <w:pPr>
              <w:jc w:val="center"/>
              <w:rPr>
                <w:color w:val="000000" w:themeColor="text1"/>
              </w:rPr>
            </w:pPr>
            <w:r>
              <w:rPr>
                <w:color w:val="000000" w:themeColor="text1"/>
              </w:rPr>
              <w:t>4</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EB695F" w:rsidRDefault="00EB695F" w:rsidP="00EB695F">
            <w:pPr>
              <w:rPr>
                <w:color w:val="000000"/>
              </w:rPr>
            </w:pPr>
            <w:r>
              <w:rPr>
                <w:color w:val="000000"/>
              </w:rPr>
              <w:t>МБОУ Суховская СОШ</w:t>
            </w:r>
          </w:p>
        </w:tc>
        <w:tc>
          <w:tcPr>
            <w:tcW w:w="19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695F" w:rsidRDefault="00EB695F" w:rsidP="00EB695F">
            <w:pPr>
              <w:jc w:val="center"/>
              <w:rPr>
                <w:color w:val="000000"/>
              </w:rPr>
            </w:pPr>
            <w:r>
              <w:rPr>
                <w:color w:val="000000"/>
              </w:rPr>
              <w:t>68,7</w:t>
            </w:r>
          </w:p>
        </w:tc>
        <w:tc>
          <w:tcPr>
            <w:tcW w:w="1979" w:type="dxa"/>
            <w:tcBorders>
              <w:top w:val="single" w:sz="4" w:space="0" w:color="auto"/>
              <w:left w:val="nil"/>
              <w:bottom w:val="single" w:sz="4" w:space="0" w:color="auto"/>
              <w:right w:val="single" w:sz="4" w:space="0" w:color="auto"/>
            </w:tcBorders>
            <w:shd w:val="clear" w:color="auto" w:fill="auto"/>
            <w:noWrap/>
            <w:vAlign w:val="bottom"/>
          </w:tcPr>
          <w:p w:rsidR="00EB695F" w:rsidRDefault="00EB695F" w:rsidP="00EB695F">
            <w:pPr>
              <w:jc w:val="center"/>
              <w:rPr>
                <w:color w:val="000000"/>
              </w:rPr>
            </w:pPr>
            <w:r>
              <w:rPr>
                <w:color w:val="000000"/>
              </w:rPr>
              <w:t>31,3</w:t>
            </w:r>
          </w:p>
        </w:tc>
        <w:tc>
          <w:tcPr>
            <w:tcW w:w="1979" w:type="dxa"/>
            <w:tcBorders>
              <w:top w:val="single" w:sz="4" w:space="0" w:color="auto"/>
              <w:left w:val="nil"/>
              <w:bottom w:val="single" w:sz="4" w:space="0" w:color="auto"/>
              <w:right w:val="single" w:sz="4" w:space="0" w:color="auto"/>
            </w:tcBorders>
            <w:shd w:val="clear" w:color="auto" w:fill="auto"/>
            <w:noWrap/>
            <w:vAlign w:val="bottom"/>
          </w:tcPr>
          <w:p w:rsidR="00EB695F" w:rsidRDefault="00EB695F" w:rsidP="00EB695F">
            <w:pPr>
              <w:jc w:val="center"/>
              <w:rPr>
                <w:color w:val="000000"/>
              </w:rPr>
            </w:pPr>
            <w:r>
              <w:rPr>
                <w:color w:val="000000"/>
              </w:rPr>
              <w:t>0,0</w:t>
            </w:r>
          </w:p>
        </w:tc>
        <w:tc>
          <w:tcPr>
            <w:tcW w:w="1979" w:type="dxa"/>
            <w:tcBorders>
              <w:top w:val="single" w:sz="4" w:space="0" w:color="auto"/>
              <w:left w:val="nil"/>
              <w:bottom w:val="single" w:sz="4" w:space="0" w:color="auto"/>
              <w:right w:val="single" w:sz="4" w:space="0" w:color="auto"/>
            </w:tcBorders>
            <w:shd w:val="clear" w:color="auto" w:fill="auto"/>
            <w:noWrap/>
            <w:vAlign w:val="bottom"/>
          </w:tcPr>
          <w:p w:rsidR="00EB695F" w:rsidRDefault="00EB695F" w:rsidP="00EB695F">
            <w:pPr>
              <w:jc w:val="center"/>
              <w:rPr>
                <w:color w:val="000000"/>
              </w:rPr>
            </w:pPr>
            <w:r>
              <w:rPr>
                <w:color w:val="000000"/>
              </w:rPr>
              <w:t>0,0</w:t>
            </w:r>
          </w:p>
        </w:tc>
        <w:tc>
          <w:tcPr>
            <w:tcW w:w="1979" w:type="dxa"/>
            <w:tcBorders>
              <w:top w:val="single" w:sz="4" w:space="0" w:color="auto"/>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0,0</w:t>
            </w:r>
          </w:p>
        </w:tc>
      </w:tr>
      <w:tr w:rsidR="00EB695F" w:rsidRPr="003957D0" w:rsidTr="00F94C95">
        <w:trPr>
          <w:trHeight w:val="20"/>
        </w:trPr>
        <w:tc>
          <w:tcPr>
            <w:tcW w:w="851" w:type="dxa"/>
            <w:shd w:val="clear" w:color="auto" w:fill="auto"/>
          </w:tcPr>
          <w:p w:rsidR="00EB695F" w:rsidRPr="003957D0" w:rsidRDefault="00EB695F" w:rsidP="00EB695F">
            <w:pPr>
              <w:jc w:val="center"/>
              <w:rPr>
                <w:color w:val="000000" w:themeColor="text1"/>
              </w:rPr>
            </w:pPr>
            <w:r>
              <w:rPr>
                <w:color w:val="000000" w:themeColor="text1"/>
              </w:rPr>
              <w:t>5</w:t>
            </w:r>
          </w:p>
        </w:tc>
        <w:tc>
          <w:tcPr>
            <w:tcW w:w="3827" w:type="dxa"/>
            <w:tcBorders>
              <w:top w:val="nil"/>
              <w:left w:val="single" w:sz="4" w:space="0" w:color="auto"/>
              <w:bottom w:val="single" w:sz="4" w:space="0" w:color="auto"/>
              <w:right w:val="single" w:sz="4" w:space="0" w:color="auto"/>
            </w:tcBorders>
            <w:shd w:val="clear" w:color="auto" w:fill="auto"/>
            <w:vAlign w:val="center"/>
          </w:tcPr>
          <w:p w:rsidR="00EB695F" w:rsidRDefault="00EB695F" w:rsidP="00EB695F">
            <w:pPr>
              <w:rPr>
                <w:color w:val="000000"/>
              </w:rPr>
            </w:pPr>
            <w:r>
              <w:rPr>
                <w:color w:val="000000"/>
              </w:rPr>
              <w:t>МБОУ Уютненская СОШ</w:t>
            </w:r>
          </w:p>
        </w:tc>
        <w:tc>
          <w:tcPr>
            <w:tcW w:w="19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695F" w:rsidRDefault="00EB695F" w:rsidP="00EB695F">
            <w:pPr>
              <w:jc w:val="center"/>
              <w:rPr>
                <w:color w:val="000000"/>
              </w:rPr>
            </w:pPr>
            <w:r>
              <w:rPr>
                <w:color w:val="000000"/>
              </w:rPr>
              <w:t>48,5</w:t>
            </w:r>
          </w:p>
        </w:tc>
        <w:tc>
          <w:tcPr>
            <w:tcW w:w="1979" w:type="dxa"/>
            <w:tcBorders>
              <w:top w:val="single" w:sz="4" w:space="0" w:color="auto"/>
              <w:left w:val="nil"/>
              <w:bottom w:val="single" w:sz="4" w:space="0" w:color="auto"/>
              <w:right w:val="single" w:sz="4" w:space="0" w:color="auto"/>
            </w:tcBorders>
            <w:shd w:val="clear" w:color="auto" w:fill="auto"/>
            <w:noWrap/>
            <w:vAlign w:val="bottom"/>
          </w:tcPr>
          <w:p w:rsidR="00EB695F" w:rsidRDefault="00EB695F" w:rsidP="00EB695F">
            <w:pPr>
              <w:jc w:val="center"/>
              <w:rPr>
                <w:color w:val="000000"/>
              </w:rPr>
            </w:pPr>
            <w:r>
              <w:rPr>
                <w:color w:val="000000"/>
              </w:rPr>
              <w:t>42,7</w:t>
            </w:r>
          </w:p>
        </w:tc>
        <w:tc>
          <w:tcPr>
            <w:tcW w:w="1979" w:type="dxa"/>
            <w:tcBorders>
              <w:top w:val="single" w:sz="4" w:space="0" w:color="auto"/>
              <w:left w:val="nil"/>
              <w:bottom w:val="single" w:sz="4" w:space="0" w:color="auto"/>
              <w:right w:val="single" w:sz="4" w:space="0" w:color="auto"/>
            </w:tcBorders>
            <w:shd w:val="clear" w:color="auto" w:fill="auto"/>
            <w:noWrap/>
            <w:vAlign w:val="bottom"/>
          </w:tcPr>
          <w:p w:rsidR="00EB695F" w:rsidRDefault="00EB695F" w:rsidP="00EB695F">
            <w:pPr>
              <w:jc w:val="center"/>
              <w:rPr>
                <w:color w:val="000000"/>
              </w:rPr>
            </w:pPr>
            <w:r>
              <w:rPr>
                <w:color w:val="000000"/>
              </w:rPr>
              <w:t>2,9</w:t>
            </w:r>
          </w:p>
        </w:tc>
        <w:tc>
          <w:tcPr>
            <w:tcW w:w="1979" w:type="dxa"/>
            <w:tcBorders>
              <w:top w:val="single" w:sz="4" w:space="0" w:color="auto"/>
              <w:left w:val="nil"/>
              <w:bottom w:val="single" w:sz="4" w:space="0" w:color="auto"/>
              <w:right w:val="single" w:sz="4" w:space="0" w:color="auto"/>
            </w:tcBorders>
            <w:shd w:val="clear" w:color="auto" w:fill="auto"/>
            <w:noWrap/>
            <w:vAlign w:val="bottom"/>
          </w:tcPr>
          <w:p w:rsidR="00EB695F" w:rsidRDefault="00EB695F" w:rsidP="00EB695F">
            <w:pPr>
              <w:jc w:val="center"/>
              <w:rPr>
                <w:color w:val="000000"/>
              </w:rPr>
            </w:pPr>
            <w:r>
              <w:rPr>
                <w:color w:val="000000"/>
              </w:rPr>
              <w:t>0,0</w:t>
            </w:r>
          </w:p>
        </w:tc>
        <w:tc>
          <w:tcPr>
            <w:tcW w:w="1979" w:type="dxa"/>
            <w:tcBorders>
              <w:top w:val="single" w:sz="4" w:space="0" w:color="auto"/>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5,9</w:t>
            </w:r>
          </w:p>
        </w:tc>
      </w:tr>
      <w:tr w:rsidR="00EB695F" w:rsidRPr="003957D0" w:rsidTr="00F94C95">
        <w:trPr>
          <w:trHeight w:val="20"/>
        </w:trPr>
        <w:tc>
          <w:tcPr>
            <w:tcW w:w="851" w:type="dxa"/>
            <w:shd w:val="clear" w:color="auto" w:fill="auto"/>
          </w:tcPr>
          <w:p w:rsidR="00EB695F" w:rsidRPr="003957D0" w:rsidRDefault="00EB695F" w:rsidP="00EB695F">
            <w:pPr>
              <w:jc w:val="center"/>
              <w:rPr>
                <w:color w:val="000000" w:themeColor="text1"/>
              </w:rPr>
            </w:pPr>
            <w:r>
              <w:rPr>
                <w:color w:val="000000" w:themeColor="text1"/>
              </w:rPr>
              <w:t>6</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EB695F" w:rsidRDefault="00EB695F" w:rsidP="00EB695F">
            <w:pPr>
              <w:rPr>
                <w:color w:val="000000"/>
              </w:rPr>
            </w:pPr>
            <w:r>
              <w:rPr>
                <w:color w:val="000000"/>
              </w:rPr>
              <w:t>МБОУ Мокро-Ельмутянская ООШ</w:t>
            </w:r>
          </w:p>
        </w:tc>
        <w:tc>
          <w:tcPr>
            <w:tcW w:w="19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695F" w:rsidRDefault="00EB695F" w:rsidP="00EB695F">
            <w:pPr>
              <w:jc w:val="center"/>
              <w:rPr>
                <w:color w:val="000000"/>
              </w:rPr>
            </w:pPr>
            <w:r>
              <w:rPr>
                <w:color w:val="000000"/>
              </w:rPr>
              <w:t>63,4</w:t>
            </w:r>
          </w:p>
        </w:tc>
        <w:tc>
          <w:tcPr>
            <w:tcW w:w="1979" w:type="dxa"/>
            <w:tcBorders>
              <w:top w:val="single" w:sz="4" w:space="0" w:color="auto"/>
              <w:left w:val="nil"/>
              <w:bottom w:val="single" w:sz="4" w:space="0" w:color="auto"/>
              <w:right w:val="single" w:sz="4" w:space="0" w:color="auto"/>
            </w:tcBorders>
            <w:shd w:val="clear" w:color="auto" w:fill="auto"/>
            <w:noWrap/>
            <w:vAlign w:val="bottom"/>
          </w:tcPr>
          <w:p w:rsidR="00EB695F" w:rsidRDefault="00EB695F" w:rsidP="00EB695F">
            <w:pPr>
              <w:jc w:val="center"/>
              <w:rPr>
                <w:color w:val="000000"/>
              </w:rPr>
            </w:pPr>
            <w:r>
              <w:rPr>
                <w:color w:val="000000"/>
              </w:rPr>
              <w:t>25,1</w:t>
            </w:r>
          </w:p>
        </w:tc>
        <w:tc>
          <w:tcPr>
            <w:tcW w:w="1979" w:type="dxa"/>
            <w:tcBorders>
              <w:top w:val="single" w:sz="4" w:space="0" w:color="auto"/>
              <w:left w:val="nil"/>
              <w:bottom w:val="single" w:sz="4" w:space="0" w:color="auto"/>
              <w:right w:val="single" w:sz="4" w:space="0" w:color="auto"/>
            </w:tcBorders>
            <w:shd w:val="clear" w:color="auto" w:fill="auto"/>
            <w:noWrap/>
            <w:vAlign w:val="bottom"/>
          </w:tcPr>
          <w:p w:rsidR="00EB695F" w:rsidRDefault="00EB695F" w:rsidP="00EB695F">
            <w:pPr>
              <w:jc w:val="center"/>
              <w:rPr>
                <w:color w:val="000000"/>
              </w:rPr>
            </w:pPr>
            <w:r>
              <w:rPr>
                <w:color w:val="000000"/>
              </w:rPr>
              <w:t>2,0</w:t>
            </w:r>
          </w:p>
        </w:tc>
        <w:tc>
          <w:tcPr>
            <w:tcW w:w="1979" w:type="dxa"/>
            <w:tcBorders>
              <w:top w:val="single" w:sz="4" w:space="0" w:color="auto"/>
              <w:left w:val="nil"/>
              <w:bottom w:val="single" w:sz="4" w:space="0" w:color="auto"/>
              <w:right w:val="single" w:sz="4" w:space="0" w:color="auto"/>
            </w:tcBorders>
            <w:shd w:val="clear" w:color="auto" w:fill="auto"/>
            <w:noWrap/>
            <w:vAlign w:val="bottom"/>
          </w:tcPr>
          <w:p w:rsidR="00EB695F" w:rsidRDefault="00EB695F" w:rsidP="00EB695F">
            <w:pPr>
              <w:jc w:val="center"/>
              <w:rPr>
                <w:color w:val="000000"/>
              </w:rPr>
            </w:pPr>
            <w:r>
              <w:rPr>
                <w:color w:val="000000"/>
              </w:rPr>
              <w:t>5,3</w:t>
            </w:r>
          </w:p>
        </w:tc>
        <w:tc>
          <w:tcPr>
            <w:tcW w:w="1979" w:type="dxa"/>
            <w:tcBorders>
              <w:top w:val="single" w:sz="4" w:space="0" w:color="auto"/>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4,2</w:t>
            </w:r>
          </w:p>
        </w:tc>
      </w:tr>
    </w:tbl>
    <w:p w:rsidR="00EC0090" w:rsidRPr="00E57C53" w:rsidRDefault="00EC0090" w:rsidP="00EB706C">
      <w:pPr>
        <w:spacing w:line="360" w:lineRule="auto"/>
        <w:rPr>
          <w:rFonts w:eastAsiaTheme="minorEastAsia"/>
          <w:sz w:val="28"/>
          <w:szCs w:val="28"/>
        </w:rPr>
      </w:pPr>
    </w:p>
    <w:p w:rsidR="00EC0090" w:rsidRPr="00E57C53" w:rsidRDefault="00EC0090">
      <w:pPr>
        <w:spacing w:line="360" w:lineRule="auto"/>
        <w:ind w:firstLine="709"/>
        <w:rPr>
          <w:rFonts w:eastAsiaTheme="minorEastAsia"/>
          <w:sz w:val="28"/>
          <w:szCs w:val="28"/>
        </w:rPr>
      </w:pPr>
      <w:r w:rsidRPr="00E57C53">
        <w:rPr>
          <w:rFonts w:eastAsiaTheme="minorEastAsia"/>
          <w:sz w:val="28"/>
          <w:szCs w:val="28"/>
        </w:rPr>
        <w:br w:type="page"/>
      </w:r>
    </w:p>
    <w:p w:rsidR="00EB706C" w:rsidRPr="00E57C53" w:rsidRDefault="00EB706C" w:rsidP="003C38FC">
      <w:pPr>
        <w:spacing w:line="276" w:lineRule="auto"/>
        <w:jc w:val="center"/>
        <w:rPr>
          <w:rFonts w:eastAsiaTheme="minorEastAsia"/>
          <w:sz w:val="28"/>
          <w:szCs w:val="28"/>
        </w:rPr>
      </w:pPr>
      <w:r w:rsidRPr="00E57C53">
        <w:rPr>
          <w:rFonts w:eastAsiaTheme="minorEastAsia"/>
          <w:sz w:val="28"/>
          <w:szCs w:val="28"/>
        </w:rPr>
        <w:lastRenderedPageBreak/>
        <w:t xml:space="preserve">Таблица 7.4 – Интегральные показатели, характеризующие удовлетворенность получателей услуг образовательных организаций </w:t>
      </w:r>
      <w:r w:rsidR="00CA75BD">
        <w:rPr>
          <w:rFonts w:eastAsiaTheme="minorHAnsi"/>
          <w:sz w:val="28"/>
          <w:szCs w:val="28"/>
          <w:lang w:eastAsia="en-US"/>
        </w:rPr>
        <w:t>Пролетарского района</w:t>
      </w:r>
      <w:r w:rsidRPr="00E57C53">
        <w:rPr>
          <w:rFonts w:eastAsiaTheme="minorEastAsia"/>
          <w:sz w:val="28"/>
          <w:szCs w:val="28"/>
        </w:rPr>
        <w:t xml:space="preserve"> Ростовской области условиями осуществления </w:t>
      </w:r>
      <w:r w:rsidR="00843959">
        <w:rPr>
          <w:rFonts w:eastAsiaTheme="minorEastAsia"/>
          <w:sz w:val="28"/>
          <w:szCs w:val="28"/>
        </w:rPr>
        <w:br/>
      </w:r>
      <w:r w:rsidRPr="00E57C53">
        <w:rPr>
          <w:rFonts w:eastAsiaTheme="minorEastAsia"/>
          <w:sz w:val="28"/>
          <w:szCs w:val="28"/>
        </w:rPr>
        <w:t>образовательной деятельности, баллы</w:t>
      </w:r>
    </w:p>
    <w:tbl>
      <w:tblPr>
        <w:tblW w:w="145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53"/>
        <w:gridCol w:w="6312"/>
        <w:gridCol w:w="1162"/>
        <w:gridCol w:w="1162"/>
        <w:gridCol w:w="1163"/>
        <w:gridCol w:w="1163"/>
        <w:gridCol w:w="1163"/>
        <w:gridCol w:w="1294"/>
      </w:tblGrid>
      <w:tr w:rsidR="00DA37A0" w:rsidRPr="00A35844" w:rsidTr="00512417">
        <w:trPr>
          <w:cantSplit/>
          <w:trHeight w:val="2434"/>
          <w:tblHeader/>
        </w:trPr>
        <w:tc>
          <w:tcPr>
            <w:tcW w:w="1153" w:type="dxa"/>
            <w:shd w:val="clear" w:color="auto" w:fill="auto"/>
            <w:vAlign w:val="center"/>
          </w:tcPr>
          <w:p w:rsidR="00DA37A0" w:rsidRPr="00A35844" w:rsidRDefault="00DA37A0" w:rsidP="00E37B95">
            <w:pPr>
              <w:jc w:val="center"/>
              <w:rPr>
                <w:b/>
                <w:bCs/>
              </w:rPr>
            </w:pPr>
            <w:r w:rsidRPr="00A35844">
              <w:rPr>
                <w:b/>
                <w:bCs/>
                <w:sz w:val="22"/>
                <w:szCs w:val="22"/>
              </w:rPr>
              <w:t>№</w:t>
            </w:r>
          </w:p>
        </w:tc>
        <w:tc>
          <w:tcPr>
            <w:tcW w:w="6312" w:type="dxa"/>
            <w:shd w:val="clear" w:color="auto" w:fill="auto"/>
            <w:vAlign w:val="center"/>
          </w:tcPr>
          <w:p w:rsidR="00DA37A0" w:rsidRPr="00715CFB" w:rsidRDefault="00DA37A0" w:rsidP="00E37B95">
            <w:pPr>
              <w:jc w:val="center"/>
              <w:rPr>
                <w:b/>
                <w:bCs/>
              </w:rPr>
            </w:pPr>
            <w:r w:rsidRPr="00715CFB">
              <w:rPr>
                <w:b/>
                <w:bCs/>
              </w:rPr>
              <w:t>Параметры / показатели</w:t>
            </w:r>
          </w:p>
        </w:tc>
        <w:tc>
          <w:tcPr>
            <w:tcW w:w="1162" w:type="dxa"/>
            <w:textDirection w:val="btLr"/>
            <w:vAlign w:val="center"/>
          </w:tcPr>
          <w:p w:rsidR="00DA37A0" w:rsidRPr="00810913" w:rsidRDefault="002A477B" w:rsidP="00E37B95">
            <w:pPr>
              <w:ind w:left="113" w:right="113"/>
              <w:jc w:val="center"/>
              <w:rPr>
                <w:b/>
                <w:color w:val="000000"/>
              </w:rPr>
            </w:pPr>
            <w:r>
              <w:rPr>
                <w:b/>
                <w:color w:val="000000"/>
                <w:sz w:val="22"/>
                <w:szCs w:val="22"/>
              </w:rPr>
              <w:t>МБОУ лицей №1 г.Пролетарска</w:t>
            </w:r>
          </w:p>
        </w:tc>
        <w:tc>
          <w:tcPr>
            <w:tcW w:w="1162" w:type="dxa"/>
            <w:textDirection w:val="btLr"/>
            <w:vAlign w:val="center"/>
          </w:tcPr>
          <w:p w:rsidR="00DA37A0" w:rsidRPr="00810913" w:rsidRDefault="002A477B" w:rsidP="00E37B95">
            <w:pPr>
              <w:ind w:left="113" w:right="113"/>
              <w:jc w:val="center"/>
              <w:rPr>
                <w:b/>
                <w:color w:val="000000"/>
              </w:rPr>
            </w:pPr>
            <w:r>
              <w:rPr>
                <w:b/>
                <w:color w:val="000000"/>
                <w:sz w:val="22"/>
                <w:szCs w:val="22"/>
              </w:rPr>
              <w:t>МБОУ Пролетарская СОШ №5</w:t>
            </w:r>
          </w:p>
        </w:tc>
        <w:tc>
          <w:tcPr>
            <w:tcW w:w="1163" w:type="dxa"/>
            <w:textDirection w:val="btLr"/>
            <w:vAlign w:val="center"/>
          </w:tcPr>
          <w:p w:rsidR="00DA37A0" w:rsidRPr="00810913" w:rsidRDefault="002A477B" w:rsidP="00E37B95">
            <w:pPr>
              <w:ind w:left="113" w:right="113"/>
              <w:jc w:val="center"/>
              <w:rPr>
                <w:b/>
                <w:color w:val="000000"/>
              </w:rPr>
            </w:pPr>
            <w:r>
              <w:rPr>
                <w:b/>
                <w:color w:val="000000"/>
                <w:sz w:val="22"/>
                <w:szCs w:val="22"/>
              </w:rPr>
              <w:t>МБОУ Дальненская СОШ</w:t>
            </w:r>
          </w:p>
        </w:tc>
        <w:tc>
          <w:tcPr>
            <w:tcW w:w="1163" w:type="dxa"/>
            <w:textDirection w:val="btLr"/>
            <w:vAlign w:val="center"/>
          </w:tcPr>
          <w:p w:rsidR="00DA37A0" w:rsidRPr="00810913" w:rsidRDefault="002A477B" w:rsidP="00E37B95">
            <w:pPr>
              <w:ind w:left="113" w:right="113"/>
              <w:jc w:val="center"/>
              <w:rPr>
                <w:b/>
                <w:color w:val="000000"/>
              </w:rPr>
            </w:pPr>
            <w:r>
              <w:rPr>
                <w:b/>
                <w:color w:val="000000"/>
                <w:sz w:val="22"/>
                <w:szCs w:val="22"/>
              </w:rPr>
              <w:t>МБОУ Суховская СОШ</w:t>
            </w:r>
          </w:p>
        </w:tc>
        <w:tc>
          <w:tcPr>
            <w:tcW w:w="1163" w:type="dxa"/>
            <w:textDirection w:val="btLr"/>
            <w:vAlign w:val="center"/>
          </w:tcPr>
          <w:p w:rsidR="00DA37A0" w:rsidRPr="00810913" w:rsidRDefault="002A477B" w:rsidP="00E37B95">
            <w:pPr>
              <w:ind w:left="113" w:right="113"/>
              <w:jc w:val="center"/>
              <w:rPr>
                <w:b/>
                <w:color w:val="000000"/>
              </w:rPr>
            </w:pPr>
            <w:r>
              <w:rPr>
                <w:b/>
                <w:color w:val="000000"/>
                <w:sz w:val="22"/>
                <w:szCs w:val="22"/>
              </w:rPr>
              <w:t>МБОУ Уютненская СОШ</w:t>
            </w:r>
          </w:p>
        </w:tc>
        <w:tc>
          <w:tcPr>
            <w:tcW w:w="1294" w:type="dxa"/>
            <w:textDirection w:val="btLr"/>
            <w:vAlign w:val="center"/>
          </w:tcPr>
          <w:p w:rsidR="00DA37A0" w:rsidRPr="00810913" w:rsidRDefault="002A477B" w:rsidP="00E37B95">
            <w:pPr>
              <w:ind w:left="113" w:right="113"/>
              <w:jc w:val="center"/>
              <w:rPr>
                <w:b/>
                <w:color w:val="000000"/>
              </w:rPr>
            </w:pPr>
            <w:r>
              <w:rPr>
                <w:b/>
                <w:color w:val="000000"/>
                <w:sz w:val="22"/>
                <w:szCs w:val="22"/>
              </w:rPr>
              <w:t>МБОУ Мокро-Ельмутянская ООШ</w:t>
            </w:r>
          </w:p>
        </w:tc>
      </w:tr>
      <w:tr w:rsidR="00FC6311" w:rsidRPr="00A35844" w:rsidTr="00512417">
        <w:trPr>
          <w:trHeight w:val="126"/>
        </w:trPr>
        <w:tc>
          <w:tcPr>
            <w:tcW w:w="1153" w:type="dxa"/>
            <w:shd w:val="clear" w:color="auto" w:fill="D9D9D9" w:themeFill="background1" w:themeFillShade="D9"/>
          </w:tcPr>
          <w:p w:rsidR="00FC6311" w:rsidRPr="00A35844" w:rsidRDefault="00FC6311" w:rsidP="00843959">
            <w:pPr>
              <w:jc w:val="center"/>
              <w:rPr>
                <w:b/>
                <w:color w:val="000000"/>
              </w:rPr>
            </w:pPr>
            <w:r w:rsidRPr="00A35844">
              <w:rPr>
                <w:b/>
                <w:color w:val="000000"/>
                <w:sz w:val="22"/>
                <w:szCs w:val="22"/>
              </w:rPr>
              <w:t>5</w:t>
            </w:r>
          </w:p>
        </w:tc>
        <w:tc>
          <w:tcPr>
            <w:tcW w:w="13419" w:type="dxa"/>
            <w:gridSpan w:val="7"/>
            <w:shd w:val="clear" w:color="auto" w:fill="D9D9D9" w:themeFill="background1" w:themeFillShade="D9"/>
          </w:tcPr>
          <w:p w:rsidR="00FC6311" w:rsidRPr="00A35844" w:rsidRDefault="00FC6311" w:rsidP="00843959">
            <w:pPr>
              <w:rPr>
                <w:b/>
                <w:color w:val="000000"/>
              </w:rPr>
            </w:pPr>
            <w:r w:rsidRPr="00A35844">
              <w:rPr>
                <w:b/>
                <w:color w:val="000000"/>
                <w:sz w:val="22"/>
                <w:szCs w:val="22"/>
              </w:rPr>
              <w:t>Удовлетворенность условиями осуществления образовательной деятельности организаций</w:t>
            </w:r>
          </w:p>
        </w:tc>
      </w:tr>
      <w:tr w:rsidR="00EB695F" w:rsidRPr="00A35844" w:rsidTr="00512417">
        <w:trPr>
          <w:trHeight w:val="20"/>
        </w:trPr>
        <w:tc>
          <w:tcPr>
            <w:tcW w:w="1153" w:type="dxa"/>
            <w:shd w:val="clear" w:color="auto" w:fill="auto"/>
          </w:tcPr>
          <w:p w:rsidR="00EB695F" w:rsidRPr="00A35844" w:rsidRDefault="00EB695F" w:rsidP="00EB695F">
            <w:pPr>
              <w:jc w:val="center"/>
              <w:rPr>
                <w:color w:val="000000"/>
              </w:rPr>
            </w:pPr>
            <w:r w:rsidRPr="00A35844">
              <w:rPr>
                <w:color w:val="000000"/>
                <w:sz w:val="22"/>
                <w:szCs w:val="22"/>
              </w:rPr>
              <w:t>5.1</w:t>
            </w:r>
          </w:p>
        </w:tc>
        <w:tc>
          <w:tcPr>
            <w:tcW w:w="6312" w:type="dxa"/>
            <w:shd w:val="clear" w:color="auto" w:fill="auto"/>
          </w:tcPr>
          <w:p w:rsidR="00EB695F" w:rsidRPr="00A35844" w:rsidRDefault="00EB695F" w:rsidP="00EB695F">
            <w:pPr>
              <w:jc w:val="both"/>
            </w:pPr>
            <w:r w:rsidRPr="00A35844">
              <w:rPr>
                <w:sz w:val="22"/>
                <w:szCs w:val="22"/>
              </w:rPr>
              <w:t>Доля получателей образовательных услуг, которые готовы рекомендовать организацию родственникам и знакомым</w:t>
            </w:r>
          </w:p>
        </w:tc>
        <w:tc>
          <w:tcPr>
            <w:tcW w:w="1162" w:type="dxa"/>
            <w:shd w:val="clear" w:color="auto" w:fill="auto"/>
            <w:noWrap/>
            <w:vAlign w:val="bottom"/>
          </w:tcPr>
          <w:p w:rsidR="00EB695F" w:rsidRDefault="00EB695F" w:rsidP="00EB695F">
            <w:pPr>
              <w:jc w:val="center"/>
              <w:rPr>
                <w:color w:val="000000"/>
              </w:rPr>
            </w:pPr>
            <w:r>
              <w:rPr>
                <w:color w:val="000000"/>
              </w:rPr>
              <w:t>89</w:t>
            </w:r>
          </w:p>
        </w:tc>
        <w:tc>
          <w:tcPr>
            <w:tcW w:w="1162" w:type="dxa"/>
            <w:shd w:val="clear" w:color="auto" w:fill="auto"/>
            <w:noWrap/>
            <w:vAlign w:val="bottom"/>
          </w:tcPr>
          <w:p w:rsidR="00EB695F" w:rsidRDefault="00EB695F" w:rsidP="00EB695F">
            <w:pPr>
              <w:jc w:val="center"/>
              <w:rPr>
                <w:color w:val="000000"/>
              </w:rPr>
            </w:pPr>
            <w:r>
              <w:rPr>
                <w:color w:val="000000"/>
              </w:rPr>
              <w:t>88</w:t>
            </w:r>
          </w:p>
        </w:tc>
        <w:tc>
          <w:tcPr>
            <w:tcW w:w="1163" w:type="dxa"/>
            <w:shd w:val="clear" w:color="auto" w:fill="auto"/>
            <w:vAlign w:val="bottom"/>
          </w:tcPr>
          <w:p w:rsidR="00EB695F" w:rsidRDefault="00EB695F" w:rsidP="00EB695F">
            <w:pPr>
              <w:jc w:val="center"/>
              <w:rPr>
                <w:color w:val="000000"/>
              </w:rPr>
            </w:pPr>
            <w:r>
              <w:rPr>
                <w:color w:val="000000"/>
              </w:rPr>
              <w:t>89</w:t>
            </w:r>
          </w:p>
        </w:tc>
        <w:tc>
          <w:tcPr>
            <w:tcW w:w="1163" w:type="dxa"/>
            <w:vAlign w:val="bottom"/>
          </w:tcPr>
          <w:p w:rsidR="00EB695F" w:rsidRDefault="00EB695F" w:rsidP="00EB695F">
            <w:pPr>
              <w:jc w:val="center"/>
              <w:rPr>
                <w:color w:val="000000"/>
              </w:rPr>
            </w:pPr>
            <w:r>
              <w:rPr>
                <w:color w:val="000000"/>
              </w:rPr>
              <w:t>100</w:t>
            </w:r>
          </w:p>
        </w:tc>
        <w:tc>
          <w:tcPr>
            <w:tcW w:w="1163" w:type="dxa"/>
            <w:vAlign w:val="bottom"/>
          </w:tcPr>
          <w:p w:rsidR="00EB695F" w:rsidRDefault="00EB695F" w:rsidP="00EB695F">
            <w:pPr>
              <w:jc w:val="center"/>
              <w:rPr>
                <w:color w:val="000000"/>
              </w:rPr>
            </w:pPr>
            <w:r>
              <w:rPr>
                <w:color w:val="000000"/>
              </w:rPr>
              <w:t>91</w:t>
            </w:r>
          </w:p>
        </w:tc>
        <w:tc>
          <w:tcPr>
            <w:tcW w:w="1294" w:type="dxa"/>
            <w:vAlign w:val="bottom"/>
          </w:tcPr>
          <w:p w:rsidR="00EB695F" w:rsidRDefault="00EB695F" w:rsidP="00EB695F">
            <w:pPr>
              <w:jc w:val="center"/>
              <w:rPr>
                <w:color w:val="000000"/>
              </w:rPr>
            </w:pPr>
            <w:r>
              <w:rPr>
                <w:color w:val="000000"/>
              </w:rPr>
              <w:t>98</w:t>
            </w:r>
          </w:p>
        </w:tc>
      </w:tr>
      <w:tr w:rsidR="00EB695F" w:rsidRPr="00A35844" w:rsidTr="00512417">
        <w:trPr>
          <w:trHeight w:val="20"/>
        </w:trPr>
        <w:tc>
          <w:tcPr>
            <w:tcW w:w="1153" w:type="dxa"/>
            <w:shd w:val="clear" w:color="auto" w:fill="auto"/>
          </w:tcPr>
          <w:p w:rsidR="00EB695F" w:rsidRPr="00A35844" w:rsidRDefault="00EB695F" w:rsidP="00EB695F">
            <w:pPr>
              <w:jc w:val="center"/>
              <w:rPr>
                <w:color w:val="000000"/>
              </w:rPr>
            </w:pPr>
            <w:r w:rsidRPr="00A35844">
              <w:rPr>
                <w:color w:val="000000"/>
                <w:sz w:val="22"/>
                <w:szCs w:val="22"/>
              </w:rPr>
              <w:t>5.2</w:t>
            </w:r>
          </w:p>
        </w:tc>
        <w:tc>
          <w:tcPr>
            <w:tcW w:w="6312" w:type="dxa"/>
            <w:shd w:val="clear" w:color="auto" w:fill="auto"/>
          </w:tcPr>
          <w:p w:rsidR="00EB695F" w:rsidRPr="00A35844" w:rsidRDefault="00EB695F" w:rsidP="00EB695F">
            <w:pPr>
              <w:jc w:val="both"/>
            </w:pPr>
            <w:r w:rsidRPr="00A35844">
              <w:rPr>
                <w:sz w:val="22"/>
                <w:szCs w:val="22"/>
              </w:rPr>
              <w:t>Доля получателей образовательных услуг, удовлетворенных удобством графика работы организации</w:t>
            </w:r>
          </w:p>
        </w:tc>
        <w:tc>
          <w:tcPr>
            <w:tcW w:w="1162" w:type="dxa"/>
            <w:shd w:val="clear" w:color="auto" w:fill="auto"/>
            <w:noWrap/>
            <w:vAlign w:val="bottom"/>
          </w:tcPr>
          <w:p w:rsidR="00EB695F" w:rsidRDefault="00EB695F" w:rsidP="00EB695F">
            <w:pPr>
              <w:jc w:val="center"/>
              <w:rPr>
                <w:color w:val="000000"/>
              </w:rPr>
            </w:pPr>
            <w:r>
              <w:rPr>
                <w:color w:val="000000"/>
              </w:rPr>
              <w:t>95</w:t>
            </w:r>
          </w:p>
        </w:tc>
        <w:tc>
          <w:tcPr>
            <w:tcW w:w="1162" w:type="dxa"/>
            <w:shd w:val="clear" w:color="auto" w:fill="auto"/>
            <w:noWrap/>
            <w:vAlign w:val="bottom"/>
          </w:tcPr>
          <w:p w:rsidR="00EB695F" w:rsidRDefault="00EB695F" w:rsidP="00EB695F">
            <w:pPr>
              <w:jc w:val="center"/>
              <w:rPr>
                <w:color w:val="000000"/>
              </w:rPr>
            </w:pPr>
            <w:r>
              <w:rPr>
                <w:color w:val="000000"/>
              </w:rPr>
              <w:t>100</w:t>
            </w:r>
          </w:p>
        </w:tc>
        <w:tc>
          <w:tcPr>
            <w:tcW w:w="1163" w:type="dxa"/>
            <w:shd w:val="clear" w:color="auto" w:fill="auto"/>
            <w:vAlign w:val="bottom"/>
          </w:tcPr>
          <w:p w:rsidR="00EB695F" w:rsidRDefault="00EB695F" w:rsidP="00EB695F">
            <w:pPr>
              <w:jc w:val="center"/>
              <w:rPr>
                <w:color w:val="000000"/>
              </w:rPr>
            </w:pPr>
            <w:r>
              <w:rPr>
                <w:color w:val="000000"/>
              </w:rPr>
              <w:t>99</w:t>
            </w:r>
          </w:p>
        </w:tc>
        <w:tc>
          <w:tcPr>
            <w:tcW w:w="1163" w:type="dxa"/>
            <w:vAlign w:val="bottom"/>
          </w:tcPr>
          <w:p w:rsidR="00EB695F" w:rsidRDefault="00EB695F" w:rsidP="00EB695F">
            <w:pPr>
              <w:jc w:val="center"/>
              <w:rPr>
                <w:color w:val="000000"/>
              </w:rPr>
            </w:pPr>
            <w:r>
              <w:rPr>
                <w:color w:val="000000"/>
              </w:rPr>
              <w:t>100</w:t>
            </w:r>
          </w:p>
        </w:tc>
        <w:tc>
          <w:tcPr>
            <w:tcW w:w="1163" w:type="dxa"/>
            <w:vAlign w:val="bottom"/>
          </w:tcPr>
          <w:p w:rsidR="00EB695F" w:rsidRDefault="00EB695F" w:rsidP="00EB695F">
            <w:pPr>
              <w:jc w:val="center"/>
              <w:rPr>
                <w:color w:val="000000"/>
              </w:rPr>
            </w:pPr>
            <w:r>
              <w:rPr>
                <w:color w:val="000000"/>
              </w:rPr>
              <w:t>100</w:t>
            </w:r>
          </w:p>
        </w:tc>
        <w:tc>
          <w:tcPr>
            <w:tcW w:w="1294" w:type="dxa"/>
            <w:vAlign w:val="bottom"/>
          </w:tcPr>
          <w:p w:rsidR="00EB695F" w:rsidRDefault="00EB695F" w:rsidP="00EB695F">
            <w:pPr>
              <w:jc w:val="center"/>
              <w:rPr>
                <w:color w:val="000000"/>
              </w:rPr>
            </w:pPr>
            <w:r>
              <w:rPr>
                <w:color w:val="000000"/>
              </w:rPr>
              <w:t>98</w:t>
            </w:r>
          </w:p>
        </w:tc>
      </w:tr>
      <w:tr w:rsidR="00EB695F" w:rsidRPr="00A35844" w:rsidTr="00512417">
        <w:trPr>
          <w:trHeight w:val="20"/>
        </w:trPr>
        <w:tc>
          <w:tcPr>
            <w:tcW w:w="1153" w:type="dxa"/>
            <w:shd w:val="clear" w:color="auto" w:fill="auto"/>
          </w:tcPr>
          <w:p w:rsidR="00EB695F" w:rsidRPr="00A35844" w:rsidRDefault="00EB695F" w:rsidP="00EB695F">
            <w:pPr>
              <w:jc w:val="center"/>
              <w:rPr>
                <w:color w:val="000000"/>
              </w:rPr>
            </w:pPr>
            <w:r w:rsidRPr="00A35844">
              <w:rPr>
                <w:color w:val="000000"/>
                <w:sz w:val="22"/>
                <w:szCs w:val="22"/>
              </w:rPr>
              <w:t>5.3</w:t>
            </w:r>
          </w:p>
        </w:tc>
        <w:tc>
          <w:tcPr>
            <w:tcW w:w="6312" w:type="dxa"/>
            <w:shd w:val="clear" w:color="auto" w:fill="auto"/>
          </w:tcPr>
          <w:p w:rsidR="00EB695F" w:rsidRPr="00A35844" w:rsidRDefault="00EB695F" w:rsidP="00EB695F">
            <w:pPr>
              <w:jc w:val="both"/>
            </w:pPr>
            <w:r w:rsidRPr="00A35844">
              <w:rPr>
                <w:sz w:val="22"/>
                <w:szCs w:val="22"/>
              </w:rPr>
              <w:t>Доля получателей образовательных услуг, удовлетворенных в целом условиями оказания образовательных услуг в организации</w:t>
            </w:r>
          </w:p>
        </w:tc>
        <w:tc>
          <w:tcPr>
            <w:tcW w:w="1162" w:type="dxa"/>
            <w:shd w:val="clear" w:color="auto" w:fill="auto"/>
            <w:noWrap/>
            <w:vAlign w:val="bottom"/>
          </w:tcPr>
          <w:p w:rsidR="00EB695F" w:rsidRDefault="00EB695F" w:rsidP="00EB695F">
            <w:pPr>
              <w:jc w:val="center"/>
              <w:rPr>
                <w:color w:val="000000"/>
              </w:rPr>
            </w:pPr>
            <w:r>
              <w:rPr>
                <w:color w:val="000000"/>
              </w:rPr>
              <w:t>94</w:t>
            </w:r>
          </w:p>
        </w:tc>
        <w:tc>
          <w:tcPr>
            <w:tcW w:w="1162" w:type="dxa"/>
            <w:shd w:val="clear" w:color="auto" w:fill="auto"/>
            <w:noWrap/>
            <w:vAlign w:val="bottom"/>
          </w:tcPr>
          <w:p w:rsidR="00EB695F" w:rsidRDefault="00EB695F" w:rsidP="00EB695F">
            <w:pPr>
              <w:jc w:val="center"/>
              <w:rPr>
                <w:color w:val="000000"/>
              </w:rPr>
            </w:pPr>
            <w:r>
              <w:rPr>
                <w:color w:val="000000"/>
              </w:rPr>
              <w:t>100</w:t>
            </w:r>
          </w:p>
        </w:tc>
        <w:tc>
          <w:tcPr>
            <w:tcW w:w="1163" w:type="dxa"/>
            <w:shd w:val="clear" w:color="auto" w:fill="auto"/>
            <w:vAlign w:val="bottom"/>
          </w:tcPr>
          <w:p w:rsidR="00EB695F" w:rsidRDefault="00EB695F" w:rsidP="00EB695F">
            <w:pPr>
              <w:jc w:val="center"/>
              <w:rPr>
                <w:color w:val="000000"/>
              </w:rPr>
            </w:pPr>
            <w:r>
              <w:rPr>
                <w:color w:val="000000"/>
              </w:rPr>
              <w:t>99</w:t>
            </w:r>
          </w:p>
        </w:tc>
        <w:tc>
          <w:tcPr>
            <w:tcW w:w="1163" w:type="dxa"/>
            <w:vAlign w:val="bottom"/>
          </w:tcPr>
          <w:p w:rsidR="00EB695F" w:rsidRDefault="00EB695F" w:rsidP="00EB695F">
            <w:pPr>
              <w:jc w:val="center"/>
              <w:rPr>
                <w:color w:val="000000"/>
              </w:rPr>
            </w:pPr>
            <w:r>
              <w:rPr>
                <w:color w:val="000000"/>
              </w:rPr>
              <w:t>100</w:t>
            </w:r>
          </w:p>
        </w:tc>
        <w:tc>
          <w:tcPr>
            <w:tcW w:w="1163" w:type="dxa"/>
            <w:vAlign w:val="bottom"/>
          </w:tcPr>
          <w:p w:rsidR="00EB695F" w:rsidRDefault="00EB695F" w:rsidP="00EB695F">
            <w:pPr>
              <w:jc w:val="center"/>
              <w:rPr>
                <w:color w:val="000000"/>
              </w:rPr>
            </w:pPr>
            <w:r>
              <w:rPr>
                <w:color w:val="000000"/>
              </w:rPr>
              <w:t>100</w:t>
            </w:r>
          </w:p>
        </w:tc>
        <w:tc>
          <w:tcPr>
            <w:tcW w:w="1294" w:type="dxa"/>
            <w:vAlign w:val="bottom"/>
          </w:tcPr>
          <w:p w:rsidR="00EB695F" w:rsidRDefault="00EB695F" w:rsidP="00EB695F">
            <w:pPr>
              <w:jc w:val="center"/>
              <w:rPr>
                <w:color w:val="000000"/>
              </w:rPr>
            </w:pPr>
            <w:r>
              <w:rPr>
                <w:color w:val="000000"/>
              </w:rPr>
              <w:t>98</w:t>
            </w:r>
          </w:p>
        </w:tc>
      </w:tr>
      <w:tr w:rsidR="00FC6311" w:rsidRPr="00A35844" w:rsidTr="00512417">
        <w:trPr>
          <w:trHeight w:val="131"/>
        </w:trPr>
        <w:tc>
          <w:tcPr>
            <w:tcW w:w="1153" w:type="dxa"/>
            <w:shd w:val="clear" w:color="auto" w:fill="F2F2F2" w:themeFill="background1" w:themeFillShade="F2"/>
          </w:tcPr>
          <w:p w:rsidR="00FC6311" w:rsidRPr="00A35844" w:rsidRDefault="00FC6311" w:rsidP="00843959">
            <w:pPr>
              <w:jc w:val="center"/>
              <w:rPr>
                <w:b/>
                <w:color w:val="000000"/>
              </w:rPr>
            </w:pPr>
          </w:p>
        </w:tc>
        <w:tc>
          <w:tcPr>
            <w:tcW w:w="13419" w:type="dxa"/>
            <w:gridSpan w:val="7"/>
            <w:shd w:val="clear" w:color="auto" w:fill="F2F2F2" w:themeFill="background1" w:themeFillShade="F2"/>
          </w:tcPr>
          <w:p w:rsidR="00FC6311" w:rsidRPr="00A35844" w:rsidRDefault="00FC6311" w:rsidP="00843959">
            <w:pPr>
              <w:jc w:val="center"/>
              <w:rPr>
                <w:b/>
                <w:color w:val="000000"/>
              </w:rPr>
            </w:pPr>
            <w:r w:rsidRPr="00A35844">
              <w:rPr>
                <w:b/>
                <w:color w:val="000000"/>
                <w:sz w:val="22"/>
                <w:szCs w:val="22"/>
              </w:rPr>
              <w:t>с учетом коэффициентов значимости:</w:t>
            </w:r>
          </w:p>
        </w:tc>
      </w:tr>
      <w:tr w:rsidR="00EB695F" w:rsidRPr="00A35844" w:rsidTr="00512417">
        <w:trPr>
          <w:trHeight w:val="681"/>
        </w:trPr>
        <w:tc>
          <w:tcPr>
            <w:tcW w:w="1153" w:type="dxa"/>
            <w:shd w:val="clear" w:color="auto" w:fill="auto"/>
          </w:tcPr>
          <w:p w:rsidR="00EB695F" w:rsidRPr="00A35844" w:rsidRDefault="00EB695F" w:rsidP="00EB695F">
            <w:pPr>
              <w:jc w:val="center"/>
              <w:rPr>
                <w:lang w:val="en-US"/>
              </w:rPr>
            </w:pPr>
            <w:r w:rsidRPr="00A35844">
              <w:rPr>
                <w:sz w:val="22"/>
                <w:szCs w:val="22"/>
              </w:rPr>
              <w:t>5.</w:t>
            </w:r>
            <w:r w:rsidRPr="00A35844">
              <w:rPr>
                <w:sz w:val="22"/>
                <w:szCs w:val="22"/>
                <w:lang w:val="en-US"/>
              </w:rPr>
              <w:t>1</w:t>
            </w:r>
          </w:p>
        </w:tc>
        <w:tc>
          <w:tcPr>
            <w:tcW w:w="6312" w:type="dxa"/>
            <w:shd w:val="clear" w:color="auto" w:fill="auto"/>
          </w:tcPr>
          <w:p w:rsidR="00EB695F" w:rsidRPr="00A35844" w:rsidRDefault="00EB695F" w:rsidP="00EB695F">
            <w:pPr>
              <w:jc w:val="both"/>
            </w:pPr>
            <w:r w:rsidRPr="00A35844">
              <w:rPr>
                <w:sz w:val="22"/>
                <w:szCs w:val="22"/>
              </w:rPr>
              <w:t>Доля получателей образовательных услуг, которые готовы рекомендовать организацию родственникам и знакомым (коэффициент значимости показателя – 0,3)</w:t>
            </w:r>
          </w:p>
        </w:tc>
        <w:tc>
          <w:tcPr>
            <w:tcW w:w="1162" w:type="dxa"/>
            <w:shd w:val="clear" w:color="auto" w:fill="auto"/>
            <w:noWrap/>
            <w:vAlign w:val="bottom"/>
          </w:tcPr>
          <w:p w:rsidR="00EB695F" w:rsidRDefault="00EB695F" w:rsidP="00EB695F">
            <w:pPr>
              <w:jc w:val="center"/>
              <w:rPr>
                <w:color w:val="000000"/>
              </w:rPr>
            </w:pPr>
            <w:r>
              <w:rPr>
                <w:color w:val="000000"/>
              </w:rPr>
              <w:t>26,7</w:t>
            </w:r>
          </w:p>
        </w:tc>
        <w:tc>
          <w:tcPr>
            <w:tcW w:w="1162" w:type="dxa"/>
            <w:shd w:val="clear" w:color="auto" w:fill="auto"/>
            <w:noWrap/>
            <w:vAlign w:val="bottom"/>
          </w:tcPr>
          <w:p w:rsidR="00EB695F" w:rsidRDefault="00EB695F" w:rsidP="00EB695F">
            <w:pPr>
              <w:jc w:val="center"/>
              <w:rPr>
                <w:color w:val="000000"/>
              </w:rPr>
            </w:pPr>
            <w:r>
              <w:rPr>
                <w:color w:val="000000"/>
              </w:rPr>
              <w:t>26,4</w:t>
            </w:r>
          </w:p>
        </w:tc>
        <w:tc>
          <w:tcPr>
            <w:tcW w:w="1163" w:type="dxa"/>
            <w:shd w:val="clear" w:color="auto" w:fill="auto"/>
            <w:vAlign w:val="bottom"/>
          </w:tcPr>
          <w:p w:rsidR="00EB695F" w:rsidRDefault="00EB695F" w:rsidP="00EB695F">
            <w:pPr>
              <w:jc w:val="center"/>
              <w:rPr>
                <w:color w:val="000000"/>
              </w:rPr>
            </w:pPr>
            <w:r>
              <w:rPr>
                <w:color w:val="000000"/>
              </w:rPr>
              <w:t>26,7</w:t>
            </w:r>
          </w:p>
        </w:tc>
        <w:tc>
          <w:tcPr>
            <w:tcW w:w="1163" w:type="dxa"/>
            <w:vAlign w:val="bottom"/>
          </w:tcPr>
          <w:p w:rsidR="00EB695F" w:rsidRDefault="00EB695F" w:rsidP="00EB695F">
            <w:pPr>
              <w:jc w:val="center"/>
              <w:rPr>
                <w:color w:val="000000"/>
              </w:rPr>
            </w:pPr>
            <w:r>
              <w:rPr>
                <w:color w:val="000000"/>
              </w:rPr>
              <w:t>30,0</w:t>
            </w:r>
          </w:p>
        </w:tc>
        <w:tc>
          <w:tcPr>
            <w:tcW w:w="1163" w:type="dxa"/>
            <w:vAlign w:val="bottom"/>
          </w:tcPr>
          <w:p w:rsidR="00EB695F" w:rsidRDefault="00EB695F" w:rsidP="00EB695F">
            <w:pPr>
              <w:jc w:val="center"/>
              <w:rPr>
                <w:color w:val="000000"/>
              </w:rPr>
            </w:pPr>
            <w:r>
              <w:rPr>
                <w:color w:val="000000"/>
              </w:rPr>
              <w:t>27,3</w:t>
            </w:r>
          </w:p>
        </w:tc>
        <w:tc>
          <w:tcPr>
            <w:tcW w:w="1294" w:type="dxa"/>
            <w:vAlign w:val="bottom"/>
          </w:tcPr>
          <w:p w:rsidR="00EB695F" w:rsidRDefault="00EB695F" w:rsidP="00EB695F">
            <w:pPr>
              <w:jc w:val="center"/>
              <w:rPr>
                <w:color w:val="000000"/>
              </w:rPr>
            </w:pPr>
            <w:r>
              <w:rPr>
                <w:color w:val="000000"/>
              </w:rPr>
              <w:t>29,4</w:t>
            </w:r>
          </w:p>
        </w:tc>
      </w:tr>
      <w:tr w:rsidR="00EB695F" w:rsidRPr="00A35844" w:rsidTr="00512417">
        <w:trPr>
          <w:trHeight w:val="20"/>
        </w:trPr>
        <w:tc>
          <w:tcPr>
            <w:tcW w:w="1153" w:type="dxa"/>
            <w:shd w:val="clear" w:color="auto" w:fill="auto"/>
          </w:tcPr>
          <w:p w:rsidR="00EB695F" w:rsidRPr="00A35844" w:rsidRDefault="00EB695F" w:rsidP="00EB695F">
            <w:pPr>
              <w:jc w:val="center"/>
            </w:pPr>
            <w:r w:rsidRPr="00A35844">
              <w:rPr>
                <w:sz w:val="22"/>
                <w:szCs w:val="22"/>
              </w:rPr>
              <w:t>5.2</w:t>
            </w:r>
          </w:p>
        </w:tc>
        <w:tc>
          <w:tcPr>
            <w:tcW w:w="6312" w:type="dxa"/>
            <w:shd w:val="clear" w:color="auto" w:fill="auto"/>
          </w:tcPr>
          <w:p w:rsidR="00EB695F" w:rsidRPr="00A35844" w:rsidRDefault="00EB695F" w:rsidP="00EB695F">
            <w:pPr>
              <w:jc w:val="both"/>
            </w:pPr>
            <w:r w:rsidRPr="00A35844">
              <w:rPr>
                <w:sz w:val="22"/>
                <w:szCs w:val="22"/>
              </w:rPr>
              <w:t>Доля получателей образовательных услуг, удовлетворенных удобством графика работы организации (коэффициент значимости показателя – 0,2)</w:t>
            </w:r>
          </w:p>
        </w:tc>
        <w:tc>
          <w:tcPr>
            <w:tcW w:w="1162" w:type="dxa"/>
            <w:shd w:val="clear" w:color="auto" w:fill="auto"/>
            <w:noWrap/>
            <w:vAlign w:val="bottom"/>
          </w:tcPr>
          <w:p w:rsidR="00EB695F" w:rsidRDefault="00EB695F" w:rsidP="00EB695F">
            <w:pPr>
              <w:jc w:val="center"/>
              <w:rPr>
                <w:color w:val="000000"/>
              </w:rPr>
            </w:pPr>
            <w:r>
              <w:rPr>
                <w:color w:val="000000"/>
              </w:rPr>
              <w:t>19,0</w:t>
            </w:r>
          </w:p>
        </w:tc>
        <w:tc>
          <w:tcPr>
            <w:tcW w:w="1162" w:type="dxa"/>
            <w:shd w:val="clear" w:color="auto" w:fill="auto"/>
            <w:noWrap/>
            <w:vAlign w:val="bottom"/>
          </w:tcPr>
          <w:p w:rsidR="00EB695F" w:rsidRDefault="00EB695F" w:rsidP="00EB695F">
            <w:pPr>
              <w:jc w:val="center"/>
              <w:rPr>
                <w:color w:val="000000"/>
              </w:rPr>
            </w:pPr>
            <w:r>
              <w:rPr>
                <w:color w:val="000000"/>
              </w:rPr>
              <w:t>20,0</w:t>
            </w:r>
          </w:p>
        </w:tc>
        <w:tc>
          <w:tcPr>
            <w:tcW w:w="1163" w:type="dxa"/>
            <w:shd w:val="clear" w:color="auto" w:fill="auto"/>
            <w:vAlign w:val="bottom"/>
          </w:tcPr>
          <w:p w:rsidR="00EB695F" w:rsidRDefault="00EB695F" w:rsidP="00EB695F">
            <w:pPr>
              <w:jc w:val="center"/>
              <w:rPr>
                <w:color w:val="000000"/>
              </w:rPr>
            </w:pPr>
            <w:r>
              <w:rPr>
                <w:color w:val="000000"/>
              </w:rPr>
              <w:t>19,8</w:t>
            </w:r>
          </w:p>
        </w:tc>
        <w:tc>
          <w:tcPr>
            <w:tcW w:w="1163" w:type="dxa"/>
            <w:vAlign w:val="bottom"/>
          </w:tcPr>
          <w:p w:rsidR="00EB695F" w:rsidRDefault="00EB695F" w:rsidP="00EB695F">
            <w:pPr>
              <w:jc w:val="center"/>
              <w:rPr>
                <w:color w:val="000000"/>
              </w:rPr>
            </w:pPr>
            <w:r>
              <w:rPr>
                <w:color w:val="000000"/>
              </w:rPr>
              <w:t>20,0</w:t>
            </w:r>
          </w:p>
        </w:tc>
        <w:tc>
          <w:tcPr>
            <w:tcW w:w="1163" w:type="dxa"/>
            <w:vAlign w:val="bottom"/>
          </w:tcPr>
          <w:p w:rsidR="00EB695F" w:rsidRDefault="00EB695F" w:rsidP="00EB695F">
            <w:pPr>
              <w:jc w:val="center"/>
              <w:rPr>
                <w:color w:val="000000"/>
              </w:rPr>
            </w:pPr>
            <w:r>
              <w:rPr>
                <w:color w:val="000000"/>
              </w:rPr>
              <w:t>20,0</w:t>
            </w:r>
          </w:p>
        </w:tc>
        <w:tc>
          <w:tcPr>
            <w:tcW w:w="1294" w:type="dxa"/>
            <w:vAlign w:val="bottom"/>
          </w:tcPr>
          <w:p w:rsidR="00EB695F" w:rsidRDefault="00EB695F" w:rsidP="00EB695F">
            <w:pPr>
              <w:jc w:val="center"/>
              <w:rPr>
                <w:color w:val="000000"/>
              </w:rPr>
            </w:pPr>
            <w:r>
              <w:rPr>
                <w:color w:val="000000"/>
              </w:rPr>
              <w:t>19,6</w:t>
            </w:r>
          </w:p>
        </w:tc>
      </w:tr>
      <w:tr w:rsidR="00EB695F" w:rsidRPr="00A35844" w:rsidTr="00512417">
        <w:trPr>
          <w:trHeight w:val="20"/>
        </w:trPr>
        <w:tc>
          <w:tcPr>
            <w:tcW w:w="1153" w:type="dxa"/>
            <w:shd w:val="clear" w:color="auto" w:fill="auto"/>
          </w:tcPr>
          <w:p w:rsidR="00EB695F" w:rsidRPr="00A35844" w:rsidRDefault="00EB695F" w:rsidP="00EB695F">
            <w:pPr>
              <w:jc w:val="center"/>
            </w:pPr>
            <w:r w:rsidRPr="00A35844">
              <w:rPr>
                <w:sz w:val="22"/>
                <w:szCs w:val="22"/>
              </w:rPr>
              <w:t>5.3</w:t>
            </w:r>
          </w:p>
        </w:tc>
        <w:tc>
          <w:tcPr>
            <w:tcW w:w="6312" w:type="dxa"/>
            <w:shd w:val="clear" w:color="auto" w:fill="auto"/>
          </w:tcPr>
          <w:p w:rsidR="00EB695F" w:rsidRPr="00A35844" w:rsidRDefault="00EB695F" w:rsidP="00EB695F">
            <w:pPr>
              <w:jc w:val="both"/>
            </w:pPr>
            <w:r w:rsidRPr="00A35844">
              <w:rPr>
                <w:sz w:val="22"/>
                <w:szCs w:val="22"/>
              </w:rPr>
              <w:t>Доля получателей образовательных услуг, удовлетворенных в целом условиями оказания образовательных услуг в организации (коэффициент значимости показателя – 0,5)</w:t>
            </w:r>
          </w:p>
        </w:tc>
        <w:tc>
          <w:tcPr>
            <w:tcW w:w="1162" w:type="dxa"/>
            <w:shd w:val="clear" w:color="auto" w:fill="auto"/>
            <w:noWrap/>
            <w:vAlign w:val="bottom"/>
          </w:tcPr>
          <w:p w:rsidR="00EB695F" w:rsidRDefault="00EB695F" w:rsidP="00EB695F">
            <w:pPr>
              <w:jc w:val="center"/>
              <w:rPr>
                <w:color w:val="000000"/>
              </w:rPr>
            </w:pPr>
            <w:r>
              <w:rPr>
                <w:color w:val="000000"/>
              </w:rPr>
              <w:t>47,0</w:t>
            </w:r>
          </w:p>
        </w:tc>
        <w:tc>
          <w:tcPr>
            <w:tcW w:w="1162" w:type="dxa"/>
            <w:shd w:val="clear" w:color="auto" w:fill="auto"/>
            <w:noWrap/>
            <w:vAlign w:val="bottom"/>
          </w:tcPr>
          <w:p w:rsidR="00EB695F" w:rsidRDefault="00EB695F" w:rsidP="00EB695F">
            <w:pPr>
              <w:jc w:val="center"/>
              <w:rPr>
                <w:color w:val="000000"/>
              </w:rPr>
            </w:pPr>
            <w:r>
              <w:rPr>
                <w:color w:val="000000"/>
              </w:rPr>
              <w:t>50,0</w:t>
            </w:r>
          </w:p>
        </w:tc>
        <w:tc>
          <w:tcPr>
            <w:tcW w:w="1163" w:type="dxa"/>
            <w:shd w:val="clear" w:color="auto" w:fill="auto"/>
            <w:vAlign w:val="bottom"/>
          </w:tcPr>
          <w:p w:rsidR="00EB695F" w:rsidRDefault="00EB695F" w:rsidP="00EB695F">
            <w:pPr>
              <w:jc w:val="center"/>
              <w:rPr>
                <w:color w:val="000000"/>
              </w:rPr>
            </w:pPr>
            <w:r>
              <w:rPr>
                <w:color w:val="000000"/>
              </w:rPr>
              <w:t>49,5</w:t>
            </w:r>
          </w:p>
        </w:tc>
        <w:tc>
          <w:tcPr>
            <w:tcW w:w="1163" w:type="dxa"/>
            <w:vAlign w:val="bottom"/>
          </w:tcPr>
          <w:p w:rsidR="00EB695F" w:rsidRDefault="00EB695F" w:rsidP="00EB695F">
            <w:pPr>
              <w:jc w:val="center"/>
              <w:rPr>
                <w:color w:val="000000"/>
              </w:rPr>
            </w:pPr>
            <w:r>
              <w:rPr>
                <w:color w:val="000000"/>
              </w:rPr>
              <w:t>50,0</w:t>
            </w:r>
          </w:p>
        </w:tc>
        <w:tc>
          <w:tcPr>
            <w:tcW w:w="1163" w:type="dxa"/>
            <w:vAlign w:val="bottom"/>
          </w:tcPr>
          <w:p w:rsidR="00EB695F" w:rsidRDefault="00EB695F" w:rsidP="00EB695F">
            <w:pPr>
              <w:jc w:val="center"/>
              <w:rPr>
                <w:color w:val="000000"/>
              </w:rPr>
            </w:pPr>
            <w:r>
              <w:rPr>
                <w:color w:val="000000"/>
              </w:rPr>
              <w:t>50,0</w:t>
            </w:r>
          </w:p>
        </w:tc>
        <w:tc>
          <w:tcPr>
            <w:tcW w:w="1294" w:type="dxa"/>
            <w:vAlign w:val="bottom"/>
          </w:tcPr>
          <w:p w:rsidR="00EB695F" w:rsidRDefault="00EB695F" w:rsidP="00EB695F">
            <w:pPr>
              <w:jc w:val="center"/>
              <w:rPr>
                <w:color w:val="000000"/>
              </w:rPr>
            </w:pPr>
            <w:r>
              <w:rPr>
                <w:color w:val="000000"/>
              </w:rPr>
              <w:t>49,0</w:t>
            </w:r>
          </w:p>
        </w:tc>
      </w:tr>
      <w:tr w:rsidR="00EB695F" w:rsidRPr="00A35844" w:rsidTr="00512417">
        <w:trPr>
          <w:trHeight w:val="20"/>
        </w:trPr>
        <w:tc>
          <w:tcPr>
            <w:tcW w:w="1153" w:type="dxa"/>
            <w:shd w:val="clear" w:color="auto" w:fill="D9D9D9" w:themeFill="background1" w:themeFillShade="D9"/>
            <w:vAlign w:val="center"/>
          </w:tcPr>
          <w:p w:rsidR="00EB695F" w:rsidRPr="00A35844" w:rsidRDefault="00EB695F" w:rsidP="00EB695F">
            <w:pPr>
              <w:jc w:val="center"/>
              <w:rPr>
                <w:b/>
              </w:rPr>
            </w:pPr>
          </w:p>
        </w:tc>
        <w:tc>
          <w:tcPr>
            <w:tcW w:w="6312" w:type="dxa"/>
            <w:shd w:val="clear" w:color="auto" w:fill="D9D9D9" w:themeFill="background1" w:themeFillShade="D9"/>
            <w:vAlign w:val="center"/>
          </w:tcPr>
          <w:p w:rsidR="00EB695F" w:rsidRPr="00A35844" w:rsidRDefault="00EB695F" w:rsidP="00EB695F">
            <w:pPr>
              <w:jc w:val="both"/>
              <w:rPr>
                <w:b/>
              </w:rPr>
            </w:pPr>
            <w:r w:rsidRPr="00A35844">
              <w:rPr>
                <w:b/>
                <w:sz w:val="22"/>
                <w:szCs w:val="22"/>
              </w:rPr>
              <w:t>Всего по пп. 5.1-5.3 с учетом коэффициентов значимости (максимум – 100 баллов)</w:t>
            </w:r>
          </w:p>
        </w:tc>
        <w:tc>
          <w:tcPr>
            <w:tcW w:w="1162" w:type="dxa"/>
            <w:shd w:val="clear" w:color="auto" w:fill="D9D9D9" w:themeFill="background1" w:themeFillShade="D9"/>
            <w:noWrap/>
            <w:vAlign w:val="bottom"/>
          </w:tcPr>
          <w:p w:rsidR="00EB695F" w:rsidRDefault="00EB695F" w:rsidP="00EB695F">
            <w:pPr>
              <w:jc w:val="center"/>
              <w:rPr>
                <w:b/>
                <w:bCs/>
                <w:color w:val="000000"/>
              </w:rPr>
            </w:pPr>
            <w:r>
              <w:rPr>
                <w:b/>
                <w:bCs/>
                <w:color w:val="000000"/>
              </w:rPr>
              <w:t>93</w:t>
            </w:r>
          </w:p>
        </w:tc>
        <w:tc>
          <w:tcPr>
            <w:tcW w:w="1162" w:type="dxa"/>
            <w:shd w:val="clear" w:color="auto" w:fill="D9D9D9" w:themeFill="background1" w:themeFillShade="D9"/>
            <w:noWrap/>
            <w:vAlign w:val="bottom"/>
          </w:tcPr>
          <w:p w:rsidR="00EB695F" w:rsidRDefault="00EB695F" w:rsidP="00EB695F">
            <w:pPr>
              <w:jc w:val="center"/>
              <w:rPr>
                <w:b/>
                <w:bCs/>
                <w:color w:val="000000"/>
              </w:rPr>
            </w:pPr>
            <w:r>
              <w:rPr>
                <w:b/>
                <w:bCs/>
                <w:color w:val="000000"/>
              </w:rPr>
              <w:t>96</w:t>
            </w:r>
          </w:p>
        </w:tc>
        <w:tc>
          <w:tcPr>
            <w:tcW w:w="1163" w:type="dxa"/>
            <w:shd w:val="clear" w:color="auto" w:fill="D9D9D9" w:themeFill="background1" w:themeFillShade="D9"/>
            <w:vAlign w:val="bottom"/>
          </w:tcPr>
          <w:p w:rsidR="00EB695F" w:rsidRDefault="00EB695F" w:rsidP="00EB695F">
            <w:pPr>
              <w:jc w:val="center"/>
              <w:rPr>
                <w:b/>
                <w:bCs/>
                <w:color w:val="000000"/>
              </w:rPr>
            </w:pPr>
            <w:r>
              <w:rPr>
                <w:b/>
                <w:bCs/>
                <w:color w:val="000000"/>
              </w:rPr>
              <w:t>96</w:t>
            </w:r>
          </w:p>
        </w:tc>
        <w:tc>
          <w:tcPr>
            <w:tcW w:w="1163" w:type="dxa"/>
            <w:shd w:val="clear" w:color="auto" w:fill="D9D9D9" w:themeFill="background1" w:themeFillShade="D9"/>
            <w:vAlign w:val="bottom"/>
          </w:tcPr>
          <w:p w:rsidR="00EB695F" w:rsidRDefault="00EB695F" w:rsidP="00EB695F">
            <w:pPr>
              <w:jc w:val="center"/>
              <w:rPr>
                <w:b/>
                <w:bCs/>
                <w:color w:val="000000"/>
              </w:rPr>
            </w:pPr>
            <w:r>
              <w:rPr>
                <w:b/>
                <w:bCs/>
                <w:color w:val="000000"/>
              </w:rPr>
              <w:t>100</w:t>
            </w:r>
          </w:p>
        </w:tc>
        <w:tc>
          <w:tcPr>
            <w:tcW w:w="1163" w:type="dxa"/>
            <w:shd w:val="clear" w:color="auto" w:fill="D9D9D9" w:themeFill="background1" w:themeFillShade="D9"/>
            <w:vAlign w:val="bottom"/>
          </w:tcPr>
          <w:p w:rsidR="00EB695F" w:rsidRDefault="00EB695F" w:rsidP="00EB695F">
            <w:pPr>
              <w:jc w:val="center"/>
              <w:rPr>
                <w:b/>
                <w:bCs/>
                <w:color w:val="000000"/>
              </w:rPr>
            </w:pPr>
            <w:r>
              <w:rPr>
                <w:b/>
                <w:bCs/>
                <w:color w:val="000000"/>
              </w:rPr>
              <w:t>97</w:t>
            </w:r>
          </w:p>
        </w:tc>
        <w:tc>
          <w:tcPr>
            <w:tcW w:w="1294" w:type="dxa"/>
            <w:shd w:val="clear" w:color="auto" w:fill="D9D9D9" w:themeFill="background1" w:themeFillShade="D9"/>
            <w:vAlign w:val="bottom"/>
          </w:tcPr>
          <w:p w:rsidR="00EB695F" w:rsidRDefault="00EB695F" w:rsidP="00EB695F">
            <w:pPr>
              <w:jc w:val="center"/>
              <w:rPr>
                <w:b/>
                <w:bCs/>
                <w:color w:val="000000"/>
              </w:rPr>
            </w:pPr>
            <w:r>
              <w:rPr>
                <w:b/>
                <w:bCs/>
                <w:color w:val="000000"/>
              </w:rPr>
              <w:t>98</w:t>
            </w:r>
          </w:p>
        </w:tc>
      </w:tr>
    </w:tbl>
    <w:p w:rsidR="000C158A" w:rsidRPr="00E57C53" w:rsidRDefault="000C158A" w:rsidP="00EB706C">
      <w:pPr>
        <w:jc w:val="center"/>
        <w:rPr>
          <w:rFonts w:eastAsia="Calibri"/>
          <w:noProof/>
          <w:sz w:val="28"/>
          <w:szCs w:val="28"/>
        </w:rPr>
        <w:sectPr w:rsidR="000C158A" w:rsidRPr="00E57C53" w:rsidSect="00530F63">
          <w:pgSz w:w="16838" w:h="11906" w:orient="landscape" w:code="9"/>
          <w:pgMar w:top="1701" w:right="1134" w:bottom="851" w:left="1134" w:header="709" w:footer="709" w:gutter="0"/>
          <w:cols w:space="708"/>
          <w:docGrid w:linePitch="360"/>
        </w:sectPr>
      </w:pPr>
    </w:p>
    <w:p w:rsidR="00EB706C" w:rsidRPr="00E57C53" w:rsidRDefault="00910ABB" w:rsidP="00147308">
      <w:pPr>
        <w:jc w:val="center"/>
        <w:rPr>
          <w:rFonts w:eastAsia="Calibri"/>
          <w:noProof/>
          <w:sz w:val="28"/>
          <w:szCs w:val="28"/>
        </w:rPr>
      </w:pPr>
      <w:r>
        <w:rPr>
          <w:rFonts w:eastAsia="Calibri"/>
          <w:noProof/>
          <w:sz w:val="28"/>
          <w:szCs w:val="28"/>
        </w:rPr>
        <w:lastRenderedPageBreak/>
        <w:drawing>
          <wp:inline distT="0" distB="0" distL="0" distR="0">
            <wp:extent cx="6090285" cy="3542030"/>
            <wp:effectExtent l="0" t="0" r="5715"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6090285" cy="3542030"/>
                    </a:xfrm>
                    <a:prstGeom prst="rect">
                      <a:avLst/>
                    </a:prstGeom>
                    <a:noFill/>
                  </pic:spPr>
                </pic:pic>
              </a:graphicData>
            </a:graphic>
          </wp:inline>
        </w:drawing>
      </w:r>
    </w:p>
    <w:p w:rsidR="00EB706C" w:rsidRPr="00E57C53" w:rsidRDefault="00EB706C" w:rsidP="00EB706C">
      <w:pPr>
        <w:spacing w:line="276" w:lineRule="auto"/>
        <w:jc w:val="center"/>
        <w:rPr>
          <w:sz w:val="28"/>
          <w:szCs w:val="28"/>
        </w:rPr>
      </w:pPr>
      <w:r w:rsidRPr="00E57C53">
        <w:rPr>
          <w:rFonts w:eastAsia="Calibri"/>
          <w:sz w:val="28"/>
          <w:szCs w:val="28"/>
          <w:lang w:eastAsia="en-US"/>
        </w:rPr>
        <w:t xml:space="preserve">Рисунок 7.1 – Интегральные показатели,характеризующие удовлетворенность получателей услуг образовательных организаций </w:t>
      </w:r>
      <w:r w:rsidR="00CA75BD">
        <w:rPr>
          <w:rFonts w:eastAsiaTheme="minorHAnsi"/>
          <w:sz w:val="28"/>
          <w:szCs w:val="28"/>
          <w:lang w:eastAsia="en-US"/>
        </w:rPr>
        <w:t>Пролетарского района</w:t>
      </w:r>
      <w:r w:rsidRPr="00E57C53">
        <w:rPr>
          <w:rFonts w:eastAsiaTheme="minorEastAsia"/>
          <w:sz w:val="28"/>
          <w:szCs w:val="28"/>
        </w:rPr>
        <w:t xml:space="preserve"> Ростовской области</w:t>
      </w:r>
      <w:r w:rsidRPr="00E57C53">
        <w:rPr>
          <w:rFonts w:eastAsia="Calibri"/>
          <w:sz w:val="28"/>
          <w:szCs w:val="28"/>
          <w:lang w:eastAsia="en-US"/>
        </w:rPr>
        <w:t>условиями осуществления образовательной деятельности, баллы</w:t>
      </w:r>
    </w:p>
    <w:p w:rsidR="00EB706C" w:rsidRPr="00E57C53" w:rsidRDefault="00EB706C" w:rsidP="00EB706C">
      <w:pPr>
        <w:spacing w:line="360" w:lineRule="auto"/>
        <w:ind w:firstLine="709"/>
        <w:jc w:val="both"/>
        <w:rPr>
          <w:rFonts w:eastAsia="Calibri"/>
          <w:sz w:val="28"/>
          <w:szCs w:val="28"/>
          <w:lang w:eastAsia="en-US"/>
        </w:rPr>
      </w:pPr>
    </w:p>
    <w:p w:rsidR="00EB706C" w:rsidRPr="00E57C53" w:rsidRDefault="00EB706C" w:rsidP="00EB706C">
      <w:pPr>
        <w:spacing w:line="360" w:lineRule="auto"/>
        <w:ind w:firstLine="709"/>
        <w:jc w:val="both"/>
        <w:rPr>
          <w:sz w:val="28"/>
          <w:szCs w:val="28"/>
        </w:rPr>
      </w:pPr>
      <w:r w:rsidRPr="00E57C53">
        <w:rPr>
          <w:sz w:val="28"/>
          <w:szCs w:val="28"/>
        </w:rPr>
        <w:t xml:space="preserve">Анализ интегральных показателей образовательных организаций </w:t>
      </w:r>
      <w:r w:rsidR="00CA75BD">
        <w:rPr>
          <w:rFonts w:eastAsiaTheme="minorHAnsi"/>
          <w:sz w:val="28"/>
          <w:szCs w:val="28"/>
          <w:lang w:eastAsia="en-US"/>
        </w:rPr>
        <w:t>Пролетарского района</w:t>
      </w:r>
      <w:r w:rsidRPr="00E57C53">
        <w:rPr>
          <w:rFonts w:eastAsiaTheme="minorEastAsia"/>
          <w:sz w:val="28"/>
          <w:szCs w:val="28"/>
        </w:rPr>
        <w:t xml:space="preserve"> Ростовской области</w:t>
      </w:r>
      <w:r w:rsidRPr="00E57C53">
        <w:rPr>
          <w:sz w:val="28"/>
          <w:szCs w:val="28"/>
        </w:rPr>
        <w:t xml:space="preserve"> показывает, что в отношении удовлетворенности условиями осуществления образовательной деятельности зафиксированные оценки параметров находятся на высоком уровне:</w:t>
      </w:r>
    </w:p>
    <w:p w:rsidR="00EB706C" w:rsidRPr="00E57C53" w:rsidRDefault="00EB706C" w:rsidP="00EB706C">
      <w:pPr>
        <w:spacing w:line="360" w:lineRule="auto"/>
        <w:ind w:firstLine="709"/>
        <w:jc w:val="both"/>
        <w:rPr>
          <w:sz w:val="28"/>
          <w:szCs w:val="28"/>
        </w:rPr>
      </w:pPr>
      <w:r w:rsidRPr="00E57C53">
        <w:rPr>
          <w:sz w:val="28"/>
          <w:szCs w:val="28"/>
        </w:rPr>
        <w:t xml:space="preserve">- по показателю 5.1 – от </w:t>
      </w:r>
      <w:r w:rsidR="00EB695F">
        <w:rPr>
          <w:sz w:val="28"/>
          <w:szCs w:val="28"/>
        </w:rPr>
        <w:t>26,4</w:t>
      </w:r>
      <w:r w:rsidRPr="00E57C53">
        <w:rPr>
          <w:sz w:val="28"/>
          <w:szCs w:val="28"/>
        </w:rPr>
        <w:t xml:space="preserve"> до 30 баллов из 30 возможных;</w:t>
      </w:r>
    </w:p>
    <w:p w:rsidR="00EB706C" w:rsidRPr="00E57C53" w:rsidRDefault="00827E4A" w:rsidP="00EB706C">
      <w:pPr>
        <w:spacing w:line="360" w:lineRule="auto"/>
        <w:ind w:firstLine="709"/>
        <w:jc w:val="both"/>
        <w:rPr>
          <w:sz w:val="28"/>
          <w:szCs w:val="28"/>
        </w:rPr>
      </w:pPr>
      <w:r>
        <w:rPr>
          <w:sz w:val="28"/>
          <w:szCs w:val="28"/>
        </w:rPr>
        <w:t xml:space="preserve">- по показателю 5.2 – </w:t>
      </w:r>
      <w:r w:rsidR="00A47E16">
        <w:rPr>
          <w:sz w:val="28"/>
          <w:szCs w:val="28"/>
        </w:rPr>
        <w:t>от 19,</w:t>
      </w:r>
      <w:r w:rsidR="00EB695F">
        <w:rPr>
          <w:sz w:val="28"/>
          <w:szCs w:val="28"/>
        </w:rPr>
        <w:t>0</w:t>
      </w:r>
      <w:r w:rsidR="00A47E16">
        <w:rPr>
          <w:sz w:val="28"/>
          <w:szCs w:val="28"/>
        </w:rPr>
        <w:t xml:space="preserve"> до </w:t>
      </w:r>
      <w:r w:rsidR="00EB706C" w:rsidRPr="00E57C53">
        <w:rPr>
          <w:sz w:val="28"/>
          <w:szCs w:val="28"/>
        </w:rPr>
        <w:t>20 баллов из 20 возможных;</w:t>
      </w:r>
    </w:p>
    <w:p w:rsidR="00EB706C" w:rsidRPr="00E57C53" w:rsidRDefault="00A9719C" w:rsidP="00467408">
      <w:pPr>
        <w:tabs>
          <w:tab w:val="left" w:pos="8655"/>
        </w:tabs>
        <w:spacing w:line="360" w:lineRule="auto"/>
        <w:ind w:firstLine="709"/>
        <w:jc w:val="both"/>
        <w:rPr>
          <w:sz w:val="28"/>
          <w:szCs w:val="28"/>
        </w:rPr>
      </w:pPr>
      <w:r>
        <w:rPr>
          <w:sz w:val="28"/>
          <w:szCs w:val="28"/>
        </w:rPr>
        <w:t xml:space="preserve">- по показателю 5.3 – </w:t>
      </w:r>
      <w:r w:rsidR="00A47E16">
        <w:rPr>
          <w:sz w:val="28"/>
          <w:szCs w:val="28"/>
        </w:rPr>
        <w:t>от 4</w:t>
      </w:r>
      <w:r w:rsidR="00EB695F">
        <w:rPr>
          <w:sz w:val="28"/>
          <w:szCs w:val="28"/>
        </w:rPr>
        <w:t>7</w:t>
      </w:r>
      <w:r w:rsidR="00A47E16">
        <w:rPr>
          <w:sz w:val="28"/>
          <w:szCs w:val="28"/>
        </w:rPr>
        <w:t xml:space="preserve"> до </w:t>
      </w:r>
      <w:r w:rsidR="00827E4A">
        <w:rPr>
          <w:sz w:val="28"/>
          <w:szCs w:val="28"/>
        </w:rPr>
        <w:t>5</w:t>
      </w:r>
      <w:r w:rsidR="00EB706C" w:rsidRPr="00E57C53">
        <w:rPr>
          <w:sz w:val="28"/>
          <w:szCs w:val="28"/>
        </w:rPr>
        <w:t>0 баллов из 50 возможных.</w:t>
      </w:r>
    </w:p>
    <w:p w:rsidR="00BD0E2B" w:rsidRPr="00E57C53" w:rsidRDefault="00EB706C" w:rsidP="00EB706C">
      <w:pPr>
        <w:spacing w:line="360" w:lineRule="auto"/>
        <w:ind w:firstLine="709"/>
        <w:jc w:val="both"/>
        <w:rPr>
          <w:rFonts w:eastAsia="Calibri"/>
          <w:sz w:val="28"/>
          <w:szCs w:val="28"/>
          <w:lang w:eastAsia="en-US"/>
        </w:rPr>
      </w:pPr>
      <w:r w:rsidRPr="00E57C53">
        <w:rPr>
          <w:sz w:val="28"/>
          <w:szCs w:val="28"/>
        </w:rPr>
        <w:t xml:space="preserve">Таким образом, образовательные организации </w:t>
      </w:r>
      <w:r w:rsidR="00CA75BD">
        <w:rPr>
          <w:rFonts w:eastAsiaTheme="minorHAnsi"/>
          <w:sz w:val="28"/>
          <w:szCs w:val="28"/>
          <w:lang w:eastAsia="en-US"/>
        </w:rPr>
        <w:t>Пролетарского района</w:t>
      </w:r>
      <w:r w:rsidRPr="00E57C53">
        <w:rPr>
          <w:rFonts w:eastAsiaTheme="minorEastAsia"/>
          <w:sz w:val="28"/>
          <w:szCs w:val="28"/>
        </w:rPr>
        <w:t>Ростовской области</w:t>
      </w:r>
      <w:r w:rsidRPr="00E57C53">
        <w:rPr>
          <w:sz w:val="28"/>
          <w:szCs w:val="28"/>
        </w:rPr>
        <w:t xml:space="preserve"> показали высокие результаты по показателям данного раздела (</w:t>
      </w:r>
      <w:r w:rsidR="00A47E16">
        <w:rPr>
          <w:sz w:val="28"/>
          <w:szCs w:val="28"/>
        </w:rPr>
        <w:t>от 9</w:t>
      </w:r>
      <w:r w:rsidR="00EB695F">
        <w:rPr>
          <w:sz w:val="28"/>
          <w:szCs w:val="28"/>
        </w:rPr>
        <w:t>3</w:t>
      </w:r>
      <w:r w:rsidR="00A47E16">
        <w:rPr>
          <w:sz w:val="28"/>
          <w:szCs w:val="28"/>
        </w:rPr>
        <w:t xml:space="preserve"> до </w:t>
      </w:r>
      <w:r w:rsidR="00876552">
        <w:rPr>
          <w:sz w:val="28"/>
          <w:szCs w:val="28"/>
        </w:rPr>
        <w:t xml:space="preserve">100 </w:t>
      </w:r>
      <w:r w:rsidRPr="00E57C53">
        <w:rPr>
          <w:sz w:val="28"/>
          <w:szCs w:val="28"/>
        </w:rPr>
        <w:t xml:space="preserve">баллов из 100 возможных) </w:t>
      </w:r>
      <w:r w:rsidRPr="00E57C53">
        <w:rPr>
          <w:rFonts w:eastAsia="Calibri"/>
          <w:sz w:val="28"/>
          <w:szCs w:val="28"/>
          <w:lang w:eastAsia="en-US"/>
        </w:rPr>
        <w:t>(таблица 7.4, рисунок 7.1).</w:t>
      </w:r>
    </w:p>
    <w:p w:rsidR="00BD0E2B" w:rsidRPr="00E57C53" w:rsidRDefault="00BD0E2B">
      <w:pPr>
        <w:spacing w:line="360" w:lineRule="auto"/>
        <w:ind w:firstLine="709"/>
        <w:rPr>
          <w:rFonts w:eastAsia="Calibri"/>
          <w:sz w:val="28"/>
          <w:szCs w:val="28"/>
          <w:lang w:eastAsia="en-US"/>
        </w:rPr>
      </w:pPr>
      <w:r w:rsidRPr="00E57C53">
        <w:rPr>
          <w:rFonts w:eastAsia="Calibri"/>
          <w:sz w:val="28"/>
          <w:szCs w:val="28"/>
          <w:lang w:eastAsia="en-US"/>
        </w:rPr>
        <w:br w:type="page"/>
      </w:r>
    </w:p>
    <w:p w:rsidR="00B651FA" w:rsidRPr="0005162F" w:rsidRDefault="00B651FA" w:rsidP="00B651FA">
      <w:pPr>
        <w:spacing w:line="360" w:lineRule="auto"/>
        <w:ind w:firstLine="709"/>
        <w:jc w:val="both"/>
        <w:rPr>
          <w:rFonts w:eastAsiaTheme="minorEastAsia"/>
          <w:sz w:val="28"/>
          <w:szCs w:val="28"/>
        </w:rPr>
      </w:pPr>
      <w:r w:rsidRPr="0005162F">
        <w:rPr>
          <w:rFonts w:eastAsiaTheme="minorEastAsia"/>
          <w:sz w:val="28"/>
          <w:szCs w:val="28"/>
        </w:rPr>
        <w:lastRenderedPageBreak/>
        <w:t>Таким образом, по данным социологического опроса, потребители услуг:</w:t>
      </w:r>
    </w:p>
    <w:p w:rsidR="00B651FA" w:rsidRPr="0005162F" w:rsidRDefault="00B651FA" w:rsidP="00B651FA">
      <w:pPr>
        <w:spacing w:line="360" w:lineRule="auto"/>
        <w:ind w:firstLine="709"/>
        <w:jc w:val="both"/>
        <w:rPr>
          <w:rFonts w:eastAsiaTheme="minorEastAsia"/>
          <w:sz w:val="28"/>
          <w:szCs w:val="28"/>
        </w:rPr>
      </w:pPr>
      <w:r w:rsidRPr="0005162F">
        <w:rPr>
          <w:rFonts w:eastAsiaTheme="minorEastAsia"/>
          <w:sz w:val="28"/>
          <w:szCs w:val="28"/>
        </w:rPr>
        <w:t>-</w:t>
      </w:r>
      <w:r w:rsidRPr="0005162F">
        <w:rPr>
          <w:rFonts w:eastAsiaTheme="minorEastAsia"/>
          <w:sz w:val="28"/>
          <w:szCs w:val="28"/>
          <w:lang w:val="en-US"/>
        </w:rPr>
        <w:t> </w:t>
      </w:r>
      <w:r w:rsidRPr="0005162F">
        <w:rPr>
          <w:rFonts w:eastAsiaTheme="minorEastAsia"/>
          <w:sz w:val="28"/>
          <w:szCs w:val="28"/>
        </w:rPr>
        <w:t xml:space="preserve">на высоком уровне оценивают </w:t>
      </w:r>
      <w:r w:rsidRPr="0005162F">
        <w:rPr>
          <w:rFonts w:eastAsia="Calibri"/>
          <w:sz w:val="28"/>
          <w:szCs w:val="28"/>
          <w:lang w:eastAsia="en-US"/>
        </w:rPr>
        <w:t>открытость и доступность информации об образовательных организациях, комфортность условий предоставления услуг</w:t>
      </w:r>
      <w:r w:rsidRPr="0005162F">
        <w:rPr>
          <w:rFonts w:eastAsiaTheme="minorEastAsia"/>
          <w:sz w:val="28"/>
          <w:szCs w:val="28"/>
        </w:rPr>
        <w:t>, а также доброжелательность и вежливость работников организаций;</w:t>
      </w:r>
    </w:p>
    <w:p w:rsidR="00B651FA" w:rsidRPr="0005162F" w:rsidRDefault="00B651FA" w:rsidP="00B651FA">
      <w:pPr>
        <w:spacing w:line="360" w:lineRule="auto"/>
        <w:ind w:firstLine="709"/>
        <w:jc w:val="both"/>
        <w:rPr>
          <w:rFonts w:eastAsiaTheme="minorEastAsia"/>
          <w:sz w:val="28"/>
          <w:szCs w:val="28"/>
        </w:rPr>
      </w:pPr>
      <w:r w:rsidRPr="0005162F">
        <w:rPr>
          <w:rFonts w:eastAsiaTheme="minorEastAsia"/>
          <w:sz w:val="28"/>
          <w:szCs w:val="28"/>
        </w:rPr>
        <w:t>-</w:t>
      </w:r>
      <w:r w:rsidRPr="0005162F">
        <w:rPr>
          <w:rFonts w:eastAsiaTheme="minorEastAsia"/>
          <w:sz w:val="28"/>
          <w:szCs w:val="28"/>
          <w:lang w:val="en-US"/>
        </w:rPr>
        <w:t> </w:t>
      </w:r>
      <w:r w:rsidR="0005162F" w:rsidRPr="0005162F">
        <w:rPr>
          <w:sz w:val="28"/>
          <w:szCs w:val="28"/>
        </w:rPr>
        <w:t xml:space="preserve">в целом </w:t>
      </w:r>
      <w:r w:rsidR="00876552">
        <w:rPr>
          <w:sz w:val="28"/>
          <w:szCs w:val="28"/>
        </w:rPr>
        <w:t>удовлетворительно</w:t>
      </w:r>
      <w:r w:rsidRPr="0005162F">
        <w:rPr>
          <w:rFonts w:eastAsiaTheme="minorEastAsia"/>
          <w:sz w:val="28"/>
          <w:szCs w:val="28"/>
        </w:rPr>
        <w:t xml:space="preserve"> оценивают доступность образовательных услуг для инвалидов;</w:t>
      </w:r>
    </w:p>
    <w:p w:rsidR="00B651FA" w:rsidRPr="00E57C53" w:rsidRDefault="00B651FA" w:rsidP="00B651FA">
      <w:pPr>
        <w:spacing w:line="360" w:lineRule="auto"/>
        <w:ind w:firstLine="709"/>
        <w:jc w:val="both"/>
        <w:rPr>
          <w:rFonts w:eastAsiaTheme="minorEastAsia"/>
          <w:sz w:val="28"/>
          <w:szCs w:val="28"/>
        </w:rPr>
      </w:pPr>
      <w:r w:rsidRPr="0005162F">
        <w:rPr>
          <w:rFonts w:eastAsiaTheme="minorEastAsia"/>
          <w:sz w:val="28"/>
          <w:szCs w:val="28"/>
        </w:rPr>
        <w:t>-</w:t>
      </w:r>
      <w:r w:rsidRPr="0005162F">
        <w:rPr>
          <w:rFonts w:eastAsiaTheme="minorEastAsia"/>
          <w:sz w:val="28"/>
          <w:szCs w:val="28"/>
          <w:lang w:val="en-US"/>
        </w:rPr>
        <w:t> </w:t>
      </w:r>
      <w:r w:rsidRPr="0005162F">
        <w:rPr>
          <w:rFonts w:eastAsiaTheme="minorHAnsi"/>
          <w:sz w:val="28"/>
          <w:szCs w:val="28"/>
        </w:rPr>
        <w:t xml:space="preserve">демонстрируют высокую степень удовлетворенности условиями оказания услуг, и готовы рекомендовать образовательные организации </w:t>
      </w:r>
      <w:r w:rsidR="00CA75BD">
        <w:rPr>
          <w:rFonts w:eastAsiaTheme="minorHAnsi"/>
          <w:sz w:val="28"/>
          <w:szCs w:val="28"/>
        </w:rPr>
        <w:t>Пролетарского района</w:t>
      </w:r>
      <w:r w:rsidRPr="0005162F">
        <w:rPr>
          <w:rFonts w:eastAsiaTheme="minorHAnsi"/>
          <w:sz w:val="28"/>
          <w:szCs w:val="28"/>
        </w:rPr>
        <w:t xml:space="preserve"> Ростовской области родственникам и знакомым</w:t>
      </w:r>
      <w:r w:rsidRPr="0005162F">
        <w:rPr>
          <w:rFonts w:eastAsiaTheme="minorEastAsia"/>
          <w:sz w:val="28"/>
          <w:szCs w:val="28"/>
        </w:rPr>
        <w:t>.</w:t>
      </w:r>
    </w:p>
    <w:p w:rsidR="00B651FA" w:rsidRPr="00E57C53" w:rsidRDefault="00B651FA" w:rsidP="00EB706C">
      <w:pPr>
        <w:spacing w:line="360" w:lineRule="auto"/>
        <w:ind w:firstLine="709"/>
        <w:jc w:val="both"/>
        <w:rPr>
          <w:rFonts w:eastAsiaTheme="minorHAnsi"/>
          <w:sz w:val="28"/>
          <w:szCs w:val="28"/>
        </w:rPr>
      </w:pPr>
    </w:p>
    <w:p w:rsidR="00EB706C" w:rsidRPr="00E57C53" w:rsidRDefault="00EB706C" w:rsidP="00EB706C">
      <w:pPr>
        <w:jc w:val="both"/>
        <w:rPr>
          <w:rFonts w:eastAsiaTheme="minorHAnsi"/>
          <w:sz w:val="28"/>
          <w:szCs w:val="28"/>
        </w:rPr>
      </w:pPr>
    </w:p>
    <w:p w:rsidR="00EB706C" w:rsidRPr="00E57C53" w:rsidRDefault="00EB706C" w:rsidP="00EB706C">
      <w:pPr>
        <w:jc w:val="center"/>
        <w:rPr>
          <w:rFonts w:eastAsiaTheme="minorHAnsi"/>
          <w:sz w:val="28"/>
          <w:szCs w:val="28"/>
        </w:rPr>
        <w:sectPr w:rsidR="00EB706C" w:rsidRPr="00E57C53" w:rsidSect="00852DDA">
          <w:pgSz w:w="11906" w:h="16838" w:code="9"/>
          <w:pgMar w:top="1134" w:right="851" w:bottom="1134" w:left="1701" w:header="709" w:footer="709" w:gutter="0"/>
          <w:cols w:space="708"/>
          <w:docGrid w:linePitch="360"/>
        </w:sectPr>
      </w:pPr>
    </w:p>
    <w:p w:rsidR="00EB706C" w:rsidRPr="00E57C53" w:rsidRDefault="00EB706C" w:rsidP="00EB706C">
      <w:pPr>
        <w:keepNext/>
        <w:keepLines/>
        <w:jc w:val="center"/>
        <w:outlineLvl w:val="0"/>
        <w:rPr>
          <w:b/>
          <w:bCs/>
          <w:sz w:val="28"/>
          <w:szCs w:val="28"/>
        </w:rPr>
      </w:pPr>
      <w:bookmarkStart w:id="26" w:name="_Toc24032628"/>
      <w:bookmarkStart w:id="27" w:name="_Toc117515288"/>
      <w:r w:rsidRPr="00E57C53">
        <w:rPr>
          <w:b/>
          <w:bCs/>
          <w:sz w:val="28"/>
          <w:szCs w:val="28"/>
        </w:rPr>
        <w:lastRenderedPageBreak/>
        <w:t>8. Заключение</w:t>
      </w:r>
      <w:bookmarkEnd w:id="26"/>
      <w:bookmarkEnd w:id="27"/>
    </w:p>
    <w:p w:rsidR="00EB706C" w:rsidRPr="00E57C53" w:rsidRDefault="00EB706C" w:rsidP="00EB706C">
      <w:pPr>
        <w:jc w:val="center"/>
        <w:rPr>
          <w:sz w:val="28"/>
          <w:szCs w:val="28"/>
        </w:rPr>
      </w:pPr>
    </w:p>
    <w:p w:rsidR="00EB706C" w:rsidRPr="00E57C53" w:rsidRDefault="00EB706C" w:rsidP="00EB706C">
      <w:pPr>
        <w:jc w:val="center"/>
        <w:rPr>
          <w:rFonts w:eastAsia="Calibri"/>
          <w:sz w:val="28"/>
          <w:szCs w:val="28"/>
          <w:lang w:eastAsia="en-US"/>
        </w:rPr>
      </w:pPr>
      <w:r w:rsidRPr="00E57C53">
        <w:rPr>
          <w:rFonts w:eastAsia="Calibri"/>
          <w:sz w:val="28"/>
          <w:szCs w:val="28"/>
          <w:lang w:eastAsia="en-US"/>
        </w:rPr>
        <w:t xml:space="preserve">(показатели независимой оценки качества условий </w:t>
      </w:r>
      <w:r w:rsidRPr="00E57C53">
        <w:rPr>
          <w:sz w:val="28"/>
          <w:szCs w:val="28"/>
        </w:rPr>
        <w:t>осуществления образовательной деятельности образовательными организациями</w:t>
      </w:r>
      <w:r w:rsidRPr="00E57C53">
        <w:rPr>
          <w:rFonts w:eastAsia="Calibri"/>
          <w:sz w:val="28"/>
          <w:szCs w:val="28"/>
        </w:rPr>
        <w:t xml:space="preserve"> – </w:t>
      </w:r>
      <w:r w:rsidRPr="00E57C53">
        <w:rPr>
          <w:rFonts w:eastAsia="Calibri"/>
          <w:sz w:val="28"/>
          <w:szCs w:val="28"/>
          <w:lang w:eastAsia="en-US"/>
        </w:rPr>
        <w:t xml:space="preserve">для размещения на </w:t>
      </w:r>
      <w:hyperlink r:id="rId18" w:history="1">
        <w:r w:rsidRPr="00E57C53">
          <w:rPr>
            <w:rFonts w:eastAsia="Calibri"/>
            <w:color w:val="0000FF"/>
            <w:sz w:val="28"/>
            <w:szCs w:val="28"/>
            <w:u w:val="single"/>
            <w:lang w:eastAsia="en-US"/>
          </w:rPr>
          <w:t>http://bus.gov.ru</w:t>
        </w:r>
      </w:hyperlink>
      <w:r w:rsidRPr="00E57C53">
        <w:rPr>
          <w:rFonts w:eastAsia="Calibri"/>
          <w:sz w:val="28"/>
          <w:szCs w:val="28"/>
          <w:lang w:eastAsia="en-US"/>
        </w:rPr>
        <w:t>)</w:t>
      </w:r>
    </w:p>
    <w:tbl>
      <w:tblPr>
        <w:tblStyle w:val="aa"/>
        <w:tblW w:w="14572" w:type="dxa"/>
        <w:tblInd w:w="-5" w:type="dxa"/>
        <w:tblLayout w:type="fixed"/>
        <w:tblLook w:val="04A0"/>
      </w:tblPr>
      <w:tblGrid>
        <w:gridCol w:w="1479"/>
        <w:gridCol w:w="5953"/>
        <w:gridCol w:w="1169"/>
        <w:gridCol w:w="1171"/>
        <w:gridCol w:w="1199"/>
        <w:gridCol w:w="1199"/>
        <w:gridCol w:w="1021"/>
        <w:gridCol w:w="1381"/>
      </w:tblGrid>
      <w:tr w:rsidR="00DA37A0" w:rsidRPr="00884488" w:rsidTr="00486F94">
        <w:trPr>
          <w:cantSplit/>
          <w:trHeight w:val="2679"/>
          <w:tblHeader/>
        </w:trPr>
        <w:tc>
          <w:tcPr>
            <w:tcW w:w="1479" w:type="dxa"/>
            <w:tcBorders>
              <w:bottom w:val="single" w:sz="4" w:space="0" w:color="auto"/>
            </w:tcBorders>
            <w:vAlign w:val="center"/>
          </w:tcPr>
          <w:p w:rsidR="00DA37A0" w:rsidRPr="00884488" w:rsidRDefault="00DA37A0" w:rsidP="00E37B95">
            <w:pPr>
              <w:jc w:val="center"/>
              <w:rPr>
                <w:rFonts w:eastAsiaTheme="minorEastAsia"/>
                <w:b/>
                <w:color w:val="000000" w:themeColor="text1"/>
              </w:rPr>
            </w:pPr>
            <w:r w:rsidRPr="00884488">
              <w:rPr>
                <w:rFonts w:eastAsiaTheme="minorEastAsia"/>
                <w:b/>
                <w:color w:val="000000" w:themeColor="text1"/>
              </w:rPr>
              <w:t>№</w:t>
            </w:r>
          </w:p>
        </w:tc>
        <w:tc>
          <w:tcPr>
            <w:tcW w:w="5953" w:type="dxa"/>
            <w:tcBorders>
              <w:bottom w:val="single" w:sz="4" w:space="0" w:color="auto"/>
            </w:tcBorders>
            <w:vAlign w:val="center"/>
          </w:tcPr>
          <w:p w:rsidR="00DA37A0" w:rsidRPr="00884488" w:rsidRDefault="00DA37A0" w:rsidP="00E37B95">
            <w:pPr>
              <w:jc w:val="center"/>
              <w:rPr>
                <w:rFonts w:eastAsiaTheme="minorEastAsia"/>
                <w:b/>
                <w:color w:val="000000" w:themeColor="text1"/>
              </w:rPr>
            </w:pPr>
            <w:r w:rsidRPr="00884488">
              <w:rPr>
                <w:rFonts w:eastAsiaTheme="minorEastAsia"/>
                <w:b/>
                <w:color w:val="000000" w:themeColor="text1"/>
              </w:rPr>
              <w:t>Параметры / показатели</w:t>
            </w:r>
          </w:p>
        </w:tc>
        <w:tc>
          <w:tcPr>
            <w:tcW w:w="1169" w:type="dxa"/>
            <w:textDirection w:val="btLr"/>
            <w:vAlign w:val="center"/>
          </w:tcPr>
          <w:p w:rsidR="00DA37A0" w:rsidRPr="001417DA" w:rsidRDefault="002A477B" w:rsidP="00E37B95">
            <w:pPr>
              <w:ind w:left="113" w:right="113"/>
              <w:jc w:val="center"/>
              <w:rPr>
                <w:b/>
                <w:color w:val="000000"/>
              </w:rPr>
            </w:pPr>
            <w:r>
              <w:rPr>
                <w:b/>
                <w:color w:val="000000"/>
              </w:rPr>
              <w:t>МБОУ лицей №1 г.Пролетарска</w:t>
            </w:r>
          </w:p>
        </w:tc>
        <w:tc>
          <w:tcPr>
            <w:tcW w:w="1171" w:type="dxa"/>
            <w:textDirection w:val="btLr"/>
            <w:vAlign w:val="center"/>
          </w:tcPr>
          <w:p w:rsidR="00DA37A0" w:rsidRPr="001417DA" w:rsidRDefault="002A477B" w:rsidP="00E37B95">
            <w:pPr>
              <w:ind w:left="113" w:right="113"/>
              <w:jc w:val="center"/>
              <w:rPr>
                <w:b/>
                <w:color w:val="000000"/>
              </w:rPr>
            </w:pPr>
            <w:r>
              <w:rPr>
                <w:b/>
                <w:color w:val="000000"/>
              </w:rPr>
              <w:t>МБОУ Пролетарская СОШ №5</w:t>
            </w:r>
          </w:p>
        </w:tc>
        <w:tc>
          <w:tcPr>
            <w:tcW w:w="1199" w:type="dxa"/>
            <w:textDirection w:val="btLr"/>
            <w:vAlign w:val="center"/>
          </w:tcPr>
          <w:p w:rsidR="00DA37A0" w:rsidRPr="001417DA" w:rsidRDefault="002A477B" w:rsidP="00E37B95">
            <w:pPr>
              <w:ind w:left="113" w:right="113"/>
              <w:jc w:val="center"/>
              <w:rPr>
                <w:b/>
                <w:color w:val="000000"/>
              </w:rPr>
            </w:pPr>
            <w:r>
              <w:rPr>
                <w:b/>
                <w:color w:val="000000"/>
              </w:rPr>
              <w:t>МБОУ Дальненская СОШ</w:t>
            </w:r>
          </w:p>
        </w:tc>
        <w:tc>
          <w:tcPr>
            <w:tcW w:w="1199" w:type="dxa"/>
            <w:textDirection w:val="btLr"/>
            <w:vAlign w:val="center"/>
          </w:tcPr>
          <w:p w:rsidR="00DA37A0" w:rsidRDefault="002A477B" w:rsidP="00E37B95">
            <w:pPr>
              <w:ind w:left="113" w:right="113"/>
              <w:jc w:val="center"/>
              <w:rPr>
                <w:b/>
                <w:color w:val="000000"/>
              </w:rPr>
            </w:pPr>
            <w:r>
              <w:rPr>
                <w:b/>
                <w:color w:val="000000"/>
              </w:rPr>
              <w:t>МБОУ Суховская СОШ</w:t>
            </w:r>
          </w:p>
        </w:tc>
        <w:tc>
          <w:tcPr>
            <w:tcW w:w="1021" w:type="dxa"/>
            <w:textDirection w:val="btLr"/>
            <w:vAlign w:val="center"/>
          </w:tcPr>
          <w:p w:rsidR="00DA37A0" w:rsidRDefault="002A477B" w:rsidP="00E37B95">
            <w:pPr>
              <w:ind w:left="113" w:right="113"/>
              <w:jc w:val="center"/>
              <w:rPr>
                <w:b/>
                <w:color w:val="000000"/>
              </w:rPr>
            </w:pPr>
            <w:r>
              <w:rPr>
                <w:b/>
                <w:color w:val="000000"/>
              </w:rPr>
              <w:t>МБОУ Уютненская СОШ</w:t>
            </w:r>
          </w:p>
        </w:tc>
        <w:tc>
          <w:tcPr>
            <w:tcW w:w="1381" w:type="dxa"/>
            <w:textDirection w:val="btLr"/>
            <w:vAlign w:val="center"/>
          </w:tcPr>
          <w:p w:rsidR="00DA37A0" w:rsidRDefault="002A477B" w:rsidP="00E37B95">
            <w:pPr>
              <w:ind w:left="113" w:right="113"/>
              <w:jc w:val="center"/>
              <w:rPr>
                <w:b/>
                <w:color w:val="000000"/>
              </w:rPr>
            </w:pPr>
            <w:r>
              <w:rPr>
                <w:b/>
                <w:color w:val="000000"/>
              </w:rPr>
              <w:t>МБОУ Мокро-Ельмутянская ООШ</w:t>
            </w:r>
          </w:p>
        </w:tc>
      </w:tr>
      <w:tr w:rsidR="00FC6311" w:rsidRPr="00884488" w:rsidTr="00486F94">
        <w:trPr>
          <w:trHeight w:val="19"/>
        </w:trPr>
        <w:tc>
          <w:tcPr>
            <w:tcW w:w="1479" w:type="dxa"/>
            <w:shd w:val="clear" w:color="auto" w:fill="F2F2F2" w:themeFill="background1" w:themeFillShade="F2"/>
          </w:tcPr>
          <w:p w:rsidR="00FC6311" w:rsidRPr="00884488" w:rsidRDefault="00FC6311" w:rsidP="00800C65">
            <w:pPr>
              <w:jc w:val="center"/>
              <w:rPr>
                <w:rFonts w:eastAsiaTheme="minorEastAsia"/>
                <w:b/>
                <w:color w:val="000000" w:themeColor="text1"/>
              </w:rPr>
            </w:pPr>
            <w:r w:rsidRPr="00884488">
              <w:rPr>
                <w:rFonts w:eastAsiaTheme="minorEastAsia"/>
                <w:b/>
                <w:color w:val="000000" w:themeColor="text1"/>
              </w:rPr>
              <w:t>1</w:t>
            </w:r>
          </w:p>
        </w:tc>
        <w:tc>
          <w:tcPr>
            <w:tcW w:w="13093" w:type="dxa"/>
            <w:gridSpan w:val="7"/>
            <w:shd w:val="clear" w:color="auto" w:fill="F2F2F2" w:themeFill="background1" w:themeFillShade="F2"/>
          </w:tcPr>
          <w:p w:rsidR="00FC6311" w:rsidRPr="00884488" w:rsidRDefault="00FC6311" w:rsidP="00800C65">
            <w:pPr>
              <w:rPr>
                <w:rFonts w:eastAsiaTheme="minorEastAsia"/>
                <w:b/>
                <w:color w:val="000000" w:themeColor="text1"/>
              </w:rPr>
            </w:pPr>
            <w:r w:rsidRPr="00884488">
              <w:rPr>
                <w:rFonts w:eastAsiaTheme="minorEastAsia"/>
                <w:b/>
                <w:color w:val="000000" w:themeColor="text1"/>
              </w:rPr>
              <w:t>Открытость и доступность информации об организации, осуществляющей образовательную деятельность, баллы</w:t>
            </w:r>
          </w:p>
        </w:tc>
      </w:tr>
      <w:tr w:rsidR="00EB695F" w:rsidRPr="00884488" w:rsidTr="00486F94">
        <w:trPr>
          <w:trHeight w:val="19"/>
        </w:trPr>
        <w:tc>
          <w:tcPr>
            <w:tcW w:w="1479" w:type="dxa"/>
          </w:tcPr>
          <w:p w:rsidR="00EB695F" w:rsidRPr="00884488" w:rsidRDefault="00EB695F" w:rsidP="00EB695F">
            <w:pPr>
              <w:jc w:val="center"/>
              <w:rPr>
                <w:rFonts w:eastAsiaTheme="minorEastAsia"/>
                <w:color w:val="000000" w:themeColor="text1"/>
              </w:rPr>
            </w:pPr>
            <w:r w:rsidRPr="00884488">
              <w:rPr>
                <w:rFonts w:eastAsiaTheme="minorEastAsia"/>
                <w:color w:val="000000" w:themeColor="text1"/>
              </w:rPr>
              <w:t>1.1</w:t>
            </w:r>
          </w:p>
        </w:tc>
        <w:tc>
          <w:tcPr>
            <w:tcW w:w="5953" w:type="dxa"/>
          </w:tcPr>
          <w:p w:rsidR="00EB695F" w:rsidRPr="00884488" w:rsidRDefault="00EB695F" w:rsidP="00EB695F">
            <w:pPr>
              <w:jc w:val="both"/>
              <w:rPr>
                <w:rFonts w:eastAsiaTheme="minorEastAsia"/>
                <w:color w:val="000000" w:themeColor="text1"/>
              </w:rPr>
            </w:pPr>
            <w:r w:rsidRPr="00884488">
              <w:rPr>
                <w:rFonts w:eastAsiaTheme="minorEastAsia"/>
                <w:color w:val="000000" w:themeColor="text1"/>
              </w:rPr>
              <w:t>Соответствие информации о деятельности организации, размещенной на общедоступных информационных ресурсах, её содержанию и порядку (форме) размещения, установленным нормативными правовыми актами</w:t>
            </w:r>
          </w:p>
        </w:tc>
        <w:tc>
          <w:tcPr>
            <w:tcW w:w="1169" w:type="dxa"/>
            <w:tcBorders>
              <w:top w:val="single" w:sz="4" w:space="0" w:color="auto"/>
              <w:left w:val="single" w:sz="4" w:space="0" w:color="auto"/>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29,1</w:t>
            </w:r>
          </w:p>
        </w:tc>
        <w:tc>
          <w:tcPr>
            <w:tcW w:w="1171" w:type="dxa"/>
            <w:tcBorders>
              <w:top w:val="single" w:sz="4" w:space="0" w:color="auto"/>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27,9</w:t>
            </w:r>
          </w:p>
        </w:tc>
        <w:tc>
          <w:tcPr>
            <w:tcW w:w="1199" w:type="dxa"/>
            <w:tcBorders>
              <w:top w:val="single" w:sz="4" w:space="0" w:color="auto"/>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29,7</w:t>
            </w:r>
          </w:p>
        </w:tc>
        <w:tc>
          <w:tcPr>
            <w:tcW w:w="1199" w:type="dxa"/>
            <w:tcBorders>
              <w:top w:val="single" w:sz="4" w:space="0" w:color="auto"/>
              <w:left w:val="nil"/>
              <w:bottom w:val="single" w:sz="4" w:space="0" w:color="auto"/>
              <w:right w:val="single" w:sz="4" w:space="0" w:color="auto"/>
            </w:tcBorders>
            <w:vAlign w:val="bottom"/>
          </w:tcPr>
          <w:p w:rsidR="00EB695F" w:rsidRDefault="00EB695F" w:rsidP="00EB695F">
            <w:pPr>
              <w:jc w:val="center"/>
              <w:rPr>
                <w:color w:val="000000"/>
              </w:rPr>
            </w:pPr>
            <w:r>
              <w:rPr>
                <w:color w:val="000000"/>
              </w:rPr>
              <w:t>29,1</w:t>
            </w:r>
          </w:p>
        </w:tc>
        <w:tc>
          <w:tcPr>
            <w:tcW w:w="1021"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29,1</w:t>
            </w:r>
          </w:p>
        </w:tc>
        <w:tc>
          <w:tcPr>
            <w:tcW w:w="1381"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30,0</w:t>
            </w:r>
          </w:p>
        </w:tc>
      </w:tr>
      <w:tr w:rsidR="00EB695F" w:rsidRPr="00884488" w:rsidTr="00486F94">
        <w:trPr>
          <w:trHeight w:val="19"/>
        </w:trPr>
        <w:tc>
          <w:tcPr>
            <w:tcW w:w="1479" w:type="dxa"/>
          </w:tcPr>
          <w:p w:rsidR="00EB695F" w:rsidRPr="00884488" w:rsidRDefault="00EB695F" w:rsidP="00EB695F">
            <w:pPr>
              <w:jc w:val="center"/>
              <w:rPr>
                <w:rFonts w:eastAsiaTheme="minorEastAsia"/>
                <w:color w:val="000000" w:themeColor="text1"/>
              </w:rPr>
            </w:pPr>
            <w:r w:rsidRPr="00884488">
              <w:rPr>
                <w:rFonts w:eastAsiaTheme="minorEastAsia"/>
                <w:color w:val="000000" w:themeColor="text1"/>
              </w:rPr>
              <w:t>1.2</w:t>
            </w:r>
          </w:p>
        </w:tc>
        <w:tc>
          <w:tcPr>
            <w:tcW w:w="5953" w:type="dxa"/>
          </w:tcPr>
          <w:p w:rsidR="00EB695F" w:rsidRPr="00884488" w:rsidRDefault="00EB695F" w:rsidP="00EB695F">
            <w:pPr>
              <w:jc w:val="both"/>
              <w:rPr>
                <w:rFonts w:eastAsiaTheme="minorEastAsia"/>
                <w:color w:val="000000" w:themeColor="text1"/>
              </w:rPr>
            </w:pPr>
            <w:r w:rsidRPr="00884488">
              <w:rPr>
                <w:rFonts w:eastAsiaTheme="minorEastAsia"/>
                <w:color w:val="000000" w:themeColor="text1"/>
              </w:rPr>
              <w:t>Наличие на официальном сайте организации информации о дистанционных способах обратной связи и взаимодействия с получателями услуг</w:t>
            </w:r>
          </w:p>
        </w:tc>
        <w:tc>
          <w:tcPr>
            <w:tcW w:w="1169" w:type="dxa"/>
            <w:tcBorders>
              <w:top w:val="nil"/>
              <w:left w:val="single" w:sz="4" w:space="0" w:color="auto"/>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30,0</w:t>
            </w:r>
          </w:p>
        </w:tc>
        <w:tc>
          <w:tcPr>
            <w:tcW w:w="1171" w:type="dxa"/>
            <w:tcBorders>
              <w:top w:val="nil"/>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27,0</w:t>
            </w:r>
          </w:p>
        </w:tc>
        <w:tc>
          <w:tcPr>
            <w:tcW w:w="1199" w:type="dxa"/>
            <w:tcBorders>
              <w:top w:val="nil"/>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27,0</w:t>
            </w:r>
          </w:p>
        </w:tc>
        <w:tc>
          <w:tcPr>
            <w:tcW w:w="1199" w:type="dxa"/>
            <w:tcBorders>
              <w:top w:val="single" w:sz="4" w:space="0" w:color="auto"/>
              <w:left w:val="nil"/>
              <w:bottom w:val="single" w:sz="4" w:space="0" w:color="auto"/>
              <w:right w:val="single" w:sz="4" w:space="0" w:color="auto"/>
            </w:tcBorders>
            <w:vAlign w:val="bottom"/>
          </w:tcPr>
          <w:p w:rsidR="00EB695F" w:rsidRDefault="00EB695F" w:rsidP="00EB695F">
            <w:pPr>
              <w:jc w:val="center"/>
              <w:rPr>
                <w:color w:val="000000"/>
              </w:rPr>
            </w:pPr>
            <w:r>
              <w:rPr>
                <w:color w:val="000000"/>
              </w:rPr>
              <w:t>27,0</w:t>
            </w:r>
          </w:p>
        </w:tc>
        <w:tc>
          <w:tcPr>
            <w:tcW w:w="1021"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30,0</w:t>
            </w:r>
          </w:p>
        </w:tc>
        <w:tc>
          <w:tcPr>
            <w:tcW w:w="1381"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30,0</w:t>
            </w:r>
          </w:p>
        </w:tc>
      </w:tr>
      <w:tr w:rsidR="00EB695F" w:rsidRPr="00884488" w:rsidTr="00486F94">
        <w:trPr>
          <w:trHeight w:val="19"/>
        </w:trPr>
        <w:tc>
          <w:tcPr>
            <w:tcW w:w="1479" w:type="dxa"/>
            <w:tcBorders>
              <w:bottom w:val="single" w:sz="4" w:space="0" w:color="auto"/>
            </w:tcBorders>
          </w:tcPr>
          <w:p w:rsidR="00EB695F" w:rsidRPr="00884488" w:rsidRDefault="00EB695F" w:rsidP="00EB695F">
            <w:pPr>
              <w:jc w:val="center"/>
              <w:rPr>
                <w:rFonts w:eastAsiaTheme="minorEastAsia"/>
                <w:color w:val="000000" w:themeColor="text1"/>
              </w:rPr>
            </w:pPr>
            <w:r w:rsidRPr="00884488">
              <w:rPr>
                <w:rFonts w:eastAsiaTheme="minorEastAsia"/>
                <w:color w:val="000000" w:themeColor="text1"/>
              </w:rPr>
              <w:t>1.3</w:t>
            </w:r>
          </w:p>
        </w:tc>
        <w:tc>
          <w:tcPr>
            <w:tcW w:w="5953" w:type="dxa"/>
            <w:tcBorders>
              <w:bottom w:val="single" w:sz="4" w:space="0" w:color="auto"/>
            </w:tcBorders>
          </w:tcPr>
          <w:p w:rsidR="00EB695F" w:rsidRPr="00884488" w:rsidRDefault="00EB695F" w:rsidP="00EB695F">
            <w:pPr>
              <w:jc w:val="both"/>
              <w:rPr>
                <w:rFonts w:eastAsiaTheme="minorEastAsia"/>
                <w:color w:val="000000" w:themeColor="text1"/>
              </w:rPr>
            </w:pPr>
            <w:r w:rsidRPr="00884488">
              <w:rPr>
                <w:rFonts w:eastAsiaTheme="minorEastAsia"/>
                <w:color w:val="000000" w:themeColor="text1"/>
              </w:rPr>
              <w:t>Доля получателей образовательных услуг, удовлетворенных открытостью, полнотой и доступностью информации о деятельности организации</w:t>
            </w:r>
          </w:p>
        </w:tc>
        <w:tc>
          <w:tcPr>
            <w:tcW w:w="1169" w:type="dxa"/>
            <w:tcBorders>
              <w:top w:val="nil"/>
              <w:left w:val="single" w:sz="4" w:space="0" w:color="auto"/>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38,0</w:t>
            </w:r>
          </w:p>
        </w:tc>
        <w:tc>
          <w:tcPr>
            <w:tcW w:w="1171" w:type="dxa"/>
            <w:tcBorders>
              <w:top w:val="nil"/>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40,0</w:t>
            </w:r>
          </w:p>
        </w:tc>
        <w:tc>
          <w:tcPr>
            <w:tcW w:w="1199" w:type="dxa"/>
            <w:tcBorders>
              <w:top w:val="nil"/>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40,0</w:t>
            </w:r>
          </w:p>
        </w:tc>
        <w:tc>
          <w:tcPr>
            <w:tcW w:w="1199" w:type="dxa"/>
            <w:tcBorders>
              <w:top w:val="single" w:sz="4" w:space="0" w:color="auto"/>
              <w:left w:val="nil"/>
              <w:bottom w:val="single" w:sz="4" w:space="0" w:color="auto"/>
              <w:right w:val="single" w:sz="4" w:space="0" w:color="auto"/>
            </w:tcBorders>
            <w:vAlign w:val="bottom"/>
          </w:tcPr>
          <w:p w:rsidR="00EB695F" w:rsidRDefault="00EB695F" w:rsidP="00EB695F">
            <w:pPr>
              <w:jc w:val="center"/>
              <w:rPr>
                <w:color w:val="000000"/>
              </w:rPr>
            </w:pPr>
            <w:r>
              <w:rPr>
                <w:color w:val="000000"/>
              </w:rPr>
              <w:t>40,0</w:t>
            </w:r>
          </w:p>
        </w:tc>
        <w:tc>
          <w:tcPr>
            <w:tcW w:w="1021"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39,6</w:t>
            </w:r>
          </w:p>
        </w:tc>
        <w:tc>
          <w:tcPr>
            <w:tcW w:w="1381"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39,2</w:t>
            </w:r>
          </w:p>
        </w:tc>
      </w:tr>
      <w:tr w:rsidR="00EB695F" w:rsidRPr="00884488" w:rsidTr="00486F94">
        <w:trPr>
          <w:trHeight w:val="19"/>
        </w:trPr>
        <w:tc>
          <w:tcPr>
            <w:tcW w:w="1479" w:type="dxa"/>
            <w:tcBorders>
              <w:bottom w:val="single" w:sz="4" w:space="0" w:color="auto"/>
            </w:tcBorders>
            <w:shd w:val="clear" w:color="auto" w:fill="D9D9D9" w:themeFill="background1" w:themeFillShade="D9"/>
          </w:tcPr>
          <w:p w:rsidR="00EB695F" w:rsidRPr="00884488" w:rsidRDefault="00EB695F" w:rsidP="00EB695F">
            <w:pPr>
              <w:jc w:val="center"/>
              <w:rPr>
                <w:rFonts w:eastAsiaTheme="minorEastAsia"/>
                <w:b/>
                <w:color w:val="000000" w:themeColor="text1"/>
              </w:rPr>
            </w:pPr>
          </w:p>
        </w:tc>
        <w:tc>
          <w:tcPr>
            <w:tcW w:w="5953" w:type="dxa"/>
            <w:tcBorders>
              <w:bottom w:val="single" w:sz="4" w:space="0" w:color="auto"/>
            </w:tcBorders>
            <w:shd w:val="clear" w:color="auto" w:fill="D9D9D9" w:themeFill="background1" w:themeFillShade="D9"/>
          </w:tcPr>
          <w:p w:rsidR="00EB695F" w:rsidRPr="00884488" w:rsidRDefault="00EB695F" w:rsidP="00EB695F">
            <w:pPr>
              <w:jc w:val="both"/>
              <w:rPr>
                <w:rFonts w:eastAsiaTheme="minorEastAsia"/>
                <w:b/>
                <w:color w:val="000000" w:themeColor="text1"/>
              </w:rPr>
            </w:pPr>
            <w:r w:rsidRPr="00884488">
              <w:rPr>
                <w:rFonts w:eastAsiaTheme="minorEastAsia"/>
                <w:b/>
                <w:color w:val="000000" w:themeColor="text1"/>
              </w:rPr>
              <w:t>Итого по разделу 1</w:t>
            </w:r>
          </w:p>
        </w:tc>
        <w:tc>
          <w:tcPr>
            <w:tcW w:w="1169" w:type="dxa"/>
            <w:tcBorders>
              <w:top w:val="nil"/>
              <w:left w:val="single" w:sz="4" w:space="0" w:color="auto"/>
              <w:bottom w:val="single" w:sz="4" w:space="0" w:color="auto"/>
              <w:right w:val="single" w:sz="4" w:space="0" w:color="auto"/>
            </w:tcBorders>
            <w:shd w:val="clear" w:color="auto" w:fill="D9D9D9" w:themeFill="background1" w:themeFillShade="D9"/>
            <w:vAlign w:val="bottom"/>
          </w:tcPr>
          <w:p w:rsidR="00EB695F" w:rsidRDefault="00EB695F" w:rsidP="00EB695F">
            <w:pPr>
              <w:jc w:val="center"/>
              <w:rPr>
                <w:b/>
                <w:bCs/>
                <w:color w:val="000000"/>
              </w:rPr>
            </w:pPr>
            <w:r>
              <w:rPr>
                <w:b/>
                <w:bCs/>
                <w:color w:val="000000"/>
              </w:rPr>
              <w:t>97</w:t>
            </w:r>
          </w:p>
        </w:tc>
        <w:tc>
          <w:tcPr>
            <w:tcW w:w="1171" w:type="dxa"/>
            <w:tcBorders>
              <w:top w:val="nil"/>
              <w:left w:val="nil"/>
              <w:bottom w:val="single" w:sz="4" w:space="0" w:color="auto"/>
              <w:right w:val="single" w:sz="4" w:space="0" w:color="auto"/>
            </w:tcBorders>
            <w:shd w:val="clear" w:color="auto" w:fill="D9D9D9" w:themeFill="background1" w:themeFillShade="D9"/>
            <w:vAlign w:val="bottom"/>
          </w:tcPr>
          <w:p w:rsidR="00EB695F" w:rsidRDefault="00EB695F" w:rsidP="00EB695F">
            <w:pPr>
              <w:jc w:val="center"/>
              <w:rPr>
                <w:b/>
                <w:bCs/>
                <w:color w:val="000000"/>
              </w:rPr>
            </w:pPr>
            <w:r>
              <w:rPr>
                <w:b/>
                <w:bCs/>
                <w:color w:val="000000"/>
              </w:rPr>
              <w:t>95</w:t>
            </w:r>
          </w:p>
        </w:tc>
        <w:tc>
          <w:tcPr>
            <w:tcW w:w="1199" w:type="dxa"/>
            <w:tcBorders>
              <w:top w:val="nil"/>
              <w:left w:val="nil"/>
              <w:bottom w:val="single" w:sz="4" w:space="0" w:color="auto"/>
              <w:right w:val="single" w:sz="4" w:space="0" w:color="auto"/>
            </w:tcBorders>
            <w:shd w:val="clear" w:color="auto" w:fill="D9D9D9" w:themeFill="background1" w:themeFillShade="D9"/>
            <w:vAlign w:val="bottom"/>
          </w:tcPr>
          <w:p w:rsidR="00EB695F" w:rsidRDefault="00EB695F" w:rsidP="00EB695F">
            <w:pPr>
              <w:jc w:val="center"/>
              <w:rPr>
                <w:b/>
                <w:bCs/>
                <w:color w:val="000000"/>
              </w:rPr>
            </w:pPr>
            <w:r>
              <w:rPr>
                <w:b/>
                <w:bCs/>
                <w:color w:val="000000"/>
              </w:rPr>
              <w:t>97</w:t>
            </w:r>
          </w:p>
        </w:tc>
        <w:tc>
          <w:tcPr>
            <w:tcW w:w="1199" w:type="dxa"/>
            <w:tcBorders>
              <w:top w:val="single" w:sz="4" w:space="0" w:color="auto"/>
              <w:left w:val="nil"/>
              <w:bottom w:val="single" w:sz="4" w:space="0" w:color="auto"/>
              <w:right w:val="single" w:sz="4" w:space="0" w:color="auto"/>
            </w:tcBorders>
            <w:shd w:val="clear" w:color="auto" w:fill="D9D9D9" w:themeFill="background1" w:themeFillShade="D9"/>
            <w:vAlign w:val="bottom"/>
          </w:tcPr>
          <w:p w:rsidR="00EB695F" w:rsidRDefault="00EB695F" w:rsidP="00EB695F">
            <w:pPr>
              <w:jc w:val="center"/>
              <w:rPr>
                <w:b/>
                <w:bCs/>
                <w:color w:val="000000"/>
              </w:rPr>
            </w:pPr>
            <w:r>
              <w:rPr>
                <w:b/>
                <w:bCs/>
                <w:color w:val="000000"/>
              </w:rPr>
              <w:t>96</w:t>
            </w:r>
          </w:p>
        </w:tc>
        <w:tc>
          <w:tcPr>
            <w:tcW w:w="102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EB695F" w:rsidRDefault="00EB695F" w:rsidP="00EB695F">
            <w:pPr>
              <w:jc w:val="center"/>
              <w:rPr>
                <w:b/>
                <w:bCs/>
                <w:color w:val="000000"/>
              </w:rPr>
            </w:pPr>
            <w:r>
              <w:rPr>
                <w:b/>
                <w:bCs/>
                <w:color w:val="000000"/>
              </w:rPr>
              <w:t>99</w:t>
            </w:r>
          </w:p>
        </w:tc>
        <w:tc>
          <w:tcPr>
            <w:tcW w:w="13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EB695F" w:rsidRDefault="00EB695F" w:rsidP="00EB695F">
            <w:pPr>
              <w:jc w:val="center"/>
              <w:rPr>
                <w:b/>
                <w:bCs/>
                <w:color w:val="000000"/>
              </w:rPr>
            </w:pPr>
            <w:r>
              <w:rPr>
                <w:b/>
                <w:bCs/>
                <w:color w:val="000000"/>
              </w:rPr>
              <w:t>99</w:t>
            </w:r>
          </w:p>
        </w:tc>
      </w:tr>
      <w:tr w:rsidR="00EB695F" w:rsidRPr="00884488" w:rsidTr="00486F94">
        <w:trPr>
          <w:trHeight w:val="19"/>
        </w:trPr>
        <w:tc>
          <w:tcPr>
            <w:tcW w:w="1479" w:type="dxa"/>
            <w:shd w:val="clear" w:color="auto" w:fill="F2F2F2" w:themeFill="background1" w:themeFillShade="F2"/>
          </w:tcPr>
          <w:p w:rsidR="00EB695F" w:rsidRPr="00884488" w:rsidRDefault="00EB695F" w:rsidP="00EB695F">
            <w:pPr>
              <w:jc w:val="center"/>
              <w:rPr>
                <w:rFonts w:eastAsiaTheme="minorEastAsia"/>
                <w:b/>
                <w:color w:val="000000" w:themeColor="text1"/>
              </w:rPr>
            </w:pPr>
            <w:r w:rsidRPr="00884488">
              <w:rPr>
                <w:rFonts w:eastAsiaTheme="minorEastAsia"/>
                <w:b/>
                <w:color w:val="000000" w:themeColor="text1"/>
              </w:rPr>
              <w:t>2</w:t>
            </w:r>
          </w:p>
        </w:tc>
        <w:tc>
          <w:tcPr>
            <w:tcW w:w="13093" w:type="dxa"/>
            <w:gridSpan w:val="7"/>
            <w:shd w:val="clear" w:color="auto" w:fill="F2F2F2" w:themeFill="background1" w:themeFillShade="F2"/>
          </w:tcPr>
          <w:p w:rsidR="00EB695F" w:rsidRPr="00884488" w:rsidRDefault="00EB695F" w:rsidP="00EB695F">
            <w:pPr>
              <w:rPr>
                <w:rFonts w:eastAsiaTheme="minorEastAsia"/>
                <w:b/>
                <w:color w:val="000000" w:themeColor="text1"/>
              </w:rPr>
            </w:pPr>
            <w:r w:rsidRPr="00884488">
              <w:rPr>
                <w:rFonts w:eastAsiaTheme="minorEastAsia"/>
                <w:b/>
                <w:color w:val="000000" w:themeColor="text1"/>
              </w:rPr>
              <w:t>Комфортность условий, в которых осуществляется образовательная деятельность, баллы</w:t>
            </w:r>
          </w:p>
        </w:tc>
      </w:tr>
      <w:tr w:rsidR="00EB695F" w:rsidRPr="00884488" w:rsidTr="00486F94">
        <w:trPr>
          <w:trHeight w:val="19"/>
        </w:trPr>
        <w:tc>
          <w:tcPr>
            <w:tcW w:w="1479" w:type="dxa"/>
          </w:tcPr>
          <w:p w:rsidR="00EB695F" w:rsidRPr="00884488" w:rsidRDefault="00EB695F" w:rsidP="00EB695F">
            <w:pPr>
              <w:jc w:val="center"/>
              <w:rPr>
                <w:rFonts w:eastAsiaTheme="minorEastAsia"/>
                <w:color w:val="000000" w:themeColor="text1"/>
              </w:rPr>
            </w:pPr>
            <w:r w:rsidRPr="00884488">
              <w:rPr>
                <w:rFonts w:eastAsiaTheme="minorEastAsia"/>
                <w:color w:val="000000" w:themeColor="text1"/>
              </w:rPr>
              <w:t>2.1</w:t>
            </w:r>
          </w:p>
        </w:tc>
        <w:tc>
          <w:tcPr>
            <w:tcW w:w="5953" w:type="dxa"/>
          </w:tcPr>
          <w:p w:rsidR="00EB695F" w:rsidRPr="00884488" w:rsidRDefault="00EB695F" w:rsidP="00EB695F">
            <w:pPr>
              <w:jc w:val="both"/>
              <w:rPr>
                <w:rFonts w:eastAsiaTheme="minorEastAsia"/>
                <w:color w:val="000000" w:themeColor="text1"/>
              </w:rPr>
            </w:pPr>
            <w:r w:rsidRPr="00884488">
              <w:rPr>
                <w:rFonts w:eastAsiaTheme="minorEastAsia"/>
                <w:color w:val="000000" w:themeColor="text1"/>
              </w:rPr>
              <w:t>Обеспечение в организации комфортных условий для предоставления услуг</w:t>
            </w:r>
          </w:p>
        </w:tc>
        <w:tc>
          <w:tcPr>
            <w:tcW w:w="1169" w:type="dxa"/>
            <w:tcBorders>
              <w:top w:val="single" w:sz="4" w:space="0" w:color="auto"/>
              <w:left w:val="single" w:sz="4" w:space="0" w:color="auto"/>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30,0</w:t>
            </w:r>
          </w:p>
        </w:tc>
        <w:tc>
          <w:tcPr>
            <w:tcW w:w="1171" w:type="dxa"/>
            <w:tcBorders>
              <w:top w:val="single" w:sz="4" w:space="0" w:color="auto"/>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30,0</w:t>
            </w:r>
          </w:p>
        </w:tc>
        <w:tc>
          <w:tcPr>
            <w:tcW w:w="1199" w:type="dxa"/>
            <w:tcBorders>
              <w:top w:val="single" w:sz="4" w:space="0" w:color="auto"/>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30,0</w:t>
            </w:r>
          </w:p>
        </w:tc>
        <w:tc>
          <w:tcPr>
            <w:tcW w:w="1199" w:type="dxa"/>
            <w:tcBorders>
              <w:top w:val="single" w:sz="4" w:space="0" w:color="auto"/>
              <w:left w:val="nil"/>
              <w:bottom w:val="single" w:sz="4" w:space="0" w:color="auto"/>
              <w:right w:val="single" w:sz="4" w:space="0" w:color="auto"/>
            </w:tcBorders>
            <w:vAlign w:val="bottom"/>
          </w:tcPr>
          <w:p w:rsidR="00EB695F" w:rsidRDefault="00EB695F" w:rsidP="00EB695F">
            <w:pPr>
              <w:jc w:val="center"/>
              <w:rPr>
                <w:color w:val="000000"/>
              </w:rPr>
            </w:pPr>
            <w:r>
              <w:rPr>
                <w:color w:val="000000"/>
              </w:rPr>
              <w:t>30,0</w:t>
            </w:r>
          </w:p>
        </w:tc>
        <w:tc>
          <w:tcPr>
            <w:tcW w:w="1021"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30,0</w:t>
            </w:r>
          </w:p>
        </w:tc>
        <w:tc>
          <w:tcPr>
            <w:tcW w:w="1381"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30,0</w:t>
            </w:r>
          </w:p>
        </w:tc>
      </w:tr>
      <w:tr w:rsidR="00EB695F" w:rsidRPr="00884488" w:rsidTr="00486F94">
        <w:trPr>
          <w:trHeight w:val="19"/>
        </w:trPr>
        <w:tc>
          <w:tcPr>
            <w:tcW w:w="1479" w:type="dxa"/>
          </w:tcPr>
          <w:p w:rsidR="00EB695F" w:rsidRPr="00884488" w:rsidRDefault="00EB695F" w:rsidP="00EB695F">
            <w:pPr>
              <w:jc w:val="center"/>
              <w:rPr>
                <w:rFonts w:eastAsiaTheme="minorEastAsia"/>
                <w:color w:val="000000" w:themeColor="text1"/>
              </w:rPr>
            </w:pPr>
            <w:r w:rsidRPr="00884488">
              <w:rPr>
                <w:rFonts w:eastAsiaTheme="minorEastAsia"/>
                <w:color w:val="000000" w:themeColor="text1"/>
              </w:rPr>
              <w:t>2.2</w:t>
            </w:r>
          </w:p>
        </w:tc>
        <w:tc>
          <w:tcPr>
            <w:tcW w:w="5953" w:type="dxa"/>
          </w:tcPr>
          <w:p w:rsidR="00EB695F" w:rsidRPr="00884488" w:rsidRDefault="00EB695F" w:rsidP="00EB695F">
            <w:pPr>
              <w:jc w:val="both"/>
              <w:rPr>
                <w:rFonts w:eastAsiaTheme="minorEastAsia"/>
                <w:color w:val="000000" w:themeColor="text1"/>
              </w:rPr>
            </w:pPr>
            <w:r w:rsidRPr="00884488">
              <w:rPr>
                <w:rFonts w:eastAsiaTheme="minorEastAsia"/>
                <w:color w:val="000000" w:themeColor="text1"/>
              </w:rPr>
              <w:t>Время ожидания предоставления услуги</w:t>
            </w:r>
          </w:p>
        </w:tc>
        <w:tc>
          <w:tcPr>
            <w:tcW w:w="1169" w:type="dxa"/>
            <w:tcBorders>
              <w:top w:val="nil"/>
              <w:left w:val="single" w:sz="4" w:space="0" w:color="auto"/>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38,8</w:t>
            </w:r>
          </w:p>
        </w:tc>
        <w:tc>
          <w:tcPr>
            <w:tcW w:w="1171" w:type="dxa"/>
            <w:tcBorders>
              <w:top w:val="nil"/>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39,6</w:t>
            </w:r>
          </w:p>
        </w:tc>
        <w:tc>
          <w:tcPr>
            <w:tcW w:w="1199" w:type="dxa"/>
            <w:tcBorders>
              <w:top w:val="nil"/>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39,2</w:t>
            </w:r>
          </w:p>
        </w:tc>
        <w:tc>
          <w:tcPr>
            <w:tcW w:w="1199" w:type="dxa"/>
            <w:tcBorders>
              <w:top w:val="single" w:sz="4" w:space="0" w:color="auto"/>
              <w:left w:val="nil"/>
              <w:bottom w:val="single" w:sz="4" w:space="0" w:color="auto"/>
              <w:right w:val="single" w:sz="4" w:space="0" w:color="auto"/>
            </w:tcBorders>
            <w:vAlign w:val="bottom"/>
          </w:tcPr>
          <w:p w:rsidR="00EB695F" w:rsidRDefault="00EB695F" w:rsidP="00EB695F">
            <w:pPr>
              <w:jc w:val="center"/>
              <w:rPr>
                <w:color w:val="000000"/>
              </w:rPr>
            </w:pPr>
            <w:r>
              <w:rPr>
                <w:color w:val="000000"/>
              </w:rPr>
              <w:t>40,0</w:t>
            </w:r>
          </w:p>
        </w:tc>
        <w:tc>
          <w:tcPr>
            <w:tcW w:w="1021"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40,0</w:t>
            </w:r>
          </w:p>
        </w:tc>
        <w:tc>
          <w:tcPr>
            <w:tcW w:w="1381"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39,6</w:t>
            </w:r>
          </w:p>
        </w:tc>
      </w:tr>
      <w:tr w:rsidR="00EB695F" w:rsidRPr="00884488" w:rsidTr="00486F94">
        <w:trPr>
          <w:trHeight w:val="19"/>
        </w:trPr>
        <w:tc>
          <w:tcPr>
            <w:tcW w:w="1479" w:type="dxa"/>
          </w:tcPr>
          <w:p w:rsidR="00EB695F" w:rsidRPr="00884488" w:rsidRDefault="00EB695F" w:rsidP="00EB695F">
            <w:pPr>
              <w:jc w:val="center"/>
              <w:rPr>
                <w:rFonts w:eastAsiaTheme="minorEastAsia"/>
                <w:color w:val="000000" w:themeColor="text1"/>
              </w:rPr>
            </w:pPr>
            <w:r w:rsidRPr="00884488">
              <w:rPr>
                <w:rFonts w:eastAsiaTheme="minorEastAsia"/>
                <w:color w:val="000000" w:themeColor="text1"/>
              </w:rPr>
              <w:t>2.3</w:t>
            </w:r>
          </w:p>
        </w:tc>
        <w:tc>
          <w:tcPr>
            <w:tcW w:w="5953" w:type="dxa"/>
          </w:tcPr>
          <w:p w:rsidR="00EB695F" w:rsidRPr="00884488" w:rsidRDefault="00EB695F" w:rsidP="00EB695F">
            <w:pPr>
              <w:jc w:val="both"/>
              <w:rPr>
                <w:rFonts w:eastAsiaTheme="minorEastAsia"/>
                <w:color w:val="000000" w:themeColor="text1"/>
              </w:rPr>
            </w:pPr>
            <w:r w:rsidRPr="00884488">
              <w:rPr>
                <w:rFonts w:eastAsiaTheme="minorEastAsia"/>
                <w:color w:val="000000" w:themeColor="text1"/>
              </w:rPr>
              <w:t>Доля получателей услуг, удовлетворенных комфортностью условий предоставления услуг</w:t>
            </w:r>
          </w:p>
        </w:tc>
        <w:tc>
          <w:tcPr>
            <w:tcW w:w="1169" w:type="dxa"/>
            <w:tcBorders>
              <w:top w:val="nil"/>
              <w:left w:val="single" w:sz="4" w:space="0" w:color="auto"/>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28,2</w:t>
            </w:r>
          </w:p>
        </w:tc>
        <w:tc>
          <w:tcPr>
            <w:tcW w:w="1171" w:type="dxa"/>
            <w:tcBorders>
              <w:top w:val="nil"/>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29,4</w:t>
            </w:r>
          </w:p>
        </w:tc>
        <w:tc>
          <w:tcPr>
            <w:tcW w:w="1199" w:type="dxa"/>
            <w:tcBorders>
              <w:top w:val="nil"/>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28,8</w:t>
            </w:r>
          </w:p>
        </w:tc>
        <w:tc>
          <w:tcPr>
            <w:tcW w:w="1199" w:type="dxa"/>
            <w:tcBorders>
              <w:top w:val="single" w:sz="4" w:space="0" w:color="auto"/>
              <w:left w:val="nil"/>
              <w:bottom w:val="single" w:sz="4" w:space="0" w:color="auto"/>
              <w:right w:val="single" w:sz="4" w:space="0" w:color="auto"/>
            </w:tcBorders>
            <w:vAlign w:val="bottom"/>
          </w:tcPr>
          <w:p w:rsidR="00EB695F" w:rsidRDefault="00EB695F" w:rsidP="00EB695F">
            <w:pPr>
              <w:jc w:val="center"/>
              <w:rPr>
                <w:color w:val="000000"/>
              </w:rPr>
            </w:pPr>
            <w:r>
              <w:rPr>
                <w:color w:val="000000"/>
              </w:rPr>
              <w:t>30,0</w:t>
            </w:r>
          </w:p>
        </w:tc>
        <w:tc>
          <w:tcPr>
            <w:tcW w:w="1021"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29,7</w:t>
            </w:r>
          </w:p>
        </w:tc>
        <w:tc>
          <w:tcPr>
            <w:tcW w:w="1381"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29,1</w:t>
            </w:r>
          </w:p>
        </w:tc>
      </w:tr>
      <w:tr w:rsidR="00EB695F" w:rsidRPr="00884488" w:rsidTr="00486F94">
        <w:trPr>
          <w:trHeight w:val="19"/>
        </w:trPr>
        <w:tc>
          <w:tcPr>
            <w:tcW w:w="1479" w:type="dxa"/>
            <w:tcBorders>
              <w:bottom w:val="single" w:sz="4" w:space="0" w:color="auto"/>
            </w:tcBorders>
            <w:shd w:val="clear" w:color="auto" w:fill="D9D9D9" w:themeFill="background1" w:themeFillShade="D9"/>
          </w:tcPr>
          <w:p w:rsidR="00EB695F" w:rsidRPr="00884488" w:rsidRDefault="00EB695F" w:rsidP="00EB695F">
            <w:pPr>
              <w:jc w:val="center"/>
              <w:rPr>
                <w:rFonts w:eastAsiaTheme="minorEastAsia"/>
                <w:b/>
                <w:color w:val="000000" w:themeColor="text1"/>
              </w:rPr>
            </w:pPr>
          </w:p>
        </w:tc>
        <w:tc>
          <w:tcPr>
            <w:tcW w:w="5953" w:type="dxa"/>
            <w:tcBorders>
              <w:bottom w:val="single" w:sz="4" w:space="0" w:color="auto"/>
            </w:tcBorders>
            <w:shd w:val="clear" w:color="auto" w:fill="D9D9D9" w:themeFill="background1" w:themeFillShade="D9"/>
          </w:tcPr>
          <w:p w:rsidR="00EB695F" w:rsidRPr="00884488" w:rsidRDefault="00EB695F" w:rsidP="00EB695F">
            <w:pPr>
              <w:jc w:val="both"/>
              <w:rPr>
                <w:rFonts w:eastAsiaTheme="minorEastAsia"/>
                <w:b/>
                <w:color w:val="000000" w:themeColor="text1"/>
              </w:rPr>
            </w:pPr>
            <w:r w:rsidRPr="00884488">
              <w:rPr>
                <w:rFonts w:eastAsiaTheme="minorEastAsia"/>
                <w:b/>
                <w:color w:val="000000" w:themeColor="text1"/>
              </w:rPr>
              <w:t>Итого по разделу 2</w:t>
            </w:r>
          </w:p>
        </w:tc>
        <w:tc>
          <w:tcPr>
            <w:tcW w:w="1169" w:type="dxa"/>
            <w:tcBorders>
              <w:top w:val="nil"/>
              <w:left w:val="single" w:sz="4" w:space="0" w:color="auto"/>
              <w:bottom w:val="single" w:sz="4" w:space="0" w:color="auto"/>
              <w:right w:val="single" w:sz="4" w:space="0" w:color="auto"/>
            </w:tcBorders>
            <w:shd w:val="clear" w:color="auto" w:fill="D9D9D9" w:themeFill="background1" w:themeFillShade="D9"/>
            <w:vAlign w:val="bottom"/>
          </w:tcPr>
          <w:p w:rsidR="00EB695F" w:rsidRDefault="00EB695F" w:rsidP="00EB695F">
            <w:pPr>
              <w:jc w:val="center"/>
              <w:rPr>
                <w:b/>
                <w:bCs/>
                <w:color w:val="000000"/>
              </w:rPr>
            </w:pPr>
            <w:r>
              <w:rPr>
                <w:b/>
                <w:bCs/>
                <w:color w:val="000000"/>
              </w:rPr>
              <w:t>97</w:t>
            </w:r>
          </w:p>
        </w:tc>
        <w:tc>
          <w:tcPr>
            <w:tcW w:w="1171" w:type="dxa"/>
            <w:tcBorders>
              <w:top w:val="nil"/>
              <w:left w:val="nil"/>
              <w:bottom w:val="single" w:sz="4" w:space="0" w:color="auto"/>
              <w:right w:val="single" w:sz="4" w:space="0" w:color="auto"/>
            </w:tcBorders>
            <w:shd w:val="clear" w:color="auto" w:fill="D9D9D9" w:themeFill="background1" w:themeFillShade="D9"/>
            <w:vAlign w:val="bottom"/>
          </w:tcPr>
          <w:p w:rsidR="00EB695F" w:rsidRDefault="00EB695F" w:rsidP="00EB695F">
            <w:pPr>
              <w:jc w:val="center"/>
              <w:rPr>
                <w:b/>
                <w:bCs/>
                <w:color w:val="000000"/>
              </w:rPr>
            </w:pPr>
            <w:r>
              <w:rPr>
                <w:b/>
                <w:bCs/>
                <w:color w:val="000000"/>
              </w:rPr>
              <w:t>99</w:t>
            </w:r>
          </w:p>
        </w:tc>
        <w:tc>
          <w:tcPr>
            <w:tcW w:w="1199" w:type="dxa"/>
            <w:tcBorders>
              <w:top w:val="nil"/>
              <w:left w:val="nil"/>
              <w:bottom w:val="single" w:sz="4" w:space="0" w:color="auto"/>
              <w:right w:val="single" w:sz="4" w:space="0" w:color="auto"/>
            </w:tcBorders>
            <w:shd w:val="clear" w:color="auto" w:fill="D9D9D9" w:themeFill="background1" w:themeFillShade="D9"/>
            <w:vAlign w:val="bottom"/>
          </w:tcPr>
          <w:p w:rsidR="00EB695F" w:rsidRDefault="00EB695F" w:rsidP="00EB695F">
            <w:pPr>
              <w:jc w:val="center"/>
              <w:rPr>
                <w:b/>
                <w:bCs/>
                <w:color w:val="000000"/>
              </w:rPr>
            </w:pPr>
            <w:r>
              <w:rPr>
                <w:b/>
                <w:bCs/>
                <w:color w:val="000000"/>
              </w:rPr>
              <w:t>98</w:t>
            </w:r>
          </w:p>
        </w:tc>
        <w:tc>
          <w:tcPr>
            <w:tcW w:w="1199" w:type="dxa"/>
            <w:tcBorders>
              <w:top w:val="single" w:sz="4" w:space="0" w:color="auto"/>
              <w:left w:val="nil"/>
              <w:bottom w:val="single" w:sz="4" w:space="0" w:color="auto"/>
              <w:right w:val="single" w:sz="4" w:space="0" w:color="auto"/>
            </w:tcBorders>
            <w:shd w:val="clear" w:color="auto" w:fill="D9D9D9" w:themeFill="background1" w:themeFillShade="D9"/>
            <w:vAlign w:val="bottom"/>
          </w:tcPr>
          <w:p w:rsidR="00EB695F" w:rsidRDefault="00EB695F" w:rsidP="00EB695F">
            <w:pPr>
              <w:jc w:val="center"/>
              <w:rPr>
                <w:b/>
                <w:bCs/>
                <w:color w:val="000000"/>
              </w:rPr>
            </w:pPr>
            <w:r>
              <w:rPr>
                <w:b/>
                <w:bCs/>
                <w:color w:val="000000"/>
              </w:rPr>
              <w:t>100</w:t>
            </w:r>
          </w:p>
        </w:tc>
        <w:tc>
          <w:tcPr>
            <w:tcW w:w="102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EB695F" w:rsidRDefault="00EB695F" w:rsidP="00EB695F">
            <w:pPr>
              <w:jc w:val="center"/>
              <w:rPr>
                <w:b/>
                <w:bCs/>
                <w:color w:val="000000"/>
              </w:rPr>
            </w:pPr>
            <w:r>
              <w:rPr>
                <w:b/>
                <w:bCs/>
                <w:color w:val="000000"/>
              </w:rPr>
              <w:t>100</w:t>
            </w:r>
          </w:p>
        </w:tc>
        <w:tc>
          <w:tcPr>
            <w:tcW w:w="13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EB695F" w:rsidRDefault="00EB695F" w:rsidP="00EB695F">
            <w:pPr>
              <w:jc w:val="center"/>
              <w:rPr>
                <w:b/>
                <w:bCs/>
                <w:color w:val="000000"/>
              </w:rPr>
            </w:pPr>
            <w:r>
              <w:rPr>
                <w:b/>
                <w:bCs/>
                <w:color w:val="000000"/>
              </w:rPr>
              <w:t>99</w:t>
            </w:r>
          </w:p>
        </w:tc>
      </w:tr>
      <w:tr w:rsidR="00EB695F" w:rsidRPr="00884488" w:rsidTr="00486F94">
        <w:trPr>
          <w:trHeight w:val="19"/>
        </w:trPr>
        <w:tc>
          <w:tcPr>
            <w:tcW w:w="1479" w:type="dxa"/>
            <w:shd w:val="clear" w:color="auto" w:fill="F2F2F2" w:themeFill="background1" w:themeFillShade="F2"/>
          </w:tcPr>
          <w:p w:rsidR="00EB695F" w:rsidRPr="00884488" w:rsidRDefault="00EB695F" w:rsidP="00EB695F">
            <w:pPr>
              <w:jc w:val="center"/>
              <w:rPr>
                <w:rFonts w:eastAsiaTheme="minorEastAsia"/>
                <w:b/>
                <w:color w:val="000000" w:themeColor="text1"/>
              </w:rPr>
            </w:pPr>
            <w:r w:rsidRPr="00884488">
              <w:rPr>
                <w:rFonts w:eastAsiaTheme="minorEastAsia"/>
                <w:b/>
                <w:color w:val="000000" w:themeColor="text1"/>
              </w:rPr>
              <w:t>3</w:t>
            </w:r>
          </w:p>
        </w:tc>
        <w:tc>
          <w:tcPr>
            <w:tcW w:w="13093" w:type="dxa"/>
            <w:gridSpan w:val="7"/>
            <w:shd w:val="clear" w:color="auto" w:fill="F2F2F2" w:themeFill="background1" w:themeFillShade="F2"/>
          </w:tcPr>
          <w:p w:rsidR="00EB695F" w:rsidRPr="00884488" w:rsidRDefault="00EB695F" w:rsidP="00EB695F">
            <w:pPr>
              <w:rPr>
                <w:rFonts w:eastAsiaTheme="minorEastAsia"/>
                <w:b/>
                <w:color w:val="000000" w:themeColor="text1"/>
              </w:rPr>
            </w:pPr>
            <w:r w:rsidRPr="00884488">
              <w:rPr>
                <w:rFonts w:eastAsiaTheme="minorEastAsia"/>
                <w:b/>
                <w:color w:val="000000" w:themeColor="text1"/>
              </w:rPr>
              <w:t>Доступность образовательной деятельности для инвалидов, баллы</w:t>
            </w:r>
          </w:p>
        </w:tc>
      </w:tr>
      <w:tr w:rsidR="00EB695F" w:rsidRPr="00884488" w:rsidTr="00486F94">
        <w:trPr>
          <w:trHeight w:val="19"/>
        </w:trPr>
        <w:tc>
          <w:tcPr>
            <w:tcW w:w="1479" w:type="dxa"/>
          </w:tcPr>
          <w:p w:rsidR="00EB695F" w:rsidRPr="00884488" w:rsidRDefault="00EB695F" w:rsidP="00EB695F">
            <w:pPr>
              <w:jc w:val="center"/>
              <w:rPr>
                <w:rFonts w:eastAsiaTheme="minorEastAsia"/>
                <w:color w:val="000000" w:themeColor="text1"/>
              </w:rPr>
            </w:pPr>
            <w:r w:rsidRPr="00884488">
              <w:rPr>
                <w:rFonts w:eastAsiaTheme="minorEastAsia"/>
                <w:color w:val="000000" w:themeColor="text1"/>
              </w:rPr>
              <w:lastRenderedPageBreak/>
              <w:t>3.1</w:t>
            </w:r>
          </w:p>
        </w:tc>
        <w:tc>
          <w:tcPr>
            <w:tcW w:w="5953" w:type="dxa"/>
          </w:tcPr>
          <w:p w:rsidR="00EB695F" w:rsidRPr="00884488" w:rsidRDefault="00EB695F" w:rsidP="00EB695F">
            <w:pPr>
              <w:jc w:val="both"/>
              <w:rPr>
                <w:rFonts w:eastAsiaTheme="minorEastAsia"/>
                <w:color w:val="000000" w:themeColor="text1"/>
              </w:rPr>
            </w:pPr>
            <w:r w:rsidRPr="00884488">
              <w:rPr>
                <w:rFonts w:eastAsiaTheme="minorEastAsia"/>
                <w:color w:val="000000" w:themeColor="text1"/>
              </w:rPr>
              <w:t>Оборудование территории, прилегающей к организации, и её помещений с учетом доступности для инвалидов</w:t>
            </w:r>
          </w:p>
        </w:tc>
        <w:tc>
          <w:tcPr>
            <w:tcW w:w="1169" w:type="dxa"/>
            <w:tcBorders>
              <w:top w:val="single" w:sz="4" w:space="0" w:color="auto"/>
              <w:left w:val="single" w:sz="4" w:space="0" w:color="auto"/>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18,0</w:t>
            </w:r>
          </w:p>
        </w:tc>
        <w:tc>
          <w:tcPr>
            <w:tcW w:w="1171" w:type="dxa"/>
            <w:tcBorders>
              <w:top w:val="single" w:sz="4" w:space="0" w:color="auto"/>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12,0</w:t>
            </w:r>
          </w:p>
        </w:tc>
        <w:tc>
          <w:tcPr>
            <w:tcW w:w="1199" w:type="dxa"/>
            <w:tcBorders>
              <w:top w:val="single" w:sz="4" w:space="0" w:color="auto"/>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12,0</w:t>
            </w:r>
          </w:p>
        </w:tc>
        <w:tc>
          <w:tcPr>
            <w:tcW w:w="1199" w:type="dxa"/>
            <w:tcBorders>
              <w:top w:val="single" w:sz="4" w:space="0" w:color="auto"/>
              <w:left w:val="nil"/>
              <w:bottom w:val="single" w:sz="4" w:space="0" w:color="auto"/>
              <w:right w:val="single" w:sz="4" w:space="0" w:color="auto"/>
            </w:tcBorders>
            <w:vAlign w:val="bottom"/>
          </w:tcPr>
          <w:p w:rsidR="00EB695F" w:rsidRDefault="00EB695F" w:rsidP="00EB695F">
            <w:pPr>
              <w:jc w:val="center"/>
              <w:rPr>
                <w:color w:val="000000"/>
              </w:rPr>
            </w:pPr>
            <w:r>
              <w:rPr>
                <w:color w:val="000000"/>
              </w:rPr>
              <w:t>18,0</w:t>
            </w:r>
          </w:p>
        </w:tc>
        <w:tc>
          <w:tcPr>
            <w:tcW w:w="1021"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12,0</w:t>
            </w:r>
          </w:p>
        </w:tc>
        <w:tc>
          <w:tcPr>
            <w:tcW w:w="1381"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12,0</w:t>
            </w:r>
          </w:p>
        </w:tc>
      </w:tr>
      <w:tr w:rsidR="00EB695F" w:rsidRPr="00884488" w:rsidTr="00486F94">
        <w:trPr>
          <w:trHeight w:val="19"/>
        </w:trPr>
        <w:tc>
          <w:tcPr>
            <w:tcW w:w="1479" w:type="dxa"/>
            <w:tcBorders>
              <w:bottom w:val="single" w:sz="4" w:space="0" w:color="auto"/>
            </w:tcBorders>
          </w:tcPr>
          <w:p w:rsidR="00EB695F" w:rsidRPr="00884488" w:rsidRDefault="00EB695F" w:rsidP="00EB695F">
            <w:pPr>
              <w:jc w:val="center"/>
              <w:rPr>
                <w:rFonts w:eastAsiaTheme="minorEastAsia"/>
                <w:color w:val="000000" w:themeColor="text1"/>
              </w:rPr>
            </w:pPr>
            <w:r w:rsidRPr="00884488">
              <w:rPr>
                <w:rFonts w:eastAsiaTheme="minorEastAsia"/>
                <w:color w:val="000000" w:themeColor="text1"/>
              </w:rPr>
              <w:t>3.2</w:t>
            </w:r>
          </w:p>
        </w:tc>
        <w:tc>
          <w:tcPr>
            <w:tcW w:w="5953" w:type="dxa"/>
            <w:tcBorders>
              <w:bottom w:val="single" w:sz="4" w:space="0" w:color="auto"/>
            </w:tcBorders>
          </w:tcPr>
          <w:p w:rsidR="00EB695F" w:rsidRPr="00884488" w:rsidRDefault="00EB695F" w:rsidP="00EB695F">
            <w:pPr>
              <w:jc w:val="both"/>
              <w:rPr>
                <w:rFonts w:eastAsiaTheme="minorEastAsia"/>
                <w:color w:val="000000" w:themeColor="text1"/>
              </w:rPr>
            </w:pPr>
            <w:r w:rsidRPr="00884488">
              <w:rPr>
                <w:rFonts w:eastAsiaTheme="minorEastAsia"/>
                <w:color w:val="000000" w:themeColor="text1"/>
              </w:rPr>
              <w:t>Обеспечение в организации условий доступности, позволяющих инвалидам получать образовательные услуги наравне с другими</w:t>
            </w:r>
          </w:p>
        </w:tc>
        <w:tc>
          <w:tcPr>
            <w:tcW w:w="1169" w:type="dxa"/>
            <w:tcBorders>
              <w:top w:val="nil"/>
              <w:left w:val="single" w:sz="4" w:space="0" w:color="auto"/>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40,0</w:t>
            </w:r>
          </w:p>
        </w:tc>
        <w:tc>
          <w:tcPr>
            <w:tcW w:w="1171" w:type="dxa"/>
            <w:tcBorders>
              <w:top w:val="nil"/>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40,0</w:t>
            </w:r>
          </w:p>
        </w:tc>
        <w:tc>
          <w:tcPr>
            <w:tcW w:w="1199" w:type="dxa"/>
            <w:tcBorders>
              <w:top w:val="nil"/>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40,0</w:t>
            </w:r>
          </w:p>
        </w:tc>
        <w:tc>
          <w:tcPr>
            <w:tcW w:w="1199" w:type="dxa"/>
            <w:tcBorders>
              <w:top w:val="single" w:sz="4" w:space="0" w:color="auto"/>
              <w:left w:val="nil"/>
              <w:bottom w:val="single" w:sz="4" w:space="0" w:color="auto"/>
              <w:right w:val="single" w:sz="4" w:space="0" w:color="auto"/>
            </w:tcBorders>
            <w:vAlign w:val="bottom"/>
          </w:tcPr>
          <w:p w:rsidR="00EB695F" w:rsidRDefault="00EB695F" w:rsidP="00EB695F">
            <w:pPr>
              <w:jc w:val="center"/>
              <w:rPr>
                <w:color w:val="000000"/>
              </w:rPr>
            </w:pPr>
            <w:r>
              <w:rPr>
                <w:color w:val="000000"/>
              </w:rPr>
              <w:t>40,0</w:t>
            </w:r>
          </w:p>
        </w:tc>
        <w:tc>
          <w:tcPr>
            <w:tcW w:w="1021"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40,0</w:t>
            </w:r>
          </w:p>
        </w:tc>
        <w:tc>
          <w:tcPr>
            <w:tcW w:w="1381"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40,0</w:t>
            </w:r>
          </w:p>
        </w:tc>
      </w:tr>
      <w:tr w:rsidR="00EB695F" w:rsidRPr="00884488" w:rsidTr="00486F94">
        <w:trPr>
          <w:trHeight w:val="19"/>
        </w:trPr>
        <w:tc>
          <w:tcPr>
            <w:tcW w:w="1479" w:type="dxa"/>
            <w:tcBorders>
              <w:bottom w:val="single" w:sz="4" w:space="0" w:color="auto"/>
            </w:tcBorders>
          </w:tcPr>
          <w:p w:rsidR="00EB695F" w:rsidRPr="00884488" w:rsidRDefault="00EB695F" w:rsidP="00EB695F">
            <w:pPr>
              <w:jc w:val="center"/>
              <w:rPr>
                <w:rFonts w:eastAsiaTheme="minorEastAsia"/>
                <w:color w:val="000000" w:themeColor="text1"/>
              </w:rPr>
            </w:pPr>
            <w:r w:rsidRPr="00884488">
              <w:rPr>
                <w:rFonts w:eastAsiaTheme="minorEastAsia"/>
                <w:color w:val="000000" w:themeColor="text1"/>
              </w:rPr>
              <w:t>3.3</w:t>
            </w:r>
          </w:p>
        </w:tc>
        <w:tc>
          <w:tcPr>
            <w:tcW w:w="5953" w:type="dxa"/>
            <w:tcBorders>
              <w:bottom w:val="single" w:sz="4" w:space="0" w:color="auto"/>
            </w:tcBorders>
          </w:tcPr>
          <w:p w:rsidR="00EB695F" w:rsidRPr="00884488" w:rsidRDefault="00EB695F" w:rsidP="00EB695F">
            <w:pPr>
              <w:jc w:val="both"/>
              <w:rPr>
                <w:rFonts w:eastAsiaTheme="minorEastAsia"/>
                <w:color w:val="000000" w:themeColor="text1"/>
              </w:rPr>
            </w:pPr>
            <w:r w:rsidRPr="00884488">
              <w:rPr>
                <w:rFonts w:eastAsiaTheme="minorEastAsia"/>
                <w:color w:val="000000" w:themeColor="text1"/>
              </w:rPr>
              <w:t>Доля получателей образовательных услуг, удовлетворенных доступностью образовательных услуг для инвалидов</w:t>
            </w:r>
          </w:p>
        </w:tc>
        <w:tc>
          <w:tcPr>
            <w:tcW w:w="1169" w:type="dxa"/>
            <w:tcBorders>
              <w:top w:val="nil"/>
              <w:left w:val="single" w:sz="4" w:space="0" w:color="auto"/>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13,2</w:t>
            </w:r>
          </w:p>
        </w:tc>
        <w:tc>
          <w:tcPr>
            <w:tcW w:w="1171" w:type="dxa"/>
            <w:tcBorders>
              <w:top w:val="nil"/>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17,4</w:t>
            </w:r>
          </w:p>
        </w:tc>
        <w:tc>
          <w:tcPr>
            <w:tcW w:w="1199" w:type="dxa"/>
            <w:tcBorders>
              <w:top w:val="nil"/>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18,6</w:t>
            </w:r>
          </w:p>
        </w:tc>
        <w:tc>
          <w:tcPr>
            <w:tcW w:w="1199" w:type="dxa"/>
            <w:tcBorders>
              <w:top w:val="single" w:sz="4" w:space="0" w:color="auto"/>
              <w:left w:val="nil"/>
              <w:bottom w:val="single" w:sz="4" w:space="0" w:color="auto"/>
              <w:right w:val="single" w:sz="4" w:space="0" w:color="auto"/>
            </w:tcBorders>
            <w:vAlign w:val="bottom"/>
          </w:tcPr>
          <w:p w:rsidR="00EB695F" w:rsidRDefault="00EB695F" w:rsidP="00EB695F">
            <w:pPr>
              <w:jc w:val="center"/>
              <w:rPr>
                <w:color w:val="000000"/>
              </w:rPr>
            </w:pPr>
            <w:r>
              <w:rPr>
                <w:color w:val="000000"/>
              </w:rPr>
              <w:t>24,0</w:t>
            </w:r>
          </w:p>
        </w:tc>
        <w:tc>
          <w:tcPr>
            <w:tcW w:w="1021"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18,3</w:t>
            </w:r>
          </w:p>
        </w:tc>
        <w:tc>
          <w:tcPr>
            <w:tcW w:w="1381"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14,1</w:t>
            </w:r>
          </w:p>
        </w:tc>
      </w:tr>
      <w:tr w:rsidR="00EB695F" w:rsidRPr="00884488" w:rsidTr="00486F94">
        <w:trPr>
          <w:trHeight w:val="19"/>
        </w:trPr>
        <w:tc>
          <w:tcPr>
            <w:tcW w:w="1479" w:type="dxa"/>
            <w:tcBorders>
              <w:bottom w:val="single" w:sz="4" w:space="0" w:color="auto"/>
            </w:tcBorders>
            <w:shd w:val="clear" w:color="auto" w:fill="D9D9D9" w:themeFill="background1" w:themeFillShade="D9"/>
          </w:tcPr>
          <w:p w:rsidR="00EB695F" w:rsidRPr="00884488" w:rsidRDefault="00EB695F" w:rsidP="00EB695F">
            <w:pPr>
              <w:jc w:val="center"/>
              <w:rPr>
                <w:rFonts w:eastAsiaTheme="minorEastAsia"/>
                <w:b/>
                <w:color w:val="000000" w:themeColor="text1"/>
              </w:rPr>
            </w:pPr>
          </w:p>
        </w:tc>
        <w:tc>
          <w:tcPr>
            <w:tcW w:w="5953" w:type="dxa"/>
            <w:tcBorders>
              <w:bottom w:val="single" w:sz="4" w:space="0" w:color="auto"/>
            </w:tcBorders>
            <w:shd w:val="clear" w:color="auto" w:fill="D9D9D9" w:themeFill="background1" w:themeFillShade="D9"/>
          </w:tcPr>
          <w:p w:rsidR="00EB695F" w:rsidRPr="00884488" w:rsidRDefault="00EB695F" w:rsidP="00EB695F">
            <w:pPr>
              <w:jc w:val="both"/>
              <w:rPr>
                <w:rFonts w:eastAsiaTheme="minorEastAsia"/>
                <w:b/>
                <w:color w:val="000000" w:themeColor="text1"/>
              </w:rPr>
            </w:pPr>
            <w:r w:rsidRPr="00884488">
              <w:rPr>
                <w:rFonts w:eastAsiaTheme="minorEastAsia"/>
                <w:b/>
                <w:color w:val="000000" w:themeColor="text1"/>
              </w:rPr>
              <w:t>Итого по разделу 3</w:t>
            </w:r>
          </w:p>
        </w:tc>
        <w:tc>
          <w:tcPr>
            <w:tcW w:w="1169" w:type="dxa"/>
            <w:tcBorders>
              <w:top w:val="nil"/>
              <w:left w:val="single" w:sz="4" w:space="0" w:color="auto"/>
              <w:bottom w:val="single" w:sz="4" w:space="0" w:color="auto"/>
              <w:right w:val="single" w:sz="4" w:space="0" w:color="auto"/>
            </w:tcBorders>
            <w:shd w:val="clear" w:color="auto" w:fill="D9D9D9" w:themeFill="background1" w:themeFillShade="D9"/>
            <w:vAlign w:val="bottom"/>
          </w:tcPr>
          <w:p w:rsidR="00EB695F" w:rsidRDefault="00EB695F" w:rsidP="00EB695F">
            <w:pPr>
              <w:jc w:val="center"/>
              <w:rPr>
                <w:b/>
                <w:bCs/>
                <w:color w:val="000000"/>
              </w:rPr>
            </w:pPr>
            <w:r>
              <w:rPr>
                <w:b/>
                <w:bCs/>
                <w:color w:val="000000"/>
              </w:rPr>
              <w:t>71</w:t>
            </w:r>
          </w:p>
        </w:tc>
        <w:tc>
          <w:tcPr>
            <w:tcW w:w="1171" w:type="dxa"/>
            <w:tcBorders>
              <w:top w:val="nil"/>
              <w:left w:val="nil"/>
              <w:bottom w:val="single" w:sz="4" w:space="0" w:color="auto"/>
              <w:right w:val="single" w:sz="4" w:space="0" w:color="auto"/>
            </w:tcBorders>
            <w:shd w:val="clear" w:color="auto" w:fill="D9D9D9" w:themeFill="background1" w:themeFillShade="D9"/>
            <w:vAlign w:val="bottom"/>
          </w:tcPr>
          <w:p w:rsidR="00EB695F" w:rsidRDefault="00EB695F" w:rsidP="00EB695F">
            <w:pPr>
              <w:jc w:val="center"/>
              <w:rPr>
                <w:b/>
                <w:bCs/>
                <w:color w:val="000000"/>
              </w:rPr>
            </w:pPr>
            <w:r>
              <w:rPr>
                <w:b/>
                <w:bCs/>
                <w:color w:val="000000"/>
              </w:rPr>
              <w:t>69</w:t>
            </w:r>
          </w:p>
        </w:tc>
        <w:tc>
          <w:tcPr>
            <w:tcW w:w="1199" w:type="dxa"/>
            <w:tcBorders>
              <w:top w:val="nil"/>
              <w:left w:val="nil"/>
              <w:bottom w:val="single" w:sz="4" w:space="0" w:color="auto"/>
              <w:right w:val="single" w:sz="4" w:space="0" w:color="auto"/>
            </w:tcBorders>
            <w:shd w:val="clear" w:color="auto" w:fill="D9D9D9" w:themeFill="background1" w:themeFillShade="D9"/>
            <w:vAlign w:val="bottom"/>
          </w:tcPr>
          <w:p w:rsidR="00EB695F" w:rsidRDefault="00EB695F" w:rsidP="00EB695F">
            <w:pPr>
              <w:jc w:val="center"/>
              <w:rPr>
                <w:b/>
                <w:bCs/>
                <w:color w:val="000000"/>
              </w:rPr>
            </w:pPr>
            <w:r>
              <w:rPr>
                <w:b/>
                <w:bCs/>
                <w:color w:val="000000"/>
              </w:rPr>
              <w:t>71</w:t>
            </w:r>
          </w:p>
        </w:tc>
        <w:tc>
          <w:tcPr>
            <w:tcW w:w="1199" w:type="dxa"/>
            <w:tcBorders>
              <w:top w:val="single" w:sz="4" w:space="0" w:color="auto"/>
              <w:left w:val="nil"/>
              <w:bottom w:val="single" w:sz="4" w:space="0" w:color="auto"/>
              <w:right w:val="single" w:sz="4" w:space="0" w:color="auto"/>
            </w:tcBorders>
            <w:shd w:val="clear" w:color="auto" w:fill="D9D9D9" w:themeFill="background1" w:themeFillShade="D9"/>
            <w:vAlign w:val="bottom"/>
          </w:tcPr>
          <w:p w:rsidR="00EB695F" w:rsidRDefault="00EB695F" w:rsidP="00EB695F">
            <w:pPr>
              <w:jc w:val="center"/>
              <w:rPr>
                <w:b/>
                <w:bCs/>
                <w:color w:val="000000"/>
              </w:rPr>
            </w:pPr>
            <w:r>
              <w:rPr>
                <w:b/>
                <w:bCs/>
                <w:color w:val="000000"/>
              </w:rPr>
              <w:t>82</w:t>
            </w:r>
          </w:p>
        </w:tc>
        <w:tc>
          <w:tcPr>
            <w:tcW w:w="102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EB695F" w:rsidRDefault="00EB695F" w:rsidP="00EB695F">
            <w:pPr>
              <w:jc w:val="center"/>
              <w:rPr>
                <w:b/>
                <w:bCs/>
                <w:color w:val="000000"/>
              </w:rPr>
            </w:pPr>
            <w:r>
              <w:rPr>
                <w:b/>
                <w:bCs/>
                <w:color w:val="000000"/>
              </w:rPr>
              <w:t>70</w:t>
            </w:r>
          </w:p>
        </w:tc>
        <w:tc>
          <w:tcPr>
            <w:tcW w:w="13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EB695F" w:rsidRDefault="00EB695F" w:rsidP="00EB695F">
            <w:pPr>
              <w:jc w:val="center"/>
              <w:rPr>
                <w:b/>
                <w:bCs/>
                <w:color w:val="000000"/>
              </w:rPr>
            </w:pPr>
            <w:r>
              <w:rPr>
                <w:b/>
                <w:bCs/>
                <w:color w:val="000000"/>
              </w:rPr>
              <w:t>66</w:t>
            </w:r>
          </w:p>
        </w:tc>
      </w:tr>
      <w:tr w:rsidR="00EB695F" w:rsidRPr="00884488" w:rsidTr="00486F94">
        <w:trPr>
          <w:trHeight w:val="19"/>
        </w:trPr>
        <w:tc>
          <w:tcPr>
            <w:tcW w:w="1479" w:type="dxa"/>
            <w:shd w:val="clear" w:color="auto" w:fill="F2F2F2" w:themeFill="background1" w:themeFillShade="F2"/>
          </w:tcPr>
          <w:p w:rsidR="00EB695F" w:rsidRPr="00884488" w:rsidRDefault="00EB695F" w:rsidP="00EB695F">
            <w:pPr>
              <w:jc w:val="center"/>
              <w:rPr>
                <w:rFonts w:eastAsiaTheme="minorEastAsia"/>
                <w:b/>
                <w:color w:val="000000" w:themeColor="text1"/>
              </w:rPr>
            </w:pPr>
            <w:r w:rsidRPr="00884488">
              <w:rPr>
                <w:rFonts w:eastAsiaTheme="minorEastAsia"/>
                <w:b/>
                <w:color w:val="000000" w:themeColor="text1"/>
              </w:rPr>
              <w:t>4</w:t>
            </w:r>
          </w:p>
        </w:tc>
        <w:tc>
          <w:tcPr>
            <w:tcW w:w="13093" w:type="dxa"/>
            <w:gridSpan w:val="7"/>
            <w:shd w:val="clear" w:color="auto" w:fill="F2F2F2" w:themeFill="background1" w:themeFillShade="F2"/>
          </w:tcPr>
          <w:p w:rsidR="00EB695F" w:rsidRPr="00884488" w:rsidRDefault="00EB695F" w:rsidP="00EB695F">
            <w:pPr>
              <w:rPr>
                <w:rFonts w:eastAsiaTheme="minorEastAsia"/>
                <w:b/>
                <w:color w:val="000000" w:themeColor="text1"/>
              </w:rPr>
            </w:pPr>
            <w:r w:rsidRPr="00884488">
              <w:rPr>
                <w:rFonts w:eastAsiaTheme="minorEastAsia"/>
                <w:b/>
                <w:color w:val="000000" w:themeColor="text1"/>
              </w:rPr>
              <w:t>Доброжелательность, вежливость работников организации, баллы</w:t>
            </w:r>
          </w:p>
        </w:tc>
      </w:tr>
      <w:tr w:rsidR="00EB695F" w:rsidRPr="00884488" w:rsidTr="00486F94">
        <w:trPr>
          <w:trHeight w:val="19"/>
        </w:trPr>
        <w:tc>
          <w:tcPr>
            <w:tcW w:w="1479" w:type="dxa"/>
          </w:tcPr>
          <w:p w:rsidR="00EB695F" w:rsidRPr="00884488" w:rsidRDefault="00EB695F" w:rsidP="00EB695F">
            <w:pPr>
              <w:jc w:val="center"/>
              <w:rPr>
                <w:rFonts w:eastAsiaTheme="minorEastAsia"/>
                <w:color w:val="000000" w:themeColor="text1"/>
              </w:rPr>
            </w:pPr>
            <w:r w:rsidRPr="00884488">
              <w:rPr>
                <w:rFonts w:eastAsiaTheme="minorEastAsia"/>
                <w:color w:val="000000" w:themeColor="text1"/>
              </w:rPr>
              <w:t>4.1</w:t>
            </w:r>
          </w:p>
        </w:tc>
        <w:tc>
          <w:tcPr>
            <w:tcW w:w="5953" w:type="dxa"/>
          </w:tcPr>
          <w:p w:rsidR="00EB695F" w:rsidRPr="00884488" w:rsidRDefault="00EB695F" w:rsidP="00EB695F">
            <w:pPr>
              <w:jc w:val="both"/>
              <w:rPr>
                <w:rFonts w:eastAsiaTheme="minorEastAsia"/>
                <w:color w:val="000000" w:themeColor="text1"/>
              </w:rPr>
            </w:pPr>
            <w:r w:rsidRPr="00884488">
              <w:rPr>
                <w:rFonts w:eastAsiaTheme="minorEastAsia"/>
                <w:color w:val="000000" w:themeColor="text1"/>
              </w:rPr>
              <w:t>Доля получателей образовательных услуг, удовлетворенных доброжелательностью, вежливостью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w:t>
            </w:r>
          </w:p>
        </w:tc>
        <w:tc>
          <w:tcPr>
            <w:tcW w:w="1169" w:type="dxa"/>
            <w:tcBorders>
              <w:top w:val="single" w:sz="4" w:space="0" w:color="auto"/>
              <w:left w:val="single" w:sz="4" w:space="0" w:color="auto"/>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38,0</w:t>
            </w:r>
          </w:p>
        </w:tc>
        <w:tc>
          <w:tcPr>
            <w:tcW w:w="1171" w:type="dxa"/>
            <w:tcBorders>
              <w:top w:val="single" w:sz="4" w:space="0" w:color="auto"/>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39,6</w:t>
            </w:r>
          </w:p>
        </w:tc>
        <w:tc>
          <w:tcPr>
            <w:tcW w:w="1199" w:type="dxa"/>
            <w:tcBorders>
              <w:top w:val="single" w:sz="4" w:space="0" w:color="auto"/>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38,8</w:t>
            </w:r>
          </w:p>
        </w:tc>
        <w:tc>
          <w:tcPr>
            <w:tcW w:w="1199" w:type="dxa"/>
            <w:tcBorders>
              <w:top w:val="single" w:sz="4" w:space="0" w:color="auto"/>
              <w:left w:val="nil"/>
              <w:bottom w:val="single" w:sz="4" w:space="0" w:color="auto"/>
              <w:right w:val="single" w:sz="4" w:space="0" w:color="auto"/>
            </w:tcBorders>
            <w:vAlign w:val="bottom"/>
          </w:tcPr>
          <w:p w:rsidR="00EB695F" w:rsidRDefault="00EB695F" w:rsidP="00EB695F">
            <w:pPr>
              <w:jc w:val="center"/>
              <w:rPr>
                <w:color w:val="000000"/>
              </w:rPr>
            </w:pPr>
            <w:r>
              <w:rPr>
                <w:color w:val="000000"/>
              </w:rPr>
              <w:t>40,0</w:t>
            </w:r>
          </w:p>
        </w:tc>
        <w:tc>
          <w:tcPr>
            <w:tcW w:w="1021"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39,6</w:t>
            </w:r>
          </w:p>
        </w:tc>
        <w:tc>
          <w:tcPr>
            <w:tcW w:w="1381"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39,2</w:t>
            </w:r>
          </w:p>
        </w:tc>
      </w:tr>
      <w:tr w:rsidR="00EB695F" w:rsidRPr="00884488" w:rsidTr="00486F94">
        <w:trPr>
          <w:trHeight w:val="19"/>
        </w:trPr>
        <w:tc>
          <w:tcPr>
            <w:tcW w:w="1479" w:type="dxa"/>
            <w:tcBorders>
              <w:bottom w:val="single" w:sz="4" w:space="0" w:color="auto"/>
            </w:tcBorders>
          </w:tcPr>
          <w:p w:rsidR="00EB695F" w:rsidRPr="00884488" w:rsidRDefault="00EB695F" w:rsidP="00EB695F">
            <w:pPr>
              <w:jc w:val="center"/>
              <w:rPr>
                <w:rFonts w:eastAsiaTheme="minorEastAsia"/>
                <w:color w:val="000000" w:themeColor="text1"/>
              </w:rPr>
            </w:pPr>
            <w:r w:rsidRPr="00884488">
              <w:rPr>
                <w:rFonts w:eastAsiaTheme="minorEastAsia"/>
                <w:color w:val="000000" w:themeColor="text1"/>
              </w:rPr>
              <w:t>4.2</w:t>
            </w:r>
          </w:p>
        </w:tc>
        <w:tc>
          <w:tcPr>
            <w:tcW w:w="5953" w:type="dxa"/>
            <w:tcBorders>
              <w:bottom w:val="single" w:sz="4" w:space="0" w:color="auto"/>
            </w:tcBorders>
          </w:tcPr>
          <w:p w:rsidR="00EB695F" w:rsidRPr="00884488" w:rsidRDefault="00EB695F" w:rsidP="00EB695F">
            <w:pPr>
              <w:jc w:val="both"/>
              <w:rPr>
                <w:rFonts w:eastAsiaTheme="minorEastAsia"/>
                <w:color w:val="000000" w:themeColor="text1"/>
              </w:rPr>
            </w:pPr>
            <w:r w:rsidRPr="00884488">
              <w:rPr>
                <w:rFonts w:eastAsiaTheme="minorEastAsia"/>
                <w:color w:val="000000" w:themeColor="text1"/>
              </w:rPr>
              <w:t>Доля получателей образовательных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w:t>
            </w:r>
          </w:p>
        </w:tc>
        <w:tc>
          <w:tcPr>
            <w:tcW w:w="1169" w:type="dxa"/>
            <w:tcBorders>
              <w:top w:val="nil"/>
              <w:left w:val="single" w:sz="4" w:space="0" w:color="auto"/>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38,0</w:t>
            </w:r>
          </w:p>
        </w:tc>
        <w:tc>
          <w:tcPr>
            <w:tcW w:w="1171" w:type="dxa"/>
            <w:tcBorders>
              <w:top w:val="nil"/>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39,6</w:t>
            </w:r>
          </w:p>
        </w:tc>
        <w:tc>
          <w:tcPr>
            <w:tcW w:w="1199" w:type="dxa"/>
            <w:tcBorders>
              <w:top w:val="nil"/>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38,4</w:t>
            </w:r>
          </w:p>
        </w:tc>
        <w:tc>
          <w:tcPr>
            <w:tcW w:w="1199" w:type="dxa"/>
            <w:tcBorders>
              <w:top w:val="single" w:sz="4" w:space="0" w:color="auto"/>
              <w:left w:val="nil"/>
              <w:bottom w:val="single" w:sz="4" w:space="0" w:color="auto"/>
              <w:right w:val="single" w:sz="4" w:space="0" w:color="auto"/>
            </w:tcBorders>
            <w:vAlign w:val="bottom"/>
          </w:tcPr>
          <w:p w:rsidR="00EB695F" w:rsidRDefault="00EB695F" w:rsidP="00EB695F">
            <w:pPr>
              <w:jc w:val="center"/>
              <w:rPr>
                <w:color w:val="000000"/>
              </w:rPr>
            </w:pPr>
            <w:r>
              <w:rPr>
                <w:color w:val="000000"/>
              </w:rPr>
              <w:t>40,0</w:t>
            </w:r>
          </w:p>
        </w:tc>
        <w:tc>
          <w:tcPr>
            <w:tcW w:w="1021"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39,6</w:t>
            </w:r>
          </w:p>
        </w:tc>
        <w:tc>
          <w:tcPr>
            <w:tcW w:w="1381"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39,2</w:t>
            </w:r>
          </w:p>
        </w:tc>
      </w:tr>
      <w:tr w:rsidR="00EB695F" w:rsidRPr="00884488" w:rsidTr="00486F94">
        <w:trPr>
          <w:trHeight w:val="545"/>
        </w:trPr>
        <w:tc>
          <w:tcPr>
            <w:tcW w:w="1479" w:type="dxa"/>
            <w:tcBorders>
              <w:bottom w:val="single" w:sz="4" w:space="0" w:color="auto"/>
            </w:tcBorders>
          </w:tcPr>
          <w:p w:rsidR="00EB695F" w:rsidRPr="00884488" w:rsidRDefault="00EB695F" w:rsidP="00EB695F">
            <w:pPr>
              <w:jc w:val="center"/>
              <w:rPr>
                <w:rFonts w:eastAsiaTheme="minorEastAsia"/>
                <w:color w:val="000000" w:themeColor="text1"/>
              </w:rPr>
            </w:pPr>
            <w:r w:rsidRPr="00884488">
              <w:rPr>
                <w:rFonts w:eastAsiaTheme="minorEastAsia"/>
                <w:color w:val="000000" w:themeColor="text1"/>
              </w:rPr>
              <w:t>4.3</w:t>
            </w:r>
          </w:p>
        </w:tc>
        <w:tc>
          <w:tcPr>
            <w:tcW w:w="5953" w:type="dxa"/>
            <w:tcBorders>
              <w:bottom w:val="single" w:sz="4" w:space="0" w:color="auto"/>
            </w:tcBorders>
          </w:tcPr>
          <w:p w:rsidR="00EB695F" w:rsidRPr="00884488" w:rsidRDefault="00EB695F" w:rsidP="00EB695F">
            <w:pPr>
              <w:jc w:val="both"/>
              <w:rPr>
                <w:rFonts w:eastAsiaTheme="minorEastAsia"/>
                <w:color w:val="000000" w:themeColor="text1"/>
              </w:rPr>
            </w:pPr>
            <w:r w:rsidRPr="00884488">
              <w:rPr>
                <w:rFonts w:eastAsiaTheme="minorEastAsia"/>
                <w:color w:val="000000" w:themeColor="text1"/>
              </w:rPr>
              <w:t>Доля получателей образовательных услуг, удовлетворенных доброжелательностью, вежливостью работников организации при использовании дистанционных форм взаимодействия</w:t>
            </w:r>
          </w:p>
        </w:tc>
        <w:tc>
          <w:tcPr>
            <w:tcW w:w="1169" w:type="dxa"/>
            <w:tcBorders>
              <w:top w:val="nil"/>
              <w:left w:val="single" w:sz="4" w:space="0" w:color="auto"/>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19,0</w:t>
            </w:r>
          </w:p>
        </w:tc>
        <w:tc>
          <w:tcPr>
            <w:tcW w:w="1171" w:type="dxa"/>
            <w:tcBorders>
              <w:top w:val="nil"/>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19,8</w:t>
            </w:r>
          </w:p>
        </w:tc>
        <w:tc>
          <w:tcPr>
            <w:tcW w:w="1199" w:type="dxa"/>
            <w:tcBorders>
              <w:top w:val="nil"/>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19,8</w:t>
            </w:r>
          </w:p>
        </w:tc>
        <w:tc>
          <w:tcPr>
            <w:tcW w:w="1199" w:type="dxa"/>
            <w:tcBorders>
              <w:top w:val="single" w:sz="4" w:space="0" w:color="auto"/>
              <w:left w:val="nil"/>
              <w:bottom w:val="single" w:sz="4" w:space="0" w:color="auto"/>
              <w:right w:val="single" w:sz="4" w:space="0" w:color="auto"/>
            </w:tcBorders>
            <w:vAlign w:val="bottom"/>
          </w:tcPr>
          <w:p w:rsidR="00EB695F" w:rsidRDefault="00EB695F" w:rsidP="00EB695F">
            <w:pPr>
              <w:jc w:val="center"/>
              <w:rPr>
                <w:color w:val="000000"/>
              </w:rPr>
            </w:pPr>
            <w:r>
              <w:rPr>
                <w:color w:val="000000"/>
              </w:rPr>
              <w:t>20,0</w:t>
            </w:r>
          </w:p>
        </w:tc>
        <w:tc>
          <w:tcPr>
            <w:tcW w:w="1021"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20,0</w:t>
            </w:r>
          </w:p>
        </w:tc>
        <w:tc>
          <w:tcPr>
            <w:tcW w:w="1381"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19,6</w:t>
            </w:r>
          </w:p>
        </w:tc>
      </w:tr>
      <w:tr w:rsidR="00EB695F" w:rsidRPr="00884488" w:rsidTr="00486F94">
        <w:trPr>
          <w:trHeight w:val="444"/>
        </w:trPr>
        <w:tc>
          <w:tcPr>
            <w:tcW w:w="1479" w:type="dxa"/>
            <w:tcBorders>
              <w:bottom w:val="single" w:sz="4" w:space="0" w:color="auto"/>
            </w:tcBorders>
            <w:shd w:val="clear" w:color="auto" w:fill="D9D9D9" w:themeFill="background1" w:themeFillShade="D9"/>
          </w:tcPr>
          <w:p w:rsidR="00EB695F" w:rsidRPr="00884488" w:rsidRDefault="00EB695F" w:rsidP="00EB695F">
            <w:pPr>
              <w:jc w:val="center"/>
              <w:rPr>
                <w:rFonts w:eastAsiaTheme="minorEastAsia"/>
                <w:b/>
                <w:color w:val="000000" w:themeColor="text1"/>
              </w:rPr>
            </w:pPr>
          </w:p>
        </w:tc>
        <w:tc>
          <w:tcPr>
            <w:tcW w:w="5953" w:type="dxa"/>
            <w:tcBorders>
              <w:bottom w:val="single" w:sz="4" w:space="0" w:color="auto"/>
            </w:tcBorders>
            <w:shd w:val="clear" w:color="auto" w:fill="D9D9D9" w:themeFill="background1" w:themeFillShade="D9"/>
          </w:tcPr>
          <w:p w:rsidR="00EB695F" w:rsidRPr="00884488" w:rsidRDefault="00EB695F" w:rsidP="00EB695F">
            <w:pPr>
              <w:jc w:val="both"/>
              <w:rPr>
                <w:rFonts w:eastAsiaTheme="minorEastAsia"/>
                <w:b/>
                <w:color w:val="000000" w:themeColor="text1"/>
              </w:rPr>
            </w:pPr>
            <w:r w:rsidRPr="00884488">
              <w:rPr>
                <w:rFonts w:eastAsiaTheme="minorEastAsia"/>
                <w:b/>
                <w:color w:val="000000" w:themeColor="text1"/>
              </w:rPr>
              <w:t>Итого по разделу 4</w:t>
            </w:r>
          </w:p>
        </w:tc>
        <w:tc>
          <w:tcPr>
            <w:tcW w:w="1169" w:type="dxa"/>
            <w:tcBorders>
              <w:top w:val="nil"/>
              <w:left w:val="single" w:sz="4" w:space="0" w:color="auto"/>
              <w:bottom w:val="single" w:sz="4" w:space="0" w:color="auto"/>
              <w:right w:val="single" w:sz="4" w:space="0" w:color="auto"/>
            </w:tcBorders>
            <w:shd w:val="clear" w:color="auto" w:fill="D9D9D9" w:themeFill="background1" w:themeFillShade="D9"/>
            <w:vAlign w:val="bottom"/>
          </w:tcPr>
          <w:p w:rsidR="00EB695F" w:rsidRDefault="00EB695F" w:rsidP="00EB695F">
            <w:pPr>
              <w:jc w:val="center"/>
              <w:rPr>
                <w:b/>
                <w:bCs/>
                <w:color w:val="000000"/>
              </w:rPr>
            </w:pPr>
            <w:r>
              <w:rPr>
                <w:b/>
                <w:bCs/>
                <w:color w:val="000000"/>
              </w:rPr>
              <w:t>95</w:t>
            </w:r>
          </w:p>
        </w:tc>
        <w:tc>
          <w:tcPr>
            <w:tcW w:w="1171" w:type="dxa"/>
            <w:tcBorders>
              <w:top w:val="nil"/>
              <w:left w:val="nil"/>
              <w:bottom w:val="single" w:sz="4" w:space="0" w:color="auto"/>
              <w:right w:val="single" w:sz="4" w:space="0" w:color="auto"/>
            </w:tcBorders>
            <w:shd w:val="clear" w:color="auto" w:fill="D9D9D9" w:themeFill="background1" w:themeFillShade="D9"/>
            <w:vAlign w:val="bottom"/>
          </w:tcPr>
          <w:p w:rsidR="00EB695F" w:rsidRDefault="00EB695F" w:rsidP="00EB695F">
            <w:pPr>
              <w:jc w:val="center"/>
              <w:rPr>
                <w:b/>
                <w:bCs/>
                <w:color w:val="000000"/>
              </w:rPr>
            </w:pPr>
            <w:r>
              <w:rPr>
                <w:b/>
                <w:bCs/>
                <w:color w:val="000000"/>
              </w:rPr>
              <w:t>99</w:t>
            </w:r>
          </w:p>
        </w:tc>
        <w:tc>
          <w:tcPr>
            <w:tcW w:w="1199" w:type="dxa"/>
            <w:tcBorders>
              <w:top w:val="nil"/>
              <w:left w:val="nil"/>
              <w:bottom w:val="single" w:sz="4" w:space="0" w:color="auto"/>
              <w:right w:val="single" w:sz="4" w:space="0" w:color="auto"/>
            </w:tcBorders>
            <w:shd w:val="clear" w:color="auto" w:fill="D9D9D9" w:themeFill="background1" w:themeFillShade="D9"/>
            <w:vAlign w:val="bottom"/>
          </w:tcPr>
          <w:p w:rsidR="00EB695F" w:rsidRDefault="00EB695F" w:rsidP="00EB695F">
            <w:pPr>
              <w:jc w:val="center"/>
              <w:rPr>
                <w:b/>
                <w:bCs/>
                <w:color w:val="000000"/>
              </w:rPr>
            </w:pPr>
            <w:r>
              <w:rPr>
                <w:b/>
                <w:bCs/>
                <w:color w:val="000000"/>
              </w:rPr>
              <w:t>97</w:t>
            </w:r>
          </w:p>
        </w:tc>
        <w:tc>
          <w:tcPr>
            <w:tcW w:w="1199" w:type="dxa"/>
            <w:tcBorders>
              <w:top w:val="single" w:sz="4" w:space="0" w:color="auto"/>
              <w:left w:val="nil"/>
              <w:bottom w:val="single" w:sz="4" w:space="0" w:color="auto"/>
              <w:right w:val="single" w:sz="4" w:space="0" w:color="auto"/>
            </w:tcBorders>
            <w:shd w:val="clear" w:color="auto" w:fill="D9D9D9" w:themeFill="background1" w:themeFillShade="D9"/>
            <w:vAlign w:val="bottom"/>
          </w:tcPr>
          <w:p w:rsidR="00EB695F" w:rsidRDefault="00EB695F" w:rsidP="00EB695F">
            <w:pPr>
              <w:jc w:val="center"/>
              <w:rPr>
                <w:b/>
                <w:bCs/>
                <w:color w:val="000000"/>
              </w:rPr>
            </w:pPr>
            <w:r>
              <w:rPr>
                <w:b/>
                <w:bCs/>
                <w:color w:val="000000"/>
              </w:rPr>
              <w:t>100</w:t>
            </w:r>
          </w:p>
        </w:tc>
        <w:tc>
          <w:tcPr>
            <w:tcW w:w="102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EB695F" w:rsidRDefault="00EB695F" w:rsidP="00EB695F">
            <w:pPr>
              <w:jc w:val="center"/>
              <w:rPr>
                <w:b/>
                <w:bCs/>
                <w:color w:val="000000"/>
              </w:rPr>
            </w:pPr>
            <w:r>
              <w:rPr>
                <w:b/>
                <w:bCs/>
                <w:color w:val="000000"/>
              </w:rPr>
              <w:t>99</w:t>
            </w:r>
          </w:p>
        </w:tc>
        <w:tc>
          <w:tcPr>
            <w:tcW w:w="13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EB695F" w:rsidRDefault="00EB695F" w:rsidP="00EB695F">
            <w:pPr>
              <w:jc w:val="center"/>
              <w:rPr>
                <w:b/>
                <w:bCs/>
                <w:color w:val="000000"/>
              </w:rPr>
            </w:pPr>
            <w:r>
              <w:rPr>
                <w:b/>
                <w:bCs/>
                <w:color w:val="000000"/>
              </w:rPr>
              <w:t>98</w:t>
            </w:r>
          </w:p>
        </w:tc>
      </w:tr>
      <w:tr w:rsidR="00EB695F" w:rsidRPr="00884488" w:rsidTr="00486F94">
        <w:trPr>
          <w:trHeight w:val="19"/>
        </w:trPr>
        <w:tc>
          <w:tcPr>
            <w:tcW w:w="1479" w:type="dxa"/>
            <w:shd w:val="clear" w:color="auto" w:fill="F2F2F2" w:themeFill="background1" w:themeFillShade="F2"/>
          </w:tcPr>
          <w:p w:rsidR="00EB695F" w:rsidRPr="00884488" w:rsidRDefault="00EB695F" w:rsidP="00EB695F">
            <w:pPr>
              <w:jc w:val="center"/>
              <w:rPr>
                <w:rFonts w:eastAsiaTheme="minorEastAsia"/>
                <w:b/>
                <w:color w:val="000000" w:themeColor="text1"/>
              </w:rPr>
            </w:pPr>
            <w:r w:rsidRPr="00884488">
              <w:rPr>
                <w:rFonts w:eastAsiaTheme="minorEastAsia"/>
                <w:b/>
                <w:color w:val="000000" w:themeColor="text1"/>
              </w:rPr>
              <w:t>5</w:t>
            </w:r>
          </w:p>
        </w:tc>
        <w:tc>
          <w:tcPr>
            <w:tcW w:w="13093" w:type="dxa"/>
            <w:gridSpan w:val="7"/>
            <w:shd w:val="clear" w:color="auto" w:fill="F2F2F2" w:themeFill="background1" w:themeFillShade="F2"/>
          </w:tcPr>
          <w:p w:rsidR="00EB695F" w:rsidRPr="00884488" w:rsidRDefault="00EB695F" w:rsidP="00EB695F">
            <w:pPr>
              <w:rPr>
                <w:rFonts w:eastAsiaTheme="minorEastAsia"/>
                <w:b/>
                <w:color w:val="000000" w:themeColor="text1"/>
              </w:rPr>
            </w:pPr>
            <w:r w:rsidRPr="00884488">
              <w:rPr>
                <w:rFonts w:eastAsiaTheme="minorEastAsia"/>
                <w:b/>
                <w:color w:val="000000" w:themeColor="text1"/>
              </w:rPr>
              <w:t>Удовлетворенность условиями осуществления образовательной деятельности организаций, баллы</w:t>
            </w:r>
          </w:p>
        </w:tc>
      </w:tr>
      <w:tr w:rsidR="00EB695F" w:rsidRPr="00884488" w:rsidTr="00486F94">
        <w:trPr>
          <w:trHeight w:val="19"/>
        </w:trPr>
        <w:tc>
          <w:tcPr>
            <w:tcW w:w="1479" w:type="dxa"/>
          </w:tcPr>
          <w:p w:rsidR="00EB695F" w:rsidRPr="00884488" w:rsidRDefault="00EB695F" w:rsidP="00EB695F">
            <w:pPr>
              <w:jc w:val="center"/>
              <w:rPr>
                <w:rFonts w:eastAsiaTheme="minorEastAsia"/>
                <w:color w:val="000000" w:themeColor="text1"/>
              </w:rPr>
            </w:pPr>
            <w:r w:rsidRPr="00884488">
              <w:rPr>
                <w:rFonts w:eastAsiaTheme="minorEastAsia"/>
                <w:color w:val="000000" w:themeColor="text1"/>
              </w:rPr>
              <w:lastRenderedPageBreak/>
              <w:t>5.1</w:t>
            </w:r>
          </w:p>
        </w:tc>
        <w:tc>
          <w:tcPr>
            <w:tcW w:w="5953" w:type="dxa"/>
          </w:tcPr>
          <w:p w:rsidR="00EB695F" w:rsidRPr="00884488" w:rsidRDefault="00EB695F" w:rsidP="00EB695F">
            <w:pPr>
              <w:jc w:val="both"/>
              <w:rPr>
                <w:rFonts w:eastAsiaTheme="minorEastAsia"/>
                <w:color w:val="000000" w:themeColor="text1"/>
              </w:rPr>
            </w:pPr>
            <w:r w:rsidRPr="00884488">
              <w:rPr>
                <w:rFonts w:eastAsiaTheme="minorEastAsia"/>
                <w:color w:val="000000" w:themeColor="text1"/>
              </w:rPr>
              <w:t>Доля получателей образовательных услуг, которые готовы рекомендовать организацию родственникам и знакомым</w:t>
            </w:r>
          </w:p>
        </w:tc>
        <w:tc>
          <w:tcPr>
            <w:tcW w:w="1169" w:type="dxa"/>
            <w:tcBorders>
              <w:top w:val="single" w:sz="4" w:space="0" w:color="auto"/>
              <w:left w:val="single" w:sz="4" w:space="0" w:color="auto"/>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26,7</w:t>
            </w:r>
          </w:p>
        </w:tc>
        <w:tc>
          <w:tcPr>
            <w:tcW w:w="1171" w:type="dxa"/>
            <w:tcBorders>
              <w:top w:val="single" w:sz="4" w:space="0" w:color="auto"/>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26,4</w:t>
            </w:r>
          </w:p>
        </w:tc>
        <w:tc>
          <w:tcPr>
            <w:tcW w:w="1199" w:type="dxa"/>
            <w:tcBorders>
              <w:top w:val="single" w:sz="4" w:space="0" w:color="auto"/>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26,7</w:t>
            </w:r>
          </w:p>
        </w:tc>
        <w:tc>
          <w:tcPr>
            <w:tcW w:w="1199" w:type="dxa"/>
            <w:tcBorders>
              <w:top w:val="single" w:sz="4" w:space="0" w:color="auto"/>
              <w:left w:val="nil"/>
              <w:bottom w:val="single" w:sz="4" w:space="0" w:color="auto"/>
              <w:right w:val="single" w:sz="4" w:space="0" w:color="auto"/>
            </w:tcBorders>
            <w:vAlign w:val="bottom"/>
          </w:tcPr>
          <w:p w:rsidR="00EB695F" w:rsidRDefault="00EB695F" w:rsidP="00EB695F">
            <w:pPr>
              <w:jc w:val="center"/>
              <w:rPr>
                <w:color w:val="000000"/>
              </w:rPr>
            </w:pPr>
            <w:r>
              <w:rPr>
                <w:color w:val="000000"/>
              </w:rPr>
              <w:t>30,0</w:t>
            </w:r>
          </w:p>
        </w:tc>
        <w:tc>
          <w:tcPr>
            <w:tcW w:w="1021"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27,3</w:t>
            </w:r>
          </w:p>
        </w:tc>
        <w:tc>
          <w:tcPr>
            <w:tcW w:w="1381"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29,4</w:t>
            </w:r>
          </w:p>
        </w:tc>
      </w:tr>
      <w:tr w:rsidR="00EB695F" w:rsidRPr="00884488" w:rsidTr="00486F94">
        <w:trPr>
          <w:trHeight w:val="19"/>
        </w:trPr>
        <w:tc>
          <w:tcPr>
            <w:tcW w:w="1479" w:type="dxa"/>
          </w:tcPr>
          <w:p w:rsidR="00EB695F" w:rsidRPr="00884488" w:rsidRDefault="00EB695F" w:rsidP="00EB695F">
            <w:pPr>
              <w:jc w:val="center"/>
              <w:rPr>
                <w:rFonts w:eastAsiaTheme="minorEastAsia"/>
                <w:color w:val="000000" w:themeColor="text1"/>
              </w:rPr>
            </w:pPr>
            <w:r w:rsidRPr="00884488">
              <w:rPr>
                <w:rFonts w:eastAsiaTheme="minorEastAsia"/>
                <w:color w:val="000000" w:themeColor="text1"/>
              </w:rPr>
              <w:t>5.2</w:t>
            </w:r>
          </w:p>
        </w:tc>
        <w:tc>
          <w:tcPr>
            <w:tcW w:w="5953" w:type="dxa"/>
          </w:tcPr>
          <w:p w:rsidR="00EB695F" w:rsidRPr="00884488" w:rsidRDefault="00EB695F" w:rsidP="00EB695F">
            <w:pPr>
              <w:jc w:val="both"/>
              <w:rPr>
                <w:rFonts w:eastAsiaTheme="minorEastAsia"/>
                <w:color w:val="000000" w:themeColor="text1"/>
              </w:rPr>
            </w:pPr>
            <w:r w:rsidRPr="00884488">
              <w:rPr>
                <w:rFonts w:eastAsiaTheme="minorEastAsia"/>
                <w:color w:val="000000" w:themeColor="text1"/>
              </w:rPr>
              <w:t>Доля получателей образовательных услуг, удовлетворенных удобством графика работы организации</w:t>
            </w:r>
          </w:p>
        </w:tc>
        <w:tc>
          <w:tcPr>
            <w:tcW w:w="1169" w:type="dxa"/>
            <w:tcBorders>
              <w:top w:val="nil"/>
              <w:left w:val="single" w:sz="4" w:space="0" w:color="auto"/>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19,0</w:t>
            </w:r>
          </w:p>
        </w:tc>
        <w:tc>
          <w:tcPr>
            <w:tcW w:w="1171" w:type="dxa"/>
            <w:tcBorders>
              <w:top w:val="nil"/>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20,0</w:t>
            </w:r>
          </w:p>
        </w:tc>
        <w:tc>
          <w:tcPr>
            <w:tcW w:w="1199" w:type="dxa"/>
            <w:tcBorders>
              <w:top w:val="nil"/>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19,8</w:t>
            </w:r>
          </w:p>
        </w:tc>
        <w:tc>
          <w:tcPr>
            <w:tcW w:w="1199" w:type="dxa"/>
            <w:tcBorders>
              <w:top w:val="single" w:sz="4" w:space="0" w:color="auto"/>
              <w:left w:val="nil"/>
              <w:bottom w:val="single" w:sz="4" w:space="0" w:color="auto"/>
              <w:right w:val="single" w:sz="4" w:space="0" w:color="auto"/>
            </w:tcBorders>
            <w:vAlign w:val="bottom"/>
          </w:tcPr>
          <w:p w:rsidR="00EB695F" w:rsidRDefault="00EB695F" w:rsidP="00EB695F">
            <w:pPr>
              <w:jc w:val="center"/>
              <w:rPr>
                <w:color w:val="000000"/>
              </w:rPr>
            </w:pPr>
            <w:r>
              <w:rPr>
                <w:color w:val="000000"/>
              </w:rPr>
              <w:t>20,0</w:t>
            </w:r>
          </w:p>
        </w:tc>
        <w:tc>
          <w:tcPr>
            <w:tcW w:w="1021"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20,0</w:t>
            </w:r>
          </w:p>
        </w:tc>
        <w:tc>
          <w:tcPr>
            <w:tcW w:w="1381"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19,6</w:t>
            </w:r>
          </w:p>
        </w:tc>
      </w:tr>
      <w:tr w:rsidR="00EB695F" w:rsidRPr="00884488" w:rsidTr="00486F94">
        <w:trPr>
          <w:trHeight w:val="19"/>
        </w:trPr>
        <w:tc>
          <w:tcPr>
            <w:tcW w:w="1479" w:type="dxa"/>
          </w:tcPr>
          <w:p w:rsidR="00EB695F" w:rsidRPr="00884488" w:rsidRDefault="00EB695F" w:rsidP="00EB695F">
            <w:pPr>
              <w:jc w:val="center"/>
              <w:rPr>
                <w:rFonts w:eastAsiaTheme="minorEastAsia"/>
                <w:color w:val="000000" w:themeColor="text1"/>
              </w:rPr>
            </w:pPr>
            <w:r w:rsidRPr="00884488">
              <w:rPr>
                <w:rFonts w:eastAsiaTheme="minorEastAsia"/>
                <w:color w:val="000000" w:themeColor="text1"/>
              </w:rPr>
              <w:t>5.3</w:t>
            </w:r>
          </w:p>
        </w:tc>
        <w:tc>
          <w:tcPr>
            <w:tcW w:w="5953" w:type="dxa"/>
          </w:tcPr>
          <w:p w:rsidR="00EB695F" w:rsidRPr="00884488" w:rsidRDefault="00EB695F" w:rsidP="00EB695F">
            <w:pPr>
              <w:jc w:val="both"/>
              <w:rPr>
                <w:rFonts w:eastAsiaTheme="minorEastAsia"/>
                <w:color w:val="000000" w:themeColor="text1"/>
              </w:rPr>
            </w:pPr>
            <w:r w:rsidRPr="00884488">
              <w:rPr>
                <w:rFonts w:eastAsiaTheme="minorEastAsia"/>
                <w:color w:val="000000" w:themeColor="text1"/>
              </w:rPr>
              <w:t>Доля получателей образовательных услуг, удовлетворенных в целом условиями оказания образовательных услуг в организации</w:t>
            </w:r>
          </w:p>
        </w:tc>
        <w:tc>
          <w:tcPr>
            <w:tcW w:w="1169" w:type="dxa"/>
            <w:tcBorders>
              <w:top w:val="nil"/>
              <w:left w:val="single" w:sz="4" w:space="0" w:color="auto"/>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47,0</w:t>
            </w:r>
          </w:p>
        </w:tc>
        <w:tc>
          <w:tcPr>
            <w:tcW w:w="1171" w:type="dxa"/>
            <w:tcBorders>
              <w:top w:val="nil"/>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50,0</w:t>
            </w:r>
          </w:p>
        </w:tc>
        <w:tc>
          <w:tcPr>
            <w:tcW w:w="1199" w:type="dxa"/>
            <w:tcBorders>
              <w:top w:val="nil"/>
              <w:left w:val="nil"/>
              <w:bottom w:val="single" w:sz="4" w:space="0" w:color="auto"/>
              <w:right w:val="single" w:sz="4" w:space="0" w:color="auto"/>
            </w:tcBorders>
            <w:shd w:val="clear" w:color="auto" w:fill="auto"/>
            <w:vAlign w:val="bottom"/>
          </w:tcPr>
          <w:p w:rsidR="00EB695F" w:rsidRDefault="00EB695F" w:rsidP="00EB695F">
            <w:pPr>
              <w:jc w:val="center"/>
              <w:rPr>
                <w:color w:val="000000"/>
              </w:rPr>
            </w:pPr>
            <w:r>
              <w:rPr>
                <w:color w:val="000000"/>
              </w:rPr>
              <w:t>49,5</w:t>
            </w:r>
          </w:p>
        </w:tc>
        <w:tc>
          <w:tcPr>
            <w:tcW w:w="1199" w:type="dxa"/>
            <w:tcBorders>
              <w:top w:val="single" w:sz="4" w:space="0" w:color="auto"/>
              <w:left w:val="nil"/>
              <w:bottom w:val="single" w:sz="4" w:space="0" w:color="auto"/>
              <w:right w:val="single" w:sz="4" w:space="0" w:color="auto"/>
            </w:tcBorders>
            <w:vAlign w:val="bottom"/>
          </w:tcPr>
          <w:p w:rsidR="00EB695F" w:rsidRDefault="00EB695F" w:rsidP="00EB695F">
            <w:pPr>
              <w:jc w:val="center"/>
              <w:rPr>
                <w:color w:val="000000"/>
              </w:rPr>
            </w:pPr>
            <w:r>
              <w:rPr>
                <w:color w:val="000000"/>
              </w:rPr>
              <w:t>50,0</w:t>
            </w:r>
          </w:p>
        </w:tc>
        <w:tc>
          <w:tcPr>
            <w:tcW w:w="1021"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50,0</w:t>
            </w:r>
          </w:p>
        </w:tc>
        <w:tc>
          <w:tcPr>
            <w:tcW w:w="1381" w:type="dxa"/>
            <w:tcBorders>
              <w:top w:val="single" w:sz="4" w:space="0" w:color="auto"/>
              <w:left w:val="single" w:sz="4" w:space="0" w:color="auto"/>
              <w:bottom w:val="single" w:sz="4" w:space="0" w:color="auto"/>
              <w:right w:val="single" w:sz="4" w:space="0" w:color="auto"/>
            </w:tcBorders>
            <w:vAlign w:val="bottom"/>
          </w:tcPr>
          <w:p w:rsidR="00EB695F" w:rsidRDefault="00EB695F" w:rsidP="00EB695F">
            <w:pPr>
              <w:jc w:val="center"/>
              <w:rPr>
                <w:color w:val="000000"/>
              </w:rPr>
            </w:pPr>
            <w:r>
              <w:rPr>
                <w:color w:val="000000"/>
              </w:rPr>
              <w:t>49,0</w:t>
            </w:r>
          </w:p>
        </w:tc>
      </w:tr>
      <w:tr w:rsidR="00EB695F" w:rsidRPr="00884488" w:rsidTr="00486F94">
        <w:trPr>
          <w:trHeight w:val="19"/>
        </w:trPr>
        <w:tc>
          <w:tcPr>
            <w:tcW w:w="1479" w:type="dxa"/>
            <w:tcBorders>
              <w:bottom w:val="single" w:sz="4" w:space="0" w:color="auto"/>
            </w:tcBorders>
            <w:shd w:val="clear" w:color="auto" w:fill="D9D9D9" w:themeFill="background1" w:themeFillShade="D9"/>
          </w:tcPr>
          <w:p w:rsidR="00EB695F" w:rsidRPr="00884488" w:rsidRDefault="00EB695F" w:rsidP="00EB695F">
            <w:pPr>
              <w:jc w:val="center"/>
              <w:rPr>
                <w:rFonts w:eastAsiaTheme="minorEastAsia"/>
                <w:b/>
                <w:color w:val="000000" w:themeColor="text1"/>
              </w:rPr>
            </w:pPr>
          </w:p>
        </w:tc>
        <w:tc>
          <w:tcPr>
            <w:tcW w:w="5953" w:type="dxa"/>
            <w:tcBorders>
              <w:bottom w:val="single" w:sz="4" w:space="0" w:color="auto"/>
            </w:tcBorders>
            <w:shd w:val="clear" w:color="auto" w:fill="D9D9D9" w:themeFill="background1" w:themeFillShade="D9"/>
          </w:tcPr>
          <w:p w:rsidR="00EB695F" w:rsidRPr="00884488" w:rsidRDefault="00EB695F" w:rsidP="00EB695F">
            <w:pPr>
              <w:jc w:val="both"/>
              <w:rPr>
                <w:rFonts w:eastAsiaTheme="minorEastAsia"/>
                <w:b/>
                <w:color w:val="000000" w:themeColor="text1"/>
              </w:rPr>
            </w:pPr>
            <w:r w:rsidRPr="00884488">
              <w:rPr>
                <w:rFonts w:eastAsiaTheme="minorEastAsia"/>
                <w:b/>
                <w:color w:val="000000" w:themeColor="text1"/>
              </w:rPr>
              <w:t>Итого по разделу 5</w:t>
            </w:r>
          </w:p>
        </w:tc>
        <w:tc>
          <w:tcPr>
            <w:tcW w:w="1169" w:type="dxa"/>
            <w:tcBorders>
              <w:top w:val="nil"/>
              <w:left w:val="single" w:sz="4" w:space="0" w:color="auto"/>
              <w:bottom w:val="single" w:sz="4" w:space="0" w:color="auto"/>
              <w:right w:val="single" w:sz="4" w:space="0" w:color="auto"/>
            </w:tcBorders>
            <w:shd w:val="clear" w:color="auto" w:fill="D9D9D9" w:themeFill="background1" w:themeFillShade="D9"/>
            <w:vAlign w:val="bottom"/>
          </w:tcPr>
          <w:p w:rsidR="00EB695F" w:rsidRDefault="00EB695F" w:rsidP="00EB695F">
            <w:pPr>
              <w:jc w:val="center"/>
              <w:rPr>
                <w:b/>
                <w:bCs/>
                <w:color w:val="000000"/>
              </w:rPr>
            </w:pPr>
            <w:r>
              <w:rPr>
                <w:b/>
                <w:bCs/>
                <w:color w:val="000000"/>
              </w:rPr>
              <w:t>93</w:t>
            </w:r>
          </w:p>
        </w:tc>
        <w:tc>
          <w:tcPr>
            <w:tcW w:w="1171" w:type="dxa"/>
            <w:tcBorders>
              <w:top w:val="nil"/>
              <w:left w:val="nil"/>
              <w:bottom w:val="single" w:sz="4" w:space="0" w:color="auto"/>
              <w:right w:val="single" w:sz="4" w:space="0" w:color="auto"/>
            </w:tcBorders>
            <w:shd w:val="clear" w:color="auto" w:fill="D9D9D9" w:themeFill="background1" w:themeFillShade="D9"/>
            <w:vAlign w:val="bottom"/>
          </w:tcPr>
          <w:p w:rsidR="00EB695F" w:rsidRDefault="00EB695F" w:rsidP="00EB695F">
            <w:pPr>
              <w:jc w:val="center"/>
              <w:rPr>
                <w:b/>
                <w:bCs/>
                <w:color w:val="000000"/>
              </w:rPr>
            </w:pPr>
            <w:r>
              <w:rPr>
                <w:b/>
                <w:bCs/>
                <w:color w:val="000000"/>
              </w:rPr>
              <w:t>96</w:t>
            </w:r>
          </w:p>
        </w:tc>
        <w:tc>
          <w:tcPr>
            <w:tcW w:w="1199" w:type="dxa"/>
            <w:tcBorders>
              <w:top w:val="nil"/>
              <w:left w:val="nil"/>
              <w:bottom w:val="single" w:sz="4" w:space="0" w:color="auto"/>
              <w:right w:val="single" w:sz="4" w:space="0" w:color="auto"/>
            </w:tcBorders>
            <w:shd w:val="clear" w:color="auto" w:fill="D9D9D9" w:themeFill="background1" w:themeFillShade="D9"/>
            <w:vAlign w:val="bottom"/>
          </w:tcPr>
          <w:p w:rsidR="00EB695F" w:rsidRDefault="00EB695F" w:rsidP="00EB695F">
            <w:pPr>
              <w:jc w:val="center"/>
              <w:rPr>
                <w:b/>
                <w:bCs/>
                <w:color w:val="000000"/>
              </w:rPr>
            </w:pPr>
            <w:r>
              <w:rPr>
                <w:b/>
                <w:bCs/>
                <w:color w:val="000000"/>
              </w:rPr>
              <w:t>96</w:t>
            </w:r>
          </w:p>
        </w:tc>
        <w:tc>
          <w:tcPr>
            <w:tcW w:w="1199" w:type="dxa"/>
            <w:tcBorders>
              <w:top w:val="single" w:sz="4" w:space="0" w:color="auto"/>
              <w:left w:val="nil"/>
              <w:bottom w:val="single" w:sz="4" w:space="0" w:color="auto"/>
              <w:right w:val="single" w:sz="4" w:space="0" w:color="auto"/>
            </w:tcBorders>
            <w:shd w:val="clear" w:color="auto" w:fill="D9D9D9" w:themeFill="background1" w:themeFillShade="D9"/>
            <w:vAlign w:val="bottom"/>
          </w:tcPr>
          <w:p w:rsidR="00EB695F" w:rsidRDefault="00EB695F" w:rsidP="00EB695F">
            <w:pPr>
              <w:jc w:val="center"/>
              <w:rPr>
                <w:b/>
                <w:bCs/>
                <w:color w:val="000000"/>
              </w:rPr>
            </w:pPr>
            <w:r>
              <w:rPr>
                <w:b/>
                <w:bCs/>
                <w:color w:val="000000"/>
              </w:rPr>
              <w:t>100</w:t>
            </w:r>
          </w:p>
        </w:tc>
        <w:tc>
          <w:tcPr>
            <w:tcW w:w="102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EB695F" w:rsidRDefault="00EB695F" w:rsidP="00EB695F">
            <w:pPr>
              <w:jc w:val="center"/>
              <w:rPr>
                <w:b/>
                <w:bCs/>
                <w:color w:val="000000"/>
              </w:rPr>
            </w:pPr>
            <w:r>
              <w:rPr>
                <w:b/>
                <w:bCs/>
                <w:color w:val="000000"/>
              </w:rPr>
              <w:t>97</w:t>
            </w:r>
          </w:p>
        </w:tc>
        <w:tc>
          <w:tcPr>
            <w:tcW w:w="13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EB695F" w:rsidRDefault="00EB695F" w:rsidP="00EB695F">
            <w:pPr>
              <w:jc w:val="center"/>
              <w:rPr>
                <w:b/>
                <w:bCs/>
                <w:color w:val="000000"/>
              </w:rPr>
            </w:pPr>
            <w:r>
              <w:rPr>
                <w:b/>
                <w:bCs/>
                <w:color w:val="000000"/>
              </w:rPr>
              <w:t>98</w:t>
            </w:r>
          </w:p>
        </w:tc>
      </w:tr>
      <w:tr w:rsidR="00EB695F" w:rsidRPr="00884488" w:rsidTr="00486F94">
        <w:trPr>
          <w:trHeight w:val="19"/>
        </w:trPr>
        <w:tc>
          <w:tcPr>
            <w:tcW w:w="1479" w:type="dxa"/>
            <w:shd w:val="clear" w:color="auto" w:fill="BFBFBF" w:themeFill="background1" w:themeFillShade="BF"/>
          </w:tcPr>
          <w:p w:rsidR="00EB695F" w:rsidRPr="00884488" w:rsidRDefault="00EB695F" w:rsidP="00EB695F">
            <w:pPr>
              <w:jc w:val="center"/>
              <w:rPr>
                <w:rFonts w:eastAsiaTheme="minorEastAsia"/>
                <w:b/>
                <w:i/>
                <w:color w:val="000000" w:themeColor="text1"/>
              </w:rPr>
            </w:pPr>
          </w:p>
        </w:tc>
        <w:tc>
          <w:tcPr>
            <w:tcW w:w="5953" w:type="dxa"/>
            <w:shd w:val="clear" w:color="auto" w:fill="BFBFBF" w:themeFill="background1" w:themeFillShade="BF"/>
          </w:tcPr>
          <w:p w:rsidR="00EB695F" w:rsidRPr="00884488" w:rsidRDefault="00EB695F" w:rsidP="00EB695F">
            <w:pPr>
              <w:jc w:val="both"/>
              <w:rPr>
                <w:rFonts w:eastAsiaTheme="minorEastAsia"/>
                <w:b/>
                <w:i/>
                <w:color w:val="000000" w:themeColor="text1"/>
              </w:rPr>
            </w:pPr>
            <w:r w:rsidRPr="00884488">
              <w:rPr>
                <w:rFonts w:eastAsiaTheme="minorEastAsia"/>
                <w:b/>
                <w:i/>
                <w:color w:val="000000" w:themeColor="text1"/>
              </w:rPr>
              <w:t>Итого по разделам 1-5 (интегральный показатель)</w:t>
            </w:r>
          </w:p>
        </w:tc>
        <w:tc>
          <w:tcPr>
            <w:tcW w:w="1169" w:type="dxa"/>
            <w:tcBorders>
              <w:top w:val="nil"/>
              <w:left w:val="single" w:sz="4" w:space="0" w:color="auto"/>
              <w:bottom w:val="single" w:sz="4" w:space="0" w:color="auto"/>
              <w:right w:val="single" w:sz="4" w:space="0" w:color="auto"/>
            </w:tcBorders>
            <w:shd w:val="clear" w:color="auto" w:fill="BFBFBF" w:themeFill="background1" w:themeFillShade="BF"/>
            <w:vAlign w:val="bottom"/>
          </w:tcPr>
          <w:p w:rsidR="00EB695F" w:rsidRDefault="00EB695F" w:rsidP="00EB695F">
            <w:pPr>
              <w:jc w:val="center"/>
              <w:rPr>
                <w:b/>
                <w:bCs/>
                <w:color w:val="000000"/>
              </w:rPr>
            </w:pPr>
            <w:r>
              <w:rPr>
                <w:b/>
                <w:bCs/>
                <w:color w:val="000000"/>
              </w:rPr>
              <w:t>453</w:t>
            </w:r>
          </w:p>
        </w:tc>
        <w:tc>
          <w:tcPr>
            <w:tcW w:w="1171" w:type="dxa"/>
            <w:tcBorders>
              <w:top w:val="nil"/>
              <w:left w:val="nil"/>
              <w:bottom w:val="single" w:sz="4" w:space="0" w:color="auto"/>
              <w:right w:val="single" w:sz="4" w:space="0" w:color="auto"/>
            </w:tcBorders>
            <w:shd w:val="clear" w:color="auto" w:fill="BFBFBF" w:themeFill="background1" w:themeFillShade="BF"/>
            <w:vAlign w:val="bottom"/>
          </w:tcPr>
          <w:p w:rsidR="00EB695F" w:rsidRDefault="00EB695F" w:rsidP="00EB695F">
            <w:pPr>
              <w:jc w:val="center"/>
              <w:rPr>
                <w:b/>
                <w:bCs/>
                <w:color w:val="000000"/>
              </w:rPr>
            </w:pPr>
            <w:r>
              <w:rPr>
                <w:b/>
                <w:bCs/>
                <w:color w:val="000000"/>
              </w:rPr>
              <w:t>458</w:t>
            </w:r>
          </w:p>
        </w:tc>
        <w:tc>
          <w:tcPr>
            <w:tcW w:w="1199" w:type="dxa"/>
            <w:tcBorders>
              <w:top w:val="nil"/>
              <w:left w:val="nil"/>
              <w:bottom w:val="single" w:sz="4" w:space="0" w:color="auto"/>
              <w:right w:val="single" w:sz="4" w:space="0" w:color="auto"/>
            </w:tcBorders>
            <w:shd w:val="clear" w:color="auto" w:fill="BFBFBF" w:themeFill="background1" w:themeFillShade="BF"/>
            <w:vAlign w:val="bottom"/>
          </w:tcPr>
          <w:p w:rsidR="00EB695F" w:rsidRDefault="00EB695F" w:rsidP="00EB695F">
            <w:pPr>
              <w:jc w:val="center"/>
              <w:rPr>
                <w:b/>
                <w:bCs/>
                <w:color w:val="000000"/>
              </w:rPr>
            </w:pPr>
            <w:r>
              <w:rPr>
                <w:b/>
                <w:bCs/>
                <w:color w:val="000000"/>
              </w:rPr>
              <w:t>459</w:t>
            </w:r>
          </w:p>
        </w:tc>
        <w:tc>
          <w:tcPr>
            <w:tcW w:w="1199" w:type="dxa"/>
            <w:tcBorders>
              <w:top w:val="single" w:sz="4" w:space="0" w:color="auto"/>
              <w:left w:val="nil"/>
              <w:bottom w:val="single" w:sz="4" w:space="0" w:color="auto"/>
              <w:right w:val="single" w:sz="4" w:space="0" w:color="auto"/>
            </w:tcBorders>
            <w:shd w:val="clear" w:color="auto" w:fill="BFBFBF" w:themeFill="background1" w:themeFillShade="BF"/>
            <w:vAlign w:val="bottom"/>
          </w:tcPr>
          <w:p w:rsidR="00EB695F" w:rsidRDefault="00EB695F" w:rsidP="00EB695F">
            <w:pPr>
              <w:jc w:val="center"/>
              <w:rPr>
                <w:b/>
                <w:bCs/>
                <w:color w:val="000000"/>
              </w:rPr>
            </w:pPr>
            <w:r>
              <w:rPr>
                <w:b/>
                <w:bCs/>
                <w:color w:val="000000"/>
              </w:rPr>
              <w:t>478</w:t>
            </w:r>
          </w:p>
        </w:tc>
        <w:tc>
          <w:tcPr>
            <w:tcW w:w="10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rsidR="00EB695F" w:rsidRDefault="00EB695F" w:rsidP="00EB695F">
            <w:pPr>
              <w:jc w:val="center"/>
              <w:rPr>
                <w:b/>
                <w:bCs/>
                <w:color w:val="000000"/>
              </w:rPr>
            </w:pPr>
            <w:r>
              <w:rPr>
                <w:b/>
                <w:bCs/>
                <w:color w:val="000000"/>
              </w:rPr>
              <w:t>465</w:t>
            </w:r>
          </w:p>
        </w:tc>
        <w:tc>
          <w:tcPr>
            <w:tcW w:w="138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rsidR="00EB695F" w:rsidRDefault="00EB695F" w:rsidP="00EB695F">
            <w:pPr>
              <w:jc w:val="center"/>
              <w:rPr>
                <w:b/>
                <w:bCs/>
                <w:color w:val="000000"/>
              </w:rPr>
            </w:pPr>
            <w:r>
              <w:rPr>
                <w:b/>
                <w:bCs/>
                <w:color w:val="000000"/>
              </w:rPr>
              <w:t>460</w:t>
            </w:r>
          </w:p>
        </w:tc>
      </w:tr>
      <w:tr w:rsidR="00EB695F" w:rsidRPr="00884488" w:rsidTr="00486F94">
        <w:trPr>
          <w:trHeight w:val="19"/>
        </w:trPr>
        <w:tc>
          <w:tcPr>
            <w:tcW w:w="1479" w:type="dxa"/>
            <w:shd w:val="clear" w:color="auto" w:fill="BFBFBF" w:themeFill="background1" w:themeFillShade="BF"/>
          </w:tcPr>
          <w:p w:rsidR="00EB695F" w:rsidRPr="00884488" w:rsidRDefault="00EB695F" w:rsidP="00EB695F">
            <w:pPr>
              <w:jc w:val="center"/>
              <w:rPr>
                <w:rFonts w:eastAsiaTheme="minorEastAsia"/>
                <w:b/>
                <w:i/>
                <w:color w:val="000000" w:themeColor="text1"/>
              </w:rPr>
            </w:pPr>
          </w:p>
        </w:tc>
        <w:tc>
          <w:tcPr>
            <w:tcW w:w="5953" w:type="dxa"/>
            <w:shd w:val="clear" w:color="auto" w:fill="BFBFBF" w:themeFill="background1" w:themeFillShade="BF"/>
            <w:vAlign w:val="bottom"/>
          </w:tcPr>
          <w:p w:rsidR="00EB695F" w:rsidRPr="00884488" w:rsidRDefault="00EB695F" w:rsidP="00EB695F">
            <w:pPr>
              <w:jc w:val="both"/>
              <w:rPr>
                <w:rFonts w:eastAsiaTheme="minorEastAsia"/>
                <w:b/>
                <w:i/>
                <w:color w:val="000000" w:themeColor="text1"/>
              </w:rPr>
            </w:pPr>
            <w:r w:rsidRPr="00884488">
              <w:rPr>
                <w:rFonts w:eastAsiaTheme="minorEastAsia"/>
                <w:b/>
                <w:i/>
                <w:color w:val="000000" w:themeColor="text1"/>
              </w:rPr>
              <w:t>Показатель оценки качества по организации (в среднем по разделам 1-5)</w:t>
            </w:r>
          </w:p>
        </w:tc>
        <w:tc>
          <w:tcPr>
            <w:tcW w:w="1169" w:type="dxa"/>
            <w:tcBorders>
              <w:top w:val="nil"/>
              <w:left w:val="single" w:sz="4" w:space="0" w:color="auto"/>
              <w:bottom w:val="single" w:sz="4" w:space="0" w:color="auto"/>
              <w:right w:val="single" w:sz="4" w:space="0" w:color="auto"/>
            </w:tcBorders>
            <w:shd w:val="clear" w:color="auto" w:fill="BFBFBF" w:themeFill="background1" w:themeFillShade="BF"/>
            <w:vAlign w:val="bottom"/>
          </w:tcPr>
          <w:p w:rsidR="00EB695F" w:rsidRDefault="00EB695F" w:rsidP="00EB695F">
            <w:pPr>
              <w:jc w:val="center"/>
              <w:rPr>
                <w:b/>
                <w:bCs/>
                <w:color w:val="000000"/>
              </w:rPr>
            </w:pPr>
            <w:r>
              <w:rPr>
                <w:b/>
                <w:bCs/>
                <w:color w:val="000000"/>
              </w:rPr>
              <w:t>91</w:t>
            </w:r>
          </w:p>
        </w:tc>
        <w:tc>
          <w:tcPr>
            <w:tcW w:w="1171" w:type="dxa"/>
            <w:tcBorders>
              <w:top w:val="nil"/>
              <w:left w:val="nil"/>
              <w:bottom w:val="single" w:sz="4" w:space="0" w:color="auto"/>
              <w:right w:val="single" w:sz="4" w:space="0" w:color="auto"/>
            </w:tcBorders>
            <w:shd w:val="clear" w:color="auto" w:fill="BFBFBF" w:themeFill="background1" w:themeFillShade="BF"/>
            <w:vAlign w:val="bottom"/>
          </w:tcPr>
          <w:p w:rsidR="00EB695F" w:rsidRDefault="00EB695F" w:rsidP="00EB695F">
            <w:pPr>
              <w:jc w:val="center"/>
              <w:rPr>
                <w:b/>
                <w:bCs/>
                <w:color w:val="000000"/>
              </w:rPr>
            </w:pPr>
            <w:r>
              <w:rPr>
                <w:b/>
                <w:bCs/>
                <w:color w:val="000000"/>
              </w:rPr>
              <w:t>92</w:t>
            </w:r>
          </w:p>
        </w:tc>
        <w:tc>
          <w:tcPr>
            <w:tcW w:w="1199" w:type="dxa"/>
            <w:tcBorders>
              <w:top w:val="nil"/>
              <w:left w:val="nil"/>
              <w:bottom w:val="single" w:sz="4" w:space="0" w:color="auto"/>
              <w:right w:val="single" w:sz="4" w:space="0" w:color="auto"/>
            </w:tcBorders>
            <w:shd w:val="clear" w:color="auto" w:fill="BFBFBF" w:themeFill="background1" w:themeFillShade="BF"/>
            <w:vAlign w:val="bottom"/>
          </w:tcPr>
          <w:p w:rsidR="00EB695F" w:rsidRDefault="00EB695F" w:rsidP="00EB695F">
            <w:pPr>
              <w:jc w:val="center"/>
              <w:rPr>
                <w:b/>
                <w:bCs/>
                <w:color w:val="000000"/>
              </w:rPr>
            </w:pPr>
            <w:r>
              <w:rPr>
                <w:b/>
                <w:bCs/>
                <w:color w:val="000000"/>
              </w:rPr>
              <w:t>92</w:t>
            </w:r>
          </w:p>
        </w:tc>
        <w:tc>
          <w:tcPr>
            <w:tcW w:w="1199" w:type="dxa"/>
            <w:tcBorders>
              <w:top w:val="single" w:sz="4" w:space="0" w:color="auto"/>
              <w:left w:val="nil"/>
              <w:bottom w:val="single" w:sz="4" w:space="0" w:color="auto"/>
              <w:right w:val="single" w:sz="4" w:space="0" w:color="auto"/>
            </w:tcBorders>
            <w:shd w:val="clear" w:color="auto" w:fill="BFBFBF" w:themeFill="background1" w:themeFillShade="BF"/>
            <w:vAlign w:val="bottom"/>
          </w:tcPr>
          <w:p w:rsidR="00EB695F" w:rsidRDefault="00EB695F" w:rsidP="00EB695F">
            <w:pPr>
              <w:jc w:val="center"/>
              <w:rPr>
                <w:b/>
                <w:bCs/>
                <w:color w:val="000000"/>
              </w:rPr>
            </w:pPr>
            <w:r>
              <w:rPr>
                <w:b/>
                <w:bCs/>
                <w:color w:val="000000"/>
              </w:rPr>
              <w:t>96</w:t>
            </w:r>
          </w:p>
        </w:tc>
        <w:tc>
          <w:tcPr>
            <w:tcW w:w="10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rsidR="00EB695F" w:rsidRDefault="00EB695F" w:rsidP="00EB695F">
            <w:pPr>
              <w:jc w:val="center"/>
              <w:rPr>
                <w:b/>
                <w:bCs/>
                <w:color w:val="000000"/>
              </w:rPr>
            </w:pPr>
            <w:r>
              <w:rPr>
                <w:b/>
                <w:bCs/>
                <w:color w:val="000000"/>
              </w:rPr>
              <w:t>93</w:t>
            </w:r>
          </w:p>
        </w:tc>
        <w:tc>
          <w:tcPr>
            <w:tcW w:w="138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rsidR="00EB695F" w:rsidRDefault="00EB695F" w:rsidP="00EB695F">
            <w:pPr>
              <w:jc w:val="center"/>
              <w:rPr>
                <w:b/>
                <w:bCs/>
                <w:color w:val="000000"/>
              </w:rPr>
            </w:pPr>
            <w:r>
              <w:rPr>
                <w:b/>
                <w:bCs/>
                <w:color w:val="000000"/>
              </w:rPr>
              <w:t>92</w:t>
            </w:r>
          </w:p>
        </w:tc>
      </w:tr>
    </w:tbl>
    <w:p w:rsidR="00C96904" w:rsidRDefault="00C96904" w:rsidP="00EB706C">
      <w:pPr>
        <w:rPr>
          <w:rFonts w:eastAsia="Calibri"/>
          <w:sz w:val="28"/>
          <w:szCs w:val="28"/>
          <w:lang w:eastAsia="en-US"/>
        </w:rPr>
      </w:pPr>
    </w:p>
    <w:p w:rsidR="00C96904" w:rsidRPr="00E57C53" w:rsidRDefault="00C96904" w:rsidP="00EB706C">
      <w:pPr>
        <w:rPr>
          <w:rFonts w:eastAsia="Calibri"/>
          <w:sz w:val="28"/>
          <w:szCs w:val="28"/>
          <w:lang w:eastAsia="en-US"/>
        </w:rPr>
        <w:sectPr w:rsidR="00C96904" w:rsidRPr="00E57C53" w:rsidSect="00852DDA">
          <w:headerReference w:type="first" r:id="rId19"/>
          <w:pgSz w:w="16838" w:h="11906" w:orient="landscape" w:code="9"/>
          <w:pgMar w:top="1701" w:right="1134" w:bottom="851" w:left="1134" w:header="709" w:footer="709" w:gutter="0"/>
          <w:cols w:space="708"/>
          <w:docGrid w:linePitch="360"/>
        </w:sectPr>
      </w:pPr>
    </w:p>
    <w:p w:rsidR="00EB706C" w:rsidRPr="00E57C53" w:rsidRDefault="00EB695F" w:rsidP="00EB706C">
      <w:pPr>
        <w:jc w:val="center"/>
        <w:rPr>
          <w:sz w:val="28"/>
          <w:szCs w:val="28"/>
        </w:rPr>
      </w:pPr>
      <w:r>
        <w:rPr>
          <w:noProof/>
          <w:sz w:val="28"/>
          <w:szCs w:val="28"/>
        </w:rPr>
        <w:lastRenderedPageBreak/>
        <w:drawing>
          <wp:inline distT="0" distB="0" distL="0" distR="0">
            <wp:extent cx="6139180" cy="3560445"/>
            <wp:effectExtent l="0" t="0" r="0" b="190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6139180" cy="3560445"/>
                    </a:xfrm>
                    <a:prstGeom prst="rect">
                      <a:avLst/>
                    </a:prstGeom>
                    <a:noFill/>
                  </pic:spPr>
                </pic:pic>
              </a:graphicData>
            </a:graphic>
          </wp:inline>
        </w:drawing>
      </w:r>
    </w:p>
    <w:p w:rsidR="00EB706C" w:rsidRPr="00E57C53" w:rsidRDefault="00EB706C" w:rsidP="00390903">
      <w:pPr>
        <w:spacing w:line="276" w:lineRule="auto"/>
        <w:jc w:val="center"/>
        <w:rPr>
          <w:sz w:val="28"/>
          <w:szCs w:val="28"/>
        </w:rPr>
      </w:pPr>
      <w:r w:rsidRPr="00E57C53">
        <w:rPr>
          <w:sz w:val="28"/>
          <w:szCs w:val="28"/>
        </w:rPr>
        <w:t xml:space="preserve">Рисунок 8.1 – Показатели оценки качества по образовательным организациям </w:t>
      </w:r>
      <w:r w:rsidR="00CA75BD">
        <w:rPr>
          <w:rFonts w:eastAsiaTheme="minorHAnsi"/>
          <w:sz w:val="28"/>
          <w:szCs w:val="28"/>
          <w:lang w:eastAsia="en-US"/>
        </w:rPr>
        <w:t>Пролетарского района</w:t>
      </w:r>
      <w:r w:rsidRPr="00E57C53">
        <w:rPr>
          <w:rFonts w:eastAsia="Calibri"/>
          <w:sz w:val="28"/>
          <w:szCs w:val="28"/>
          <w:lang w:eastAsia="en-US"/>
        </w:rPr>
        <w:t xml:space="preserve"> Ростовской области</w:t>
      </w:r>
      <w:r w:rsidRPr="00E57C53">
        <w:rPr>
          <w:sz w:val="28"/>
          <w:szCs w:val="28"/>
        </w:rPr>
        <w:t>, характеризующие качество условий осуществления образовательной деятельности, баллы</w:t>
      </w:r>
    </w:p>
    <w:p w:rsidR="00EB706C" w:rsidRPr="00E57C53" w:rsidRDefault="00EB706C" w:rsidP="00EB706C">
      <w:pPr>
        <w:spacing w:line="360" w:lineRule="auto"/>
        <w:ind w:firstLine="709"/>
        <w:rPr>
          <w:sz w:val="28"/>
          <w:szCs w:val="28"/>
        </w:rPr>
      </w:pPr>
    </w:p>
    <w:p w:rsidR="00EB706C" w:rsidRPr="00E57C53" w:rsidRDefault="00EB706C" w:rsidP="00EB706C">
      <w:pPr>
        <w:spacing w:line="360" w:lineRule="auto"/>
        <w:ind w:firstLine="709"/>
        <w:rPr>
          <w:sz w:val="28"/>
          <w:szCs w:val="28"/>
        </w:rPr>
        <w:sectPr w:rsidR="00EB706C" w:rsidRPr="00E57C53" w:rsidSect="00F44B22">
          <w:pgSz w:w="11906" w:h="16838" w:code="9"/>
          <w:pgMar w:top="1134" w:right="851" w:bottom="1134" w:left="1701" w:header="709" w:footer="709" w:gutter="0"/>
          <w:cols w:space="708"/>
          <w:docGrid w:linePitch="360"/>
        </w:sectPr>
      </w:pPr>
    </w:p>
    <w:p w:rsidR="00EB706C" w:rsidRPr="00873E3E" w:rsidRDefault="00EB706C" w:rsidP="00EB706C">
      <w:pPr>
        <w:keepNext/>
        <w:keepLines/>
        <w:spacing w:line="276" w:lineRule="auto"/>
        <w:jc w:val="center"/>
        <w:outlineLvl w:val="0"/>
        <w:rPr>
          <w:rFonts w:eastAsia="Calibri"/>
          <w:sz w:val="28"/>
          <w:szCs w:val="28"/>
          <w:lang w:eastAsia="en-US"/>
        </w:rPr>
      </w:pPr>
      <w:bookmarkStart w:id="28" w:name="_Toc531433601"/>
      <w:bookmarkStart w:id="29" w:name="_Toc10706239"/>
      <w:bookmarkStart w:id="30" w:name="_Toc117515289"/>
      <w:r w:rsidRPr="00873E3E">
        <w:rPr>
          <w:b/>
          <w:bCs/>
          <w:sz w:val="28"/>
          <w:szCs w:val="28"/>
        </w:rPr>
        <w:lastRenderedPageBreak/>
        <w:t>9. Выводы и предложения по совершенствованию деятельности образовательных организаци</w:t>
      </w:r>
      <w:bookmarkEnd w:id="28"/>
      <w:r w:rsidRPr="00873E3E">
        <w:rPr>
          <w:b/>
          <w:bCs/>
          <w:sz w:val="28"/>
          <w:szCs w:val="28"/>
        </w:rPr>
        <w:t xml:space="preserve">й </w:t>
      </w:r>
      <w:bookmarkEnd w:id="29"/>
      <w:r w:rsidR="00CA75BD">
        <w:rPr>
          <w:rFonts w:eastAsiaTheme="minorHAnsi"/>
          <w:b/>
          <w:sz w:val="28"/>
          <w:szCs w:val="28"/>
          <w:lang w:eastAsia="en-US"/>
        </w:rPr>
        <w:t>Пролетарского района</w:t>
      </w:r>
      <w:r w:rsidRPr="00873E3E">
        <w:rPr>
          <w:rFonts w:eastAsia="Calibri"/>
          <w:b/>
          <w:sz w:val="28"/>
          <w:szCs w:val="28"/>
          <w:lang w:eastAsia="en-US"/>
        </w:rPr>
        <w:t xml:space="preserve"> Ростовской области</w:t>
      </w:r>
      <w:bookmarkEnd w:id="30"/>
    </w:p>
    <w:p w:rsidR="00EB706C" w:rsidRPr="00873E3E" w:rsidRDefault="00EB706C" w:rsidP="00EB706C">
      <w:pPr>
        <w:spacing w:line="360" w:lineRule="auto"/>
        <w:ind w:firstLine="709"/>
        <w:jc w:val="both"/>
        <w:rPr>
          <w:rFonts w:eastAsia="Calibri"/>
          <w:sz w:val="28"/>
          <w:szCs w:val="28"/>
          <w:lang w:eastAsia="en-US"/>
        </w:rPr>
      </w:pPr>
    </w:p>
    <w:p w:rsidR="00EB706C" w:rsidRPr="00E57C53" w:rsidRDefault="00EB706C" w:rsidP="00401B45">
      <w:pPr>
        <w:pStyle w:val="2"/>
        <w:rPr>
          <w:rFonts w:eastAsia="Calibri"/>
          <w:b w:val="0"/>
          <w:color w:val="000000"/>
          <w:sz w:val="28"/>
          <w:szCs w:val="28"/>
          <w:lang w:eastAsia="en-US"/>
        </w:rPr>
      </w:pPr>
      <w:r w:rsidRPr="00873E3E">
        <w:rPr>
          <w:rFonts w:eastAsia="Calibri"/>
          <w:color w:val="000000"/>
          <w:sz w:val="28"/>
          <w:szCs w:val="28"/>
          <w:lang w:eastAsia="en-US"/>
        </w:rPr>
        <w:t>9.1 Выводы</w:t>
      </w:r>
    </w:p>
    <w:p w:rsidR="00EB706C" w:rsidRPr="00E57C53" w:rsidRDefault="00EB706C" w:rsidP="00EB706C">
      <w:pPr>
        <w:spacing w:line="360" w:lineRule="auto"/>
        <w:ind w:firstLine="709"/>
        <w:contextualSpacing/>
        <w:jc w:val="both"/>
        <w:rPr>
          <w:rFonts w:eastAsia="Calibri"/>
          <w:sz w:val="28"/>
          <w:szCs w:val="28"/>
          <w:lang w:eastAsia="en-US"/>
        </w:rPr>
      </w:pPr>
    </w:p>
    <w:p w:rsidR="00EB706C" w:rsidRPr="00E57C53" w:rsidRDefault="00EB706C" w:rsidP="00EB706C">
      <w:pPr>
        <w:spacing w:line="360" w:lineRule="auto"/>
        <w:ind w:firstLine="709"/>
        <w:jc w:val="both"/>
        <w:rPr>
          <w:rFonts w:eastAsia="Calibri"/>
          <w:sz w:val="28"/>
          <w:szCs w:val="28"/>
          <w:lang w:eastAsia="en-US"/>
        </w:rPr>
      </w:pPr>
      <w:r w:rsidRPr="00E57C53">
        <w:rPr>
          <w:rFonts w:eastAsia="Calibri"/>
          <w:sz w:val="28"/>
          <w:szCs w:val="28"/>
          <w:lang w:eastAsia="en-US"/>
        </w:rPr>
        <w:t xml:space="preserve">Результаты </w:t>
      </w:r>
      <w:r w:rsidRPr="00E57C53">
        <w:rPr>
          <w:rFonts w:eastAsia="Calibri"/>
          <w:noProof/>
          <w:sz w:val="28"/>
          <w:szCs w:val="28"/>
          <w:lang w:eastAsia="en-US"/>
        </w:rPr>
        <w:t xml:space="preserve">сбора и обобщения информации о качестве условий осуществления образовательной деятельности образовательными организациями </w:t>
      </w:r>
      <w:r w:rsidR="00CA75BD">
        <w:rPr>
          <w:rFonts w:eastAsiaTheme="minorHAnsi"/>
          <w:sz w:val="28"/>
          <w:szCs w:val="28"/>
          <w:lang w:eastAsia="en-US"/>
        </w:rPr>
        <w:t>Пролетарского района</w:t>
      </w:r>
      <w:r w:rsidRPr="00E57C53">
        <w:rPr>
          <w:rFonts w:eastAsia="Calibri"/>
          <w:noProof/>
          <w:sz w:val="28"/>
          <w:szCs w:val="28"/>
          <w:lang w:eastAsia="en-US"/>
        </w:rPr>
        <w:t xml:space="preserve">Ростовской области </w:t>
      </w:r>
      <w:r w:rsidRPr="00E57C53">
        <w:rPr>
          <w:rFonts w:eastAsia="Calibri"/>
          <w:sz w:val="28"/>
          <w:szCs w:val="28"/>
          <w:lang w:eastAsia="en-US"/>
        </w:rPr>
        <w:t>позволяют сделать следующие общие выводы:</w:t>
      </w:r>
    </w:p>
    <w:p w:rsidR="00EB706C" w:rsidRPr="00E57C53" w:rsidRDefault="00EB706C" w:rsidP="00EB706C">
      <w:pPr>
        <w:spacing w:line="360" w:lineRule="auto"/>
        <w:ind w:firstLine="709"/>
        <w:contextualSpacing/>
        <w:jc w:val="both"/>
        <w:rPr>
          <w:rFonts w:eastAsia="Calibri"/>
          <w:sz w:val="28"/>
          <w:szCs w:val="28"/>
          <w:lang w:eastAsia="en-US"/>
        </w:rPr>
      </w:pPr>
    </w:p>
    <w:p w:rsidR="00EB706C" w:rsidRPr="00E57C53" w:rsidRDefault="00EB706C" w:rsidP="00EB706C">
      <w:pPr>
        <w:spacing w:line="360" w:lineRule="auto"/>
        <w:ind w:firstLine="709"/>
        <w:jc w:val="both"/>
        <w:rPr>
          <w:b/>
          <w:bCs/>
          <w:sz w:val="28"/>
          <w:szCs w:val="28"/>
          <w:lang w:eastAsia="en-US"/>
        </w:rPr>
      </w:pPr>
      <w:r w:rsidRPr="00E57C53">
        <w:rPr>
          <w:b/>
          <w:bCs/>
          <w:sz w:val="28"/>
          <w:szCs w:val="28"/>
          <w:lang w:eastAsia="en-US"/>
        </w:rPr>
        <w:t>1. По открытости и доступности информации об образовательных организациях:</w:t>
      </w:r>
    </w:p>
    <w:p w:rsidR="00784588" w:rsidRDefault="00784588" w:rsidP="00784588">
      <w:pPr>
        <w:spacing w:line="360" w:lineRule="auto"/>
        <w:ind w:firstLine="709"/>
        <w:jc w:val="both"/>
        <w:rPr>
          <w:rFonts w:eastAsia="Calibri"/>
          <w:sz w:val="28"/>
          <w:szCs w:val="28"/>
          <w:lang w:eastAsia="en-US"/>
        </w:rPr>
      </w:pPr>
      <w:r w:rsidRPr="00167665">
        <w:rPr>
          <w:rFonts w:eastAsia="Calibri"/>
          <w:sz w:val="28"/>
          <w:szCs w:val="28"/>
          <w:lang w:eastAsia="en-US"/>
        </w:rPr>
        <w:t>1</w:t>
      </w:r>
      <w:r>
        <w:rPr>
          <w:rFonts w:eastAsia="Calibri"/>
          <w:sz w:val="28"/>
          <w:szCs w:val="28"/>
          <w:lang w:eastAsia="en-US"/>
        </w:rPr>
        <w:t>.1.</w:t>
      </w:r>
      <w:r w:rsidRPr="00167665">
        <w:rPr>
          <w:sz w:val="28"/>
          <w:szCs w:val="28"/>
        </w:rPr>
        <w:t> </w:t>
      </w:r>
      <w:r w:rsidRPr="00E57C53">
        <w:rPr>
          <w:rFonts w:eastAsia="Calibri"/>
          <w:sz w:val="28"/>
          <w:szCs w:val="28"/>
          <w:lang w:eastAsia="en-US"/>
        </w:rPr>
        <w:t xml:space="preserve">На сайтах анализируемых образовательных организаций </w:t>
      </w:r>
      <w:r w:rsidR="00CA75BD">
        <w:rPr>
          <w:rFonts w:eastAsia="Calibri"/>
          <w:sz w:val="28"/>
          <w:szCs w:val="28"/>
          <w:lang w:eastAsia="en-US"/>
        </w:rPr>
        <w:t>Пролетарского района</w:t>
      </w:r>
      <w:r w:rsidRPr="00E57C53">
        <w:rPr>
          <w:rFonts w:eastAsia="Calibri"/>
          <w:sz w:val="28"/>
          <w:szCs w:val="28"/>
          <w:lang w:eastAsia="en-US"/>
        </w:rPr>
        <w:t xml:space="preserve"> Ростовской области наиболее часто фиксируются следующие виды дефицитов:</w:t>
      </w:r>
    </w:p>
    <w:p w:rsidR="008E5851" w:rsidRPr="00C812E2" w:rsidRDefault="008E5851" w:rsidP="008E5851">
      <w:pPr>
        <w:pStyle w:val="af"/>
        <w:numPr>
          <w:ilvl w:val="0"/>
          <w:numId w:val="9"/>
        </w:numPr>
        <w:spacing w:line="360" w:lineRule="auto"/>
        <w:ind w:left="0" w:firstLine="709"/>
        <w:jc w:val="both"/>
        <w:rPr>
          <w:rFonts w:eastAsia="Calibri"/>
          <w:sz w:val="28"/>
          <w:szCs w:val="28"/>
          <w:lang w:eastAsia="en-US"/>
        </w:rPr>
      </w:pPr>
      <w:r>
        <w:rPr>
          <w:rFonts w:eastAsia="Calibri"/>
          <w:sz w:val="28"/>
          <w:szCs w:val="28"/>
          <w:lang w:eastAsia="en-US"/>
        </w:rPr>
        <w:t>Не</w:t>
      </w:r>
      <w:r w:rsidRPr="00C812E2">
        <w:rPr>
          <w:rFonts w:eastAsia="Calibri"/>
          <w:sz w:val="28"/>
          <w:szCs w:val="28"/>
          <w:lang w:eastAsia="en-US"/>
        </w:rPr>
        <w:t>размещена копия актуального коллективного договора (при наличии).</w:t>
      </w:r>
    </w:p>
    <w:p w:rsidR="008E5851" w:rsidRPr="00C812E2" w:rsidRDefault="008E5851" w:rsidP="008E5851">
      <w:pPr>
        <w:pStyle w:val="af"/>
        <w:numPr>
          <w:ilvl w:val="0"/>
          <w:numId w:val="9"/>
        </w:numPr>
        <w:spacing w:line="360" w:lineRule="auto"/>
        <w:ind w:left="0" w:firstLine="709"/>
        <w:jc w:val="both"/>
        <w:rPr>
          <w:rFonts w:eastAsia="Calibri"/>
          <w:sz w:val="28"/>
          <w:szCs w:val="28"/>
          <w:lang w:eastAsia="en-US"/>
        </w:rPr>
      </w:pPr>
      <w:r w:rsidRPr="00C812E2">
        <w:rPr>
          <w:rFonts w:eastAsia="Calibri"/>
          <w:sz w:val="28"/>
          <w:szCs w:val="28"/>
          <w:lang w:eastAsia="en-US"/>
        </w:rPr>
        <w:t>Не размещена информация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(в форме электронного документа).</w:t>
      </w:r>
    </w:p>
    <w:p w:rsidR="008E5851" w:rsidRPr="00C812E2" w:rsidRDefault="008E5851" w:rsidP="008E5851">
      <w:pPr>
        <w:pStyle w:val="af"/>
        <w:numPr>
          <w:ilvl w:val="0"/>
          <w:numId w:val="9"/>
        </w:numPr>
        <w:spacing w:line="360" w:lineRule="auto"/>
        <w:ind w:left="0" w:firstLine="709"/>
        <w:jc w:val="both"/>
        <w:rPr>
          <w:rFonts w:eastAsia="Calibri"/>
          <w:sz w:val="28"/>
          <w:szCs w:val="28"/>
          <w:lang w:eastAsia="en-US"/>
        </w:rPr>
      </w:pPr>
      <w:r w:rsidRPr="00C812E2">
        <w:rPr>
          <w:rFonts w:eastAsia="Calibri"/>
          <w:sz w:val="28"/>
          <w:szCs w:val="28"/>
          <w:lang w:eastAsia="en-US"/>
        </w:rPr>
        <w:t>Не размещена копия актуального отчета о поступлении финансовых и материальных средств и об их расходовании по итогам финансового года.</w:t>
      </w:r>
    </w:p>
    <w:p w:rsidR="00A8367E" w:rsidRPr="001A40AE" w:rsidRDefault="008E5851" w:rsidP="008E5851">
      <w:pPr>
        <w:pStyle w:val="af"/>
        <w:numPr>
          <w:ilvl w:val="0"/>
          <w:numId w:val="9"/>
        </w:numPr>
        <w:spacing w:line="360" w:lineRule="auto"/>
        <w:ind w:left="0" w:firstLine="709"/>
        <w:jc w:val="both"/>
        <w:rPr>
          <w:rFonts w:eastAsia="Calibri"/>
          <w:sz w:val="28"/>
          <w:szCs w:val="28"/>
          <w:lang w:eastAsia="en-US"/>
        </w:rPr>
      </w:pPr>
      <w:r w:rsidRPr="00C812E2">
        <w:rPr>
          <w:rFonts w:eastAsia="Calibri"/>
          <w:sz w:val="28"/>
          <w:szCs w:val="28"/>
          <w:lang w:eastAsia="en-US"/>
        </w:rPr>
        <w:t>Не размещена копия актуального плана финансово-хозяйственной деятельности образовательной организации или бюджетной сметы образовательной организации</w:t>
      </w:r>
      <w:r w:rsidR="00A8367E" w:rsidRPr="001A40AE">
        <w:rPr>
          <w:rFonts w:eastAsia="Calibri"/>
          <w:sz w:val="28"/>
          <w:szCs w:val="28"/>
          <w:lang w:eastAsia="en-US"/>
        </w:rPr>
        <w:t>.</w:t>
      </w:r>
    </w:p>
    <w:p w:rsidR="00EB706C" w:rsidRPr="00E57C53" w:rsidRDefault="00EB706C" w:rsidP="00AA50C8">
      <w:pPr>
        <w:spacing w:line="360" w:lineRule="auto"/>
        <w:ind w:firstLine="709"/>
        <w:jc w:val="both"/>
        <w:rPr>
          <w:rFonts w:eastAsia="Calibri"/>
          <w:sz w:val="28"/>
          <w:szCs w:val="28"/>
          <w:lang w:eastAsia="en-US"/>
        </w:rPr>
      </w:pPr>
      <w:r w:rsidRPr="00E57C53">
        <w:rPr>
          <w:rFonts w:eastAsia="Calibri"/>
          <w:sz w:val="28"/>
          <w:szCs w:val="28"/>
          <w:lang w:eastAsia="en-US"/>
        </w:rPr>
        <w:lastRenderedPageBreak/>
        <w:t>1.</w:t>
      </w:r>
      <w:r w:rsidR="00AB65EE">
        <w:rPr>
          <w:rFonts w:eastAsia="Calibri"/>
          <w:sz w:val="28"/>
          <w:szCs w:val="28"/>
          <w:lang w:eastAsia="en-US"/>
        </w:rPr>
        <w:t>2</w:t>
      </w:r>
      <w:r w:rsidRPr="00E57C53">
        <w:rPr>
          <w:rFonts w:eastAsia="Calibri"/>
          <w:sz w:val="28"/>
          <w:szCs w:val="28"/>
          <w:lang w:eastAsia="en-US"/>
        </w:rPr>
        <w:t> Необходимо размещать на сайте больший объем документов, регламентирующих и характеризующих деятельность организации (локальные нормативные акты, плановые и отчетные документы за соответствующие периоды времени).</w:t>
      </w:r>
    </w:p>
    <w:p w:rsidR="00EB706C" w:rsidRPr="00E57C53" w:rsidRDefault="00EB706C" w:rsidP="00EB706C">
      <w:pPr>
        <w:spacing w:line="360" w:lineRule="auto"/>
        <w:ind w:firstLine="709"/>
        <w:contextualSpacing/>
        <w:jc w:val="both"/>
        <w:rPr>
          <w:rFonts w:eastAsia="Calibri"/>
          <w:sz w:val="28"/>
          <w:szCs w:val="28"/>
          <w:lang w:eastAsia="en-US"/>
        </w:rPr>
      </w:pPr>
      <w:r w:rsidRPr="00E57C53">
        <w:rPr>
          <w:rFonts w:eastAsia="Calibri"/>
          <w:sz w:val="28"/>
          <w:szCs w:val="28"/>
          <w:lang w:eastAsia="en-US"/>
        </w:rPr>
        <w:t>1.</w:t>
      </w:r>
      <w:r w:rsidR="00AB65EE">
        <w:rPr>
          <w:rFonts w:eastAsia="Calibri"/>
          <w:sz w:val="28"/>
          <w:szCs w:val="28"/>
          <w:lang w:eastAsia="en-US"/>
        </w:rPr>
        <w:t>3</w:t>
      </w:r>
      <w:r w:rsidRPr="00E57C53">
        <w:rPr>
          <w:rFonts w:eastAsia="Calibri"/>
          <w:sz w:val="28"/>
          <w:szCs w:val="28"/>
          <w:lang w:eastAsia="en-US"/>
        </w:rPr>
        <w:t> Желательно размещать на сайте более подробное описание материально-технического обеспечения организации, ориентированное, в первую очередь, на получателей услуг.</w:t>
      </w:r>
    </w:p>
    <w:p w:rsidR="00EB706C" w:rsidRPr="00AC0700" w:rsidRDefault="00EB706C" w:rsidP="00EB706C">
      <w:pPr>
        <w:spacing w:line="360" w:lineRule="auto"/>
        <w:ind w:firstLine="709"/>
        <w:contextualSpacing/>
        <w:jc w:val="both"/>
        <w:rPr>
          <w:rFonts w:eastAsia="Calibri"/>
          <w:sz w:val="28"/>
          <w:szCs w:val="28"/>
          <w:lang w:eastAsia="en-US"/>
        </w:rPr>
      </w:pPr>
      <w:r w:rsidRPr="00AC0700">
        <w:rPr>
          <w:rFonts w:eastAsia="Calibri"/>
          <w:sz w:val="28"/>
          <w:szCs w:val="28"/>
          <w:lang w:eastAsia="en-US"/>
        </w:rPr>
        <w:t>1.</w:t>
      </w:r>
      <w:r w:rsidR="00AB65EE">
        <w:rPr>
          <w:rFonts w:eastAsia="Calibri"/>
          <w:sz w:val="28"/>
          <w:szCs w:val="28"/>
          <w:lang w:eastAsia="en-US"/>
        </w:rPr>
        <w:t>4</w:t>
      </w:r>
      <w:r w:rsidRPr="00AC0700">
        <w:rPr>
          <w:rFonts w:eastAsia="Calibri"/>
          <w:sz w:val="28"/>
          <w:szCs w:val="28"/>
          <w:lang w:eastAsia="en-US"/>
        </w:rPr>
        <w:t xml:space="preserve"> На сайтах </w:t>
      </w:r>
      <w:r w:rsidR="005B39FE" w:rsidRPr="00AC0700">
        <w:rPr>
          <w:rFonts w:eastAsia="Calibri"/>
          <w:sz w:val="28"/>
          <w:szCs w:val="28"/>
          <w:lang w:eastAsia="en-US"/>
        </w:rPr>
        <w:t>анализируемых</w:t>
      </w:r>
      <w:r w:rsidRPr="00AC0700">
        <w:rPr>
          <w:rFonts w:eastAsia="Calibri"/>
          <w:sz w:val="28"/>
          <w:szCs w:val="28"/>
          <w:lang w:eastAsia="en-US"/>
        </w:rPr>
        <w:t xml:space="preserve"> образовательных организаций </w:t>
      </w:r>
      <w:r w:rsidR="005B39FE" w:rsidRPr="00AC0700">
        <w:rPr>
          <w:rFonts w:eastAsia="Calibri"/>
          <w:sz w:val="28"/>
          <w:szCs w:val="28"/>
          <w:lang w:eastAsia="en-US"/>
        </w:rPr>
        <w:t xml:space="preserve">наиболее часто </w:t>
      </w:r>
      <w:r w:rsidRPr="00AC0700">
        <w:rPr>
          <w:rFonts w:eastAsia="Calibri"/>
          <w:sz w:val="28"/>
          <w:szCs w:val="28"/>
          <w:lang w:eastAsia="en-US"/>
        </w:rPr>
        <w:t>отсутствуют отдельные способы осуществления дистанционной обратной связи и взаимодействия с получателями услуг:</w:t>
      </w:r>
    </w:p>
    <w:p w:rsidR="00A8367E" w:rsidRPr="001A40AE" w:rsidRDefault="00A8367E" w:rsidP="00A8367E">
      <w:pPr>
        <w:pStyle w:val="af"/>
        <w:numPr>
          <w:ilvl w:val="0"/>
          <w:numId w:val="9"/>
        </w:numPr>
        <w:spacing w:line="360" w:lineRule="auto"/>
        <w:ind w:left="0" w:firstLine="709"/>
        <w:jc w:val="both"/>
        <w:rPr>
          <w:rFonts w:eastAsia="Calibri"/>
          <w:sz w:val="28"/>
          <w:szCs w:val="28"/>
          <w:lang w:eastAsia="en-US"/>
        </w:rPr>
      </w:pPr>
      <w:r w:rsidRPr="001A40AE">
        <w:rPr>
          <w:rFonts w:eastAsia="Calibri"/>
          <w:sz w:val="28"/>
          <w:szCs w:val="28"/>
          <w:lang w:eastAsia="en-US"/>
        </w:rPr>
        <w:t>Отсутствие электронных сервисов (раздел «Часто задаваемые вопросы»).</w:t>
      </w:r>
    </w:p>
    <w:p w:rsidR="00A8367E" w:rsidRPr="001A40AE" w:rsidRDefault="00A8367E" w:rsidP="00A8367E">
      <w:pPr>
        <w:pStyle w:val="af"/>
        <w:numPr>
          <w:ilvl w:val="0"/>
          <w:numId w:val="9"/>
        </w:numPr>
        <w:spacing w:line="360" w:lineRule="auto"/>
        <w:ind w:left="0" w:firstLine="709"/>
        <w:jc w:val="both"/>
        <w:rPr>
          <w:rFonts w:eastAsia="Calibri"/>
          <w:sz w:val="28"/>
          <w:szCs w:val="28"/>
          <w:lang w:eastAsia="en-US"/>
        </w:rPr>
      </w:pPr>
      <w:r w:rsidRPr="001A40AE">
        <w:rPr>
          <w:rFonts w:eastAsia="Calibri"/>
          <w:sz w:val="28"/>
          <w:szCs w:val="28"/>
          <w:lang w:eastAsia="en-US"/>
        </w:rPr>
        <w:t>Отсутствие электронных сервисов (получение консультации по оказываемым услугам и пр.).</w:t>
      </w:r>
    </w:p>
    <w:p w:rsidR="00E57191" w:rsidRPr="00550248" w:rsidRDefault="00A8367E" w:rsidP="00A8367E">
      <w:pPr>
        <w:pStyle w:val="af"/>
        <w:numPr>
          <w:ilvl w:val="0"/>
          <w:numId w:val="9"/>
        </w:numPr>
        <w:spacing w:line="360" w:lineRule="auto"/>
        <w:ind w:left="0" w:firstLine="709"/>
        <w:jc w:val="both"/>
        <w:rPr>
          <w:rFonts w:eastAsia="Calibri"/>
          <w:sz w:val="28"/>
          <w:szCs w:val="28"/>
          <w:lang w:eastAsia="en-US"/>
        </w:rPr>
      </w:pPr>
      <w:r w:rsidRPr="001A40AE">
        <w:rPr>
          <w:rFonts w:eastAsia="Calibri"/>
          <w:sz w:val="28"/>
          <w:szCs w:val="28"/>
          <w:lang w:eastAsia="en-US"/>
        </w:rPr>
        <w:t>Не обеспечена техническая возможность выражения получателями образовательных услуг мнения о качестве оказания услуг (наличие анкеты для опроса граждан или гиперссылки на нее)</w:t>
      </w:r>
      <w:r w:rsidR="00550248" w:rsidRPr="007A4D20">
        <w:rPr>
          <w:rFonts w:eastAsia="Calibri"/>
          <w:sz w:val="28"/>
          <w:szCs w:val="28"/>
          <w:lang w:eastAsia="en-US"/>
        </w:rPr>
        <w:t>.</w:t>
      </w:r>
    </w:p>
    <w:p w:rsidR="00EB706C" w:rsidRPr="00E57C53" w:rsidRDefault="00AC0700" w:rsidP="00B10AD2">
      <w:pPr>
        <w:spacing w:line="360" w:lineRule="auto"/>
        <w:ind w:firstLine="709"/>
        <w:contextualSpacing/>
        <w:jc w:val="both"/>
        <w:rPr>
          <w:rFonts w:eastAsia="Calibri"/>
          <w:sz w:val="28"/>
          <w:szCs w:val="28"/>
          <w:lang w:eastAsia="en-US"/>
        </w:rPr>
      </w:pPr>
      <w:r>
        <w:rPr>
          <w:rFonts w:eastAsia="Calibri"/>
          <w:sz w:val="28"/>
          <w:szCs w:val="28"/>
          <w:lang w:eastAsia="en-US"/>
        </w:rPr>
        <w:t>1.</w:t>
      </w:r>
      <w:r w:rsidR="00AB65EE">
        <w:rPr>
          <w:rFonts w:eastAsia="Calibri"/>
          <w:sz w:val="28"/>
          <w:szCs w:val="28"/>
          <w:lang w:eastAsia="en-US"/>
        </w:rPr>
        <w:t>5</w:t>
      </w:r>
      <w:r w:rsidR="00EB706C" w:rsidRPr="00E57C53">
        <w:rPr>
          <w:rFonts w:eastAsia="Calibri"/>
          <w:sz w:val="28"/>
          <w:szCs w:val="28"/>
          <w:lang w:eastAsia="en-US"/>
        </w:rPr>
        <w:t> В рамках этого раздела на основе изучения мнения респондентов осуществлена оценка доли получателей образовательных услуг, удовлетворенных открытостью, полнотой и доступностью информации о деятельности организаций, размещенной на информационных стендах, на сайте в информационно-телекоммуникационной сети «Интернет».</w:t>
      </w:r>
    </w:p>
    <w:p w:rsidR="00EB706C" w:rsidRPr="00E57C53" w:rsidRDefault="00EB706C" w:rsidP="00EB706C">
      <w:pPr>
        <w:spacing w:line="360" w:lineRule="auto"/>
        <w:ind w:firstLine="709"/>
        <w:jc w:val="both"/>
        <w:rPr>
          <w:sz w:val="28"/>
          <w:szCs w:val="28"/>
        </w:rPr>
      </w:pPr>
      <w:r w:rsidRPr="00E57C53">
        <w:rPr>
          <w:sz w:val="28"/>
          <w:szCs w:val="28"/>
        </w:rPr>
        <w:t>1.</w:t>
      </w:r>
      <w:r w:rsidR="00E754B5">
        <w:rPr>
          <w:sz w:val="28"/>
          <w:szCs w:val="28"/>
        </w:rPr>
        <w:t>6</w:t>
      </w:r>
      <w:r w:rsidRPr="00E57C53">
        <w:rPr>
          <w:sz w:val="28"/>
          <w:szCs w:val="28"/>
        </w:rPr>
        <w:t xml:space="preserve"> Анализ результатов восприятия получателями услуг открытости, полноты и доступности информации об образовательных организациях </w:t>
      </w:r>
      <w:r w:rsidR="00CA75BD">
        <w:rPr>
          <w:sz w:val="28"/>
          <w:szCs w:val="28"/>
        </w:rPr>
        <w:t>Пролетарского района</w:t>
      </w:r>
      <w:r w:rsidRPr="00E57C53">
        <w:rPr>
          <w:sz w:val="28"/>
          <w:szCs w:val="28"/>
        </w:rPr>
        <w:t xml:space="preserve"> Ростовской области показывает, что респонденты высоко оценивают изучаемые параметры (доля удовлетворенных получателей услуг, средние оценки параметров):</w:t>
      </w:r>
    </w:p>
    <w:p w:rsidR="008E5851" w:rsidRPr="00E57C53" w:rsidRDefault="00AB65EE" w:rsidP="008E5851">
      <w:pPr>
        <w:spacing w:line="360" w:lineRule="auto"/>
        <w:ind w:firstLine="709"/>
        <w:jc w:val="both"/>
        <w:rPr>
          <w:rFonts w:eastAsia="Calibri"/>
          <w:sz w:val="28"/>
          <w:szCs w:val="28"/>
          <w:lang w:eastAsia="en-US"/>
        </w:rPr>
      </w:pPr>
      <w:r w:rsidRPr="00E57C53">
        <w:rPr>
          <w:rFonts w:eastAsia="Calibri"/>
          <w:sz w:val="28"/>
          <w:szCs w:val="28"/>
          <w:lang w:eastAsia="en-US"/>
        </w:rPr>
        <w:t>-</w:t>
      </w:r>
      <w:r w:rsidRPr="00E57C53">
        <w:rPr>
          <w:sz w:val="28"/>
          <w:szCs w:val="28"/>
        </w:rPr>
        <w:t> </w:t>
      </w:r>
      <w:r w:rsidRPr="00E57C53">
        <w:rPr>
          <w:rFonts w:eastAsia="Calibri"/>
          <w:sz w:val="28"/>
          <w:szCs w:val="28"/>
          <w:lang w:eastAsia="en-US"/>
        </w:rPr>
        <w:t xml:space="preserve">удовлетворенность открытостью, полнотой и доступностью информации о деятельности организации, размещенной на информационных </w:t>
      </w:r>
      <w:r w:rsidRPr="00E57C53">
        <w:rPr>
          <w:rFonts w:eastAsia="Calibri"/>
          <w:sz w:val="28"/>
          <w:szCs w:val="28"/>
          <w:lang w:eastAsia="en-US"/>
        </w:rPr>
        <w:lastRenderedPageBreak/>
        <w:t>стендах (</w:t>
      </w:r>
      <w:r w:rsidR="008E5851" w:rsidRPr="00E57C53">
        <w:rPr>
          <w:rFonts w:eastAsia="Calibri"/>
          <w:sz w:val="28"/>
          <w:szCs w:val="28"/>
          <w:lang w:eastAsia="en-US"/>
        </w:rPr>
        <w:t xml:space="preserve">оценки удовлетворенности изменяются в пределах от </w:t>
      </w:r>
      <w:r w:rsidR="008E5851">
        <w:rPr>
          <w:rFonts w:eastAsia="Calibri"/>
          <w:sz w:val="28"/>
          <w:szCs w:val="28"/>
          <w:lang w:eastAsia="en-US"/>
        </w:rPr>
        <w:t>95,3</w:t>
      </w:r>
      <w:r w:rsidR="008E5851" w:rsidRPr="00E57C53">
        <w:rPr>
          <w:rFonts w:eastAsia="Calibri"/>
          <w:sz w:val="28"/>
          <w:szCs w:val="28"/>
          <w:lang w:eastAsia="en-US"/>
        </w:rPr>
        <w:t xml:space="preserve">% до 100,0%, средние оценки параметра – от </w:t>
      </w:r>
      <w:r w:rsidR="008E5851">
        <w:rPr>
          <w:rFonts w:eastAsia="Calibri"/>
          <w:sz w:val="28"/>
          <w:szCs w:val="28"/>
          <w:lang w:eastAsia="en-US"/>
        </w:rPr>
        <w:t>95</w:t>
      </w:r>
      <w:r w:rsidR="008E5851" w:rsidRPr="00E57C53">
        <w:rPr>
          <w:rFonts w:eastAsia="Calibri"/>
          <w:sz w:val="28"/>
          <w:szCs w:val="28"/>
          <w:lang w:eastAsia="en-US"/>
        </w:rPr>
        <w:t xml:space="preserve"> до 100 баллов);</w:t>
      </w:r>
    </w:p>
    <w:p w:rsidR="00AA50C8" w:rsidRPr="00E57C53" w:rsidRDefault="008E5851" w:rsidP="008E5851">
      <w:pPr>
        <w:spacing w:line="360" w:lineRule="auto"/>
        <w:ind w:firstLine="709"/>
        <w:jc w:val="both"/>
        <w:rPr>
          <w:rFonts w:eastAsia="Calibri"/>
          <w:sz w:val="28"/>
          <w:szCs w:val="28"/>
          <w:lang w:eastAsia="en-US"/>
        </w:rPr>
      </w:pPr>
      <w:r w:rsidRPr="00E57C53">
        <w:rPr>
          <w:rFonts w:eastAsia="Calibri"/>
          <w:sz w:val="28"/>
          <w:szCs w:val="28"/>
          <w:lang w:eastAsia="en-US"/>
        </w:rPr>
        <w:t>-</w:t>
      </w:r>
      <w:r w:rsidRPr="00E57C53">
        <w:rPr>
          <w:sz w:val="28"/>
          <w:szCs w:val="28"/>
        </w:rPr>
        <w:t> </w:t>
      </w:r>
      <w:r w:rsidRPr="00E57C53">
        <w:rPr>
          <w:rFonts w:eastAsia="Calibri"/>
          <w:sz w:val="28"/>
          <w:szCs w:val="28"/>
          <w:lang w:eastAsia="en-US"/>
        </w:rPr>
        <w:t xml:space="preserve">удовлетворенность открытостью, полнотой и доступностью информации о деятельности организации, размещенной на сайте в сети «Интернет» (оценки удовлетворенности изменяются в пределах от </w:t>
      </w:r>
      <w:r>
        <w:rPr>
          <w:rFonts w:eastAsia="Calibri"/>
          <w:sz w:val="28"/>
          <w:szCs w:val="28"/>
          <w:lang w:eastAsia="en-US"/>
        </w:rPr>
        <w:t>95,3</w:t>
      </w:r>
      <w:r w:rsidRPr="00E57C53">
        <w:rPr>
          <w:rFonts w:eastAsia="Calibri"/>
          <w:sz w:val="28"/>
          <w:szCs w:val="28"/>
          <w:lang w:eastAsia="en-US"/>
        </w:rPr>
        <w:t xml:space="preserve">% до 100,0%, средние оценки параметра – от </w:t>
      </w:r>
      <w:r>
        <w:rPr>
          <w:rFonts w:eastAsia="Calibri"/>
          <w:sz w:val="28"/>
          <w:szCs w:val="28"/>
          <w:lang w:eastAsia="en-US"/>
        </w:rPr>
        <w:t>95</w:t>
      </w:r>
      <w:r w:rsidRPr="00E57C53">
        <w:rPr>
          <w:rFonts w:eastAsia="Calibri"/>
          <w:sz w:val="28"/>
          <w:szCs w:val="28"/>
          <w:lang w:eastAsia="en-US"/>
        </w:rPr>
        <w:t xml:space="preserve"> до 100 баллов</w:t>
      </w:r>
      <w:r w:rsidR="00AA50C8" w:rsidRPr="00E57C53">
        <w:rPr>
          <w:rFonts w:eastAsia="Calibri"/>
          <w:sz w:val="28"/>
          <w:szCs w:val="28"/>
          <w:lang w:eastAsia="en-US"/>
        </w:rPr>
        <w:t>).</w:t>
      </w:r>
    </w:p>
    <w:p w:rsidR="00AB65EE" w:rsidRPr="00E57C53" w:rsidRDefault="00EB706C" w:rsidP="00AB65EE">
      <w:pPr>
        <w:spacing w:line="360" w:lineRule="auto"/>
        <w:ind w:firstLine="709"/>
        <w:jc w:val="both"/>
        <w:rPr>
          <w:rFonts w:eastAsia="Calibri"/>
          <w:sz w:val="28"/>
          <w:szCs w:val="28"/>
          <w:lang w:eastAsia="en-US"/>
        </w:rPr>
      </w:pPr>
      <w:r w:rsidRPr="00E57C53">
        <w:rPr>
          <w:rFonts w:eastAsia="Calibri"/>
          <w:sz w:val="28"/>
          <w:szCs w:val="28"/>
          <w:lang w:eastAsia="en-US"/>
        </w:rPr>
        <w:t>1.</w:t>
      </w:r>
      <w:r w:rsidR="00E754B5">
        <w:rPr>
          <w:rFonts w:eastAsia="Calibri"/>
          <w:sz w:val="28"/>
          <w:szCs w:val="28"/>
          <w:lang w:eastAsia="en-US"/>
        </w:rPr>
        <w:t>7</w:t>
      </w:r>
      <w:r w:rsidRPr="00E57C53">
        <w:rPr>
          <w:rFonts w:eastAsia="Calibri"/>
          <w:sz w:val="28"/>
          <w:szCs w:val="28"/>
          <w:lang w:eastAsia="en-US"/>
        </w:rPr>
        <w:t> </w:t>
      </w:r>
      <w:r w:rsidR="00AB65EE" w:rsidRPr="00E57C53">
        <w:rPr>
          <w:rFonts w:eastAsia="Calibri"/>
          <w:sz w:val="28"/>
          <w:szCs w:val="28"/>
          <w:lang w:eastAsia="en-US"/>
        </w:rPr>
        <w:t xml:space="preserve">Анализ интегральных показателей, характеризующих открытость и доступность информации об образовательных организациях </w:t>
      </w:r>
      <w:r w:rsidR="00CA75BD">
        <w:rPr>
          <w:sz w:val="28"/>
          <w:szCs w:val="28"/>
        </w:rPr>
        <w:t>Пролетарского района</w:t>
      </w:r>
      <w:r w:rsidR="00AB65EE" w:rsidRPr="00E57C53">
        <w:rPr>
          <w:rFonts w:eastAsia="Calibri"/>
          <w:sz w:val="28"/>
          <w:szCs w:val="28"/>
          <w:lang w:eastAsia="en-US"/>
        </w:rPr>
        <w:t xml:space="preserve"> Ростовской области, показывает, что зафиксированные оценки параметров находятся на достаточно высоком уровне:</w:t>
      </w:r>
    </w:p>
    <w:p w:rsidR="008E5851" w:rsidRPr="00E57C53" w:rsidRDefault="00AB65EE" w:rsidP="008E5851">
      <w:pPr>
        <w:spacing w:line="360" w:lineRule="auto"/>
        <w:ind w:firstLine="709"/>
        <w:jc w:val="both"/>
        <w:rPr>
          <w:rFonts w:eastAsia="Calibri"/>
          <w:sz w:val="28"/>
          <w:szCs w:val="28"/>
          <w:lang w:eastAsia="en-US"/>
        </w:rPr>
      </w:pPr>
      <w:r w:rsidRPr="00E57C53">
        <w:rPr>
          <w:rFonts w:eastAsia="Calibri"/>
          <w:sz w:val="28"/>
          <w:szCs w:val="28"/>
          <w:lang w:eastAsia="en-US"/>
        </w:rPr>
        <w:t xml:space="preserve">- по показателю 1.1 – от </w:t>
      </w:r>
      <w:r w:rsidR="008E5851">
        <w:rPr>
          <w:rFonts w:eastAsia="Calibri"/>
          <w:sz w:val="28"/>
          <w:szCs w:val="28"/>
          <w:lang w:eastAsia="en-US"/>
        </w:rPr>
        <w:t>27,9</w:t>
      </w:r>
      <w:r w:rsidR="008E5851" w:rsidRPr="00E57C53">
        <w:rPr>
          <w:rFonts w:eastAsia="Calibri"/>
          <w:sz w:val="28"/>
          <w:szCs w:val="28"/>
          <w:lang w:eastAsia="en-US"/>
        </w:rPr>
        <w:t xml:space="preserve"> до </w:t>
      </w:r>
      <w:r w:rsidR="008E5851">
        <w:rPr>
          <w:rFonts w:eastAsia="Calibri"/>
          <w:sz w:val="28"/>
          <w:szCs w:val="28"/>
          <w:lang w:eastAsia="en-US"/>
        </w:rPr>
        <w:t xml:space="preserve">30 </w:t>
      </w:r>
      <w:r w:rsidR="008E5851" w:rsidRPr="00E57C53">
        <w:rPr>
          <w:rFonts w:eastAsia="Calibri"/>
          <w:sz w:val="28"/>
          <w:szCs w:val="28"/>
          <w:lang w:eastAsia="en-US"/>
        </w:rPr>
        <w:t>балл</w:t>
      </w:r>
      <w:r w:rsidR="008E5851">
        <w:rPr>
          <w:rFonts w:eastAsia="Calibri"/>
          <w:sz w:val="28"/>
          <w:szCs w:val="28"/>
          <w:lang w:eastAsia="en-US"/>
        </w:rPr>
        <w:t>ов</w:t>
      </w:r>
      <w:r w:rsidR="008E5851" w:rsidRPr="00E57C53">
        <w:rPr>
          <w:rFonts w:eastAsia="Calibri"/>
          <w:sz w:val="28"/>
          <w:szCs w:val="28"/>
          <w:lang w:eastAsia="en-US"/>
        </w:rPr>
        <w:t xml:space="preserve"> из 30 возможных;</w:t>
      </w:r>
    </w:p>
    <w:p w:rsidR="008E5851" w:rsidRPr="00E57C53" w:rsidRDefault="008E5851" w:rsidP="008E5851">
      <w:pPr>
        <w:spacing w:line="360" w:lineRule="auto"/>
        <w:ind w:firstLine="709"/>
        <w:jc w:val="both"/>
        <w:rPr>
          <w:rFonts w:eastAsia="Calibri"/>
          <w:sz w:val="28"/>
          <w:szCs w:val="28"/>
          <w:lang w:eastAsia="en-US"/>
        </w:rPr>
      </w:pPr>
      <w:r w:rsidRPr="00E57C53">
        <w:rPr>
          <w:rFonts w:eastAsia="Calibri"/>
          <w:sz w:val="28"/>
          <w:szCs w:val="28"/>
          <w:lang w:eastAsia="en-US"/>
        </w:rPr>
        <w:t>- по показателю 1.2 –</w:t>
      </w:r>
      <w:r>
        <w:rPr>
          <w:rFonts w:eastAsia="Calibri"/>
          <w:sz w:val="28"/>
          <w:szCs w:val="28"/>
          <w:lang w:eastAsia="en-US"/>
        </w:rPr>
        <w:t xml:space="preserve"> от 27 до 30 </w:t>
      </w:r>
      <w:r w:rsidRPr="00E57C53">
        <w:rPr>
          <w:rFonts w:eastAsia="Calibri"/>
          <w:sz w:val="28"/>
          <w:szCs w:val="28"/>
          <w:lang w:eastAsia="en-US"/>
        </w:rPr>
        <w:t>баллов из 30 возможных;</w:t>
      </w:r>
    </w:p>
    <w:p w:rsidR="00AB65EE" w:rsidRPr="00E57C53" w:rsidRDefault="008E5851" w:rsidP="008E5851">
      <w:pPr>
        <w:spacing w:line="360" w:lineRule="auto"/>
        <w:ind w:firstLine="709"/>
        <w:jc w:val="both"/>
        <w:rPr>
          <w:rFonts w:eastAsia="Calibri"/>
          <w:sz w:val="28"/>
          <w:szCs w:val="28"/>
          <w:lang w:eastAsia="en-US"/>
        </w:rPr>
      </w:pPr>
      <w:r w:rsidRPr="00E57C53">
        <w:rPr>
          <w:rFonts w:eastAsia="Calibri"/>
          <w:sz w:val="28"/>
          <w:szCs w:val="28"/>
          <w:lang w:eastAsia="en-US"/>
        </w:rPr>
        <w:t xml:space="preserve">- по показателю 1.3 – </w:t>
      </w:r>
      <w:r>
        <w:rPr>
          <w:rFonts w:eastAsia="Calibri"/>
          <w:sz w:val="28"/>
          <w:szCs w:val="28"/>
          <w:lang w:eastAsia="en-US"/>
        </w:rPr>
        <w:t>от 38 до 40</w:t>
      </w:r>
      <w:r w:rsidRPr="00E57C53">
        <w:rPr>
          <w:rFonts w:eastAsia="Calibri"/>
          <w:sz w:val="28"/>
          <w:szCs w:val="28"/>
          <w:lang w:eastAsia="en-US"/>
        </w:rPr>
        <w:t xml:space="preserve"> баллов из 40 возможных</w:t>
      </w:r>
      <w:r w:rsidR="00AB65EE" w:rsidRPr="00E57C53">
        <w:rPr>
          <w:rFonts w:eastAsia="Calibri"/>
          <w:sz w:val="28"/>
          <w:szCs w:val="28"/>
          <w:lang w:eastAsia="en-US"/>
        </w:rPr>
        <w:t>.</w:t>
      </w:r>
    </w:p>
    <w:p w:rsidR="009B1DDF" w:rsidRDefault="00AB65EE" w:rsidP="009B1DDF">
      <w:pPr>
        <w:spacing w:line="360" w:lineRule="auto"/>
        <w:ind w:firstLine="709"/>
        <w:jc w:val="both"/>
        <w:rPr>
          <w:sz w:val="28"/>
          <w:szCs w:val="28"/>
        </w:rPr>
      </w:pPr>
      <w:r w:rsidRPr="00E57C53">
        <w:rPr>
          <w:rFonts w:eastAsiaTheme="minorHAnsi"/>
          <w:sz w:val="28"/>
          <w:szCs w:val="28"/>
          <w:lang w:eastAsia="en-US"/>
        </w:rPr>
        <w:t xml:space="preserve">Таким образом, анализируемые образовательные организации </w:t>
      </w:r>
      <w:r w:rsidR="00CA75BD">
        <w:rPr>
          <w:sz w:val="28"/>
          <w:szCs w:val="28"/>
        </w:rPr>
        <w:t>Пролетарского района</w:t>
      </w:r>
      <w:r w:rsidRPr="00E57C53">
        <w:rPr>
          <w:rFonts w:eastAsiaTheme="minorHAnsi"/>
          <w:sz w:val="28"/>
          <w:szCs w:val="28"/>
          <w:lang w:eastAsia="en-US"/>
        </w:rPr>
        <w:t xml:space="preserve"> Ростовской области показали </w:t>
      </w:r>
      <w:r w:rsidRPr="00766FAC">
        <w:rPr>
          <w:rFonts w:eastAsiaTheme="minorHAnsi"/>
          <w:sz w:val="28"/>
          <w:szCs w:val="28"/>
          <w:lang w:eastAsia="en-US"/>
        </w:rPr>
        <w:t>высокие результаты</w:t>
      </w:r>
      <w:r w:rsidRPr="00E57C53">
        <w:rPr>
          <w:rFonts w:eastAsiaTheme="minorHAnsi"/>
          <w:sz w:val="28"/>
          <w:szCs w:val="28"/>
          <w:lang w:eastAsia="en-US"/>
        </w:rPr>
        <w:t xml:space="preserve"> по показателям данного раздела </w:t>
      </w:r>
      <w:r w:rsidRPr="00E57C53">
        <w:rPr>
          <w:sz w:val="28"/>
          <w:szCs w:val="28"/>
        </w:rPr>
        <w:t xml:space="preserve">(от </w:t>
      </w:r>
      <w:r w:rsidR="00A8367E">
        <w:rPr>
          <w:sz w:val="28"/>
          <w:szCs w:val="28"/>
        </w:rPr>
        <w:t>9</w:t>
      </w:r>
      <w:r w:rsidR="0060430B">
        <w:rPr>
          <w:sz w:val="28"/>
          <w:szCs w:val="28"/>
        </w:rPr>
        <w:t>5</w:t>
      </w:r>
      <w:r w:rsidR="008C31CF">
        <w:rPr>
          <w:sz w:val="28"/>
          <w:szCs w:val="28"/>
        </w:rPr>
        <w:t xml:space="preserve"> до </w:t>
      </w:r>
      <w:r w:rsidR="00F724C0">
        <w:rPr>
          <w:sz w:val="28"/>
          <w:szCs w:val="28"/>
        </w:rPr>
        <w:t>99</w:t>
      </w:r>
      <w:r w:rsidRPr="00E57C53">
        <w:rPr>
          <w:sz w:val="28"/>
          <w:szCs w:val="28"/>
        </w:rPr>
        <w:t xml:space="preserve"> баллов из 100 возможных</w:t>
      </w:r>
      <w:r w:rsidR="005B39FE" w:rsidRPr="00E57C53">
        <w:rPr>
          <w:sz w:val="28"/>
          <w:szCs w:val="28"/>
        </w:rPr>
        <w:t>)</w:t>
      </w:r>
      <w:r w:rsidR="00F27DEA" w:rsidRPr="00E57C53">
        <w:rPr>
          <w:sz w:val="28"/>
          <w:szCs w:val="28"/>
        </w:rPr>
        <w:t>.</w:t>
      </w:r>
    </w:p>
    <w:p w:rsidR="009B1DDF" w:rsidRDefault="009B1DDF" w:rsidP="009B1DDF">
      <w:pPr>
        <w:spacing w:line="360" w:lineRule="auto"/>
        <w:ind w:firstLine="709"/>
        <w:jc w:val="both"/>
        <w:rPr>
          <w:sz w:val="28"/>
          <w:szCs w:val="28"/>
        </w:rPr>
      </w:pPr>
    </w:p>
    <w:p w:rsidR="00EB706C" w:rsidRPr="00E57C53" w:rsidRDefault="00EB706C" w:rsidP="009B1DDF">
      <w:pPr>
        <w:spacing w:line="360" w:lineRule="auto"/>
        <w:ind w:firstLine="709"/>
        <w:jc w:val="both"/>
        <w:rPr>
          <w:b/>
          <w:bCs/>
          <w:sz w:val="28"/>
          <w:szCs w:val="28"/>
          <w:lang w:eastAsia="en-US"/>
        </w:rPr>
      </w:pPr>
      <w:r w:rsidRPr="00E57C53">
        <w:rPr>
          <w:b/>
          <w:bCs/>
          <w:sz w:val="28"/>
          <w:szCs w:val="28"/>
          <w:lang w:eastAsia="en-US"/>
        </w:rPr>
        <w:t>2. По комфортности условий, в которых осуществляется образовательная деятельность:</w:t>
      </w:r>
    </w:p>
    <w:p w:rsidR="00EB706C" w:rsidRPr="00E57C53" w:rsidRDefault="00EB706C" w:rsidP="00EB706C">
      <w:pPr>
        <w:spacing w:line="360" w:lineRule="auto"/>
        <w:ind w:firstLine="709"/>
        <w:jc w:val="both"/>
        <w:rPr>
          <w:sz w:val="28"/>
          <w:szCs w:val="28"/>
        </w:rPr>
      </w:pPr>
      <w:r w:rsidRPr="00E57C53">
        <w:rPr>
          <w:sz w:val="28"/>
          <w:szCs w:val="28"/>
        </w:rPr>
        <w:t>2.1 </w:t>
      </w:r>
      <w:r w:rsidR="00A70FA9" w:rsidRPr="007909E1">
        <w:rPr>
          <w:sz w:val="28"/>
          <w:szCs w:val="28"/>
        </w:rPr>
        <w:t xml:space="preserve">Значения параметров по п. </w:t>
      </w:r>
      <w:r w:rsidR="0064158C" w:rsidRPr="007909E1">
        <w:rPr>
          <w:sz w:val="28"/>
          <w:szCs w:val="28"/>
        </w:rPr>
        <w:t xml:space="preserve">2.1 таблицы 4.1 демонстрируют </w:t>
      </w:r>
      <w:r w:rsidR="00F724C0">
        <w:rPr>
          <w:sz w:val="28"/>
          <w:szCs w:val="28"/>
        </w:rPr>
        <w:t>отсутствие</w:t>
      </w:r>
      <w:r w:rsidR="00101330">
        <w:rPr>
          <w:sz w:val="28"/>
          <w:szCs w:val="28"/>
        </w:rPr>
        <w:t>в анализируемых образовательных организациях</w:t>
      </w:r>
      <w:r w:rsidR="0064158C" w:rsidRPr="007909E1">
        <w:rPr>
          <w:sz w:val="28"/>
          <w:szCs w:val="28"/>
        </w:rPr>
        <w:t xml:space="preserve"> дефицитов / недостатков по показателям, характеризующим комфортность условий осуществлен</w:t>
      </w:r>
      <w:r w:rsidR="0064158C">
        <w:rPr>
          <w:sz w:val="28"/>
          <w:szCs w:val="28"/>
        </w:rPr>
        <w:t>ия образовательной деятельности</w:t>
      </w:r>
      <w:r w:rsidR="00F724C0">
        <w:rPr>
          <w:sz w:val="28"/>
          <w:szCs w:val="28"/>
        </w:rPr>
        <w:t>.</w:t>
      </w:r>
    </w:p>
    <w:p w:rsidR="00EB706C" w:rsidRPr="00E57C53" w:rsidRDefault="00EB706C" w:rsidP="00EB706C">
      <w:pPr>
        <w:spacing w:line="360" w:lineRule="auto"/>
        <w:ind w:firstLine="709"/>
        <w:contextualSpacing/>
        <w:jc w:val="both"/>
        <w:rPr>
          <w:rFonts w:eastAsiaTheme="minorEastAsia"/>
          <w:sz w:val="28"/>
          <w:szCs w:val="28"/>
        </w:rPr>
      </w:pPr>
      <w:r w:rsidRPr="00E57C53">
        <w:rPr>
          <w:rFonts w:eastAsia="Calibri"/>
          <w:sz w:val="28"/>
          <w:szCs w:val="28"/>
          <w:lang w:eastAsia="en-US"/>
        </w:rPr>
        <w:t>2.</w:t>
      </w:r>
      <w:r w:rsidR="00A70FA9">
        <w:rPr>
          <w:rFonts w:eastAsia="Calibri"/>
          <w:sz w:val="28"/>
          <w:szCs w:val="28"/>
          <w:lang w:eastAsia="en-US"/>
        </w:rPr>
        <w:t>2</w:t>
      </w:r>
      <w:r w:rsidRPr="00E57C53">
        <w:rPr>
          <w:rFonts w:eastAsia="Calibri"/>
          <w:sz w:val="28"/>
          <w:szCs w:val="28"/>
          <w:lang w:eastAsia="en-US"/>
        </w:rPr>
        <w:t> </w:t>
      </w:r>
      <w:r w:rsidRPr="00E57C53">
        <w:rPr>
          <w:rFonts w:eastAsiaTheme="minorEastAsia"/>
          <w:sz w:val="28"/>
          <w:szCs w:val="28"/>
        </w:rPr>
        <w:t xml:space="preserve">Анализ результатов восприятия получателями услуг комфортности условий осуществления образовательной деятельностив образовательных организациях </w:t>
      </w:r>
      <w:r w:rsidR="00CA75BD">
        <w:rPr>
          <w:rFonts w:eastAsiaTheme="minorEastAsia"/>
          <w:sz w:val="28"/>
          <w:szCs w:val="28"/>
        </w:rPr>
        <w:t>Пролетарского района</w:t>
      </w:r>
      <w:r w:rsidRPr="00E57C53">
        <w:rPr>
          <w:rFonts w:eastAsiaTheme="minorEastAsia"/>
          <w:sz w:val="28"/>
          <w:szCs w:val="28"/>
        </w:rPr>
        <w:t xml:space="preserve"> Ростовской области </w:t>
      </w:r>
      <w:r w:rsidR="00A70FA9" w:rsidRPr="00E57C53">
        <w:rPr>
          <w:rFonts w:eastAsiaTheme="minorEastAsia"/>
          <w:sz w:val="28"/>
          <w:szCs w:val="28"/>
        </w:rPr>
        <w:t>показывает</w:t>
      </w:r>
      <w:r w:rsidR="00A70FA9" w:rsidRPr="00133A2D">
        <w:rPr>
          <w:rFonts w:eastAsiaTheme="minorEastAsia"/>
          <w:sz w:val="28"/>
          <w:szCs w:val="28"/>
        </w:rPr>
        <w:t xml:space="preserve">, что респонденты </w:t>
      </w:r>
      <w:r w:rsidR="00DE4625" w:rsidRPr="00DE4625">
        <w:rPr>
          <w:rFonts w:eastAsiaTheme="minorEastAsia"/>
          <w:sz w:val="28"/>
          <w:szCs w:val="28"/>
        </w:rPr>
        <w:t xml:space="preserve">достаточно высоко </w:t>
      </w:r>
      <w:r w:rsidR="00A70FA9" w:rsidRPr="00133A2D">
        <w:rPr>
          <w:rFonts w:eastAsiaTheme="minorEastAsia"/>
          <w:sz w:val="28"/>
          <w:szCs w:val="28"/>
        </w:rPr>
        <w:t>оценивают изучаемые парамет</w:t>
      </w:r>
      <w:r w:rsidR="00A70FA9" w:rsidRPr="00E57C53">
        <w:rPr>
          <w:rFonts w:eastAsiaTheme="minorEastAsia"/>
          <w:sz w:val="28"/>
          <w:szCs w:val="28"/>
        </w:rPr>
        <w:t>ры (доля удовлетворенных получателей услуг, средние значения оценки параметров</w:t>
      </w:r>
      <w:r w:rsidRPr="00E57C53">
        <w:rPr>
          <w:rFonts w:eastAsiaTheme="minorEastAsia"/>
          <w:sz w:val="28"/>
          <w:szCs w:val="28"/>
        </w:rPr>
        <w:t>):</w:t>
      </w:r>
    </w:p>
    <w:p w:rsidR="008E5851" w:rsidRPr="00E57C53" w:rsidRDefault="00DE4625" w:rsidP="008E5851">
      <w:pPr>
        <w:spacing w:line="360" w:lineRule="auto"/>
        <w:ind w:firstLine="709"/>
        <w:jc w:val="both"/>
        <w:rPr>
          <w:rFonts w:eastAsia="Calibri"/>
          <w:sz w:val="28"/>
          <w:szCs w:val="28"/>
          <w:lang w:eastAsia="en-US"/>
        </w:rPr>
      </w:pPr>
      <w:r w:rsidRPr="00DE4625">
        <w:rPr>
          <w:rFonts w:eastAsia="Calibri"/>
          <w:sz w:val="28"/>
          <w:szCs w:val="28"/>
          <w:lang w:eastAsia="en-US"/>
        </w:rPr>
        <w:t>-</w:t>
      </w:r>
      <w:r w:rsidRPr="00DE4625">
        <w:rPr>
          <w:sz w:val="28"/>
          <w:szCs w:val="28"/>
        </w:rPr>
        <w:t> </w:t>
      </w:r>
      <w:r w:rsidRPr="00DE4625">
        <w:rPr>
          <w:rFonts w:eastAsia="Calibri"/>
          <w:sz w:val="28"/>
          <w:szCs w:val="28"/>
          <w:lang w:eastAsia="en-US"/>
        </w:rPr>
        <w:t>удовлетворенность наличием комфортной зоны отдыха (ожидания), оборудованной соответствующей мебелью (</w:t>
      </w:r>
      <w:r w:rsidR="008E5851" w:rsidRPr="00E57C53">
        <w:rPr>
          <w:rFonts w:eastAsia="Calibri"/>
          <w:sz w:val="28"/>
          <w:szCs w:val="28"/>
          <w:lang w:eastAsia="en-US"/>
        </w:rPr>
        <w:t xml:space="preserve">оценки удовлетворенности </w:t>
      </w:r>
      <w:r w:rsidR="008E5851" w:rsidRPr="00E57C53">
        <w:rPr>
          <w:rFonts w:eastAsia="Calibri"/>
          <w:sz w:val="28"/>
          <w:szCs w:val="28"/>
          <w:lang w:eastAsia="en-US"/>
        </w:rPr>
        <w:lastRenderedPageBreak/>
        <w:t xml:space="preserve">изменяются в пределах от </w:t>
      </w:r>
      <w:r w:rsidR="008E5851">
        <w:rPr>
          <w:rFonts w:eastAsia="Calibri"/>
          <w:sz w:val="28"/>
          <w:szCs w:val="28"/>
          <w:lang w:eastAsia="en-US"/>
        </w:rPr>
        <w:t>92,5</w:t>
      </w:r>
      <w:r w:rsidR="008E5851" w:rsidRPr="00E57C53">
        <w:rPr>
          <w:rFonts w:eastAsia="Calibri"/>
          <w:sz w:val="28"/>
          <w:szCs w:val="28"/>
          <w:lang w:eastAsia="en-US"/>
        </w:rPr>
        <w:t xml:space="preserve">% до 100,0%, средние оценки параметра – от </w:t>
      </w:r>
      <w:r w:rsidR="008E5851">
        <w:rPr>
          <w:rFonts w:eastAsia="Calibri"/>
          <w:sz w:val="28"/>
          <w:szCs w:val="28"/>
          <w:lang w:eastAsia="en-US"/>
        </w:rPr>
        <w:t>93</w:t>
      </w:r>
      <w:r w:rsidR="008E5851" w:rsidRPr="00E57C53">
        <w:rPr>
          <w:rFonts w:eastAsia="Calibri"/>
          <w:sz w:val="28"/>
          <w:szCs w:val="28"/>
          <w:lang w:eastAsia="en-US"/>
        </w:rPr>
        <w:t xml:space="preserve"> до 100 баллов);</w:t>
      </w:r>
    </w:p>
    <w:p w:rsidR="008E5851" w:rsidRPr="00E57C53" w:rsidRDefault="008E5851" w:rsidP="008E5851">
      <w:pPr>
        <w:spacing w:line="360" w:lineRule="auto"/>
        <w:ind w:firstLine="709"/>
        <w:jc w:val="both"/>
        <w:rPr>
          <w:rFonts w:eastAsia="Calibri"/>
          <w:sz w:val="28"/>
          <w:szCs w:val="28"/>
          <w:lang w:eastAsia="en-US"/>
        </w:rPr>
      </w:pPr>
      <w:r w:rsidRPr="00E57C53">
        <w:rPr>
          <w:rFonts w:eastAsia="Calibri"/>
          <w:sz w:val="28"/>
          <w:szCs w:val="28"/>
          <w:lang w:eastAsia="en-US"/>
        </w:rPr>
        <w:t>-</w:t>
      </w:r>
      <w:r w:rsidRPr="00E57C53">
        <w:rPr>
          <w:sz w:val="28"/>
          <w:szCs w:val="28"/>
        </w:rPr>
        <w:t> </w:t>
      </w:r>
      <w:r w:rsidRPr="00E57C53">
        <w:rPr>
          <w:rFonts w:eastAsia="Calibri"/>
          <w:sz w:val="28"/>
          <w:szCs w:val="28"/>
          <w:lang w:eastAsia="en-US"/>
        </w:rPr>
        <w:t xml:space="preserve">удовлетворенность наличием и понятностью навигации внутри организации (оценки удовлетворенности изменяются в пределах от </w:t>
      </w:r>
      <w:r>
        <w:rPr>
          <w:rFonts w:eastAsia="Calibri"/>
          <w:sz w:val="28"/>
          <w:szCs w:val="28"/>
          <w:lang w:eastAsia="en-US"/>
        </w:rPr>
        <w:t>95,0</w:t>
      </w:r>
      <w:r w:rsidRPr="00E57C53">
        <w:rPr>
          <w:rFonts w:eastAsia="Calibri"/>
          <w:sz w:val="28"/>
          <w:szCs w:val="28"/>
          <w:lang w:eastAsia="en-US"/>
        </w:rPr>
        <w:t xml:space="preserve">% до 100,0%, средние оценки параметра – от </w:t>
      </w:r>
      <w:r>
        <w:rPr>
          <w:rFonts w:eastAsia="Calibri"/>
          <w:sz w:val="28"/>
          <w:szCs w:val="28"/>
          <w:lang w:eastAsia="en-US"/>
        </w:rPr>
        <w:t>95</w:t>
      </w:r>
      <w:r w:rsidRPr="00E57C53">
        <w:rPr>
          <w:rFonts w:eastAsia="Calibri"/>
          <w:sz w:val="28"/>
          <w:szCs w:val="28"/>
          <w:lang w:eastAsia="en-US"/>
        </w:rPr>
        <w:t xml:space="preserve"> до 100 баллов);</w:t>
      </w:r>
    </w:p>
    <w:p w:rsidR="008E5851" w:rsidRPr="00E57C53" w:rsidRDefault="008E5851" w:rsidP="008E5851">
      <w:pPr>
        <w:spacing w:line="360" w:lineRule="auto"/>
        <w:ind w:firstLine="709"/>
        <w:jc w:val="both"/>
        <w:rPr>
          <w:rFonts w:eastAsia="Calibri"/>
          <w:sz w:val="28"/>
          <w:szCs w:val="28"/>
          <w:lang w:eastAsia="en-US"/>
        </w:rPr>
      </w:pPr>
      <w:r w:rsidRPr="00E57C53">
        <w:rPr>
          <w:rFonts w:eastAsia="Calibri"/>
          <w:sz w:val="28"/>
          <w:szCs w:val="28"/>
          <w:lang w:eastAsia="en-US"/>
        </w:rPr>
        <w:t>-</w:t>
      </w:r>
      <w:r w:rsidRPr="00E57C53">
        <w:rPr>
          <w:sz w:val="28"/>
          <w:szCs w:val="28"/>
        </w:rPr>
        <w:t> </w:t>
      </w:r>
      <w:r w:rsidRPr="00E57C53">
        <w:rPr>
          <w:rFonts w:eastAsia="Calibri"/>
          <w:sz w:val="28"/>
          <w:szCs w:val="28"/>
          <w:lang w:eastAsia="en-US"/>
        </w:rPr>
        <w:t xml:space="preserve">удовлетворенность наличием и доступностью питьевой воды (оценки удовлетворенности изменяются в пределах от </w:t>
      </w:r>
      <w:r>
        <w:rPr>
          <w:rFonts w:eastAsia="Calibri"/>
          <w:sz w:val="28"/>
          <w:szCs w:val="28"/>
          <w:lang w:eastAsia="en-US"/>
        </w:rPr>
        <w:t>93,6</w:t>
      </w:r>
      <w:r w:rsidRPr="00E57C53">
        <w:rPr>
          <w:rFonts w:eastAsia="Calibri"/>
          <w:sz w:val="28"/>
          <w:szCs w:val="28"/>
          <w:lang w:eastAsia="en-US"/>
        </w:rPr>
        <w:t xml:space="preserve">% до 100,0%, средние оценки параметра – от </w:t>
      </w:r>
      <w:r>
        <w:rPr>
          <w:rFonts w:eastAsia="Calibri"/>
          <w:sz w:val="28"/>
          <w:szCs w:val="28"/>
          <w:lang w:eastAsia="en-US"/>
        </w:rPr>
        <w:t>94</w:t>
      </w:r>
      <w:r w:rsidRPr="00E57C53">
        <w:rPr>
          <w:rFonts w:eastAsia="Calibri"/>
          <w:sz w:val="28"/>
          <w:szCs w:val="28"/>
          <w:lang w:eastAsia="en-US"/>
        </w:rPr>
        <w:t xml:space="preserve"> до 100 баллов);</w:t>
      </w:r>
    </w:p>
    <w:p w:rsidR="008E5851" w:rsidRPr="00E57C53" w:rsidRDefault="008E5851" w:rsidP="008E5851">
      <w:pPr>
        <w:spacing w:line="360" w:lineRule="auto"/>
        <w:ind w:firstLine="709"/>
        <w:jc w:val="both"/>
        <w:rPr>
          <w:rFonts w:eastAsia="Calibri"/>
          <w:sz w:val="28"/>
          <w:szCs w:val="28"/>
          <w:lang w:eastAsia="en-US"/>
        </w:rPr>
      </w:pPr>
      <w:r w:rsidRPr="00105877">
        <w:rPr>
          <w:rFonts w:eastAsia="Calibri"/>
          <w:sz w:val="28"/>
          <w:szCs w:val="28"/>
          <w:lang w:eastAsia="en-US"/>
        </w:rPr>
        <w:t>-</w:t>
      </w:r>
      <w:r w:rsidRPr="00105877">
        <w:rPr>
          <w:sz w:val="28"/>
          <w:szCs w:val="28"/>
        </w:rPr>
        <w:t> </w:t>
      </w:r>
      <w:r w:rsidRPr="00105877">
        <w:rPr>
          <w:rFonts w:eastAsia="Calibri"/>
          <w:sz w:val="28"/>
          <w:szCs w:val="28"/>
          <w:lang w:eastAsia="en-US"/>
        </w:rPr>
        <w:t xml:space="preserve">удовлетворенность </w:t>
      </w:r>
      <w:r w:rsidRPr="00E57C53">
        <w:rPr>
          <w:rFonts w:eastAsia="Calibri"/>
          <w:sz w:val="28"/>
          <w:szCs w:val="28"/>
          <w:lang w:eastAsia="en-US"/>
        </w:rPr>
        <w:t xml:space="preserve">наличием и доступностью санитарно-гигиенических помещений (оценки удовлетворенности изменяются в пределах от </w:t>
      </w:r>
      <w:r>
        <w:rPr>
          <w:rFonts w:eastAsia="Calibri"/>
          <w:sz w:val="28"/>
          <w:szCs w:val="28"/>
          <w:lang w:eastAsia="en-US"/>
        </w:rPr>
        <w:t>90,5</w:t>
      </w:r>
      <w:r w:rsidRPr="00E57C53">
        <w:rPr>
          <w:rFonts w:eastAsia="Calibri"/>
          <w:sz w:val="28"/>
          <w:szCs w:val="28"/>
          <w:lang w:eastAsia="en-US"/>
        </w:rPr>
        <w:t xml:space="preserve">% до 100,0%, средние оценки параметра – от </w:t>
      </w:r>
      <w:r>
        <w:rPr>
          <w:rFonts w:eastAsia="Calibri"/>
          <w:sz w:val="28"/>
          <w:szCs w:val="28"/>
          <w:lang w:eastAsia="en-US"/>
        </w:rPr>
        <w:t>91</w:t>
      </w:r>
      <w:r w:rsidRPr="00E57C53">
        <w:rPr>
          <w:rFonts w:eastAsia="Calibri"/>
          <w:sz w:val="28"/>
          <w:szCs w:val="28"/>
          <w:lang w:eastAsia="en-US"/>
        </w:rPr>
        <w:t xml:space="preserve"> до 100 баллов);</w:t>
      </w:r>
    </w:p>
    <w:p w:rsidR="00EB706C" w:rsidRPr="00E57C53" w:rsidRDefault="008E5851" w:rsidP="008E5851">
      <w:pPr>
        <w:spacing w:line="360" w:lineRule="auto"/>
        <w:ind w:firstLine="709"/>
        <w:jc w:val="both"/>
        <w:rPr>
          <w:rFonts w:eastAsia="Calibri"/>
          <w:sz w:val="28"/>
          <w:szCs w:val="28"/>
          <w:lang w:eastAsia="en-US"/>
        </w:rPr>
      </w:pPr>
      <w:r w:rsidRPr="00E57C53">
        <w:rPr>
          <w:rFonts w:eastAsia="Calibri"/>
          <w:sz w:val="28"/>
          <w:szCs w:val="28"/>
          <w:lang w:eastAsia="en-US"/>
        </w:rPr>
        <w:t>-</w:t>
      </w:r>
      <w:r w:rsidRPr="00E57C53">
        <w:rPr>
          <w:sz w:val="28"/>
          <w:szCs w:val="28"/>
        </w:rPr>
        <w:t> </w:t>
      </w:r>
      <w:r w:rsidRPr="00E57C53">
        <w:rPr>
          <w:rFonts w:eastAsia="Calibri"/>
          <w:sz w:val="28"/>
          <w:szCs w:val="28"/>
          <w:lang w:eastAsia="en-US"/>
        </w:rPr>
        <w:t xml:space="preserve">удовлетворенность санитарным состоянием помещений организации (оценки удовлетворенности изменяются в пределах от </w:t>
      </w:r>
      <w:r>
        <w:rPr>
          <w:rFonts w:eastAsia="Calibri"/>
          <w:sz w:val="28"/>
          <w:szCs w:val="28"/>
          <w:lang w:eastAsia="en-US"/>
        </w:rPr>
        <w:t>94,4</w:t>
      </w:r>
      <w:r w:rsidRPr="00E57C53">
        <w:rPr>
          <w:rFonts w:eastAsia="Calibri"/>
          <w:sz w:val="28"/>
          <w:szCs w:val="28"/>
          <w:lang w:eastAsia="en-US"/>
        </w:rPr>
        <w:t xml:space="preserve">% до 100,0%, средние оценки параметра – от </w:t>
      </w:r>
      <w:r>
        <w:rPr>
          <w:rFonts w:eastAsia="Calibri"/>
          <w:sz w:val="28"/>
          <w:szCs w:val="28"/>
          <w:lang w:eastAsia="en-US"/>
        </w:rPr>
        <w:t>94</w:t>
      </w:r>
      <w:r w:rsidRPr="00E57C53">
        <w:rPr>
          <w:rFonts w:eastAsia="Calibri"/>
          <w:sz w:val="28"/>
          <w:szCs w:val="28"/>
          <w:lang w:eastAsia="en-US"/>
        </w:rPr>
        <w:t xml:space="preserve"> до 100 баллов</w:t>
      </w:r>
      <w:r w:rsidR="00AA50C8" w:rsidRPr="00E57C53">
        <w:rPr>
          <w:rFonts w:eastAsia="Calibri"/>
          <w:sz w:val="28"/>
          <w:szCs w:val="28"/>
          <w:lang w:eastAsia="en-US"/>
        </w:rPr>
        <w:t>).</w:t>
      </w:r>
    </w:p>
    <w:p w:rsidR="00DE4625" w:rsidRPr="00DE4625" w:rsidRDefault="00A70FA9" w:rsidP="00DE4625">
      <w:pPr>
        <w:spacing w:line="360" w:lineRule="auto"/>
        <w:ind w:firstLine="709"/>
        <w:jc w:val="both"/>
        <w:rPr>
          <w:sz w:val="28"/>
          <w:szCs w:val="28"/>
        </w:rPr>
      </w:pPr>
      <w:r>
        <w:rPr>
          <w:rFonts w:eastAsia="Calibri"/>
          <w:sz w:val="28"/>
          <w:szCs w:val="28"/>
          <w:lang w:eastAsia="en-US"/>
        </w:rPr>
        <w:t>2.3</w:t>
      </w:r>
      <w:r w:rsidR="00EB706C" w:rsidRPr="00E57C53">
        <w:rPr>
          <w:rFonts w:eastAsia="Calibri"/>
          <w:sz w:val="28"/>
          <w:szCs w:val="28"/>
          <w:lang w:eastAsia="en-US"/>
        </w:rPr>
        <w:t> </w:t>
      </w:r>
      <w:r w:rsidR="00DE4625" w:rsidRPr="00DE4625">
        <w:rPr>
          <w:sz w:val="28"/>
          <w:szCs w:val="28"/>
        </w:rPr>
        <w:t xml:space="preserve">Анализ интегральных показателей образовательных организаций </w:t>
      </w:r>
      <w:r w:rsidR="00CA75BD">
        <w:rPr>
          <w:rFonts w:eastAsiaTheme="minorHAnsi"/>
          <w:sz w:val="28"/>
          <w:szCs w:val="28"/>
          <w:lang w:eastAsia="en-US"/>
        </w:rPr>
        <w:t>Пролетарского района</w:t>
      </w:r>
      <w:r w:rsidR="00DE4625" w:rsidRPr="00DE4625">
        <w:rPr>
          <w:sz w:val="28"/>
          <w:szCs w:val="28"/>
        </w:rPr>
        <w:t xml:space="preserve"> Ростовской области показывает, что в отношении комфортности условий осуществления образовательной деятельности зафиксированные оценки параметров находятся на высоком уровне:</w:t>
      </w:r>
    </w:p>
    <w:p w:rsidR="008C31CF" w:rsidRPr="00E57C53" w:rsidRDefault="00DE4625" w:rsidP="008C31CF">
      <w:pPr>
        <w:spacing w:line="360" w:lineRule="auto"/>
        <w:ind w:firstLine="709"/>
        <w:jc w:val="both"/>
        <w:rPr>
          <w:sz w:val="28"/>
          <w:szCs w:val="28"/>
        </w:rPr>
      </w:pPr>
      <w:r w:rsidRPr="00DE4625">
        <w:rPr>
          <w:sz w:val="28"/>
          <w:szCs w:val="28"/>
        </w:rPr>
        <w:t xml:space="preserve">- по показателю 2.1 – </w:t>
      </w:r>
      <w:r w:rsidR="008C31CF" w:rsidRPr="00E57C53">
        <w:rPr>
          <w:sz w:val="28"/>
          <w:szCs w:val="28"/>
        </w:rPr>
        <w:t>30 баллов из 30 возможных;</w:t>
      </w:r>
    </w:p>
    <w:p w:rsidR="00DE4625" w:rsidRPr="00DE4625" w:rsidRDefault="008C31CF" w:rsidP="0064158C">
      <w:pPr>
        <w:spacing w:line="360" w:lineRule="auto"/>
        <w:ind w:firstLine="709"/>
        <w:jc w:val="both"/>
        <w:rPr>
          <w:sz w:val="28"/>
          <w:szCs w:val="28"/>
        </w:rPr>
      </w:pPr>
      <w:r w:rsidRPr="00E57C53">
        <w:rPr>
          <w:sz w:val="28"/>
          <w:szCs w:val="28"/>
        </w:rPr>
        <w:t>- по показателю 2.3 –</w:t>
      </w:r>
      <w:r w:rsidR="00A8367E">
        <w:rPr>
          <w:sz w:val="28"/>
          <w:szCs w:val="28"/>
        </w:rPr>
        <w:t xml:space="preserve">от </w:t>
      </w:r>
      <w:r w:rsidR="008E5851">
        <w:rPr>
          <w:sz w:val="28"/>
          <w:szCs w:val="28"/>
        </w:rPr>
        <w:t>28,2</w:t>
      </w:r>
      <w:r w:rsidR="00A8367E">
        <w:rPr>
          <w:sz w:val="28"/>
          <w:szCs w:val="28"/>
        </w:rPr>
        <w:t xml:space="preserve"> до </w:t>
      </w:r>
      <w:r w:rsidR="0064158C">
        <w:rPr>
          <w:sz w:val="28"/>
          <w:szCs w:val="28"/>
        </w:rPr>
        <w:t>30 баллов из 30 возможных.</w:t>
      </w:r>
    </w:p>
    <w:p w:rsidR="00EB706C" w:rsidRPr="00E57C53" w:rsidRDefault="00DE4625" w:rsidP="00DE4625">
      <w:pPr>
        <w:spacing w:line="360" w:lineRule="auto"/>
        <w:ind w:firstLine="709"/>
        <w:jc w:val="both"/>
        <w:rPr>
          <w:sz w:val="28"/>
          <w:szCs w:val="28"/>
        </w:rPr>
      </w:pPr>
      <w:r w:rsidRPr="00DE4625">
        <w:rPr>
          <w:sz w:val="28"/>
          <w:szCs w:val="28"/>
        </w:rPr>
        <w:t xml:space="preserve">Таким образом, образовательные организации </w:t>
      </w:r>
      <w:r w:rsidR="00CA75BD">
        <w:rPr>
          <w:rFonts w:eastAsiaTheme="minorHAnsi"/>
          <w:sz w:val="28"/>
          <w:szCs w:val="28"/>
          <w:lang w:eastAsia="en-US"/>
        </w:rPr>
        <w:t>Пролетарского района</w:t>
      </w:r>
      <w:r w:rsidRPr="00DE4625">
        <w:rPr>
          <w:sz w:val="28"/>
          <w:szCs w:val="28"/>
        </w:rPr>
        <w:t xml:space="preserve"> Ростовской области показали </w:t>
      </w:r>
      <w:r w:rsidR="00E57191">
        <w:rPr>
          <w:sz w:val="28"/>
          <w:szCs w:val="28"/>
        </w:rPr>
        <w:t>высокие</w:t>
      </w:r>
      <w:r w:rsidRPr="00DE4625">
        <w:rPr>
          <w:sz w:val="28"/>
          <w:szCs w:val="28"/>
        </w:rPr>
        <w:t xml:space="preserve"> результаты по по</w:t>
      </w:r>
      <w:r w:rsidR="00AB7ABD">
        <w:rPr>
          <w:sz w:val="28"/>
          <w:szCs w:val="28"/>
        </w:rPr>
        <w:t>казателям данного раздела (</w:t>
      </w:r>
      <w:r w:rsidR="00A8367E">
        <w:rPr>
          <w:sz w:val="28"/>
          <w:szCs w:val="28"/>
        </w:rPr>
        <w:t>от 9</w:t>
      </w:r>
      <w:r w:rsidR="008E5851">
        <w:rPr>
          <w:sz w:val="28"/>
          <w:szCs w:val="28"/>
        </w:rPr>
        <w:t>7</w:t>
      </w:r>
      <w:r w:rsidR="00A8367E">
        <w:rPr>
          <w:sz w:val="28"/>
          <w:szCs w:val="28"/>
        </w:rPr>
        <w:t xml:space="preserve"> до </w:t>
      </w:r>
      <w:r w:rsidRPr="00DE4625">
        <w:rPr>
          <w:sz w:val="28"/>
          <w:szCs w:val="28"/>
        </w:rPr>
        <w:t>100 баллов из 100 возможных</w:t>
      </w:r>
      <w:r w:rsidR="00AA50C8" w:rsidRPr="00E57C53">
        <w:rPr>
          <w:sz w:val="28"/>
          <w:szCs w:val="28"/>
        </w:rPr>
        <w:t>)</w:t>
      </w:r>
      <w:r w:rsidR="00EB706C" w:rsidRPr="00E57C53">
        <w:rPr>
          <w:sz w:val="28"/>
          <w:szCs w:val="28"/>
        </w:rPr>
        <w:t>.</w:t>
      </w:r>
    </w:p>
    <w:p w:rsidR="00EB706C" w:rsidRPr="00E57C53" w:rsidRDefault="00EB706C" w:rsidP="00EB706C">
      <w:pPr>
        <w:spacing w:line="360" w:lineRule="auto"/>
        <w:ind w:firstLine="709"/>
        <w:contextualSpacing/>
        <w:jc w:val="both"/>
        <w:rPr>
          <w:rFonts w:eastAsia="Calibri"/>
          <w:sz w:val="28"/>
          <w:szCs w:val="28"/>
          <w:lang w:eastAsia="en-US"/>
        </w:rPr>
      </w:pPr>
    </w:p>
    <w:p w:rsidR="00EB706C" w:rsidRPr="00E57C53" w:rsidRDefault="00EB706C" w:rsidP="00EB706C">
      <w:pPr>
        <w:spacing w:line="360" w:lineRule="auto"/>
        <w:ind w:firstLine="709"/>
        <w:jc w:val="both"/>
        <w:rPr>
          <w:b/>
          <w:bCs/>
          <w:sz w:val="28"/>
          <w:szCs w:val="28"/>
          <w:lang w:eastAsia="en-US"/>
        </w:rPr>
      </w:pPr>
      <w:r w:rsidRPr="00E57C53">
        <w:rPr>
          <w:b/>
          <w:bCs/>
          <w:sz w:val="28"/>
          <w:szCs w:val="28"/>
          <w:lang w:eastAsia="en-US"/>
        </w:rPr>
        <w:t>3. По доступности образовательной деятельности для инвалидов:</w:t>
      </w:r>
    </w:p>
    <w:p w:rsidR="00EB706C" w:rsidRPr="00E57C53" w:rsidRDefault="00EB706C" w:rsidP="00EB706C">
      <w:pPr>
        <w:spacing w:line="360" w:lineRule="auto"/>
        <w:ind w:firstLine="709"/>
        <w:jc w:val="both"/>
        <w:rPr>
          <w:rFonts w:eastAsia="Calibri"/>
          <w:sz w:val="28"/>
          <w:szCs w:val="28"/>
          <w:lang w:eastAsia="en-US"/>
        </w:rPr>
      </w:pPr>
      <w:r w:rsidRPr="00E57C53">
        <w:rPr>
          <w:rFonts w:eastAsia="Calibri"/>
          <w:sz w:val="28"/>
          <w:szCs w:val="28"/>
          <w:lang w:eastAsia="en-US"/>
        </w:rPr>
        <w:t>3.1</w:t>
      </w:r>
      <w:r w:rsidRPr="00E57C53">
        <w:rPr>
          <w:rFonts w:eastAsia="Calibri"/>
          <w:sz w:val="28"/>
          <w:szCs w:val="28"/>
          <w:lang w:val="en-US" w:eastAsia="en-US"/>
        </w:rPr>
        <w:t> </w:t>
      </w:r>
      <w:r w:rsidRPr="00E57C53">
        <w:rPr>
          <w:rFonts w:eastAsia="Calibri"/>
          <w:sz w:val="28"/>
          <w:szCs w:val="28"/>
          <w:lang w:eastAsia="en-US"/>
        </w:rPr>
        <w:t>По показателю 3.1 «Оборудование территории, прилегающей к организации, и помещений с учетом доступности для инвалидов» в образовательных организациях наиболее часто фиксируются следующие дефициты:</w:t>
      </w:r>
    </w:p>
    <w:p w:rsidR="008E5851" w:rsidRPr="00BD0A9E" w:rsidRDefault="008E5851" w:rsidP="008E5851">
      <w:pPr>
        <w:pStyle w:val="af"/>
        <w:numPr>
          <w:ilvl w:val="0"/>
          <w:numId w:val="10"/>
        </w:numPr>
        <w:spacing w:line="360" w:lineRule="auto"/>
        <w:ind w:left="0" w:firstLine="709"/>
        <w:jc w:val="both"/>
        <w:rPr>
          <w:rFonts w:eastAsia="Calibri"/>
          <w:sz w:val="28"/>
          <w:szCs w:val="28"/>
          <w:lang w:eastAsia="en-US"/>
        </w:rPr>
      </w:pPr>
      <w:r w:rsidRPr="00BD0A9E">
        <w:rPr>
          <w:rFonts w:eastAsia="Calibri"/>
          <w:sz w:val="28"/>
          <w:szCs w:val="28"/>
          <w:lang w:eastAsia="en-US"/>
        </w:rPr>
        <w:lastRenderedPageBreak/>
        <w:t>Отсутствие выделенных стоянок для автотранспортных средств инвалидов.</w:t>
      </w:r>
    </w:p>
    <w:p w:rsidR="008E5851" w:rsidRPr="00BD0A9E" w:rsidRDefault="008E5851" w:rsidP="008E5851">
      <w:pPr>
        <w:pStyle w:val="af"/>
        <w:numPr>
          <w:ilvl w:val="0"/>
          <w:numId w:val="10"/>
        </w:numPr>
        <w:spacing w:line="360" w:lineRule="auto"/>
        <w:ind w:left="0" w:firstLine="709"/>
        <w:jc w:val="both"/>
        <w:rPr>
          <w:rFonts w:eastAsia="Calibri"/>
          <w:sz w:val="28"/>
          <w:szCs w:val="28"/>
          <w:lang w:eastAsia="en-US"/>
        </w:rPr>
      </w:pPr>
      <w:r w:rsidRPr="00BD0A9E">
        <w:rPr>
          <w:rFonts w:eastAsia="Calibri"/>
          <w:sz w:val="28"/>
          <w:szCs w:val="28"/>
          <w:lang w:eastAsia="en-US"/>
        </w:rPr>
        <w:t>Отсутствие сменных кресел-колясок.</w:t>
      </w:r>
    </w:p>
    <w:p w:rsidR="00F724C0" w:rsidRPr="00CD0CF3" w:rsidRDefault="008E5851" w:rsidP="008E5851">
      <w:pPr>
        <w:pStyle w:val="af"/>
        <w:numPr>
          <w:ilvl w:val="0"/>
          <w:numId w:val="10"/>
        </w:numPr>
        <w:spacing w:line="360" w:lineRule="auto"/>
        <w:ind w:left="0" w:firstLine="709"/>
        <w:jc w:val="both"/>
        <w:rPr>
          <w:rFonts w:eastAsia="Calibri"/>
          <w:sz w:val="28"/>
          <w:szCs w:val="28"/>
          <w:lang w:eastAsia="en-US"/>
        </w:rPr>
      </w:pPr>
      <w:r w:rsidRPr="00BD0A9E">
        <w:rPr>
          <w:rFonts w:eastAsia="Calibri"/>
          <w:sz w:val="28"/>
          <w:szCs w:val="28"/>
          <w:lang w:eastAsia="en-US"/>
        </w:rPr>
        <w:t>Отсутствие специально оборудованных санитарно-гигиенических помещений в организации</w:t>
      </w:r>
      <w:r w:rsidR="00F724C0" w:rsidRPr="00CD0CF3">
        <w:rPr>
          <w:rFonts w:eastAsia="Calibri"/>
          <w:sz w:val="28"/>
          <w:szCs w:val="28"/>
          <w:lang w:eastAsia="en-US"/>
        </w:rPr>
        <w:t>.</w:t>
      </w:r>
    </w:p>
    <w:p w:rsidR="00EB706C" w:rsidRPr="00E57C53" w:rsidRDefault="00EB706C" w:rsidP="00EB706C">
      <w:pPr>
        <w:spacing w:line="360" w:lineRule="auto"/>
        <w:ind w:firstLine="709"/>
        <w:jc w:val="both"/>
        <w:rPr>
          <w:rFonts w:eastAsia="Calibri"/>
          <w:sz w:val="28"/>
          <w:szCs w:val="28"/>
          <w:lang w:eastAsia="en-US"/>
        </w:rPr>
      </w:pPr>
      <w:r w:rsidRPr="00E57C53">
        <w:rPr>
          <w:rFonts w:eastAsia="Calibri"/>
          <w:sz w:val="28"/>
          <w:szCs w:val="28"/>
          <w:lang w:eastAsia="en-US"/>
        </w:rPr>
        <w:t>3.2 По показателю 3.2 «Обеспечение в организации условий доступности, позволяющих инвалидам получать образовательные услуги наравне с другими» в образовательных организациях наиболее часто фиксируются следующие дефициты:</w:t>
      </w:r>
    </w:p>
    <w:p w:rsidR="00A8367E" w:rsidRPr="00C64C13" w:rsidRDefault="008E5851" w:rsidP="00A8367E">
      <w:pPr>
        <w:pStyle w:val="af"/>
        <w:numPr>
          <w:ilvl w:val="0"/>
          <w:numId w:val="19"/>
        </w:numPr>
        <w:spacing w:line="360" w:lineRule="auto"/>
        <w:ind w:left="0" w:firstLine="709"/>
        <w:jc w:val="both"/>
        <w:rPr>
          <w:rFonts w:eastAsia="Calibri"/>
          <w:sz w:val="28"/>
          <w:szCs w:val="28"/>
          <w:lang w:eastAsia="en-US"/>
        </w:rPr>
      </w:pPr>
      <w:r w:rsidRPr="00607A03">
        <w:rPr>
          <w:rFonts w:eastAsia="Calibri"/>
          <w:sz w:val="28"/>
          <w:szCs w:val="28"/>
          <w:lang w:eastAsia="en-US"/>
        </w:rPr>
        <w:t>Отсутствует возможность предоставления инвалидам по слуху (слуху и зрению) услуг сурдопереводчика (тифлосурдопереводчика</w:t>
      </w:r>
      <w:r w:rsidR="00A8367E" w:rsidRPr="00A8367E">
        <w:rPr>
          <w:rFonts w:eastAsia="Calibri"/>
          <w:sz w:val="28"/>
          <w:szCs w:val="28"/>
          <w:lang w:eastAsia="en-US"/>
        </w:rPr>
        <w:t>)</w:t>
      </w:r>
      <w:r w:rsidR="00A8367E">
        <w:rPr>
          <w:rFonts w:eastAsia="Calibri"/>
          <w:sz w:val="28"/>
          <w:szCs w:val="28"/>
          <w:lang w:eastAsia="en-US"/>
        </w:rPr>
        <w:t>.</w:t>
      </w:r>
    </w:p>
    <w:p w:rsidR="00EB706C" w:rsidRPr="00E57C53" w:rsidRDefault="00EB706C" w:rsidP="00EB706C">
      <w:pPr>
        <w:spacing w:line="360" w:lineRule="auto"/>
        <w:ind w:firstLine="709"/>
        <w:jc w:val="both"/>
        <w:rPr>
          <w:rFonts w:eastAsiaTheme="minorEastAsia"/>
          <w:sz w:val="28"/>
          <w:szCs w:val="28"/>
        </w:rPr>
      </w:pPr>
      <w:r w:rsidRPr="00E57C53">
        <w:rPr>
          <w:rFonts w:eastAsia="Calibri"/>
          <w:sz w:val="28"/>
          <w:szCs w:val="28"/>
          <w:lang w:eastAsia="en-US"/>
        </w:rPr>
        <w:t>3.3 </w:t>
      </w:r>
      <w:r w:rsidRPr="00E57C53">
        <w:rPr>
          <w:rFonts w:eastAsiaTheme="minorEastAsia"/>
          <w:sz w:val="28"/>
          <w:szCs w:val="28"/>
        </w:rPr>
        <w:t xml:space="preserve">Кроме того, в рамках этого раздела на основе изучения мнения респондентов осуществлена оценка доли получателей образовательных услуг, удовлетворенных доступностью образовательных услуг для инвалидов в образовательных организациях </w:t>
      </w:r>
      <w:r w:rsidR="00CA75BD">
        <w:rPr>
          <w:rFonts w:eastAsiaTheme="minorEastAsia"/>
          <w:sz w:val="28"/>
          <w:szCs w:val="28"/>
        </w:rPr>
        <w:t>Пролетарского района</w:t>
      </w:r>
      <w:r w:rsidRPr="00E57C53">
        <w:rPr>
          <w:rFonts w:eastAsiaTheme="minorEastAsia"/>
          <w:sz w:val="28"/>
          <w:szCs w:val="28"/>
        </w:rPr>
        <w:t xml:space="preserve"> Ростовской области.</w:t>
      </w:r>
    </w:p>
    <w:p w:rsidR="00EB706C" w:rsidRPr="00E57C53" w:rsidRDefault="00EB706C" w:rsidP="00EB706C">
      <w:pPr>
        <w:spacing w:line="360" w:lineRule="auto"/>
        <w:ind w:firstLine="709"/>
        <w:jc w:val="both"/>
        <w:rPr>
          <w:sz w:val="28"/>
          <w:szCs w:val="28"/>
        </w:rPr>
      </w:pPr>
      <w:r w:rsidRPr="00E57C53">
        <w:rPr>
          <w:rFonts w:eastAsia="Calibri"/>
          <w:sz w:val="28"/>
          <w:szCs w:val="28"/>
          <w:lang w:eastAsia="en-US"/>
        </w:rPr>
        <w:t>3.4 </w:t>
      </w:r>
      <w:r w:rsidR="003F5C77" w:rsidRPr="00E57C53">
        <w:rPr>
          <w:sz w:val="28"/>
          <w:szCs w:val="28"/>
        </w:rPr>
        <w:t xml:space="preserve">Анализ результатов восприятия получателями услуг доступности образовательных услуг для инвалидов в образовательных организациях </w:t>
      </w:r>
      <w:r w:rsidR="00CA75BD">
        <w:rPr>
          <w:rFonts w:eastAsiaTheme="minorHAnsi"/>
          <w:sz w:val="28"/>
          <w:szCs w:val="28"/>
          <w:lang w:eastAsia="en-US"/>
        </w:rPr>
        <w:t>Пролетарского района</w:t>
      </w:r>
      <w:r w:rsidR="003F5C77" w:rsidRPr="00E57C53">
        <w:rPr>
          <w:rFonts w:eastAsiaTheme="minorEastAsia"/>
          <w:sz w:val="28"/>
          <w:szCs w:val="28"/>
        </w:rPr>
        <w:t xml:space="preserve"> Ростовской области</w:t>
      </w:r>
      <w:r w:rsidR="003F5C77" w:rsidRPr="00E57C53">
        <w:rPr>
          <w:sz w:val="28"/>
          <w:szCs w:val="28"/>
        </w:rPr>
        <w:t xml:space="preserve"> показывает, что у респондентов наблюдаются расхождения в оценках изучаемых параметров. Зафиксирован значительный разброс значений удовлетворенности потребителей по параметрам п. 3.3, а также зафиксированы </w:t>
      </w:r>
      <w:r w:rsidR="0064158C">
        <w:rPr>
          <w:sz w:val="28"/>
          <w:szCs w:val="28"/>
        </w:rPr>
        <w:t>нулевые</w:t>
      </w:r>
      <w:r w:rsidR="00A8367E">
        <w:rPr>
          <w:sz w:val="28"/>
          <w:szCs w:val="28"/>
        </w:rPr>
        <w:t xml:space="preserve">и максимальные </w:t>
      </w:r>
      <w:r w:rsidR="003F5C77" w:rsidRPr="00E57C53">
        <w:rPr>
          <w:sz w:val="28"/>
          <w:szCs w:val="28"/>
        </w:rPr>
        <w:t>значения по ряду параметров (см. таблицы 5.3-5.4)</w:t>
      </w:r>
      <w:r w:rsidRPr="00E57C53">
        <w:rPr>
          <w:sz w:val="28"/>
          <w:szCs w:val="28"/>
        </w:rPr>
        <w:t>.</w:t>
      </w:r>
    </w:p>
    <w:p w:rsidR="0080158B" w:rsidRPr="00E57C53" w:rsidRDefault="00EB706C" w:rsidP="0080158B">
      <w:pPr>
        <w:spacing w:line="360" w:lineRule="auto"/>
        <w:ind w:firstLine="709"/>
        <w:jc w:val="both"/>
        <w:rPr>
          <w:sz w:val="28"/>
          <w:szCs w:val="28"/>
        </w:rPr>
      </w:pPr>
      <w:r w:rsidRPr="00E57C53">
        <w:rPr>
          <w:sz w:val="28"/>
          <w:szCs w:val="28"/>
        </w:rPr>
        <w:t>3.5 </w:t>
      </w:r>
      <w:r w:rsidR="0080158B" w:rsidRPr="00E57C53">
        <w:rPr>
          <w:sz w:val="28"/>
          <w:szCs w:val="28"/>
        </w:rPr>
        <w:t xml:space="preserve">Анализ интегральных показателей образовательных организаций </w:t>
      </w:r>
      <w:r w:rsidR="00CA75BD">
        <w:rPr>
          <w:rFonts w:eastAsiaTheme="minorHAnsi"/>
          <w:sz w:val="28"/>
          <w:szCs w:val="28"/>
          <w:lang w:eastAsia="en-US"/>
        </w:rPr>
        <w:t>Пролетарского района</w:t>
      </w:r>
      <w:r w:rsidR="0080158B" w:rsidRPr="00E57C53">
        <w:rPr>
          <w:rFonts w:eastAsiaTheme="minorHAnsi"/>
          <w:sz w:val="28"/>
          <w:szCs w:val="28"/>
        </w:rPr>
        <w:t xml:space="preserve"> Ростовской области</w:t>
      </w:r>
      <w:r w:rsidR="0080158B" w:rsidRPr="00E57C53">
        <w:rPr>
          <w:sz w:val="28"/>
          <w:szCs w:val="28"/>
        </w:rPr>
        <w:t xml:space="preserve"> показывает, что в отношении доступности образовательных услуг для инвалидов оценки параметров демонстрируют значительный разброс:</w:t>
      </w:r>
    </w:p>
    <w:p w:rsidR="00AB7ABD" w:rsidRPr="00E57C53" w:rsidRDefault="0080158B" w:rsidP="00AB7ABD">
      <w:pPr>
        <w:spacing w:line="360" w:lineRule="auto"/>
        <w:ind w:firstLine="709"/>
        <w:jc w:val="both"/>
        <w:rPr>
          <w:sz w:val="28"/>
          <w:szCs w:val="28"/>
        </w:rPr>
      </w:pPr>
      <w:r w:rsidRPr="00E57C53">
        <w:rPr>
          <w:sz w:val="28"/>
          <w:szCs w:val="28"/>
        </w:rPr>
        <w:t xml:space="preserve">- по показателю 3.1 – </w:t>
      </w:r>
      <w:r w:rsidR="00550248" w:rsidRPr="00E57C53">
        <w:rPr>
          <w:sz w:val="28"/>
          <w:szCs w:val="28"/>
        </w:rPr>
        <w:t xml:space="preserve">от </w:t>
      </w:r>
      <w:r w:rsidR="007955D2">
        <w:rPr>
          <w:sz w:val="28"/>
          <w:szCs w:val="28"/>
        </w:rPr>
        <w:t>12</w:t>
      </w:r>
      <w:r w:rsidR="00AB7ABD">
        <w:rPr>
          <w:sz w:val="28"/>
          <w:szCs w:val="28"/>
        </w:rPr>
        <w:t xml:space="preserve">до </w:t>
      </w:r>
      <w:r w:rsidR="008E5851">
        <w:rPr>
          <w:sz w:val="28"/>
          <w:szCs w:val="28"/>
        </w:rPr>
        <w:t>18</w:t>
      </w:r>
      <w:r w:rsidR="00AB7ABD" w:rsidRPr="00E57C53">
        <w:rPr>
          <w:sz w:val="28"/>
          <w:szCs w:val="28"/>
        </w:rPr>
        <w:t xml:space="preserve"> баллов из 30 возможных;</w:t>
      </w:r>
    </w:p>
    <w:p w:rsidR="00AB7ABD" w:rsidRPr="00E57C53" w:rsidRDefault="00AB7ABD" w:rsidP="00AB7ABD">
      <w:pPr>
        <w:spacing w:line="360" w:lineRule="auto"/>
        <w:ind w:firstLine="709"/>
        <w:jc w:val="both"/>
        <w:rPr>
          <w:sz w:val="28"/>
          <w:szCs w:val="28"/>
        </w:rPr>
      </w:pPr>
      <w:r w:rsidRPr="00E57C53">
        <w:rPr>
          <w:sz w:val="28"/>
          <w:szCs w:val="28"/>
        </w:rPr>
        <w:t>- по показателю 3.2 –</w:t>
      </w:r>
      <w:r>
        <w:rPr>
          <w:sz w:val="28"/>
          <w:szCs w:val="28"/>
        </w:rPr>
        <w:t>40</w:t>
      </w:r>
      <w:r w:rsidRPr="00E57C53">
        <w:rPr>
          <w:sz w:val="28"/>
          <w:szCs w:val="28"/>
        </w:rPr>
        <w:t xml:space="preserve"> баллов из 40 возможных;</w:t>
      </w:r>
    </w:p>
    <w:p w:rsidR="00C3289D" w:rsidRPr="00E57C53" w:rsidRDefault="00AB7ABD" w:rsidP="00AB7ABD">
      <w:pPr>
        <w:spacing w:line="360" w:lineRule="auto"/>
        <w:ind w:firstLine="709"/>
        <w:jc w:val="both"/>
        <w:rPr>
          <w:sz w:val="28"/>
          <w:szCs w:val="28"/>
        </w:rPr>
      </w:pPr>
      <w:r w:rsidRPr="00E57C53">
        <w:rPr>
          <w:sz w:val="28"/>
          <w:szCs w:val="28"/>
        </w:rPr>
        <w:t xml:space="preserve">- по показателю 3.3 – от </w:t>
      </w:r>
      <w:r w:rsidR="008E5851">
        <w:rPr>
          <w:sz w:val="28"/>
          <w:szCs w:val="28"/>
        </w:rPr>
        <w:t>13,2</w:t>
      </w:r>
      <w:r w:rsidRPr="00E57C53">
        <w:rPr>
          <w:sz w:val="28"/>
          <w:szCs w:val="28"/>
        </w:rPr>
        <w:t xml:space="preserve"> до </w:t>
      </w:r>
      <w:r w:rsidR="008E5851">
        <w:rPr>
          <w:sz w:val="28"/>
          <w:szCs w:val="28"/>
        </w:rPr>
        <w:t>24</w:t>
      </w:r>
      <w:r w:rsidRPr="00E57C53">
        <w:rPr>
          <w:sz w:val="28"/>
          <w:szCs w:val="28"/>
        </w:rPr>
        <w:t xml:space="preserve"> балл</w:t>
      </w:r>
      <w:r w:rsidR="00A8367E">
        <w:rPr>
          <w:sz w:val="28"/>
          <w:szCs w:val="28"/>
        </w:rPr>
        <w:t>а</w:t>
      </w:r>
      <w:r w:rsidRPr="00E57C53">
        <w:rPr>
          <w:sz w:val="28"/>
          <w:szCs w:val="28"/>
        </w:rPr>
        <w:t xml:space="preserve"> из 30 возможных</w:t>
      </w:r>
      <w:r w:rsidR="00C3289D" w:rsidRPr="00E57C53">
        <w:rPr>
          <w:sz w:val="28"/>
          <w:szCs w:val="28"/>
        </w:rPr>
        <w:t>.</w:t>
      </w:r>
    </w:p>
    <w:p w:rsidR="00EB706C" w:rsidRDefault="0080158B" w:rsidP="00C3289D">
      <w:pPr>
        <w:spacing w:line="360" w:lineRule="auto"/>
        <w:ind w:firstLine="709"/>
        <w:jc w:val="both"/>
        <w:rPr>
          <w:sz w:val="28"/>
          <w:szCs w:val="28"/>
        </w:rPr>
      </w:pPr>
      <w:r w:rsidRPr="00E57C53">
        <w:rPr>
          <w:sz w:val="28"/>
          <w:szCs w:val="28"/>
        </w:rPr>
        <w:lastRenderedPageBreak/>
        <w:t xml:space="preserve">Таким образом, образовательные организации </w:t>
      </w:r>
      <w:r w:rsidR="00CA75BD">
        <w:rPr>
          <w:rFonts w:eastAsiaTheme="minorHAnsi"/>
          <w:sz w:val="28"/>
          <w:szCs w:val="28"/>
          <w:lang w:eastAsia="en-US"/>
        </w:rPr>
        <w:t>Пролетарского района</w:t>
      </w:r>
      <w:r w:rsidRPr="00E57C53">
        <w:rPr>
          <w:rFonts w:eastAsiaTheme="minorHAnsi"/>
          <w:sz w:val="28"/>
          <w:szCs w:val="28"/>
        </w:rPr>
        <w:t xml:space="preserve"> Ростовской области</w:t>
      </w:r>
      <w:r w:rsidR="00B10AD2" w:rsidRPr="00CF5D52">
        <w:rPr>
          <w:sz w:val="28"/>
          <w:szCs w:val="28"/>
        </w:rPr>
        <w:t>показали</w:t>
      </w:r>
      <w:r w:rsidR="005A0B42">
        <w:rPr>
          <w:sz w:val="28"/>
          <w:szCs w:val="28"/>
        </w:rPr>
        <w:t xml:space="preserve">положительные </w:t>
      </w:r>
      <w:r w:rsidR="00B10AD2" w:rsidRPr="00CF5D52">
        <w:rPr>
          <w:sz w:val="28"/>
          <w:szCs w:val="28"/>
        </w:rPr>
        <w:t>результаты</w:t>
      </w:r>
      <w:r w:rsidR="00B10AD2" w:rsidRPr="00E57C53">
        <w:rPr>
          <w:sz w:val="28"/>
          <w:szCs w:val="28"/>
        </w:rPr>
        <w:t xml:space="preserve"> по п</w:t>
      </w:r>
      <w:r w:rsidR="00B10AD2">
        <w:rPr>
          <w:sz w:val="28"/>
          <w:szCs w:val="28"/>
        </w:rPr>
        <w:t xml:space="preserve">оказателям </w:t>
      </w:r>
      <w:r w:rsidR="00C45E79">
        <w:rPr>
          <w:sz w:val="28"/>
          <w:szCs w:val="28"/>
        </w:rPr>
        <w:t xml:space="preserve">данного раздела (от </w:t>
      </w:r>
      <w:r w:rsidR="00E35B2E">
        <w:rPr>
          <w:sz w:val="28"/>
          <w:szCs w:val="28"/>
        </w:rPr>
        <w:t>66</w:t>
      </w:r>
      <w:r w:rsidR="00B10AD2">
        <w:rPr>
          <w:sz w:val="28"/>
          <w:szCs w:val="28"/>
        </w:rPr>
        <w:t xml:space="preserve"> до </w:t>
      </w:r>
      <w:r w:rsidR="00A8367E">
        <w:rPr>
          <w:sz w:val="28"/>
          <w:szCs w:val="28"/>
        </w:rPr>
        <w:t>8</w:t>
      </w:r>
      <w:r w:rsidR="00E35B2E">
        <w:rPr>
          <w:sz w:val="28"/>
          <w:szCs w:val="28"/>
        </w:rPr>
        <w:t>2</w:t>
      </w:r>
      <w:r w:rsidR="00B10AD2" w:rsidRPr="00E57C53">
        <w:rPr>
          <w:sz w:val="28"/>
          <w:szCs w:val="28"/>
        </w:rPr>
        <w:t xml:space="preserve"> балл</w:t>
      </w:r>
      <w:r w:rsidR="00550248">
        <w:rPr>
          <w:sz w:val="28"/>
          <w:szCs w:val="28"/>
        </w:rPr>
        <w:t>ов</w:t>
      </w:r>
      <w:r w:rsidR="00B10AD2" w:rsidRPr="00E57C53">
        <w:rPr>
          <w:sz w:val="28"/>
          <w:szCs w:val="28"/>
        </w:rPr>
        <w:t xml:space="preserve"> из 100 возможных</w:t>
      </w:r>
      <w:r w:rsidR="005B39FE" w:rsidRPr="00E57C53">
        <w:rPr>
          <w:sz w:val="28"/>
          <w:szCs w:val="28"/>
        </w:rPr>
        <w:t>)</w:t>
      </w:r>
      <w:r w:rsidR="003F5C77" w:rsidRPr="00E57C53">
        <w:rPr>
          <w:sz w:val="28"/>
          <w:szCs w:val="28"/>
        </w:rPr>
        <w:t>.</w:t>
      </w:r>
    </w:p>
    <w:p w:rsidR="00EB706C" w:rsidRPr="00E57C53" w:rsidRDefault="00EB706C" w:rsidP="00EB706C">
      <w:pPr>
        <w:spacing w:line="360" w:lineRule="auto"/>
        <w:ind w:firstLine="709"/>
        <w:jc w:val="both"/>
        <w:rPr>
          <w:b/>
          <w:bCs/>
          <w:sz w:val="28"/>
          <w:szCs w:val="28"/>
          <w:lang w:eastAsia="en-US"/>
        </w:rPr>
      </w:pPr>
      <w:r w:rsidRPr="00E57C53">
        <w:rPr>
          <w:b/>
          <w:bCs/>
          <w:sz w:val="28"/>
          <w:szCs w:val="28"/>
          <w:lang w:eastAsia="en-US"/>
        </w:rPr>
        <w:t>4. По доброжелательности, вежливости работников организации:</w:t>
      </w:r>
    </w:p>
    <w:p w:rsidR="00EB706C" w:rsidRPr="00E57C53" w:rsidRDefault="00EB706C" w:rsidP="00EB706C">
      <w:pPr>
        <w:spacing w:line="360" w:lineRule="auto"/>
        <w:ind w:firstLine="709"/>
        <w:jc w:val="both"/>
        <w:rPr>
          <w:sz w:val="28"/>
          <w:szCs w:val="28"/>
        </w:rPr>
      </w:pPr>
      <w:r w:rsidRPr="00E57C53">
        <w:rPr>
          <w:sz w:val="28"/>
          <w:szCs w:val="28"/>
        </w:rPr>
        <w:t>4.1</w:t>
      </w:r>
      <w:r w:rsidRPr="00E57C53">
        <w:rPr>
          <w:sz w:val="28"/>
          <w:szCs w:val="28"/>
          <w:lang w:val="en-US"/>
        </w:rPr>
        <w:t> </w:t>
      </w:r>
      <w:r w:rsidRPr="00E57C53">
        <w:rPr>
          <w:sz w:val="28"/>
          <w:szCs w:val="28"/>
        </w:rPr>
        <w:t xml:space="preserve">Анализ результатов восприятия получателями образовательных услуг доброжелательности, вежливости работников образовательных организаций </w:t>
      </w:r>
      <w:r w:rsidR="00CA75BD">
        <w:rPr>
          <w:rFonts w:eastAsiaTheme="minorHAnsi"/>
          <w:sz w:val="28"/>
          <w:szCs w:val="28"/>
          <w:lang w:eastAsia="en-US"/>
        </w:rPr>
        <w:t>Пролетарского района</w:t>
      </w:r>
      <w:r w:rsidRPr="00E57C53">
        <w:rPr>
          <w:rFonts w:eastAsiaTheme="minorHAnsi"/>
          <w:sz w:val="28"/>
          <w:szCs w:val="28"/>
        </w:rPr>
        <w:t xml:space="preserve"> Ростовской области</w:t>
      </w:r>
      <w:r w:rsidRPr="00E57C53">
        <w:rPr>
          <w:sz w:val="28"/>
          <w:szCs w:val="28"/>
        </w:rPr>
        <w:t xml:space="preserve"> показывает, что респонденты высоко оценивают изучаемые параметры (доля удовлетворенных получателей услуг, средние значения оценки параметров):</w:t>
      </w:r>
    </w:p>
    <w:p w:rsidR="00E35B2E" w:rsidRPr="00E57C53" w:rsidRDefault="00AC5D88" w:rsidP="00E35B2E">
      <w:pPr>
        <w:spacing w:line="360" w:lineRule="auto"/>
        <w:ind w:firstLine="709"/>
        <w:jc w:val="both"/>
        <w:rPr>
          <w:rFonts w:eastAsia="Calibri"/>
          <w:sz w:val="28"/>
          <w:szCs w:val="28"/>
          <w:lang w:eastAsia="en-US"/>
        </w:rPr>
      </w:pPr>
      <w:r w:rsidRPr="00E57C53">
        <w:rPr>
          <w:rFonts w:eastAsia="Calibri"/>
          <w:sz w:val="28"/>
          <w:szCs w:val="28"/>
          <w:lang w:eastAsia="en-US"/>
        </w:rPr>
        <w:t>- доброжелательность, вежливость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 (</w:t>
      </w:r>
      <w:r w:rsidR="00E35B2E" w:rsidRPr="00E57C53">
        <w:rPr>
          <w:rFonts w:eastAsia="Calibri"/>
          <w:sz w:val="28"/>
          <w:szCs w:val="28"/>
          <w:lang w:eastAsia="en-US"/>
        </w:rPr>
        <w:t xml:space="preserve">оценки удовлетворенности изменяются в пределах от </w:t>
      </w:r>
      <w:r w:rsidR="00E35B2E">
        <w:rPr>
          <w:rFonts w:eastAsia="Calibri"/>
          <w:sz w:val="28"/>
          <w:szCs w:val="28"/>
          <w:lang w:eastAsia="en-US"/>
        </w:rPr>
        <w:t>95,0</w:t>
      </w:r>
      <w:r w:rsidR="00E35B2E" w:rsidRPr="00E57C53">
        <w:rPr>
          <w:rFonts w:eastAsia="Calibri"/>
          <w:sz w:val="28"/>
          <w:szCs w:val="28"/>
          <w:lang w:eastAsia="en-US"/>
        </w:rPr>
        <w:t xml:space="preserve">% до </w:t>
      </w:r>
      <w:r w:rsidR="00E35B2E">
        <w:rPr>
          <w:rFonts w:eastAsia="Calibri"/>
          <w:sz w:val="28"/>
          <w:szCs w:val="28"/>
          <w:lang w:eastAsia="en-US"/>
        </w:rPr>
        <w:t>100,0</w:t>
      </w:r>
      <w:r w:rsidR="00E35B2E" w:rsidRPr="00E57C53">
        <w:rPr>
          <w:rFonts w:eastAsia="Calibri"/>
          <w:sz w:val="28"/>
          <w:szCs w:val="28"/>
          <w:lang w:eastAsia="en-US"/>
        </w:rPr>
        <w:t xml:space="preserve">%, средние оценки параметра – от </w:t>
      </w:r>
      <w:r w:rsidR="00E35B2E">
        <w:rPr>
          <w:rFonts w:eastAsia="Calibri"/>
          <w:sz w:val="28"/>
          <w:szCs w:val="28"/>
          <w:lang w:eastAsia="en-US"/>
        </w:rPr>
        <w:t>95</w:t>
      </w:r>
      <w:r w:rsidR="00E35B2E" w:rsidRPr="00E57C53">
        <w:rPr>
          <w:rFonts w:eastAsia="Calibri"/>
          <w:sz w:val="28"/>
          <w:szCs w:val="28"/>
          <w:lang w:eastAsia="en-US"/>
        </w:rPr>
        <w:t xml:space="preserve"> до </w:t>
      </w:r>
      <w:r w:rsidR="00E35B2E">
        <w:rPr>
          <w:rFonts w:eastAsia="Calibri"/>
          <w:sz w:val="28"/>
          <w:szCs w:val="28"/>
          <w:lang w:eastAsia="en-US"/>
        </w:rPr>
        <w:t>100</w:t>
      </w:r>
      <w:r w:rsidR="00E35B2E" w:rsidRPr="00E57C53">
        <w:rPr>
          <w:rFonts w:eastAsia="Calibri"/>
          <w:sz w:val="28"/>
          <w:szCs w:val="28"/>
          <w:lang w:eastAsia="en-US"/>
        </w:rPr>
        <w:t xml:space="preserve"> баллов);</w:t>
      </w:r>
    </w:p>
    <w:p w:rsidR="00E35B2E" w:rsidRPr="00E57C53" w:rsidRDefault="00E35B2E" w:rsidP="00E35B2E">
      <w:pPr>
        <w:spacing w:line="360" w:lineRule="auto"/>
        <w:ind w:firstLine="709"/>
        <w:jc w:val="both"/>
        <w:rPr>
          <w:rFonts w:eastAsia="Calibri"/>
          <w:sz w:val="28"/>
          <w:szCs w:val="28"/>
          <w:lang w:eastAsia="en-US"/>
        </w:rPr>
      </w:pPr>
      <w:r w:rsidRPr="00E57C53">
        <w:rPr>
          <w:rFonts w:eastAsia="Calibri"/>
          <w:sz w:val="28"/>
          <w:szCs w:val="28"/>
          <w:lang w:eastAsia="en-US"/>
        </w:rPr>
        <w:t xml:space="preserve">- доброжелательность, вежливость работников организации, обеспечивающих непосредственное оказание образовательной услуги при обращении в организацию (оценки удовлетворенности изменяются в пределах от </w:t>
      </w:r>
      <w:r>
        <w:rPr>
          <w:rFonts w:eastAsia="Calibri"/>
          <w:sz w:val="28"/>
          <w:szCs w:val="28"/>
          <w:lang w:eastAsia="en-US"/>
        </w:rPr>
        <w:t>94,7</w:t>
      </w:r>
      <w:r w:rsidRPr="00E57C53">
        <w:rPr>
          <w:rFonts w:eastAsia="Calibri"/>
          <w:sz w:val="28"/>
          <w:szCs w:val="28"/>
          <w:lang w:eastAsia="en-US"/>
        </w:rPr>
        <w:t xml:space="preserve">% до </w:t>
      </w:r>
      <w:r>
        <w:rPr>
          <w:rFonts w:eastAsia="Calibri"/>
          <w:sz w:val="28"/>
          <w:szCs w:val="28"/>
          <w:lang w:eastAsia="en-US"/>
        </w:rPr>
        <w:t>100,0</w:t>
      </w:r>
      <w:r w:rsidRPr="00E57C53">
        <w:rPr>
          <w:rFonts w:eastAsia="Calibri"/>
          <w:sz w:val="28"/>
          <w:szCs w:val="28"/>
          <w:lang w:eastAsia="en-US"/>
        </w:rPr>
        <w:t xml:space="preserve">%, средние оценки параметра – от </w:t>
      </w:r>
      <w:r>
        <w:rPr>
          <w:rFonts w:eastAsia="Calibri"/>
          <w:sz w:val="28"/>
          <w:szCs w:val="28"/>
          <w:lang w:eastAsia="en-US"/>
        </w:rPr>
        <w:t>95</w:t>
      </w:r>
      <w:r w:rsidRPr="00E57C53">
        <w:rPr>
          <w:rFonts w:eastAsia="Calibri"/>
          <w:sz w:val="28"/>
          <w:szCs w:val="28"/>
          <w:lang w:eastAsia="en-US"/>
        </w:rPr>
        <w:t xml:space="preserve"> до </w:t>
      </w:r>
      <w:r>
        <w:rPr>
          <w:rFonts w:eastAsia="Calibri"/>
          <w:sz w:val="28"/>
          <w:szCs w:val="28"/>
          <w:lang w:eastAsia="en-US"/>
        </w:rPr>
        <w:t>100</w:t>
      </w:r>
      <w:r w:rsidRPr="00E57C53">
        <w:rPr>
          <w:rFonts w:eastAsia="Calibri"/>
          <w:sz w:val="28"/>
          <w:szCs w:val="28"/>
          <w:lang w:eastAsia="en-US"/>
        </w:rPr>
        <w:t xml:space="preserve"> баллов);</w:t>
      </w:r>
    </w:p>
    <w:p w:rsidR="00467408" w:rsidRPr="00E57C53" w:rsidRDefault="00E35B2E" w:rsidP="00E35B2E">
      <w:pPr>
        <w:spacing w:line="360" w:lineRule="auto"/>
        <w:ind w:firstLine="709"/>
        <w:jc w:val="both"/>
        <w:rPr>
          <w:rFonts w:eastAsia="Calibri"/>
          <w:sz w:val="28"/>
          <w:szCs w:val="28"/>
          <w:lang w:eastAsia="en-US"/>
        </w:rPr>
      </w:pPr>
      <w:r w:rsidRPr="00E57C53">
        <w:rPr>
          <w:rFonts w:eastAsia="Calibri"/>
          <w:sz w:val="28"/>
          <w:szCs w:val="28"/>
          <w:lang w:eastAsia="en-US"/>
        </w:rPr>
        <w:t xml:space="preserve">- доброжелательность, вежливость работников организации при использовании дистанционных форм взаимодействия (оценки удовлетворенности изменяются в пределах от </w:t>
      </w:r>
      <w:r>
        <w:rPr>
          <w:rFonts w:eastAsia="Calibri"/>
          <w:sz w:val="28"/>
          <w:szCs w:val="28"/>
          <w:lang w:eastAsia="en-US"/>
        </w:rPr>
        <w:t>95,0</w:t>
      </w:r>
      <w:r w:rsidRPr="00E57C53">
        <w:rPr>
          <w:rFonts w:eastAsia="Calibri"/>
          <w:sz w:val="28"/>
          <w:szCs w:val="28"/>
          <w:lang w:eastAsia="en-US"/>
        </w:rPr>
        <w:t xml:space="preserve">% до </w:t>
      </w:r>
      <w:r>
        <w:rPr>
          <w:rFonts w:eastAsia="Calibri"/>
          <w:sz w:val="28"/>
          <w:szCs w:val="28"/>
          <w:lang w:eastAsia="en-US"/>
        </w:rPr>
        <w:t>100,0</w:t>
      </w:r>
      <w:r w:rsidRPr="00E57C53">
        <w:rPr>
          <w:rFonts w:eastAsia="Calibri"/>
          <w:sz w:val="28"/>
          <w:szCs w:val="28"/>
          <w:lang w:eastAsia="en-US"/>
        </w:rPr>
        <w:t xml:space="preserve">%, средние оценки параметра – от </w:t>
      </w:r>
      <w:r>
        <w:rPr>
          <w:rFonts w:eastAsia="Calibri"/>
          <w:sz w:val="28"/>
          <w:szCs w:val="28"/>
          <w:lang w:eastAsia="en-US"/>
        </w:rPr>
        <w:t>95</w:t>
      </w:r>
      <w:r w:rsidRPr="00E57C53">
        <w:rPr>
          <w:rFonts w:eastAsia="Calibri"/>
          <w:sz w:val="28"/>
          <w:szCs w:val="28"/>
          <w:lang w:eastAsia="en-US"/>
        </w:rPr>
        <w:t xml:space="preserve"> до </w:t>
      </w:r>
      <w:r>
        <w:rPr>
          <w:rFonts w:eastAsia="Calibri"/>
          <w:sz w:val="28"/>
          <w:szCs w:val="28"/>
          <w:lang w:eastAsia="en-US"/>
        </w:rPr>
        <w:t>100</w:t>
      </w:r>
      <w:r w:rsidRPr="00E57C53">
        <w:rPr>
          <w:rFonts w:eastAsia="Calibri"/>
          <w:sz w:val="28"/>
          <w:szCs w:val="28"/>
          <w:lang w:eastAsia="en-US"/>
        </w:rPr>
        <w:t xml:space="preserve"> баллов</w:t>
      </w:r>
      <w:r w:rsidR="00467408" w:rsidRPr="00E57C53">
        <w:rPr>
          <w:rFonts w:eastAsia="Calibri"/>
          <w:sz w:val="28"/>
          <w:szCs w:val="28"/>
          <w:lang w:eastAsia="en-US"/>
        </w:rPr>
        <w:t>).</w:t>
      </w:r>
    </w:p>
    <w:p w:rsidR="00AC5D88" w:rsidRPr="00E57C53" w:rsidRDefault="00EB706C" w:rsidP="00AC5D88">
      <w:pPr>
        <w:spacing w:line="360" w:lineRule="auto"/>
        <w:ind w:firstLine="709"/>
        <w:jc w:val="both"/>
        <w:rPr>
          <w:sz w:val="28"/>
          <w:szCs w:val="28"/>
        </w:rPr>
      </w:pPr>
      <w:r w:rsidRPr="00E57C53">
        <w:rPr>
          <w:rFonts w:eastAsia="Calibri"/>
          <w:sz w:val="28"/>
          <w:szCs w:val="28"/>
          <w:lang w:eastAsia="en-US"/>
        </w:rPr>
        <w:t>4.2</w:t>
      </w:r>
      <w:r w:rsidRPr="00E57C53">
        <w:rPr>
          <w:rFonts w:eastAsia="Calibri"/>
          <w:sz w:val="28"/>
          <w:szCs w:val="28"/>
          <w:lang w:val="en-US" w:eastAsia="en-US"/>
        </w:rPr>
        <w:t> </w:t>
      </w:r>
      <w:r w:rsidR="00AC5D88" w:rsidRPr="00E57C53">
        <w:rPr>
          <w:sz w:val="28"/>
          <w:szCs w:val="28"/>
        </w:rPr>
        <w:t xml:space="preserve">Анализ интегральных показателей образовательных организаций </w:t>
      </w:r>
      <w:r w:rsidR="00CA75BD">
        <w:rPr>
          <w:rFonts w:eastAsiaTheme="minorHAnsi"/>
          <w:sz w:val="28"/>
          <w:szCs w:val="28"/>
          <w:lang w:eastAsia="en-US"/>
        </w:rPr>
        <w:t>Пролетарского района</w:t>
      </w:r>
      <w:r w:rsidR="00AC5D88" w:rsidRPr="00E57C53">
        <w:rPr>
          <w:rFonts w:eastAsia="Calibri"/>
          <w:sz w:val="28"/>
          <w:szCs w:val="28"/>
          <w:lang w:eastAsia="en-US"/>
        </w:rPr>
        <w:t xml:space="preserve"> Ростовской области</w:t>
      </w:r>
      <w:r w:rsidR="00AC5D88" w:rsidRPr="00E57C53">
        <w:rPr>
          <w:sz w:val="28"/>
          <w:szCs w:val="28"/>
        </w:rPr>
        <w:t xml:space="preserve"> показывает, что в отношении доброжелательности и вежливости работников зафиксированные оценки параметров находятся на высоком уровне:</w:t>
      </w:r>
    </w:p>
    <w:p w:rsidR="0064158C" w:rsidRPr="00E57C53" w:rsidRDefault="00AC5D88" w:rsidP="0064158C">
      <w:pPr>
        <w:spacing w:line="360" w:lineRule="auto"/>
        <w:ind w:firstLine="709"/>
        <w:jc w:val="both"/>
        <w:rPr>
          <w:sz w:val="28"/>
          <w:szCs w:val="28"/>
        </w:rPr>
      </w:pPr>
      <w:r>
        <w:rPr>
          <w:sz w:val="28"/>
          <w:szCs w:val="28"/>
        </w:rPr>
        <w:t xml:space="preserve">- по показателю 4.1 – </w:t>
      </w:r>
      <w:r w:rsidR="00E35B2E">
        <w:rPr>
          <w:sz w:val="28"/>
          <w:szCs w:val="28"/>
        </w:rPr>
        <w:t xml:space="preserve">от 38 до </w:t>
      </w:r>
      <w:r w:rsidR="0064158C" w:rsidRPr="00E57C53">
        <w:rPr>
          <w:sz w:val="28"/>
          <w:szCs w:val="28"/>
        </w:rPr>
        <w:t>40 баллов из 40 возможных;</w:t>
      </w:r>
    </w:p>
    <w:p w:rsidR="0064158C" w:rsidRPr="00E57C53" w:rsidRDefault="0064158C" w:rsidP="0064158C">
      <w:pPr>
        <w:spacing w:line="360" w:lineRule="auto"/>
        <w:ind w:firstLine="709"/>
        <w:jc w:val="both"/>
        <w:rPr>
          <w:sz w:val="28"/>
          <w:szCs w:val="28"/>
        </w:rPr>
      </w:pPr>
      <w:r w:rsidRPr="00E57C53">
        <w:rPr>
          <w:sz w:val="28"/>
          <w:szCs w:val="28"/>
        </w:rPr>
        <w:t xml:space="preserve">- по показателю 4.2 – </w:t>
      </w:r>
      <w:r w:rsidR="00E35B2E">
        <w:rPr>
          <w:sz w:val="28"/>
          <w:szCs w:val="28"/>
        </w:rPr>
        <w:t xml:space="preserve">от 38 до </w:t>
      </w:r>
      <w:r w:rsidRPr="00E57C53">
        <w:rPr>
          <w:sz w:val="28"/>
          <w:szCs w:val="28"/>
        </w:rPr>
        <w:t>40 баллов из 40 возможных;</w:t>
      </w:r>
    </w:p>
    <w:p w:rsidR="00AC5D88" w:rsidRPr="00E57C53" w:rsidRDefault="0064158C" w:rsidP="0064158C">
      <w:pPr>
        <w:spacing w:line="360" w:lineRule="auto"/>
        <w:ind w:firstLine="709"/>
        <w:jc w:val="both"/>
        <w:rPr>
          <w:sz w:val="28"/>
          <w:szCs w:val="28"/>
        </w:rPr>
      </w:pPr>
      <w:r>
        <w:rPr>
          <w:sz w:val="28"/>
          <w:szCs w:val="28"/>
        </w:rPr>
        <w:t xml:space="preserve">- по показателю 4.3 – </w:t>
      </w:r>
      <w:r w:rsidR="00E35B2E">
        <w:rPr>
          <w:sz w:val="28"/>
          <w:szCs w:val="28"/>
        </w:rPr>
        <w:t xml:space="preserve">от 19 до </w:t>
      </w:r>
      <w:r w:rsidRPr="00E57C53">
        <w:rPr>
          <w:sz w:val="28"/>
          <w:szCs w:val="28"/>
        </w:rPr>
        <w:t>20 баллов из 20 возможных</w:t>
      </w:r>
      <w:r w:rsidR="00AC5D88" w:rsidRPr="00E57C53">
        <w:rPr>
          <w:sz w:val="28"/>
          <w:szCs w:val="28"/>
        </w:rPr>
        <w:t>.</w:t>
      </w:r>
    </w:p>
    <w:p w:rsidR="00EB706C" w:rsidRPr="00E57C53" w:rsidRDefault="00AC5D88" w:rsidP="00AC5D88">
      <w:pPr>
        <w:spacing w:line="360" w:lineRule="auto"/>
        <w:ind w:firstLine="709"/>
        <w:jc w:val="both"/>
        <w:rPr>
          <w:sz w:val="28"/>
          <w:szCs w:val="28"/>
        </w:rPr>
      </w:pPr>
      <w:r w:rsidRPr="00E57C53">
        <w:rPr>
          <w:sz w:val="28"/>
          <w:szCs w:val="28"/>
        </w:rPr>
        <w:lastRenderedPageBreak/>
        <w:t xml:space="preserve">Таким образом, образовательные организации </w:t>
      </w:r>
      <w:r w:rsidR="00CA75BD">
        <w:rPr>
          <w:rFonts w:eastAsiaTheme="minorHAnsi"/>
          <w:sz w:val="28"/>
          <w:szCs w:val="28"/>
          <w:lang w:eastAsia="en-US"/>
        </w:rPr>
        <w:t>Пролетарского района</w:t>
      </w:r>
      <w:r w:rsidRPr="00E57C53">
        <w:rPr>
          <w:rFonts w:eastAsia="Calibri"/>
          <w:sz w:val="28"/>
          <w:szCs w:val="28"/>
          <w:lang w:eastAsia="en-US"/>
        </w:rPr>
        <w:t xml:space="preserve"> Ростовской области</w:t>
      </w:r>
      <w:r w:rsidRPr="00E57C53">
        <w:rPr>
          <w:sz w:val="28"/>
          <w:szCs w:val="28"/>
        </w:rPr>
        <w:t xml:space="preserve"> показали высокие результаты по</w:t>
      </w:r>
      <w:r w:rsidR="00AB7ABD">
        <w:rPr>
          <w:sz w:val="28"/>
          <w:szCs w:val="28"/>
        </w:rPr>
        <w:t xml:space="preserve"> показателям данного раздела (</w:t>
      </w:r>
      <w:r w:rsidR="00E35B2E">
        <w:rPr>
          <w:sz w:val="28"/>
          <w:szCs w:val="28"/>
        </w:rPr>
        <w:t xml:space="preserve">от 95 до </w:t>
      </w:r>
      <w:r w:rsidRPr="00E57C53">
        <w:rPr>
          <w:sz w:val="28"/>
          <w:szCs w:val="28"/>
        </w:rPr>
        <w:t>100 баллов из 100 возможных</w:t>
      </w:r>
      <w:r w:rsidR="00467408" w:rsidRPr="00E57C53">
        <w:rPr>
          <w:sz w:val="28"/>
          <w:szCs w:val="28"/>
        </w:rPr>
        <w:t>)</w:t>
      </w:r>
      <w:r w:rsidR="00EB706C" w:rsidRPr="00E57C53">
        <w:rPr>
          <w:sz w:val="28"/>
          <w:szCs w:val="28"/>
        </w:rPr>
        <w:t>.</w:t>
      </w:r>
    </w:p>
    <w:p w:rsidR="008C1D5B" w:rsidRDefault="008C1D5B">
      <w:pPr>
        <w:spacing w:line="360" w:lineRule="auto"/>
        <w:ind w:firstLine="709"/>
        <w:rPr>
          <w:b/>
          <w:bCs/>
          <w:sz w:val="28"/>
          <w:szCs w:val="28"/>
          <w:lang w:eastAsia="en-US"/>
        </w:rPr>
      </w:pPr>
      <w:r>
        <w:rPr>
          <w:b/>
          <w:bCs/>
          <w:sz w:val="28"/>
          <w:szCs w:val="28"/>
          <w:lang w:eastAsia="en-US"/>
        </w:rPr>
        <w:br w:type="page"/>
      </w:r>
    </w:p>
    <w:p w:rsidR="00EB706C" w:rsidRPr="00E57C53" w:rsidRDefault="00EB706C" w:rsidP="009B1DDF">
      <w:pPr>
        <w:spacing w:line="360" w:lineRule="auto"/>
        <w:ind w:firstLine="709"/>
        <w:rPr>
          <w:b/>
          <w:bCs/>
          <w:sz w:val="28"/>
          <w:szCs w:val="28"/>
          <w:lang w:eastAsia="en-US"/>
        </w:rPr>
      </w:pPr>
      <w:r w:rsidRPr="00E57C53">
        <w:rPr>
          <w:b/>
          <w:bCs/>
          <w:sz w:val="28"/>
          <w:szCs w:val="28"/>
          <w:lang w:eastAsia="en-US"/>
        </w:rPr>
        <w:lastRenderedPageBreak/>
        <w:t>5. По удовлетворенности условиями оказания услуг:</w:t>
      </w:r>
    </w:p>
    <w:p w:rsidR="00EB706C" w:rsidRPr="00E57C53" w:rsidRDefault="00EB706C" w:rsidP="00EB706C">
      <w:pPr>
        <w:spacing w:line="360" w:lineRule="auto"/>
        <w:ind w:firstLine="709"/>
        <w:jc w:val="both"/>
        <w:rPr>
          <w:sz w:val="28"/>
          <w:szCs w:val="28"/>
        </w:rPr>
      </w:pPr>
      <w:r w:rsidRPr="00E57C53">
        <w:rPr>
          <w:sz w:val="28"/>
          <w:szCs w:val="28"/>
        </w:rPr>
        <w:t xml:space="preserve">5.1 Результаты опроса по разделу «удовлетворенность условиями осуществления образовательной деятельности» образовательных организаций </w:t>
      </w:r>
      <w:r w:rsidR="00CA75BD">
        <w:rPr>
          <w:sz w:val="28"/>
          <w:szCs w:val="28"/>
        </w:rPr>
        <w:t>Пролетарского района</w:t>
      </w:r>
      <w:r w:rsidRPr="00E57C53">
        <w:rPr>
          <w:sz w:val="28"/>
          <w:szCs w:val="28"/>
        </w:rPr>
        <w:t xml:space="preserve"> Ростовской области показывают, что респонденты </w:t>
      </w:r>
      <w:r w:rsidRPr="00C959DE">
        <w:rPr>
          <w:sz w:val="28"/>
          <w:szCs w:val="28"/>
        </w:rPr>
        <w:t>высоко</w:t>
      </w:r>
      <w:r w:rsidRPr="00E57C53">
        <w:rPr>
          <w:sz w:val="28"/>
          <w:szCs w:val="28"/>
        </w:rPr>
        <w:t xml:space="preserve"> оценивают изучаемые параметры (доля удовлетворенных получателей услуг, средние значения оценки параметров):</w:t>
      </w:r>
    </w:p>
    <w:p w:rsidR="00E35B2E" w:rsidRPr="00E35B2E" w:rsidRDefault="003A70A8" w:rsidP="00E35B2E">
      <w:pPr>
        <w:spacing w:line="360" w:lineRule="auto"/>
        <w:ind w:firstLine="709"/>
        <w:jc w:val="both"/>
        <w:rPr>
          <w:rFonts w:eastAsia="Calibri"/>
          <w:sz w:val="28"/>
          <w:szCs w:val="28"/>
          <w:lang w:eastAsia="en-US"/>
        </w:rPr>
      </w:pPr>
      <w:r w:rsidRPr="006E1451">
        <w:rPr>
          <w:rFonts w:eastAsia="Calibri"/>
          <w:noProof/>
          <w:sz w:val="28"/>
          <w:szCs w:val="28"/>
          <w:lang w:eastAsia="en-US"/>
        </w:rPr>
        <w:t xml:space="preserve">- готовность </w:t>
      </w:r>
      <w:r w:rsidR="005A0B42" w:rsidRPr="006E1451">
        <w:rPr>
          <w:rFonts w:eastAsia="Calibri"/>
          <w:noProof/>
          <w:sz w:val="28"/>
          <w:szCs w:val="28"/>
          <w:lang w:eastAsia="en-US"/>
        </w:rPr>
        <w:t xml:space="preserve">рекомендовать организацию родственникам и знакомым </w:t>
      </w:r>
      <w:r w:rsidR="005A0B42" w:rsidRPr="006E1451">
        <w:rPr>
          <w:rFonts w:eastAsia="Calibri"/>
          <w:sz w:val="28"/>
          <w:szCs w:val="28"/>
          <w:lang w:eastAsia="en-US"/>
        </w:rPr>
        <w:t>(</w:t>
      </w:r>
      <w:r w:rsidR="00E35B2E" w:rsidRPr="00E35B2E">
        <w:rPr>
          <w:rFonts w:eastAsia="Calibri"/>
          <w:sz w:val="28"/>
          <w:szCs w:val="28"/>
          <w:lang w:eastAsia="en-US"/>
        </w:rPr>
        <w:t xml:space="preserve">оценки удовлетворенности изменяются в пределах от 88,4% до 100,0%, средние оценки параметра – от 88 до 100 баллов); </w:t>
      </w:r>
    </w:p>
    <w:p w:rsidR="00E35B2E" w:rsidRPr="00E35B2E" w:rsidRDefault="00E35B2E" w:rsidP="00E35B2E">
      <w:pPr>
        <w:spacing w:line="360" w:lineRule="auto"/>
        <w:ind w:firstLine="709"/>
        <w:jc w:val="both"/>
        <w:rPr>
          <w:rFonts w:eastAsia="Calibri"/>
          <w:sz w:val="28"/>
          <w:szCs w:val="28"/>
          <w:lang w:eastAsia="en-US"/>
        </w:rPr>
      </w:pPr>
      <w:r w:rsidRPr="00E35B2E">
        <w:rPr>
          <w:rFonts w:eastAsia="Calibri"/>
          <w:sz w:val="28"/>
          <w:szCs w:val="28"/>
          <w:lang w:eastAsia="en-US"/>
        </w:rPr>
        <w:t>- удовлетворенность удобством графика работы организации (оценки удовлетворенности изменяются в пределах от 95,0% до 100,0%, средние оценки параметра – от 95 до 100 баллов;</w:t>
      </w:r>
    </w:p>
    <w:p w:rsidR="00EB706C" w:rsidRPr="00E57C53" w:rsidRDefault="00E35B2E" w:rsidP="00E35B2E">
      <w:pPr>
        <w:spacing w:line="360" w:lineRule="auto"/>
        <w:ind w:firstLine="709"/>
        <w:jc w:val="both"/>
        <w:rPr>
          <w:rFonts w:eastAsia="Calibri"/>
          <w:sz w:val="28"/>
          <w:szCs w:val="28"/>
          <w:lang w:eastAsia="en-US"/>
        </w:rPr>
      </w:pPr>
      <w:r w:rsidRPr="00E35B2E">
        <w:rPr>
          <w:rFonts w:eastAsia="Calibri"/>
          <w:sz w:val="28"/>
          <w:szCs w:val="28"/>
          <w:lang w:eastAsia="en-US"/>
        </w:rPr>
        <w:t>- удовлетворенность в целом условиями оказания образовательных услуг в организации (оценки удовлетворенности изменяются в пределах от 94,4% до 100,0%, средние оценки параметра – от 94 до 100 баллов</w:t>
      </w:r>
      <w:r w:rsidR="005B39FE" w:rsidRPr="00E57C53">
        <w:rPr>
          <w:rFonts w:eastAsia="Calibri"/>
          <w:sz w:val="28"/>
          <w:szCs w:val="28"/>
          <w:lang w:eastAsia="en-US"/>
        </w:rPr>
        <w:t>).</w:t>
      </w:r>
    </w:p>
    <w:p w:rsidR="003A70A8" w:rsidRPr="00E57C53" w:rsidRDefault="00EB706C" w:rsidP="003A70A8">
      <w:pPr>
        <w:spacing w:line="360" w:lineRule="auto"/>
        <w:ind w:firstLine="709"/>
        <w:jc w:val="both"/>
        <w:rPr>
          <w:sz w:val="28"/>
          <w:szCs w:val="28"/>
        </w:rPr>
      </w:pPr>
      <w:r w:rsidRPr="00E57C53">
        <w:rPr>
          <w:rFonts w:eastAsia="Calibri"/>
          <w:sz w:val="28"/>
          <w:szCs w:val="28"/>
          <w:lang w:eastAsia="en-US"/>
        </w:rPr>
        <w:t>5.2 </w:t>
      </w:r>
      <w:r w:rsidR="003A70A8" w:rsidRPr="00E57C53">
        <w:rPr>
          <w:sz w:val="28"/>
          <w:szCs w:val="28"/>
        </w:rPr>
        <w:t xml:space="preserve">Анализ интегральных показателей образовательных организаций </w:t>
      </w:r>
      <w:r w:rsidR="00CA75BD">
        <w:rPr>
          <w:rFonts w:eastAsiaTheme="minorHAnsi"/>
          <w:sz w:val="28"/>
          <w:szCs w:val="28"/>
          <w:lang w:eastAsia="en-US"/>
        </w:rPr>
        <w:t>Пролетарского района</w:t>
      </w:r>
      <w:r w:rsidR="003A70A8" w:rsidRPr="00E57C53">
        <w:rPr>
          <w:rFonts w:eastAsiaTheme="minorEastAsia"/>
          <w:sz w:val="28"/>
          <w:szCs w:val="28"/>
        </w:rPr>
        <w:t xml:space="preserve"> Ростовской области</w:t>
      </w:r>
      <w:r w:rsidR="003A70A8" w:rsidRPr="00E57C53">
        <w:rPr>
          <w:sz w:val="28"/>
          <w:szCs w:val="28"/>
        </w:rPr>
        <w:t xml:space="preserve"> показывает, что в отношении удовлетворенности условиями осуществления образовательной деятельности зафиксированные оценки параметров находятся на высоком уровне:</w:t>
      </w:r>
    </w:p>
    <w:p w:rsidR="0064158C" w:rsidRPr="00E57C53" w:rsidRDefault="003A70A8" w:rsidP="0064158C">
      <w:pPr>
        <w:spacing w:line="360" w:lineRule="auto"/>
        <w:ind w:firstLine="709"/>
        <w:jc w:val="both"/>
        <w:rPr>
          <w:sz w:val="28"/>
          <w:szCs w:val="28"/>
        </w:rPr>
      </w:pPr>
      <w:r w:rsidRPr="00E57C53">
        <w:rPr>
          <w:sz w:val="28"/>
          <w:szCs w:val="28"/>
        </w:rPr>
        <w:t xml:space="preserve">- по показателю 5.1 – от </w:t>
      </w:r>
      <w:r w:rsidR="00E35B2E">
        <w:rPr>
          <w:sz w:val="28"/>
          <w:szCs w:val="28"/>
        </w:rPr>
        <w:t>26,4</w:t>
      </w:r>
      <w:r w:rsidR="0064158C" w:rsidRPr="00E57C53">
        <w:rPr>
          <w:sz w:val="28"/>
          <w:szCs w:val="28"/>
        </w:rPr>
        <w:t xml:space="preserve"> до 30 баллов из 30 возможных;</w:t>
      </w:r>
    </w:p>
    <w:p w:rsidR="0064158C" w:rsidRPr="00E57C53" w:rsidRDefault="008C1D5B" w:rsidP="0064158C">
      <w:pPr>
        <w:spacing w:line="360" w:lineRule="auto"/>
        <w:ind w:firstLine="709"/>
        <w:jc w:val="both"/>
        <w:rPr>
          <w:sz w:val="28"/>
          <w:szCs w:val="28"/>
        </w:rPr>
      </w:pPr>
      <w:r>
        <w:rPr>
          <w:sz w:val="28"/>
          <w:szCs w:val="28"/>
        </w:rPr>
        <w:t xml:space="preserve">- по показателю 5.2 – </w:t>
      </w:r>
      <w:r w:rsidR="00E35B2E">
        <w:rPr>
          <w:sz w:val="28"/>
          <w:szCs w:val="28"/>
        </w:rPr>
        <w:t>от 19</w:t>
      </w:r>
      <w:r w:rsidR="00A8367E">
        <w:rPr>
          <w:sz w:val="28"/>
          <w:szCs w:val="28"/>
        </w:rPr>
        <w:t xml:space="preserve"> до </w:t>
      </w:r>
      <w:r w:rsidR="0064158C" w:rsidRPr="00E57C53">
        <w:rPr>
          <w:sz w:val="28"/>
          <w:szCs w:val="28"/>
        </w:rPr>
        <w:t>20 баллов из 20 возможных;</w:t>
      </w:r>
    </w:p>
    <w:p w:rsidR="003A70A8" w:rsidRPr="00E57C53" w:rsidRDefault="0064158C" w:rsidP="0064158C">
      <w:pPr>
        <w:spacing w:line="360" w:lineRule="auto"/>
        <w:ind w:firstLine="709"/>
        <w:jc w:val="both"/>
        <w:rPr>
          <w:sz w:val="28"/>
          <w:szCs w:val="28"/>
        </w:rPr>
      </w:pPr>
      <w:r>
        <w:rPr>
          <w:sz w:val="28"/>
          <w:szCs w:val="28"/>
        </w:rPr>
        <w:t xml:space="preserve">- по показателю 5.3 – </w:t>
      </w:r>
      <w:r w:rsidR="00A8367E">
        <w:rPr>
          <w:sz w:val="28"/>
          <w:szCs w:val="28"/>
        </w:rPr>
        <w:t xml:space="preserve">от </w:t>
      </w:r>
      <w:r w:rsidR="00E35B2E">
        <w:rPr>
          <w:sz w:val="28"/>
          <w:szCs w:val="28"/>
        </w:rPr>
        <w:t>47</w:t>
      </w:r>
      <w:r w:rsidR="00A8367E">
        <w:rPr>
          <w:sz w:val="28"/>
          <w:szCs w:val="28"/>
        </w:rPr>
        <w:t xml:space="preserve"> до </w:t>
      </w:r>
      <w:r w:rsidRPr="00E57C53">
        <w:rPr>
          <w:sz w:val="28"/>
          <w:szCs w:val="28"/>
        </w:rPr>
        <w:t>50 баллов из 50 возможных</w:t>
      </w:r>
      <w:r w:rsidR="003A70A8" w:rsidRPr="00E57C53">
        <w:rPr>
          <w:sz w:val="28"/>
          <w:szCs w:val="28"/>
        </w:rPr>
        <w:t>.</w:t>
      </w:r>
    </w:p>
    <w:p w:rsidR="00EB706C" w:rsidRDefault="003A70A8" w:rsidP="003A70A8">
      <w:pPr>
        <w:spacing w:line="360" w:lineRule="auto"/>
        <w:ind w:firstLine="709"/>
        <w:jc w:val="both"/>
        <w:rPr>
          <w:rFonts w:eastAsia="Calibri"/>
          <w:sz w:val="28"/>
          <w:szCs w:val="28"/>
          <w:lang w:eastAsia="en-US"/>
        </w:rPr>
      </w:pPr>
      <w:r w:rsidRPr="00E57C53">
        <w:rPr>
          <w:sz w:val="28"/>
          <w:szCs w:val="28"/>
        </w:rPr>
        <w:t xml:space="preserve">Таким образом, образовательные организации </w:t>
      </w:r>
      <w:r w:rsidR="00CA75BD">
        <w:rPr>
          <w:rFonts w:eastAsiaTheme="minorHAnsi"/>
          <w:sz w:val="28"/>
          <w:szCs w:val="28"/>
          <w:lang w:eastAsia="en-US"/>
        </w:rPr>
        <w:t>Пролетарского района</w:t>
      </w:r>
      <w:r w:rsidRPr="00E57C53">
        <w:rPr>
          <w:rFonts w:eastAsiaTheme="minorEastAsia"/>
          <w:sz w:val="28"/>
          <w:szCs w:val="28"/>
        </w:rPr>
        <w:t>Ростовской области</w:t>
      </w:r>
      <w:r w:rsidRPr="00E57C53">
        <w:rPr>
          <w:sz w:val="28"/>
          <w:szCs w:val="28"/>
        </w:rPr>
        <w:t xml:space="preserve"> показали высокие результаты по показателям данного раздела (</w:t>
      </w:r>
      <w:r w:rsidR="00A8367E">
        <w:rPr>
          <w:sz w:val="28"/>
          <w:szCs w:val="28"/>
        </w:rPr>
        <w:t xml:space="preserve">от </w:t>
      </w:r>
      <w:r w:rsidR="00E35B2E">
        <w:rPr>
          <w:sz w:val="28"/>
          <w:szCs w:val="28"/>
        </w:rPr>
        <w:t>93</w:t>
      </w:r>
      <w:r w:rsidR="00A8367E">
        <w:rPr>
          <w:sz w:val="28"/>
          <w:szCs w:val="28"/>
        </w:rPr>
        <w:t xml:space="preserve"> до </w:t>
      </w:r>
      <w:r w:rsidR="0064158C">
        <w:rPr>
          <w:sz w:val="28"/>
          <w:szCs w:val="28"/>
        </w:rPr>
        <w:t>100</w:t>
      </w:r>
      <w:r w:rsidRPr="00E57C53">
        <w:rPr>
          <w:sz w:val="28"/>
          <w:szCs w:val="28"/>
        </w:rPr>
        <w:t xml:space="preserve"> баллов из 100 возможных</w:t>
      </w:r>
      <w:r w:rsidR="00467408" w:rsidRPr="00E57C53">
        <w:rPr>
          <w:sz w:val="28"/>
          <w:szCs w:val="28"/>
        </w:rPr>
        <w:t>)</w:t>
      </w:r>
      <w:r w:rsidR="00EB706C" w:rsidRPr="00E57C53">
        <w:rPr>
          <w:rFonts w:eastAsia="Calibri"/>
          <w:sz w:val="28"/>
          <w:szCs w:val="28"/>
          <w:lang w:eastAsia="en-US"/>
        </w:rPr>
        <w:t>.</w:t>
      </w:r>
    </w:p>
    <w:p w:rsidR="008C1D5B" w:rsidRDefault="008C1D5B" w:rsidP="0004192C">
      <w:pPr>
        <w:spacing w:line="360" w:lineRule="auto"/>
        <w:ind w:firstLine="709"/>
        <w:jc w:val="both"/>
        <w:rPr>
          <w:rFonts w:eastAsiaTheme="minorEastAsia"/>
          <w:sz w:val="28"/>
          <w:szCs w:val="28"/>
        </w:rPr>
      </w:pPr>
    </w:p>
    <w:p w:rsidR="008C1D5B" w:rsidRDefault="008C1D5B">
      <w:pPr>
        <w:spacing w:line="360" w:lineRule="auto"/>
        <w:ind w:firstLine="709"/>
        <w:rPr>
          <w:rFonts w:eastAsiaTheme="minorEastAsia"/>
          <w:sz w:val="28"/>
          <w:szCs w:val="28"/>
        </w:rPr>
      </w:pPr>
      <w:r>
        <w:rPr>
          <w:rFonts w:eastAsiaTheme="minorEastAsia"/>
          <w:sz w:val="28"/>
          <w:szCs w:val="28"/>
        </w:rPr>
        <w:br w:type="page"/>
      </w:r>
    </w:p>
    <w:p w:rsidR="0004192C" w:rsidRPr="0005162F" w:rsidRDefault="0004192C" w:rsidP="0004192C">
      <w:pPr>
        <w:spacing w:line="360" w:lineRule="auto"/>
        <w:ind w:firstLine="709"/>
        <w:jc w:val="both"/>
        <w:rPr>
          <w:rFonts w:eastAsiaTheme="minorEastAsia"/>
          <w:sz w:val="28"/>
          <w:szCs w:val="28"/>
        </w:rPr>
      </w:pPr>
      <w:r w:rsidRPr="0005162F">
        <w:rPr>
          <w:rFonts w:eastAsiaTheme="minorEastAsia"/>
          <w:sz w:val="28"/>
          <w:szCs w:val="28"/>
        </w:rPr>
        <w:lastRenderedPageBreak/>
        <w:t>Таким образом, по данным социологического опроса, потребители услуг:</w:t>
      </w:r>
    </w:p>
    <w:p w:rsidR="0004192C" w:rsidRPr="0005162F" w:rsidRDefault="0004192C" w:rsidP="0004192C">
      <w:pPr>
        <w:spacing w:line="360" w:lineRule="auto"/>
        <w:ind w:firstLine="709"/>
        <w:jc w:val="both"/>
        <w:rPr>
          <w:rFonts w:eastAsiaTheme="minorEastAsia"/>
          <w:sz w:val="28"/>
          <w:szCs w:val="28"/>
        </w:rPr>
      </w:pPr>
      <w:r w:rsidRPr="0005162F">
        <w:rPr>
          <w:rFonts w:eastAsiaTheme="minorEastAsia"/>
          <w:sz w:val="28"/>
          <w:szCs w:val="28"/>
        </w:rPr>
        <w:t>-</w:t>
      </w:r>
      <w:r w:rsidRPr="0005162F">
        <w:rPr>
          <w:rFonts w:eastAsiaTheme="minorEastAsia"/>
          <w:sz w:val="28"/>
          <w:szCs w:val="28"/>
          <w:lang w:val="en-US"/>
        </w:rPr>
        <w:t> </w:t>
      </w:r>
      <w:r w:rsidRPr="0005162F">
        <w:rPr>
          <w:rFonts w:eastAsiaTheme="minorEastAsia"/>
          <w:sz w:val="28"/>
          <w:szCs w:val="28"/>
        </w:rPr>
        <w:t xml:space="preserve">на высоком уровне оценивают </w:t>
      </w:r>
      <w:r w:rsidRPr="0005162F">
        <w:rPr>
          <w:rFonts w:eastAsia="Calibri"/>
          <w:sz w:val="28"/>
          <w:szCs w:val="28"/>
          <w:lang w:eastAsia="en-US"/>
        </w:rPr>
        <w:t>открытость и доступность информации об образовательных организациях, комфортность условий предоставления услуг</w:t>
      </w:r>
      <w:r w:rsidRPr="0005162F">
        <w:rPr>
          <w:rFonts w:eastAsiaTheme="minorEastAsia"/>
          <w:sz w:val="28"/>
          <w:szCs w:val="28"/>
        </w:rPr>
        <w:t>, а также доброжелательность и вежливость работников организаций;</w:t>
      </w:r>
    </w:p>
    <w:p w:rsidR="0004192C" w:rsidRPr="0005162F" w:rsidRDefault="0004192C" w:rsidP="0004192C">
      <w:pPr>
        <w:spacing w:line="360" w:lineRule="auto"/>
        <w:ind w:firstLine="709"/>
        <w:jc w:val="both"/>
        <w:rPr>
          <w:rFonts w:eastAsiaTheme="minorEastAsia"/>
          <w:sz w:val="28"/>
          <w:szCs w:val="28"/>
        </w:rPr>
      </w:pPr>
      <w:r w:rsidRPr="0005162F">
        <w:rPr>
          <w:rFonts w:eastAsiaTheme="minorEastAsia"/>
          <w:sz w:val="28"/>
          <w:szCs w:val="28"/>
        </w:rPr>
        <w:t>-</w:t>
      </w:r>
      <w:r w:rsidRPr="0005162F">
        <w:rPr>
          <w:rFonts w:eastAsiaTheme="minorEastAsia"/>
          <w:sz w:val="28"/>
          <w:szCs w:val="28"/>
          <w:lang w:val="en-US"/>
        </w:rPr>
        <w:t> </w:t>
      </w:r>
      <w:r w:rsidRPr="0005162F">
        <w:rPr>
          <w:sz w:val="28"/>
          <w:szCs w:val="28"/>
        </w:rPr>
        <w:t xml:space="preserve">в целом </w:t>
      </w:r>
      <w:r w:rsidR="0064158C">
        <w:rPr>
          <w:sz w:val="28"/>
          <w:szCs w:val="28"/>
        </w:rPr>
        <w:t>удовлетворительно</w:t>
      </w:r>
      <w:r w:rsidRPr="0005162F">
        <w:rPr>
          <w:rFonts w:eastAsiaTheme="minorEastAsia"/>
          <w:sz w:val="28"/>
          <w:szCs w:val="28"/>
        </w:rPr>
        <w:t xml:space="preserve"> оценивают доступность образовательных услуг для инвалидов;</w:t>
      </w:r>
    </w:p>
    <w:p w:rsidR="00467408" w:rsidRPr="00E57C53" w:rsidRDefault="0004192C" w:rsidP="0004192C">
      <w:pPr>
        <w:spacing w:line="360" w:lineRule="auto"/>
        <w:ind w:firstLine="709"/>
        <w:jc w:val="both"/>
        <w:rPr>
          <w:rFonts w:eastAsiaTheme="minorEastAsia"/>
          <w:sz w:val="28"/>
          <w:szCs w:val="28"/>
        </w:rPr>
      </w:pPr>
      <w:r w:rsidRPr="0005162F">
        <w:rPr>
          <w:rFonts w:eastAsiaTheme="minorEastAsia"/>
          <w:sz w:val="28"/>
          <w:szCs w:val="28"/>
        </w:rPr>
        <w:t>-</w:t>
      </w:r>
      <w:r w:rsidRPr="0005162F">
        <w:rPr>
          <w:rFonts w:eastAsiaTheme="minorEastAsia"/>
          <w:sz w:val="28"/>
          <w:szCs w:val="28"/>
          <w:lang w:val="en-US"/>
        </w:rPr>
        <w:t> </w:t>
      </w:r>
      <w:r w:rsidRPr="0005162F">
        <w:rPr>
          <w:rFonts w:eastAsiaTheme="minorHAnsi"/>
          <w:sz w:val="28"/>
          <w:szCs w:val="28"/>
        </w:rPr>
        <w:t xml:space="preserve">демонстрируют высокую степень удовлетворенности условиями оказания услуг, и готовы рекомендовать образовательные организации </w:t>
      </w:r>
      <w:r w:rsidR="00CA75BD">
        <w:rPr>
          <w:rFonts w:eastAsiaTheme="minorHAnsi"/>
          <w:sz w:val="28"/>
          <w:szCs w:val="28"/>
        </w:rPr>
        <w:t>Пролетарского района</w:t>
      </w:r>
      <w:r w:rsidRPr="0005162F">
        <w:rPr>
          <w:rFonts w:eastAsiaTheme="minorHAnsi"/>
          <w:sz w:val="28"/>
          <w:szCs w:val="28"/>
        </w:rPr>
        <w:t xml:space="preserve"> Ростовской области родственникам и знакомым</w:t>
      </w:r>
      <w:r w:rsidR="00467408" w:rsidRPr="0005162F">
        <w:rPr>
          <w:rFonts w:eastAsiaTheme="minorEastAsia"/>
          <w:sz w:val="28"/>
          <w:szCs w:val="28"/>
        </w:rPr>
        <w:t>.</w:t>
      </w:r>
    </w:p>
    <w:p w:rsidR="00EB706C" w:rsidRPr="00E57C53" w:rsidRDefault="00EB706C" w:rsidP="00EB706C">
      <w:pPr>
        <w:spacing w:line="360" w:lineRule="auto"/>
        <w:ind w:firstLine="709"/>
        <w:jc w:val="both"/>
        <w:rPr>
          <w:sz w:val="28"/>
          <w:szCs w:val="28"/>
        </w:rPr>
      </w:pPr>
      <w:r w:rsidRPr="00E57C53">
        <w:rPr>
          <w:sz w:val="28"/>
          <w:szCs w:val="28"/>
        </w:rPr>
        <w:br w:type="page"/>
      </w:r>
    </w:p>
    <w:p w:rsidR="00EB706C" w:rsidRPr="00E57C53" w:rsidRDefault="00EB706C" w:rsidP="00401B45">
      <w:pPr>
        <w:pStyle w:val="2"/>
        <w:rPr>
          <w:rFonts w:eastAsia="Calibri"/>
          <w:b w:val="0"/>
          <w:color w:val="000000"/>
          <w:sz w:val="28"/>
          <w:szCs w:val="28"/>
          <w:lang w:eastAsia="en-US"/>
        </w:rPr>
      </w:pPr>
      <w:r w:rsidRPr="00E57C53">
        <w:rPr>
          <w:rFonts w:eastAsia="Calibri"/>
          <w:color w:val="000000"/>
          <w:sz w:val="28"/>
          <w:szCs w:val="28"/>
          <w:lang w:eastAsia="en-US"/>
        </w:rPr>
        <w:lastRenderedPageBreak/>
        <w:t>9.2 Предложения по совершенствованию деятельности образовательных организаций</w:t>
      </w:r>
    </w:p>
    <w:p w:rsidR="00EB706C" w:rsidRPr="00E57C53" w:rsidRDefault="00EB706C" w:rsidP="00EB706C">
      <w:pPr>
        <w:spacing w:line="360" w:lineRule="auto"/>
        <w:ind w:firstLine="709"/>
        <w:contextualSpacing/>
        <w:jc w:val="both"/>
        <w:rPr>
          <w:rFonts w:eastAsia="Calibri"/>
          <w:sz w:val="28"/>
          <w:szCs w:val="28"/>
          <w:lang w:eastAsia="en-US"/>
        </w:rPr>
      </w:pPr>
    </w:p>
    <w:p w:rsidR="00EB706C" w:rsidRPr="00E57C53" w:rsidRDefault="00EB706C" w:rsidP="00EB706C">
      <w:pPr>
        <w:spacing w:line="360" w:lineRule="auto"/>
        <w:ind w:firstLine="709"/>
        <w:contextualSpacing/>
        <w:jc w:val="both"/>
        <w:rPr>
          <w:rFonts w:eastAsia="Calibri"/>
          <w:sz w:val="28"/>
          <w:szCs w:val="28"/>
          <w:lang w:eastAsia="en-US"/>
        </w:rPr>
      </w:pPr>
      <w:r w:rsidRPr="00E57C53">
        <w:rPr>
          <w:rFonts w:eastAsia="Calibri"/>
          <w:sz w:val="28"/>
          <w:szCs w:val="28"/>
          <w:lang w:eastAsia="en-US"/>
        </w:rPr>
        <w:t xml:space="preserve">Администрации </w:t>
      </w:r>
      <w:r w:rsidR="00CA75BD">
        <w:rPr>
          <w:rFonts w:eastAsiaTheme="minorHAnsi"/>
          <w:sz w:val="28"/>
          <w:szCs w:val="28"/>
          <w:lang w:eastAsia="en-US"/>
        </w:rPr>
        <w:t>Пролетарского района</w:t>
      </w:r>
      <w:r w:rsidRPr="00E57C53">
        <w:rPr>
          <w:rFonts w:eastAsia="Calibri"/>
          <w:sz w:val="28"/>
          <w:szCs w:val="28"/>
          <w:lang w:eastAsia="en-US"/>
        </w:rPr>
        <w:t xml:space="preserve"> Ростовской области, имеющей подведомственные образовательные организации, можно предложить:</w:t>
      </w:r>
    </w:p>
    <w:p w:rsidR="00EB706C" w:rsidRPr="00E57C53" w:rsidRDefault="00EB706C" w:rsidP="00EB706C">
      <w:pPr>
        <w:spacing w:line="360" w:lineRule="auto"/>
        <w:ind w:firstLine="709"/>
        <w:contextualSpacing/>
        <w:jc w:val="both"/>
        <w:rPr>
          <w:rFonts w:eastAsia="Calibri"/>
          <w:sz w:val="28"/>
          <w:szCs w:val="28"/>
          <w:lang w:eastAsia="en-US"/>
        </w:rPr>
      </w:pPr>
      <w:r w:rsidRPr="00E57C53">
        <w:rPr>
          <w:rFonts w:eastAsia="Calibri"/>
          <w:sz w:val="28"/>
          <w:szCs w:val="28"/>
          <w:lang w:eastAsia="en-US"/>
        </w:rPr>
        <w:t>1) Направить отчет для ознакомления и принятия мер реагирования руководителям образовательных организаций, принимавших участие в проведении независимой оценки качества.</w:t>
      </w:r>
    </w:p>
    <w:p w:rsidR="00EB706C" w:rsidRPr="00E57C53" w:rsidRDefault="00EB706C" w:rsidP="00EB706C">
      <w:pPr>
        <w:spacing w:line="360" w:lineRule="auto"/>
        <w:ind w:firstLine="709"/>
        <w:jc w:val="both"/>
        <w:rPr>
          <w:rFonts w:eastAsia="Calibri"/>
          <w:sz w:val="28"/>
          <w:szCs w:val="28"/>
          <w:lang w:eastAsia="en-US"/>
        </w:rPr>
      </w:pPr>
      <w:r w:rsidRPr="00E57C53">
        <w:rPr>
          <w:rFonts w:eastAsia="Calibri"/>
          <w:sz w:val="28"/>
          <w:szCs w:val="28"/>
          <w:lang w:eastAsia="en-US"/>
        </w:rPr>
        <w:t>2) Подготовить план мероприятий по устранению выявленных недостатков, в котором, в частности, предусмотреть (применительно к сайтам образовательных организаций):</w:t>
      </w:r>
    </w:p>
    <w:p w:rsidR="00EB706C" w:rsidRPr="00E57C53" w:rsidRDefault="00EB706C" w:rsidP="00EB706C">
      <w:pPr>
        <w:spacing w:line="360" w:lineRule="auto"/>
        <w:ind w:firstLine="709"/>
        <w:jc w:val="both"/>
        <w:rPr>
          <w:rFonts w:eastAsiaTheme="minorHAnsi"/>
          <w:sz w:val="28"/>
          <w:szCs w:val="28"/>
          <w:lang w:eastAsia="en-US"/>
        </w:rPr>
      </w:pPr>
      <w:r w:rsidRPr="00E57C53">
        <w:rPr>
          <w:rFonts w:eastAsiaTheme="minorHAnsi"/>
          <w:sz w:val="28"/>
          <w:szCs w:val="28"/>
          <w:lang w:eastAsia="en-US"/>
        </w:rPr>
        <w:t>-</w:t>
      </w:r>
      <w:r w:rsidR="00032545" w:rsidRPr="00E57C53">
        <w:rPr>
          <w:rFonts w:eastAsia="Calibri"/>
          <w:sz w:val="28"/>
          <w:szCs w:val="28"/>
          <w:lang w:eastAsia="en-US"/>
        </w:rPr>
        <w:t> </w:t>
      </w:r>
      <w:r w:rsidRPr="00E57C53">
        <w:rPr>
          <w:rFonts w:eastAsiaTheme="minorHAnsi"/>
          <w:sz w:val="28"/>
          <w:szCs w:val="28"/>
          <w:lang w:eastAsia="en-US"/>
        </w:rPr>
        <w:t>оптимизацию структуры и повышение степени наполняемости сайтов образовательных организаций актуальными данными, информирующими потребителей образовательных услуг обо всех необходимых аспектах деятельности организаций;</w:t>
      </w:r>
    </w:p>
    <w:p w:rsidR="00EB706C" w:rsidRDefault="00EB706C" w:rsidP="00EB706C">
      <w:pPr>
        <w:spacing w:line="360" w:lineRule="auto"/>
        <w:ind w:firstLine="709"/>
        <w:jc w:val="both"/>
        <w:rPr>
          <w:rFonts w:eastAsiaTheme="minorHAnsi"/>
          <w:sz w:val="28"/>
          <w:szCs w:val="28"/>
          <w:lang w:eastAsia="en-US"/>
        </w:rPr>
      </w:pPr>
      <w:r w:rsidRPr="00E57C53">
        <w:rPr>
          <w:rFonts w:eastAsiaTheme="minorHAnsi"/>
          <w:sz w:val="28"/>
          <w:szCs w:val="28"/>
          <w:lang w:eastAsia="en-US"/>
        </w:rPr>
        <w:t>-</w:t>
      </w:r>
      <w:r w:rsidR="00032545" w:rsidRPr="00E57C53">
        <w:rPr>
          <w:rFonts w:eastAsia="Calibri"/>
          <w:sz w:val="28"/>
          <w:szCs w:val="28"/>
          <w:lang w:eastAsia="en-US"/>
        </w:rPr>
        <w:t> </w:t>
      </w:r>
      <w:r w:rsidRPr="00E57C53">
        <w:rPr>
          <w:rFonts w:eastAsiaTheme="minorHAnsi"/>
          <w:sz w:val="28"/>
          <w:szCs w:val="28"/>
          <w:lang w:eastAsia="en-US"/>
        </w:rPr>
        <w:t>размещение на сайте образовательных организаций более подробного описания материально-технического обеспечения образовательных организаций, ориентированного, в первую очередь, на получателей услуг</w:t>
      </w:r>
      <w:r w:rsidR="00FA524E">
        <w:rPr>
          <w:rFonts w:eastAsiaTheme="minorHAnsi"/>
          <w:sz w:val="28"/>
          <w:szCs w:val="28"/>
          <w:lang w:eastAsia="en-US"/>
        </w:rPr>
        <w:t>;</w:t>
      </w:r>
    </w:p>
    <w:p w:rsidR="00FA524E" w:rsidRDefault="00FA524E" w:rsidP="00FA524E">
      <w:pPr>
        <w:spacing w:line="360" w:lineRule="auto"/>
        <w:ind w:firstLine="709"/>
        <w:jc w:val="both"/>
        <w:rPr>
          <w:rFonts w:eastAsia="Calibri"/>
          <w:sz w:val="28"/>
          <w:szCs w:val="28"/>
        </w:rPr>
      </w:pPr>
      <w:r w:rsidRPr="00F6281E">
        <w:rPr>
          <w:rFonts w:eastAsia="Calibri"/>
          <w:sz w:val="28"/>
          <w:szCs w:val="28"/>
        </w:rPr>
        <w:t>- повышение доступности различных способов осуществления дистанционной обратной связи и взаимодействия с получателями услуг</w:t>
      </w:r>
      <w:r>
        <w:rPr>
          <w:rFonts w:eastAsia="Calibri"/>
          <w:sz w:val="28"/>
          <w:szCs w:val="28"/>
        </w:rPr>
        <w:t>.</w:t>
      </w:r>
    </w:p>
    <w:p w:rsidR="00EB706C" w:rsidRPr="00E57C53" w:rsidRDefault="00EB706C" w:rsidP="00EB706C">
      <w:pPr>
        <w:spacing w:line="360" w:lineRule="auto"/>
        <w:ind w:firstLine="709"/>
        <w:jc w:val="both"/>
        <w:rPr>
          <w:rFonts w:eastAsia="Calibri"/>
          <w:sz w:val="28"/>
          <w:szCs w:val="28"/>
          <w:lang w:eastAsia="en-US"/>
        </w:rPr>
      </w:pPr>
      <w:r w:rsidRPr="00E57C53">
        <w:rPr>
          <w:rFonts w:eastAsia="Calibri"/>
          <w:sz w:val="28"/>
          <w:szCs w:val="28"/>
          <w:lang w:eastAsia="en-US"/>
        </w:rPr>
        <w:t>3) Принять меры по совершенствованию материально-технической базы и организации работы в образовательных организациях, обеспечивающие доступность услуг для инвалидов и маломобильных граждан, по тем направлениям, где выявлены дефициты и значительное число неудовлетворительных оценок респондентов.</w:t>
      </w:r>
    </w:p>
    <w:p w:rsidR="00EB706C" w:rsidRPr="00E57C53" w:rsidRDefault="00EB706C" w:rsidP="00EB706C">
      <w:pPr>
        <w:spacing w:line="360" w:lineRule="auto"/>
        <w:ind w:firstLine="709"/>
        <w:jc w:val="both"/>
        <w:rPr>
          <w:rFonts w:eastAsia="Calibri"/>
          <w:sz w:val="28"/>
          <w:szCs w:val="28"/>
          <w:lang w:eastAsia="en-US"/>
        </w:rPr>
      </w:pPr>
      <w:r w:rsidRPr="00E57C53">
        <w:rPr>
          <w:rFonts w:eastAsia="Calibri"/>
          <w:sz w:val="28"/>
          <w:szCs w:val="28"/>
          <w:lang w:eastAsia="en-US"/>
        </w:rPr>
        <w:t>4) Проанализировать результаты социологического опроса потребителей услуг образовательных организаций, и в пределах своей компетенции разработать точечные мероприятия по оптимизации проанализированных аспектов деятельности организаций.</w:t>
      </w:r>
    </w:p>
    <w:p w:rsidR="00EB706C" w:rsidRPr="00E57C53" w:rsidRDefault="00EB706C" w:rsidP="00EB706C">
      <w:pPr>
        <w:spacing w:line="360" w:lineRule="auto"/>
        <w:ind w:firstLine="709"/>
        <w:contextualSpacing/>
        <w:jc w:val="both"/>
        <w:rPr>
          <w:rFonts w:eastAsia="Calibri"/>
          <w:sz w:val="28"/>
          <w:szCs w:val="28"/>
          <w:lang w:eastAsia="en-US"/>
        </w:rPr>
      </w:pPr>
      <w:r w:rsidRPr="00E57C53">
        <w:rPr>
          <w:rFonts w:eastAsia="Calibri"/>
          <w:sz w:val="28"/>
          <w:szCs w:val="28"/>
          <w:lang w:eastAsia="en-US"/>
        </w:rPr>
        <w:t xml:space="preserve">5) Направить информацию о выявленных типовых недостатках в подведомственные образовательные организации, не участвовавшие в </w:t>
      </w:r>
      <w:r w:rsidRPr="00E57C53">
        <w:rPr>
          <w:rFonts w:eastAsia="Calibri"/>
          <w:sz w:val="28"/>
          <w:szCs w:val="28"/>
          <w:lang w:eastAsia="en-US"/>
        </w:rPr>
        <w:lastRenderedPageBreak/>
        <w:t>исследовании, с требованием к установленному сроку провести проверку, модернизацию и актуализацию официальных сайтов образовательных организаций, принять меры по другим проблемным вопросам, выявленным в настоящем исследовании, с предоставлением отчетов.</w:t>
      </w:r>
    </w:p>
    <w:p w:rsidR="00EB706C" w:rsidRPr="00E57C53" w:rsidRDefault="00EB706C" w:rsidP="00EB706C">
      <w:pPr>
        <w:spacing w:line="360" w:lineRule="auto"/>
        <w:ind w:firstLine="709"/>
        <w:contextualSpacing/>
        <w:jc w:val="both"/>
        <w:rPr>
          <w:rFonts w:eastAsia="Calibri"/>
          <w:sz w:val="28"/>
          <w:szCs w:val="28"/>
          <w:lang w:eastAsia="en-US"/>
        </w:rPr>
      </w:pPr>
      <w:r w:rsidRPr="00E57C53">
        <w:rPr>
          <w:rFonts w:eastAsia="Calibri"/>
          <w:sz w:val="28"/>
          <w:szCs w:val="28"/>
          <w:lang w:eastAsia="en-US"/>
        </w:rPr>
        <w:t>6) Всем руководителям подведомственных образовательных организаций ознакомиться с методикой проведения независимой оценки качества и использовать её показатели при планировании работы организации.</w:t>
      </w:r>
    </w:p>
    <w:p w:rsidR="00EB706C" w:rsidRPr="00E57C53" w:rsidRDefault="00EB706C" w:rsidP="00EB706C">
      <w:pPr>
        <w:spacing w:line="360" w:lineRule="auto"/>
        <w:ind w:firstLine="709"/>
        <w:contextualSpacing/>
        <w:jc w:val="both"/>
        <w:rPr>
          <w:rFonts w:eastAsia="Calibri"/>
          <w:sz w:val="28"/>
          <w:szCs w:val="28"/>
          <w:lang w:eastAsia="en-US"/>
        </w:rPr>
      </w:pPr>
    </w:p>
    <w:p w:rsidR="00EB706C" w:rsidRPr="00E57C53" w:rsidRDefault="00EB706C" w:rsidP="00EB706C">
      <w:pPr>
        <w:jc w:val="center"/>
        <w:rPr>
          <w:sz w:val="28"/>
          <w:szCs w:val="28"/>
        </w:rPr>
      </w:pPr>
    </w:p>
    <w:p w:rsidR="00EB706C" w:rsidRPr="00E57C53" w:rsidRDefault="00EB706C" w:rsidP="00EB706C">
      <w:pPr>
        <w:jc w:val="both"/>
        <w:rPr>
          <w:sz w:val="28"/>
          <w:szCs w:val="28"/>
        </w:rPr>
        <w:sectPr w:rsidR="00EB706C" w:rsidRPr="00E57C53" w:rsidSect="00852DDA">
          <w:pgSz w:w="11906" w:h="16838" w:code="9"/>
          <w:pgMar w:top="1134" w:right="851" w:bottom="1134" w:left="1701" w:header="709" w:footer="709" w:gutter="0"/>
          <w:cols w:space="708"/>
          <w:docGrid w:linePitch="360"/>
        </w:sectPr>
      </w:pPr>
    </w:p>
    <w:p w:rsidR="00E25F8F" w:rsidRPr="007410B2" w:rsidRDefault="00E25F8F" w:rsidP="00E25F8F">
      <w:pPr>
        <w:keepNext/>
        <w:keepLines/>
        <w:jc w:val="center"/>
        <w:outlineLvl w:val="0"/>
        <w:rPr>
          <w:b/>
          <w:bCs/>
          <w:sz w:val="28"/>
          <w:szCs w:val="28"/>
        </w:rPr>
      </w:pPr>
      <w:bookmarkStart w:id="31" w:name="_Toc455479812"/>
      <w:bookmarkStart w:id="32" w:name="_Toc468106519"/>
      <w:bookmarkStart w:id="33" w:name="_Toc10706240"/>
      <w:bookmarkStart w:id="34" w:name="_Toc36025245"/>
      <w:bookmarkStart w:id="35" w:name="_Toc114645184"/>
      <w:bookmarkStart w:id="36" w:name="_Toc116047860"/>
      <w:bookmarkStart w:id="37" w:name="_Toc117515290"/>
      <w:r w:rsidRPr="007410B2">
        <w:rPr>
          <w:b/>
          <w:bCs/>
          <w:sz w:val="28"/>
          <w:szCs w:val="28"/>
        </w:rPr>
        <w:lastRenderedPageBreak/>
        <w:t>Приложения</w:t>
      </w:r>
      <w:bookmarkEnd w:id="31"/>
      <w:bookmarkEnd w:id="32"/>
      <w:bookmarkEnd w:id="33"/>
      <w:bookmarkEnd w:id="34"/>
      <w:bookmarkEnd w:id="35"/>
      <w:bookmarkEnd w:id="36"/>
      <w:bookmarkEnd w:id="37"/>
    </w:p>
    <w:p w:rsidR="00E25F8F" w:rsidRPr="007410B2" w:rsidRDefault="00E25F8F" w:rsidP="00E25F8F">
      <w:pPr>
        <w:ind w:firstLine="709"/>
        <w:jc w:val="both"/>
        <w:rPr>
          <w:rFonts w:eastAsia="Calibri"/>
          <w:sz w:val="20"/>
          <w:szCs w:val="20"/>
          <w:lang w:eastAsia="en-US"/>
        </w:rPr>
      </w:pPr>
    </w:p>
    <w:p w:rsidR="00E25F8F" w:rsidRPr="007410B2" w:rsidRDefault="00E25F8F" w:rsidP="00E25F8F">
      <w:pPr>
        <w:spacing w:line="276" w:lineRule="auto"/>
        <w:jc w:val="center"/>
        <w:rPr>
          <w:rFonts w:eastAsia="Calibri"/>
          <w:sz w:val="28"/>
          <w:lang w:eastAsia="en-US"/>
        </w:rPr>
      </w:pPr>
      <w:r w:rsidRPr="007410B2">
        <w:rPr>
          <w:rFonts w:eastAsia="Calibri"/>
          <w:b/>
          <w:sz w:val="28"/>
          <w:lang w:eastAsia="en-US"/>
        </w:rPr>
        <w:t>Приложение 1</w:t>
      </w:r>
      <w:r w:rsidRPr="007410B2">
        <w:rPr>
          <w:rFonts w:eastAsia="Calibri"/>
          <w:sz w:val="28"/>
          <w:lang w:eastAsia="en-US"/>
        </w:rPr>
        <w:t xml:space="preserve"> – Показатели, характеризующие общие критерии оценки качества условий осуществления образовательной деятельностиорганизациями, осуществляющими образовательную деятельность</w:t>
      </w:r>
    </w:p>
    <w:p w:rsidR="00E25F8F" w:rsidRPr="007410B2" w:rsidRDefault="00E25F8F" w:rsidP="00E25F8F">
      <w:pPr>
        <w:spacing w:line="360" w:lineRule="auto"/>
        <w:jc w:val="center"/>
        <w:rPr>
          <w:rFonts w:eastAsia="Calibri"/>
          <w:sz w:val="28"/>
          <w:lang w:eastAsia="en-US"/>
        </w:rPr>
      </w:pPr>
      <w:r w:rsidRPr="007410B2">
        <w:rPr>
          <w:rFonts w:eastAsia="Calibri"/>
          <w:sz w:val="28"/>
          <w:lang w:eastAsia="en-US"/>
        </w:rPr>
        <w:t>(далее – организация)</w:t>
      </w: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47"/>
        <w:gridCol w:w="5450"/>
        <w:gridCol w:w="1972"/>
        <w:gridCol w:w="6032"/>
      </w:tblGrid>
      <w:tr w:rsidR="00E25F8F" w:rsidRPr="007410B2" w:rsidTr="009E6065">
        <w:trPr>
          <w:tblHeader/>
        </w:trPr>
        <w:tc>
          <w:tcPr>
            <w:tcW w:w="1147" w:type="dxa"/>
            <w:tcBorders>
              <w:bottom w:val="single" w:sz="4" w:space="0" w:color="auto"/>
            </w:tcBorders>
            <w:shd w:val="clear" w:color="auto" w:fill="auto"/>
            <w:vAlign w:val="center"/>
          </w:tcPr>
          <w:p w:rsidR="00E25F8F" w:rsidRPr="007410B2" w:rsidRDefault="00E25F8F" w:rsidP="006C6731">
            <w:pPr>
              <w:jc w:val="center"/>
              <w:rPr>
                <w:rFonts w:eastAsia="Calibri"/>
                <w:b/>
                <w:lang w:eastAsia="en-US"/>
              </w:rPr>
            </w:pPr>
            <w:r w:rsidRPr="007410B2">
              <w:rPr>
                <w:rFonts w:eastAsia="Calibri"/>
                <w:b/>
                <w:lang w:eastAsia="en-US"/>
              </w:rPr>
              <w:t>№</w:t>
            </w:r>
          </w:p>
        </w:tc>
        <w:tc>
          <w:tcPr>
            <w:tcW w:w="5450" w:type="dxa"/>
            <w:tcBorders>
              <w:bottom w:val="single" w:sz="4" w:space="0" w:color="auto"/>
            </w:tcBorders>
            <w:shd w:val="clear" w:color="auto" w:fill="auto"/>
            <w:vAlign w:val="center"/>
          </w:tcPr>
          <w:p w:rsidR="00E25F8F" w:rsidRPr="007410B2" w:rsidRDefault="00E25F8F" w:rsidP="006C6731">
            <w:pPr>
              <w:jc w:val="center"/>
              <w:rPr>
                <w:rFonts w:eastAsia="Calibri"/>
                <w:b/>
                <w:lang w:eastAsia="en-US"/>
              </w:rPr>
            </w:pPr>
            <w:r w:rsidRPr="007410B2">
              <w:rPr>
                <w:rFonts w:eastAsia="Calibri"/>
                <w:b/>
                <w:lang w:eastAsia="en-US"/>
              </w:rPr>
              <w:t>Показатель</w:t>
            </w:r>
          </w:p>
        </w:tc>
        <w:tc>
          <w:tcPr>
            <w:tcW w:w="1972" w:type="dxa"/>
            <w:tcBorders>
              <w:bottom w:val="single" w:sz="4" w:space="0" w:color="auto"/>
            </w:tcBorders>
            <w:shd w:val="clear" w:color="auto" w:fill="auto"/>
            <w:vAlign w:val="center"/>
          </w:tcPr>
          <w:p w:rsidR="00E25F8F" w:rsidRPr="007410B2" w:rsidRDefault="00E25F8F" w:rsidP="006C6731">
            <w:pPr>
              <w:jc w:val="center"/>
              <w:rPr>
                <w:rFonts w:eastAsia="Calibri"/>
                <w:b/>
                <w:lang w:eastAsia="en-US"/>
              </w:rPr>
            </w:pPr>
            <w:r w:rsidRPr="007410B2">
              <w:rPr>
                <w:rFonts w:eastAsia="Calibri"/>
                <w:b/>
                <w:lang w:eastAsia="en-US"/>
              </w:rPr>
              <w:t>Единица измерения (значение показателя)</w:t>
            </w:r>
          </w:p>
        </w:tc>
        <w:tc>
          <w:tcPr>
            <w:tcW w:w="6032" w:type="dxa"/>
            <w:tcBorders>
              <w:bottom w:val="single" w:sz="4" w:space="0" w:color="auto"/>
            </w:tcBorders>
            <w:shd w:val="clear" w:color="auto" w:fill="auto"/>
            <w:vAlign w:val="center"/>
          </w:tcPr>
          <w:p w:rsidR="00E25F8F" w:rsidRPr="007410B2" w:rsidRDefault="00E25F8F" w:rsidP="006C6731">
            <w:pPr>
              <w:jc w:val="center"/>
              <w:rPr>
                <w:rFonts w:eastAsia="Calibri"/>
                <w:b/>
                <w:lang w:eastAsia="en-US"/>
              </w:rPr>
            </w:pPr>
            <w:r w:rsidRPr="007410B2">
              <w:rPr>
                <w:rFonts w:eastAsia="Calibri"/>
                <w:b/>
                <w:lang w:eastAsia="en-US"/>
              </w:rPr>
              <w:t>Способ измерения и порядок выставления оценки</w:t>
            </w:r>
          </w:p>
        </w:tc>
      </w:tr>
      <w:tr w:rsidR="00E25F8F" w:rsidRPr="007410B2" w:rsidTr="009E6065">
        <w:tc>
          <w:tcPr>
            <w:tcW w:w="1147" w:type="dxa"/>
            <w:tcBorders>
              <w:bottom w:val="single" w:sz="4" w:space="0" w:color="auto"/>
            </w:tcBorders>
            <w:shd w:val="clear" w:color="auto" w:fill="D9D9D9" w:themeFill="background1" w:themeFillShade="D9"/>
          </w:tcPr>
          <w:p w:rsidR="00E25F8F" w:rsidRPr="007410B2" w:rsidRDefault="00E25F8F" w:rsidP="006C6731">
            <w:pPr>
              <w:jc w:val="center"/>
              <w:rPr>
                <w:rFonts w:eastAsia="Calibri"/>
                <w:b/>
                <w:lang w:val="en-US" w:eastAsia="en-US"/>
              </w:rPr>
            </w:pPr>
            <w:r w:rsidRPr="007410B2">
              <w:rPr>
                <w:rFonts w:eastAsia="Calibri"/>
                <w:b/>
                <w:lang w:val="en-US" w:eastAsia="en-US"/>
              </w:rPr>
              <w:t>1</w:t>
            </w:r>
          </w:p>
        </w:tc>
        <w:tc>
          <w:tcPr>
            <w:tcW w:w="13454" w:type="dxa"/>
            <w:gridSpan w:val="3"/>
            <w:tcBorders>
              <w:bottom w:val="single" w:sz="4" w:space="0" w:color="auto"/>
            </w:tcBorders>
            <w:shd w:val="clear" w:color="auto" w:fill="D9D9D9" w:themeFill="background1" w:themeFillShade="D9"/>
          </w:tcPr>
          <w:p w:rsidR="00E25F8F" w:rsidRPr="007410B2" w:rsidRDefault="00E25F8F" w:rsidP="006C6731">
            <w:pPr>
              <w:jc w:val="center"/>
              <w:rPr>
                <w:rFonts w:eastAsia="Calibri"/>
                <w:b/>
                <w:lang w:eastAsia="en-US"/>
              </w:rPr>
            </w:pPr>
            <w:r w:rsidRPr="007410B2">
              <w:rPr>
                <w:rFonts w:eastAsia="Calibri"/>
                <w:b/>
                <w:lang w:eastAsia="en-US"/>
              </w:rPr>
              <w:t>Открытость и доступность информации об организации, осуществляющей образовательную деятельность</w:t>
            </w:r>
          </w:p>
        </w:tc>
      </w:tr>
      <w:tr w:rsidR="00E25F8F" w:rsidRPr="007410B2" w:rsidTr="009E6065">
        <w:tc>
          <w:tcPr>
            <w:tcW w:w="1147" w:type="dxa"/>
            <w:shd w:val="clear" w:color="auto" w:fill="F2F2F2" w:themeFill="background1" w:themeFillShade="F2"/>
          </w:tcPr>
          <w:p w:rsidR="00E25F8F" w:rsidRPr="007410B2" w:rsidRDefault="00E25F8F" w:rsidP="006C6731">
            <w:pPr>
              <w:jc w:val="center"/>
              <w:rPr>
                <w:rFonts w:eastAsia="Calibri"/>
                <w:lang w:eastAsia="en-US"/>
              </w:rPr>
            </w:pPr>
            <w:r w:rsidRPr="007410B2">
              <w:rPr>
                <w:rFonts w:eastAsia="Calibri"/>
                <w:lang w:eastAsia="en-US"/>
              </w:rPr>
              <w:t>1.1</w:t>
            </w:r>
          </w:p>
        </w:tc>
        <w:tc>
          <w:tcPr>
            <w:tcW w:w="5450" w:type="dxa"/>
            <w:shd w:val="clear" w:color="auto" w:fill="F2F2F2" w:themeFill="background1" w:themeFillShade="F2"/>
          </w:tcPr>
          <w:p w:rsidR="00E25F8F" w:rsidRPr="007410B2" w:rsidRDefault="00E25F8F" w:rsidP="006C6731">
            <w:pPr>
              <w:jc w:val="both"/>
              <w:rPr>
                <w:rFonts w:eastAsia="Calibri"/>
                <w:lang w:eastAsia="en-US"/>
              </w:rPr>
            </w:pPr>
            <w:r w:rsidRPr="007410B2">
              <w:rPr>
                <w:rFonts w:eastAsia="Calibri"/>
                <w:lang w:eastAsia="en-US"/>
              </w:rPr>
              <w:t>Соответствие информации о деятельности организации, размещенной на общедоступных информационных ресурсах, её содержанию и порядку (форме) размещения, установленным нормативными правовыми актами:</w:t>
            </w:r>
          </w:p>
        </w:tc>
        <w:tc>
          <w:tcPr>
            <w:tcW w:w="1972" w:type="dxa"/>
            <w:shd w:val="clear" w:color="auto" w:fill="F2F2F2" w:themeFill="background1" w:themeFillShade="F2"/>
          </w:tcPr>
          <w:p w:rsidR="00E25F8F" w:rsidRPr="007410B2" w:rsidRDefault="00E25F8F" w:rsidP="006C6731">
            <w:pPr>
              <w:jc w:val="center"/>
              <w:rPr>
                <w:rFonts w:eastAsia="Calibri"/>
                <w:lang w:eastAsia="en-US"/>
              </w:rPr>
            </w:pPr>
            <w:r w:rsidRPr="007410B2">
              <w:rPr>
                <w:rFonts w:eastAsia="Calibri"/>
                <w:lang w:eastAsia="en-US"/>
              </w:rPr>
              <w:t>Коэффициент значимости показателя – 0,3</w:t>
            </w:r>
          </w:p>
        </w:tc>
        <w:tc>
          <w:tcPr>
            <w:tcW w:w="6032" w:type="dxa"/>
            <w:shd w:val="clear" w:color="auto" w:fill="F2F2F2" w:themeFill="background1" w:themeFillShade="F2"/>
          </w:tcPr>
          <w:p w:rsidR="00E25F8F" w:rsidRPr="007410B2" w:rsidRDefault="00E25F8F" w:rsidP="006C6731">
            <w:pPr>
              <w:jc w:val="both"/>
              <w:rPr>
                <w:rFonts w:eastAsia="Calibri"/>
                <w:lang w:eastAsia="en-US"/>
              </w:rPr>
            </w:pPr>
            <w:r w:rsidRPr="007410B2">
              <w:rPr>
                <w:rFonts w:eastAsia="Calibri"/>
                <w:lang w:eastAsia="en-US"/>
              </w:rPr>
              <w:t>Мониторинг размещения информации на информационных стендах в помещении организации и на официальном сайте организации.</w:t>
            </w:r>
          </w:p>
          <w:p w:rsidR="00E25F8F" w:rsidRPr="007410B2" w:rsidRDefault="00E25F8F" w:rsidP="006C6731">
            <w:pPr>
              <w:jc w:val="both"/>
              <w:rPr>
                <w:rFonts w:eastAsia="Calibri"/>
                <w:lang w:eastAsia="en-US"/>
              </w:rPr>
            </w:pPr>
            <w:r w:rsidRPr="007410B2">
              <w:rPr>
                <w:rFonts w:eastAsia="Calibri"/>
                <w:lang w:eastAsia="en-US"/>
              </w:rPr>
              <w:t>Полученные по пп. 1.1.1-1.1.2 баллы складываются. Сумма баллов делится на 2, результат округляется до целого числа = количество баллов по показателю 1.1</w:t>
            </w:r>
          </w:p>
        </w:tc>
      </w:tr>
      <w:tr w:rsidR="00E25F8F" w:rsidRPr="007410B2" w:rsidTr="009E6065">
        <w:tc>
          <w:tcPr>
            <w:tcW w:w="1147" w:type="dxa"/>
            <w:shd w:val="clear" w:color="auto" w:fill="auto"/>
          </w:tcPr>
          <w:p w:rsidR="00E25F8F" w:rsidRPr="007410B2" w:rsidRDefault="00E25F8F" w:rsidP="006C6731">
            <w:pPr>
              <w:jc w:val="center"/>
              <w:rPr>
                <w:rFonts w:eastAsia="Calibri"/>
                <w:lang w:eastAsia="en-US"/>
              </w:rPr>
            </w:pPr>
            <w:r w:rsidRPr="007410B2">
              <w:rPr>
                <w:rFonts w:eastAsia="Calibri"/>
                <w:lang w:eastAsia="en-US"/>
              </w:rPr>
              <w:t>1.1.1</w:t>
            </w:r>
          </w:p>
        </w:tc>
        <w:tc>
          <w:tcPr>
            <w:tcW w:w="5450" w:type="dxa"/>
            <w:shd w:val="clear" w:color="auto" w:fill="auto"/>
          </w:tcPr>
          <w:p w:rsidR="00E25F8F" w:rsidRPr="007410B2" w:rsidRDefault="00E25F8F" w:rsidP="006C6731">
            <w:pPr>
              <w:jc w:val="both"/>
              <w:rPr>
                <w:rFonts w:eastAsia="Calibri"/>
                <w:lang w:eastAsia="en-US"/>
              </w:rPr>
            </w:pPr>
            <w:r w:rsidRPr="007410B2">
              <w:rPr>
                <w:rFonts w:eastAsia="Calibri"/>
                <w:lang w:eastAsia="en-US"/>
              </w:rPr>
              <w:t>на информационных стендах в помещении организации;</w:t>
            </w:r>
          </w:p>
        </w:tc>
        <w:tc>
          <w:tcPr>
            <w:tcW w:w="1972" w:type="dxa"/>
            <w:shd w:val="clear" w:color="auto" w:fill="auto"/>
          </w:tcPr>
          <w:p w:rsidR="00E25F8F" w:rsidRPr="007410B2" w:rsidRDefault="00E25F8F" w:rsidP="006C6731">
            <w:pPr>
              <w:jc w:val="center"/>
              <w:rPr>
                <w:rFonts w:eastAsia="Calibri"/>
                <w:lang w:eastAsia="en-US"/>
              </w:rPr>
            </w:pPr>
            <w:r w:rsidRPr="007410B2">
              <w:rPr>
                <w:rFonts w:eastAsia="Calibri"/>
                <w:lang w:eastAsia="en-US"/>
              </w:rPr>
              <w:t>Баллы</w:t>
            </w:r>
            <w:r w:rsidRPr="007410B2">
              <w:rPr>
                <w:rFonts w:eastAsia="Calibri"/>
                <w:lang w:eastAsia="en-US"/>
              </w:rPr>
              <w:br/>
              <w:t>(от 0 до 100)</w:t>
            </w:r>
          </w:p>
        </w:tc>
        <w:tc>
          <w:tcPr>
            <w:tcW w:w="6032" w:type="dxa"/>
            <w:shd w:val="clear" w:color="auto" w:fill="auto"/>
          </w:tcPr>
          <w:p w:rsidR="00E25F8F" w:rsidRPr="007410B2" w:rsidRDefault="00E25F8F" w:rsidP="006C6731">
            <w:pPr>
              <w:jc w:val="both"/>
              <w:rPr>
                <w:rFonts w:eastAsia="Calibri"/>
                <w:lang w:eastAsia="en-US"/>
              </w:rPr>
            </w:pPr>
            <w:r w:rsidRPr="007410B2">
              <w:rPr>
                <w:rFonts w:eastAsia="Calibri"/>
                <w:lang w:eastAsia="en-US"/>
              </w:rPr>
              <w:t>Мониторинг информационных стендов организации, непосредственное определение % наличия требуемой актуальной информации.</w:t>
            </w:r>
          </w:p>
          <w:p w:rsidR="00E25F8F" w:rsidRPr="007410B2" w:rsidRDefault="00E25F8F" w:rsidP="006C6731">
            <w:pPr>
              <w:jc w:val="both"/>
              <w:rPr>
                <w:rFonts w:eastAsia="Calibri"/>
                <w:lang w:eastAsia="en-US"/>
              </w:rPr>
            </w:pPr>
            <w:r w:rsidRPr="007410B2">
              <w:rPr>
                <w:rFonts w:eastAsia="Calibri"/>
                <w:lang w:eastAsia="en-US"/>
              </w:rPr>
              <w:t>Баллы выставляются по правилам, изложенным в примечаниях к Приложениям 2 и 3.</w:t>
            </w:r>
          </w:p>
        </w:tc>
      </w:tr>
      <w:tr w:rsidR="00E25F8F" w:rsidRPr="007410B2" w:rsidTr="009E6065">
        <w:tc>
          <w:tcPr>
            <w:tcW w:w="1147" w:type="dxa"/>
            <w:tcBorders>
              <w:bottom w:val="single" w:sz="4" w:space="0" w:color="auto"/>
            </w:tcBorders>
            <w:shd w:val="clear" w:color="auto" w:fill="auto"/>
          </w:tcPr>
          <w:p w:rsidR="00E25F8F" w:rsidRPr="007410B2" w:rsidRDefault="00E25F8F" w:rsidP="006C6731">
            <w:pPr>
              <w:jc w:val="center"/>
              <w:rPr>
                <w:rFonts w:eastAsia="Calibri"/>
                <w:lang w:eastAsia="en-US"/>
              </w:rPr>
            </w:pPr>
            <w:r w:rsidRPr="007410B2">
              <w:rPr>
                <w:rFonts w:eastAsia="Calibri"/>
                <w:lang w:eastAsia="en-US"/>
              </w:rPr>
              <w:t>1.1.2</w:t>
            </w:r>
          </w:p>
        </w:tc>
        <w:tc>
          <w:tcPr>
            <w:tcW w:w="5450" w:type="dxa"/>
            <w:tcBorders>
              <w:bottom w:val="single" w:sz="4" w:space="0" w:color="auto"/>
            </w:tcBorders>
            <w:shd w:val="clear" w:color="auto" w:fill="auto"/>
          </w:tcPr>
          <w:p w:rsidR="00E25F8F" w:rsidRPr="007410B2" w:rsidRDefault="00E25F8F" w:rsidP="006C6731">
            <w:pPr>
              <w:jc w:val="both"/>
              <w:rPr>
                <w:rFonts w:eastAsia="Calibri"/>
                <w:lang w:eastAsia="en-US"/>
              </w:rPr>
            </w:pPr>
            <w:r w:rsidRPr="007410B2">
              <w:rPr>
                <w:rFonts w:eastAsia="Calibri"/>
                <w:lang w:eastAsia="en-US"/>
              </w:rPr>
              <w:t>на официальном сайте организации в информационно-телекоммуникационной сети «Интернет» (далее – сайт).</w:t>
            </w:r>
          </w:p>
        </w:tc>
        <w:tc>
          <w:tcPr>
            <w:tcW w:w="1972" w:type="dxa"/>
            <w:tcBorders>
              <w:bottom w:val="single" w:sz="4" w:space="0" w:color="auto"/>
            </w:tcBorders>
            <w:shd w:val="clear" w:color="auto" w:fill="auto"/>
          </w:tcPr>
          <w:p w:rsidR="00E25F8F" w:rsidRPr="007410B2" w:rsidRDefault="00E25F8F" w:rsidP="006C6731">
            <w:pPr>
              <w:jc w:val="center"/>
              <w:rPr>
                <w:rFonts w:eastAsia="Calibri"/>
                <w:lang w:eastAsia="en-US"/>
              </w:rPr>
            </w:pPr>
            <w:r w:rsidRPr="007410B2">
              <w:rPr>
                <w:rFonts w:eastAsia="Calibri"/>
                <w:lang w:eastAsia="en-US"/>
              </w:rPr>
              <w:t>Баллы</w:t>
            </w:r>
            <w:r w:rsidRPr="007410B2">
              <w:rPr>
                <w:rFonts w:eastAsia="Calibri"/>
                <w:lang w:eastAsia="en-US"/>
              </w:rPr>
              <w:br/>
              <w:t>(от 0 до 100)</w:t>
            </w:r>
          </w:p>
        </w:tc>
        <w:tc>
          <w:tcPr>
            <w:tcW w:w="6032" w:type="dxa"/>
            <w:tcBorders>
              <w:bottom w:val="single" w:sz="4" w:space="0" w:color="auto"/>
            </w:tcBorders>
            <w:shd w:val="clear" w:color="auto" w:fill="auto"/>
          </w:tcPr>
          <w:p w:rsidR="00E25F8F" w:rsidRPr="007410B2" w:rsidRDefault="00E25F8F" w:rsidP="006C6731">
            <w:pPr>
              <w:jc w:val="both"/>
              <w:rPr>
                <w:rFonts w:eastAsia="Calibri"/>
                <w:lang w:eastAsia="en-US"/>
              </w:rPr>
            </w:pPr>
            <w:r w:rsidRPr="007410B2">
              <w:rPr>
                <w:rFonts w:eastAsia="Calibri"/>
                <w:lang w:eastAsia="en-US"/>
              </w:rPr>
              <w:t>Мониторинг сайта организации, непосредственное определение % наличия требуемой актуальной информации.</w:t>
            </w:r>
          </w:p>
          <w:p w:rsidR="00E25F8F" w:rsidRPr="007410B2" w:rsidRDefault="00E25F8F" w:rsidP="006C6731">
            <w:pPr>
              <w:jc w:val="both"/>
              <w:rPr>
                <w:rFonts w:eastAsia="Calibri"/>
                <w:lang w:eastAsia="en-US"/>
              </w:rPr>
            </w:pPr>
            <w:r w:rsidRPr="007410B2">
              <w:rPr>
                <w:rFonts w:eastAsia="Calibri"/>
                <w:lang w:eastAsia="en-US"/>
              </w:rPr>
              <w:t>Баллы выставляются по правилам, изложенным в примечаниях к Приложениям 2 и 3.</w:t>
            </w:r>
          </w:p>
        </w:tc>
      </w:tr>
      <w:tr w:rsidR="00E25F8F" w:rsidRPr="007410B2" w:rsidTr="009E6065">
        <w:tc>
          <w:tcPr>
            <w:tcW w:w="14601" w:type="dxa"/>
            <w:gridSpan w:val="4"/>
            <w:tcBorders>
              <w:bottom w:val="single" w:sz="4" w:space="0" w:color="auto"/>
            </w:tcBorders>
            <w:shd w:val="clear" w:color="auto" w:fill="auto"/>
          </w:tcPr>
          <w:p w:rsidR="00E25F8F" w:rsidRPr="007410B2" w:rsidRDefault="00E25F8F" w:rsidP="006C6731">
            <w:pPr>
              <w:jc w:val="center"/>
              <w:rPr>
                <w:rFonts w:eastAsia="Calibri"/>
                <w:lang w:eastAsia="en-US"/>
              </w:rPr>
            </w:pPr>
            <w:r w:rsidRPr="007410B2">
              <w:rPr>
                <w:rFonts w:eastAsia="Calibri"/>
                <w:lang w:eastAsia="en-US"/>
              </w:rPr>
              <w:t>КОЛИЧЕСТВО БАЛЛОВ ПО ПОКАЗАТЕЛЮ 1.1 УМНОЖАЕТСЯ НА КОЭФФИЦИЕНТ 0,3 = ЗНАЧЕНИЕ ПОКАЗАТЕЛЯ 1.1</w:t>
            </w:r>
            <w:r w:rsidRPr="007410B2">
              <w:rPr>
                <w:rFonts w:eastAsia="Calibri"/>
                <w:lang w:eastAsia="en-US"/>
              </w:rPr>
              <w:br/>
              <w:t>(максимальное значение 30)</w:t>
            </w:r>
          </w:p>
          <w:p w:rsidR="00E25F8F" w:rsidRPr="007410B2" w:rsidRDefault="00E25F8F" w:rsidP="006C6731">
            <w:pPr>
              <w:jc w:val="center"/>
              <w:rPr>
                <w:rFonts w:eastAsia="Calibri"/>
                <w:lang w:eastAsia="en-US"/>
              </w:rPr>
            </w:pPr>
          </w:p>
          <w:p w:rsidR="00E25F8F" w:rsidRPr="007410B2" w:rsidRDefault="00E25F8F" w:rsidP="006C6731">
            <w:pPr>
              <w:jc w:val="center"/>
              <w:rPr>
                <w:rFonts w:eastAsia="Calibri"/>
                <w:lang w:eastAsia="en-US"/>
              </w:rPr>
            </w:pPr>
          </w:p>
          <w:p w:rsidR="00E25F8F" w:rsidRPr="007410B2" w:rsidRDefault="00E25F8F" w:rsidP="006C6731">
            <w:pPr>
              <w:jc w:val="center"/>
              <w:rPr>
                <w:rFonts w:eastAsia="Calibri"/>
                <w:lang w:eastAsia="en-US"/>
              </w:rPr>
            </w:pPr>
          </w:p>
        </w:tc>
      </w:tr>
      <w:tr w:rsidR="00E25F8F" w:rsidRPr="007410B2" w:rsidTr="009E6065">
        <w:tc>
          <w:tcPr>
            <w:tcW w:w="1147" w:type="dxa"/>
            <w:tcBorders>
              <w:bottom w:val="single" w:sz="4" w:space="0" w:color="auto"/>
            </w:tcBorders>
            <w:shd w:val="clear" w:color="auto" w:fill="F2F2F2" w:themeFill="background1" w:themeFillShade="F2"/>
          </w:tcPr>
          <w:p w:rsidR="00E25F8F" w:rsidRPr="007410B2" w:rsidRDefault="00E25F8F" w:rsidP="006C6731">
            <w:pPr>
              <w:jc w:val="center"/>
              <w:rPr>
                <w:rFonts w:eastAsia="Calibri"/>
                <w:lang w:eastAsia="en-US"/>
              </w:rPr>
            </w:pPr>
            <w:r w:rsidRPr="007410B2">
              <w:rPr>
                <w:rFonts w:eastAsia="Calibri"/>
                <w:lang w:eastAsia="en-US"/>
              </w:rPr>
              <w:lastRenderedPageBreak/>
              <w:t>1.2</w:t>
            </w:r>
          </w:p>
        </w:tc>
        <w:tc>
          <w:tcPr>
            <w:tcW w:w="5450" w:type="dxa"/>
            <w:tcBorders>
              <w:bottom w:val="single" w:sz="4" w:space="0" w:color="auto"/>
            </w:tcBorders>
            <w:shd w:val="clear" w:color="auto" w:fill="F2F2F2" w:themeFill="background1" w:themeFillShade="F2"/>
          </w:tcPr>
          <w:p w:rsidR="00E25F8F" w:rsidRPr="007410B2" w:rsidRDefault="00E25F8F" w:rsidP="006C6731">
            <w:pPr>
              <w:jc w:val="both"/>
              <w:rPr>
                <w:rFonts w:eastAsia="Calibri"/>
                <w:lang w:eastAsia="en-US"/>
              </w:rPr>
            </w:pPr>
            <w:r w:rsidRPr="007410B2">
              <w:rPr>
                <w:rFonts w:eastAsia="Calibri"/>
                <w:lang w:eastAsia="en-US"/>
              </w:rPr>
              <w:t>Наличие на официальном сайте организации информации о дистанционных способах обратной связи и взаимодействия с получателями услуг:</w:t>
            </w:r>
          </w:p>
          <w:p w:rsidR="00E25F8F" w:rsidRPr="007410B2" w:rsidRDefault="00E25F8F" w:rsidP="006C6731">
            <w:pPr>
              <w:jc w:val="both"/>
              <w:rPr>
                <w:rFonts w:eastAsia="Calibri"/>
                <w:lang w:eastAsia="en-US"/>
              </w:rPr>
            </w:pPr>
            <w:r w:rsidRPr="007410B2">
              <w:rPr>
                <w:rFonts w:eastAsia="Calibri"/>
                <w:lang w:eastAsia="en-US"/>
              </w:rPr>
              <w:t>- телефона;</w:t>
            </w:r>
          </w:p>
          <w:p w:rsidR="00E25F8F" w:rsidRPr="007410B2" w:rsidRDefault="00E25F8F" w:rsidP="006C6731">
            <w:pPr>
              <w:jc w:val="both"/>
              <w:rPr>
                <w:rFonts w:eastAsia="Calibri"/>
                <w:lang w:eastAsia="en-US"/>
              </w:rPr>
            </w:pPr>
            <w:r w:rsidRPr="007410B2">
              <w:rPr>
                <w:rFonts w:eastAsia="Calibri"/>
                <w:lang w:eastAsia="en-US"/>
              </w:rPr>
              <w:t>- электронной почты;</w:t>
            </w:r>
          </w:p>
          <w:p w:rsidR="00E25F8F" w:rsidRPr="007410B2" w:rsidRDefault="00E25F8F" w:rsidP="006C6731">
            <w:pPr>
              <w:jc w:val="both"/>
              <w:rPr>
                <w:rFonts w:eastAsia="Calibri"/>
                <w:lang w:eastAsia="en-US"/>
              </w:rPr>
            </w:pPr>
            <w:r w:rsidRPr="007410B2">
              <w:rPr>
                <w:rFonts w:eastAsia="Calibri"/>
                <w:lang w:eastAsia="en-US"/>
              </w:rPr>
              <w:t>- электронных сервисов (форма для подачи электронного обращения (жалобы, предложения), получение консультации по оказываемым услугам и пр.);</w:t>
            </w:r>
          </w:p>
          <w:p w:rsidR="00E25F8F" w:rsidRPr="007410B2" w:rsidRDefault="00E25F8F" w:rsidP="006C6731">
            <w:pPr>
              <w:jc w:val="both"/>
              <w:rPr>
                <w:rFonts w:eastAsia="Calibri"/>
                <w:lang w:eastAsia="en-US"/>
              </w:rPr>
            </w:pPr>
            <w:r w:rsidRPr="007410B2">
              <w:rPr>
                <w:rFonts w:eastAsia="Calibri"/>
                <w:lang w:eastAsia="en-US"/>
              </w:rPr>
              <w:t>- раздел «Часто задаваемые вопросы»;</w:t>
            </w:r>
          </w:p>
          <w:p w:rsidR="00E25F8F" w:rsidRPr="007410B2" w:rsidRDefault="00E25F8F" w:rsidP="006C6731">
            <w:pPr>
              <w:jc w:val="both"/>
              <w:rPr>
                <w:rFonts w:eastAsia="Calibri"/>
                <w:lang w:eastAsia="en-US"/>
              </w:rPr>
            </w:pPr>
            <w:r w:rsidRPr="007410B2">
              <w:rPr>
                <w:rFonts w:eastAsia="Calibri"/>
                <w:lang w:eastAsia="en-US"/>
              </w:rPr>
              <w:t>- обеспечение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c>
          <w:tcPr>
            <w:tcW w:w="1972" w:type="dxa"/>
            <w:tcBorders>
              <w:bottom w:val="single" w:sz="4" w:space="0" w:color="auto"/>
            </w:tcBorders>
            <w:shd w:val="clear" w:color="auto" w:fill="F2F2F2" w:themeFill="background1" w:themeFillShade="F2"/>
          </w:tcPr>
          <w:p w:rsidR="00E25F8F" w:rsidRPr="007410B2" w:rsidRDefault="00E25F8F" w:rsidP="006C6731">
            <w:pPr>
              <w:jc w:val="center"/>
              <w:rPr>
                <w:rFonts w:eastAsia="Calibri"/>
                <w:lang w:eastAsia="en-US"/>
              </w:rPr>
            </w:pPr>
            <w:r w:rsidRPr="007410B2">
              <w:rPr>
                <w:rFonts w:eastAsia="Calibri"/>
                <w:lang w:eastAsia="en-US"/>
              </w:rPr>
              <w:t>Баллы</w:t>
            </w:r>
            <w:r w:rsidRPr="007410B2">
              <w:rPr>
                <w:rFonts w:eastAsia="Calibri"/>
                <w:lang w:eastAsia="en-US"/>
              </w:rPr>
              <w:br/>
              <w:t>(от 0 до 100)</w:t>
            </w:r>
          </w:p>
          <w:p w:rsidR="00E25F8F" w:rsidRPr="007410B2" w:rsidRDefault="00E25F8F" w:rsidP="006C6731">
            <w:pPr>
              <w:jc w:val="center"/>
              <w:rPr>
                <w:rFonts w:eastAsia="Calibri"/>
                <w:lang w:eastAsia="en-US"/>
              </w:rPr>
            </w:pPr>
            <w:r w:rsidRPr="007410B2">
              <w:rPr>
                <w:rFonts w:eastAsia="Calibri"/>
                <w:lang w:eastAsia="en-US"/>
              </w:rPr>
              <w:t>Коэффициент значимости показателя – 0,3</w:t>
            </w:r>
          </w:p>
        </w:tc>
        <w:tc>
          <w:tcPr>
            <w:tcW w:w="6032" w:type="dxa"/>
            <w:tcBorders>
              <w:bottom w:val="single" w:sz="4" w:space="0" w:color="auto"/>
            </w:tcBorders>
            <w:shd w:val="clear" w:color="auto" w:fill="F2F2F2" w:themeFill="background1" w:themeFillShade="F2"/>
          </w:tcPr>
          <w:p w:rsidR="00E25F8F" w:rsidRPr="007410B2" w:rsidRDefault="00E25F8F" w:rsidP="006C6731">
            <w:pPr>
              <w:jc w:val="both"/>
              <w:rPr>
                <w:rFonts w:eastAsia="Calibri"/>
                <w:lang w:eastAsia="en-US"/>
              </w:rPr>
            </w:pPr>
            <w:r w:rsidRPr="007410B2">
              <w:rPr>
                <w:rFonts w:eastAsia="Calibri"/>
                <w:lang w:eastAsia="en-US"/>
              </w:rPr>
              <w:t>Мониторинг сайта организации, непосредственное определение наличия и функционирования на официальном сайте организации дистанционных способов обратной связи и взаимодействия с получателями услуг.</w:t>
            </w:r>
          </w:p>
          <w:p w:rsidR="00E25F8F" w:rsidRPr="007410B2" w:rsidRDefault="00E25F8F" w:rsidP="006C6731">
            <w:pPr>
              <w:jc w:val="both"/>
              <w:rPr>
                <w:rFonts w:eastAsia="Calibri"/>
                <w:lang w:eastAsia="en-US"/>
              </w:rPr>
            </w:pPr>
            <w:r w:rsidRPr="007410B2">
              <w:rPr>
                <w:rFonts w:eastAsia="Calibri"/>
                <w:lang w:eastAsia="en-US"/>
              </w:rPr>
              <w:t>За каждый функционирующий дистанционный способ взаимодействия с получателями услуг присваивается по 30 баллов.</w:t>
            </w:r>
          </w:p>
          <w:p w:rsidR="00E25F8F" w:rsidRPr="007410B2" w:rsidRDefault="00E25F8F" w:rsidP="006C6731">
            <w:pPr>
              <w:jc w:val="both"/>
              <w:rPr>
                <w:rFonts w:eastAsia="Calibri"/>
                <w:lang w:eastAsia="en-US"/>
              </w:rPr>
            </w:pPr>
            <w:r w:rsidRPr="007410B2">
              <w:rPr>
                <w:rFonts w:eastAsia="Calibri"/>
                <w:lang w:eastAsia="en-US"/>
              </w:rPr>
              <w:t>При наличии более трех дистанционных способов присваивается 100 баллов.</w:t>
            </w:r>
          </w:p>
        </w:tc>
      </w:tr>
      <w:tr w:rsidR="00E25F8F" w:rsidRPr="007410B2" w:rsidTr="009E6065">
        <w:tc>
          <w:tcPr>
            <w:tcW w:w="14601" w:type="dxa"/>
            <w:gridSpan w:val="4"/>
            <w:shd w:val="clear" w:color="auto" w:fill="auto"/>
          </w:tcPr>
          <w:p w:rsidR="00E25F8F" w:rsidRPr="007410B2" w:rsidRDefault="00E25F8F" w:rsidP="006C6731">
            <w:pPr>
              <w:jc w:val="center"/>
              <w:rPr>
                <w:rFonts w:eastAsia="Calibri"/>
                <w:lang w:eastAsia="en-US"/>
              </w:rPr>
            </w:pPr>
            <w:r w:rsidRPr="007410B2">
              <w:rPr>
                <w:rFonts w:eastAsia="Calibri"/>
                <w:lang w:eastAsia="en-US"/>
              </w:rPr>
              <w:t>КОЛИЧЕСТВО БАЛЛОВ ПО ПОКАЗАТЕЛЮ 1.2 УМНОЖАЕТСЯ НА КОЭФФИЦИЕНТ 0,3 = ЗНАЧЕНИЕ ПОКАЗАТЕЛЯ 1.2</w:t>
            </w:r>
            <w:r w:rsidRPr="007410B2">
              <w:rPr>
                <w:rFonts w:eastAsia="Calibri"/>
                <w:lang w:eastAsia="en-US"/>
              </w:rPr>
              <w:br/>
              <w:t>(максимальное значение 30)</w:t>
            </w:r>
          </w:p>
        </w:tc>
      </w:tr>
      <w:tr w:rsidR="00E25F8F" w:rsidRPr="007410B2" w:rsidTr="009E6065">
        <w:tc>
          <w:tcPr>
            <w:tcW w:w="1147" w:type="dxa"/>
            <w:tcBorders>
              <w:bottom w:val="single" w:sz="4" w:space="0" w:color="auto"/>
            </w:tcBorders>
            <w:shd w:val="clear" w:color="auto" w:fill="F2F2F2" w:themeFill="background1" w:themeFillShade="F2"/>
          </w:tcPr>
          <w:p w:rsidR="00E25F8F" w:rsidRPr="007410B2" w:rsidRDefault="00E25F8F" w:rsidP="006C6731">
            <w:pPr>
              <w:jc w:val="center"/>
              <w:rPr>
                <w:rFonts w:eastAsia="Calibri"/>
                <w:lang w:eastAsia="en-US"/>
              </w:rPr>
            </w:pPr>
            <w:r w:rsidRPr="007410B2">
              <w:rPr>
                <w:rFonts w:eastAsia="Calibri"/>
                <w:lang w:eastAsia="en-US"/>
              </w:rPr>
              <w:t>1.3</w:t>
            </w:r>
          </w:p>
        </w:tc>
        <w:tc>
          <w:tcPr>
            <w:tcW w:w="5450" w:type="dxa"/>
            <w:tcBorders>
              <w:bottom w:val="single" w:sz="4" w:space="0" w:color="auto"/>
            </w:tcBorders>
            <w:shd w:val="clear" w:color="auto" w:fill="F2F2F2" w:themeFill="background1" w:themeFillShade="F2"/>
          </w:tcPr>
          <w:p w:rsidR="00E25F8F" w:rsidRPr="007410B2" w:rsidRDefault="00E25F8F" w:rsidP="006C6731">
            <w:pPr>
              <w:jc w:val="both"/>
              <w:rPr>
                <w:rFonts w:eastAsia="Calibri"/>
                <w:lang w:eastAsia="en-US"/>
              </w:rPr>
            </w:pPr>
            <w:r w:rsidRPr="007410B2">
              <w:rPr>
                <w:rFonts w:eastAsia="Calibri"/>
                <w:lang w:eastAsia="en-US"/>
              </w:rPr>
              <w:t>Доля получателей образовательных услуг, удовлетворенных открытостью, полнотой и доступностью информации о деятельности организации, размещенной:</w:t>
            </w:r>
          </w:p>
        </w:tc>
        <w:tc>
          <w:tcPr>
            <w:tcW w:w="1972" w:type="dxa"/>
            <w:tcBorders>
              <w:bottom w:val="single" w:sz="4" w:space="0" w:color="auto"/>
            </w:tcBorders>
            <w:shd w:val="clear" w:color="auto" w:fill="F2F2F2" w:themeFill="background1" w:themeFillShade="F2"/>
          </w:tcPr>
          <w:p w:rsidR="00E25F8F" w:rsidRPr="007410B2" w:rsidRDefault="00E25F8F" w:rsidP="006C6731">
            <w:pPr>
              <w:jc w:val="center"/>
              <w:rPr>
                <w:rFonts w:eastAsia="Calibri"/>
                <w:lang w:eastAsia="en-US"/>
              </w:rPr>
            </w:pPr>
            <w:r w:rsidRPr="007410B2">
              <w:rPr>
                <w:rFonts w:eastAsia="Calibri"/>
                <w:lang w:eastAsia="en-US"/>
              </w:rPr>
              <w:t>Коэффициент значимости показателя – 0,4</w:t>
            </w:r>
          </w:p>
        </w:tc>
        <w:tc>
          <w:tcPr>
            <w:tcW w:w="6032" w:type="dxa"/>
            <w:tcBorders>
              <w:bottom w:val="single" w:sz="4" w:space="0" w:color="auto"/>
            </w:tcBorders>
            <w:shd w:val="clear" w:color="auto" w:fill="F2F2F2" w:themeFill="background1" w:themeFillShade="F2"/>
          </w:tcPr>
          <w:p w:rsidR="00E25F8F" w:rsidRPr="007410B2" w:rsidRDefault="00E25F8F" w:rsidP="006C6731">
            <w:pPr>
              <w:jc w:val="both"/>
              <w:rPr>
                <w:rFonts w:eastAsia="Calibri"/>
                <w:lang w:eastAsia="en-US"/>
              </w:rPr>
            </w:pPr>
            <w:r w:rsidRPr="007410B2">
              <w:rPr>
                <w:rFonts w:eastAsia="Calibri"/>
                <w:lang w:eastAsia="en-US"/>
              </w:rPr>
              <w:t>Оценка значения показателя осуществляется на основе данных социологического опроса получателей (потребителей) образовательных услуг организации.</w:t>
            </w:r>
          </w:p>
          <w:p w:rsidR="00E25F8F" w:rsidRPr="007410B2" w:rsidRDefault="00E25F8F" w:rsidP="006C6731">
            <w:pPr>
              <w:jc w:val="both"/>
              <w:rPr>
                <w:rFonts w:eastAsia="Calibri"/>
                <w:lang w:eastAsia="en-US"/>
              </w:rPr>
            </w:pPr>
            <w:r w:rsidRPr="007410B2">
              <w:rPr>
                <w:rFonts w:eastAsia="Calibri"/>
                <w:lang w:eastAsia="en-US"/>
              </w:rPr>
              <w:t>Сумма целых чисел по вопросам пп. 1.3.1-1.3.2 делится на 2, округляется до целого числа.</w:t>
            </w:r>
          </w:p>
          <w:p w:rsidR="00E25F8F" w:rsidRPr="007410B2" w:rsidRDefault="00E25F8F" w:rsidP="006C6731">
            <w:pPr>
              <w:jc w:val="both"/>
              <w:rPr>
                <w:rFonts w:eastAsia="Calibri"/>
                <w:lang w:eastAsia="en-US"/>
              </w:rPr>
            </w:pPr>
            <w:r w:rsidRPr="007410B2">
              <w:rPr>
                <w:rFonts w:eastAsia="Calibri"/>
                <w:lang w:eastAsia="en-US"/>
              </w:rPr>
              <w:t>Целое число = количество баллов.</w:t>
            </w:r>
          </w:p>
        </w:tc>
      </w:tr>
      <w:tr w:rsidR="00E25F8F" w:rsidRPr="007410B2" w:rsidTr="009E6065">
        <w:tc>
          <w:tcPr>
            <w:tcW w:w="1147" w:type="dxa"/>
            <w:shd w:val="clear" w:color="auto" w:fill="auto"/>
          </w:tcPr>
          <w:p w:rsidR="00E25F8F" w:rsidRPr="007410B2" w:rsidRDefault="00E25F8F" w:rsidP="006C6731">
            <w:pPr>
              <w:jc w:val="center"/>
              <w:rPr>
                <w:rFonts w:eastAsia="Calibri"/>
                <w:lang w:eastAsia="en-US"/>
              </w:rPr>
            </w:pPr>
            <w:r w:rsidRPr="007410B2">
              <w:rPr>
                <w:rFonts w:eastAsia="Calibri"/>
                <w:lang w:eastAsia="en-US"/>
              </w:rPr>
              <w:t>1.3.1</w:t>
            </w:r>
          </w:p>
        </w:tc>
        <w:tc>
          <w:tcPr>
            <w:tcW w:w="5450" w:type="dxa"/>
            <w:shd w:val="clear" w:color="auto" w:fill="auto"/>
          </w:tcPr>
          <w:p w:rsidR="00E25F8F" w:rsidRPr="007410B2" w:rsidRDefault="00E25F8F" w:rsidP="006C6731">
            <w:pPr>
              <w:jc w:val="both"/>
              <w:rPr>
                <w:rFonts w:eastAsia="Calibri"/>
                <w:lang w:eastAsia="en-US"/>
              </w:rPr>
            </w:pPr>
            <w:r w:rsidRPr="007410B2">
              <w:rPr>
                <w:rFonts w:eastAsia="Calibri"/>
                <w:lang w:eastAsia="en-US"/>
              </w:rPr>
              <w:t>на информационных стендах в помещении организации (в % от общего числа опрошенных получателей образовательных услуг);</w:t>
            </w:r>
          </w:p>
        </w:tc>
        <w:tc>
          <w:tcPr>
            <w:tcW w:w="1972" w:type="dxa"/>
            <w:shd w:val="clear" w:color="auto" w:fill="auto"/>
          </w:tcPr>
          <w:p w:rsidR="00E25F8F" w:rsidRPr="007410B2" w:rsidRDefault="00E25F8F" w:rsidP="006C6731">
            <w:pPr>
              <w:jc w:val="center"/>
              <w:rPr>
                <w:rFonts w:eastAsia="Calibri"/>
                <w:lang w:eastAsia="en-US"/>
              </w:rPr>
            </w:pPr>
            <w:r w:rsidRPr="007410B2">
              <w:rPr>
                <w:rFonts w:eastAsia="Calibri"/>
                <w:lang w:eastAsia="en-US"/>
              </w:rPr>
              <w:t>Баллы</w:t>
            </w:r>
            <w:r w:rsidRPr="007410B2">
              <w:rPr>
                <w:rFonts w:eastAsia="Calibri"/>
                <w:lang w:eastAsia="en-US"/>
              </w:rPr>
              <w:br/>
              <w:t>(от 0 до 100)</w:t>
            </w:r>
          </w:p>
        </w:tc>
        <w:tc>
          <w:tcPr>
            <w:tcW w:w="6032" w:type="dxa"/>
            <w:shd w:val="clear" w:color="auto" w:fill="auto"/>
          </w:tcPr>
          <w:p w:rsidR="00E25F8F" w:rsidRPr="007410B2" w:rsidRDefault="00E25F8F" w:rsidP="006C6731">
            <w:pPr>
              <w:jc w:val="both"/>
              <w:rPr>
                <w:rFonts w:eastAsia="Calibri"/>
                <w:lang w:eastAsia="en-US"/>
              </w:rPr>
            </w:pPr>
            <w:r w:rsidRPr="007410B2">
              <w:rPr>
                <w:rFonts w:eastAsia="Calibri"/>
                <w:lang w:eastAsia="en-US"/>
              </w:rPr>
              <w:t>Вычисляется % положительных ответов (варианты ответов – «отлично», «хорошо», «удовлетворительно») от общего числа опрошенных получателей услуг, полученный результат округляется до целого числа.</w:t>
            </w:r>
          </w:p>
          <w:p w:rsidR="00E25F8F" w:rsidRPr="007410B2" w:rsidRDefault="00E25F8F" w:rsidP="006C6731">
            <w:pPr>
              <w:jc w:val="both"/>
              <w:rPr>
                <w:rFonts w:eastAsia="Calibri"/>
                <w:lang w:eastAsia="en-US"/>
              </w:rPr>
            </w:pPr>
          </w:p>
          <w:p w:rsidR="00E25F8F" w:rsidRPr="007410B2" w:rsidRDefault="00E25F8F" w:rsidP="006C6731">
            <w:pPr>
              <w:jc w:val="both"/>
              <w:rPr>
                <w:rFonts w:eastAsia="Calibri"/>
                <w:lang w:eastAsia="en-US"/>
              </w:rPr>
            </w:pPr>
          </w:p>
        </w:tc>
      </w:tr>
      <w:tr w:rsidR="00E25F8F" w:rsidRPr="007410B2" w:rsidTr="009E6065">
        <w:tc>
          <w:tcPr>
            <w:tcW w:w="1147" w:type="dxa"/>
            <w:shd w:val="clear" w:color="auto" w:fill="auto"/>
          </w:tcPr>
          <w:p w:rsidR="00E25F8F" w:rsidRPr="007410B2" w:rsidRDefault="00E25F8F" w:rsidP="006C6731">
            <w:pPr>
              <w:jc w:val="center"/>
              <w:rPr>
                <w:rFonts w:eastAsia="Calibri"/>
                <w:lang w:eastAsia="en-US"/>
              </w:rPr>
            </w:pPr>
            <w:r w:rsidRPr="007410B2">
              <w:rPr>
                <w:rFonts w:eastAsia="Calibri"/>
                <w:lang w:eastAsia="en-US"/>
              </w:rPr>
              <w:lastRenderedPageBreak/>
              <w:t>1.3.2</w:t>
            </w:r>
          </w:p>
        </w:tc>
        <w:tc>
          <w:tcPr>
            <w:tcW w:w="5450" w:type="dxa"/>
            <w:shd w:val="clear" w:color="auto" w:fill="auto"/>
          </w:tcPr>
          <w:p w:rsidR="00E25F8F" w:rsidRPr="007410B2" w:rsidRDefault="00E25F8F" w:rsidP="006C6731">
            <w:pPr>
              <w:jc w:val="both"/>
              <w:rPr>
                <w:rFonts w:eastAsia="Calibri"/>
                <w:lang w:eastAsia="en-US"/>
              </w:rPr>
            </w:pPr>
            <w:r w:rsidRPr="007410B2">
              <w:rPr>
                <w:rFonts w:eastAsia="Calibri"/>
                <w:lang w:eastAsia="en-US"/>
              </w:rPr>
              <w:t>на официальном сайте организации (в % от общего числа опрошенных получателей образовательных услуг).</w:t>
            </w:r>
          </w:p>
        </w:tc>
        <w:tc>
          <w:tcPr>
            <w:tcW w:w="1972" w:type="dxa"/>
            <w:shd w:val="clear" w:color="auto" w:fill="auto"/>
          </w:tcPr>
          <w:p w:rsidR="00E25F8F" w:rsidRPr="007410B2" w:rsidRDefault="00E25F8F" w:rsidP="006C6731">
            <w:pPr>
              <w:jc w:val="center"/>
              <w:rPr>
                <w:rFonts w:eastAsia="Calibri"/>
                <w:lang w:eastAsia="en-US"/>
              </w:rPr>
            </w:pPr>
            <w:r w:rsidRPr="007410B2">
              <w:rPr>
                <w:rFonts w:eastAsia="Calibri"/>
                <w:lang w:eastAsia="en-US"/>
              </w:rPr>
              <w:t>Баллы</w:t>
            </w:r>
            <w:r w:rsidRPr="007410B2">
              <w:rPr>
                <w:rFonts w:eastAsia="Calibri"/>
                <w:lang w:eastAsia="en-US"/>
              </w:rPr>
              <w:br/>
              <w:t>(от 0 до 100)</w:t>
            </w:r>
          </w:p>
        </w:tc>
        <w:tc>
          <w:tcPr>
            <w:tcW w:w="6032" w:type="dxa"/>
            <w:shd w:val="clear" w:color="auto" w:fill="auto"/>
          </w:tcPr>
          <w:p w:rsidR="00E25F8F" w:rsidRPr="007410B2" w:rsidRDefault="00E25F8F" w:rsidP="006C6731">
            <w:pPr>
              <w:jc w:val="both"/>
              <w:rPr>
                <w:rFonts w:eastAsia="Calibri"/>
                <w:lang w:eastAsia="en-US"/>
              </w:rPr>
            </w:pPr>
            <w:r w:rsidRPr="007410B2">
              <w:rPr>
                <w:rFonts w:eastAsia="Calibri"/>
                <w:lang w:eastAsia="en-US"/>
              </w:rPr>
              <w:t>Вычисляется % положительных ответов (варианты ответов – «отлично», «хорошо», «удовлетворительно») от общего числа опрошенных получателей услуг, полученный результат округляется до целого числа.</w:t>
            </w:r>
          </w:p>
        </w:tc>
      </w:tr>
      <w:tr w:rsidR="00E25F8F" w:rsidRPr="007410B2" w:rsidTr="009E6065">
        <w:tc>
          <w:tcPr>
            <w:tcW w:w="14601" w:type="dxa"/>
            <w:gridSpan w:val="4"/>
            <w:shd w:val="clear" w:color="auto" w:fill="auto"/>
          </w:tcPr>
          <w:p w:rsidR="00E25F8F" w:rsidRPr="007410B2" w:rsidRDefault="00E25F8F" w:rsidP="006C6731">
            <w:pPr>
              <w:jc w:val="center"/>
              <w:rPr>
                <w:rFonts w:eastAsia="Calibri"/>
                <w:lang w:eastAsia="en-US"/>
              </w:rPr>
            </w:pPr>
            <w:r w:rsidRPr="007410B2">
              <w:rPr>
                <w:rFonts w:eastAsia="Calibri"/>
                <w:lang w:eastAsia="en-US"/>
              </w:rPr>
              <w:t>КОЛИЧЕСТВО БАЛЛОВ ПО ПОКАЗАТЕЛЮ 1.3 УМНОЖАЕТСЯ НА КОЭФФИЦИЕНТ 0,4 = ЗНАЧЕНИЕ ПОКАЗАТЕЛЯ 1.3</w:t>
            </w:r>
            <w:r w:rsidRPr="007410B2">
              <w:rPr>
                <w:rFonts w:eastAsia="Calibri"/>
                <w:lang w:eastAsia="en-US"/>
              </w:rPr>
              <w:br/>
              <w:t>(максимальное значение 40)</w:t>
            </w:r>
          </w:p>
        </w:tc>
      </w:tr>
      <w:tr w:rsidR="00E25F8F" w:rsidRPr="007410B2" w:rsidTr="009E6065">
        <w:tc>
          <w:tcPr>
            <w:tcW w:w="14601" w:type="dxa"/>
            <w:gridSpan w:val="4"/>
            <w:tcBorders>
              <w:bottom w:val="single" w:sz="4" w:space="0" w:color="auto"/>
            </w:tcBorders>
            <w:shd w:val="clear" w:color="auto" w:fill="auto"/>
          </w:tcPr>
          <w:p w:rsidR="00E25F8F" w:rsidRPr="007410B2" w:rsidRDefault="00E25F8F" w:rsidP="006C6731">
            <w:pPr>
              <w:jc w:val="center"/>
              <w:rPr>
                <w:rFonts w:eastAsia="Calibri"/>
                <w:b/>
                <w:lang w:eastAsia="en-US"/>
              </w:rPr>
            </w:pPr>
            <w:r w:rsidRPr="007410B2">
              <w:rPr>
                <w:rFonts w:eastAsia="Calibri"/>
                <w:b/>
                <w:lang w:eastAsia="en-US"/>
              </w:rPr>
              <w:t>Значение показателя 1 = 1.1 + 1.2 + 1.3 (максимальное значение 100 баллов) *</w:t>
            </w:r>
          </w:p>
        </w:tc>
      </w:tr>
      <w:tr w:rsidR="00E25F8F" w:rsidRPr="007410B2" w:rsidTr="009E6065">
        <w:tc>
          <w:tcPr>
            <w:tcW w:w="1147" w:type="dxa"/>
            <w:tcBorders>
              <w:bottom w:val="single" w:sz="4" w:space="0" w:color="auto"/>
            </w:tcBorders>
            <w:shd w:val="clear" w:color="auto" w:fill="D9D9D9" w:themeFill="background1" w:themeFillShade="D9"/>
          </w:tcPr>
          <w:p w:rsidR="00E25F8F" w:rsidRPr="007410B2" w:rsidRDefault="00E25F8F" w:rsidP="006C6731">
            <w:pPr>
              <w:jc w:val="center"/>
              <w:rPr>
                <w:rFonts w:eastAsia="Calibri"/>
                <w:b/>
                <w:lang w:eastAsia="en-US"/>
              </w:rPr>
            </w:pPr>
            <w:r w:rsidRPr="007410B2">
              <w:rPr>
                <w:rFonts w:eastAsia="Calibri"/>
                <w:b/>
                <w:lang w:eastAsia="en-US"/>
              </w:rPr>
              <w:t>2</w:t>
            </w:r>
          </w:p>
        </w:tc>
        <w:tc>
          <w:tcPr>
            <w:tcW w:w="13454" w:type="dxa"/>
            <w:gridSpan w:val="3"/>
            <w:tcBorders>
              <w:bottom w:val="single" w:sz="4" w:space="0" w:color="auto"/>
            </w:tcBorders>
            <w:shd w:val="clear" w:color="auto" w:fill="D9D9D9" w:themeFill="background1" w:themeFillShade="D9"/>
          </w:tcPr>
          <w:p w:rsidR="00E25F8F" w:rsidRPr="007410B2" w:rsidRDefault="00E25F8F" w:rsidP="006C6731">
            <w:pPr>
              <w:jc w:val="center"/>
              <w:rPr>
                <w:rFonts w:eastAsia="Calibri"/>
                <w:b/>
                <w:lang w:eastAsia="en-US"/>
              </w:rPr>
            </w:pPr>
            <w:r w:rsidRPr="007410B2">
              <w:rPr>
                <w:rFonts w:eastAsia="Calibri"/>
                <w:b/>
                <w:lang w:eastAsia="en-US"/>
              </w:rPr>
              <w:t>Комфортность условий, в которых осуществляется образовательная деятельность</w:t>
            </w:r>
          </w:p>
        </w:tc>
      </w:tr>
      <w:tr w:rsidR="00E25F8F" w:rsidRPr="007410B2" w:rsidTr="009E6065">
        <w:tc>
          <w:tcPr>
            <w:tcW w:w="1147" w:type="dxa"/>
            <w:shd w:val="clear" w:color="auto" w:fill="F2F2F2" w:themeFill="background1" w:themeFillShade="F2"/>
          </w:tcPr>
          <w:p w:rsidR="00E25F8F" w:rsidRPr="007410B2" w:rsidRDefault="00E25F8F" w:rsidP="006C6731">
            <w:pPr>
              <w:jc w:val="center"/>
              <w:rPr>
                <w:rFonts w:eastAsia="Calibri"/>
                <w:lang w:eastAsia="en-US"/>
              </w:rPr>
            </w:pPr>
            <w:r w:rsidRPr="007410B2">
              <w:rPr>
                <w:rFonts w:eastAsia="Calibri"/>
                <w:lang w:val="en-US" w:eastAsia="en-US"/>
              </w:rPr>
              <w:t>2</w:t>
            </w:r>
            <w:r w:rsidRPr="007410B2">
              <w:rPr>
                <w:rFonts w:eastAsia="Calibri"/>
                <w:lang w:eastAsia="en-US"/>
              </w:rPr>
              <w:t>.1</w:t>
            </w:r>
          </w:p>
        </w:tc>
        <w:tc>
          <w:tcPr>
            <w:tcW w:w="5450" w:type="dxa"/>
            <w:shd w:val="clear" w:color="auto" w:fill="F2F2F2" w:themeFill="background1" w:themeFillShade="F2"/>
          </w:tcPr>
          <w:p w:rsidR="00E25F8F" w:rsidRPr="007410B2" w:rsidRDefault="00E25F8F" w:rsidP="006C6731">
            <w:pPr>
              <w:jc w:val="both"/>
              <w:rPr>
                <w:rFonts w:eastAsia="Calibri"/>
                <w:lang w:eastAsia="en-US"/>
              </w:rPr>
            </w:pPr>
            <w:r w:rsidRPr="007410B2">
              <w:rPr>
                <w:rFonts w:eastAsia="Calibri"/>
                <w:lang w:eastAsia="en-US"/>
              </w:rPr>
              <w:t>Обеспечение в организации комфортных условий, в которых осуществляется образовательная деятельность:</w:t>
            </w:r>
          </w:p>
          <w:p w:rsidR="00E25F8F" w:rsidRPr="007410B2" w:rsidRDefault="00E25F8F" w:rsidP="006C6731">
            <w:pPr>
              <w:jc w:val="both"/>
              <w:rPr>
                <w:rFonts w:eastAsia="Calibri"/>
                <w:lang w:eastAsia="en-US"/>
              </w:rPr>
            </w:pPr>
            <w:r w:rsidRPr="00E371E1">
              <w:rPr>
                <w:rFonts w:eastAsia="Calibri"/>
                <w:lang w:eastAsia="en-US"/>
              </w:rPr>
              <w:t>- наличие комфортной зоны отдыха (ожидания);</w:t>
            </w:r>
          </w:p>
          <w:p w:rsidR="00E25F8F" w:rsidRPr="007410B2" w:rsidRDefault="00E25F8F" w:rsidP="006C6731">
            <w:pPr>
              <w:jc w:val="both"/>
              <w:rPr>
                <w:rFonts w:eastAsia="Calibri"/>
                <w:lang w:eastAsia="en-US"/>
              </w:rPr>
            </w:pPr>
            <w:r w:rsidRPr="007410B2">
              <w:rPr>
                <w:rFonts w:eastAsia="Calibri"/>
                <w:lang w:eastAsia="en-US"/>
              </w:rPr>
              <w:t>- наличие и понятность навигации внутри организации;</w:t>
            </w:r>
          </w:p>
          <w:p w:rsidR="00E25F8F" w:rsidRPr="007410B2" w:rsidRDefault="00E25F8F" w:rsidP="006C6731">
            <w:pPr>
              <w:jc w:val="both"/>
              <w:rPr>
                <w:rFonts w:eastAsia="Calibri"/>
                <w:lang w:eastAsia="en-US"/>
              </w:rPr>
            </w:pPr>
            <w:r w:rsidRPr="007410B2">
              <w:rPr>
                <w:rFonts w:eastAsia="Calibri"/>
                <w:lang w:eastAsia="en-US"/>
              </w:rPr>
              <w:t>- наличие и доступность питьевой воды;</w:t>
            </w:r>
          </w:p>
          <w:p w:rsidR="00E25F8F" w:rsidRPr="007410B2" w:rsidRDefault="00E25F8F" w:rsidP="006C6731">
            <w:pPr>
              <w:jc w:val="both"/>
              <w:rPr>
                <w:rFonts w:eastAsia="Calibri"/>
                <w:lang w:eastAsia="en-US"/>
              </w:rPr>
            </w:pPr>
            <w:r w:rsidRPr="007410B2">
              <w:rPr>
                <w:rFonts w:eastAsia="Calibri"/>
                <w:lang w:eastAsia="en-US"/>
              </w:rPr>
              <w:t>- наличие и доступность санитарно-гигиенических помещений;</w:t>
            </w:r>
          </w:p>
          <w:p w:rsidR="00E25F8F" w:rsidRPr="007410B2" w:rsidRDefault="00E25F8F" w:rsidP="006C6731">
            <w:pPr>
              <w:jc w:val="both"/>
              <w:rPr>
                <w:rFonts w:eastAsia="Calibri"/>
                <w:lang w:eastAsia="en-US"/>
              </w:rPr>
            </w:pPr>
            <w:r w:rsidRPr="007410B2">
              <w:rPr>
                <w:rFonts w:eastAsia="Calibri"/>
                <w:lang w:eastAsia="en-US"/>
              </w:rPr>
              <w:t>- санитарное состояние помещений организации.</w:t>
            </w:r>
          </w:p>
        </w:tc>
        <w:tc>
          <w:tcPr>
            <w:tcW w:w="1972" w:type="dxa"/>
            <w:shd w:val="clear" w:color="auto" w:fill="F2F2F2" w:themeFill="background1" w:themeFillShade="F2"/>
          </w:tcPr>
          <w:p w:rsidR="00E25F8F" w:rsidRPr="007410B2" w:rsidRDefault="00E25F8F" w:rsidP="006C6731">
            <w:pPr>
              <w:jc w:val="center"/>
              <w:rPr>
                <w:rFonts w:eastAsia="Calibri"/>
                <w:lang w:eastAsia="en-US"/>
              </w:rPr>
            </w:pPr>
            <w:r w:rsidRPr="007410B2">
              <w:rPr>
                <w:rFonts w:eastAsia="Calibri"/>
                <w:lang w:eastAsia="en-US"/>
              </w:rPr>
              <w:t>Баллы</w:t>
            </w:r>
            <w:r w:rsidRPr="007410B2">
              <w:rPr>
                <w:rFonts w:eastAsia="Calibri"/>
                <w:lang w:eastAsia="en-US"/>
              </w:rPr>
              <w:br/>
              <w:t>(от 0 до 100)</w:t>
            </w:r>
          </w:p>
          <w:p w:rsidR="00E25F8F" w:rsidRPr="007410B2" w:rsidRDefault="00E25F8F" w:rsidP="006C6731">
            <w:pPr>
              <w:jc w:val="center"/>
              <w:rPr>
                <w:rFonts w:eastAsia="Calibri"/>
                <w:lang w:eastAsia="en-US"/>
              </w:rPr>
            </w:pPr>
            <w:r w:rsidRPr="007410B2">
              <w:rPr>
                <w:rFonts w:eastAsia="Calibri"/>
                <w:lang w:eastAsia="en-US"/>
              </w:rPr>
              <w:t>Коэффициент значимости показателя – 0,3</w:t>
            </w:r>
          </w:p>
        </w:tc>
        <w:tc>
          <w:tcPr>
            <w:tcW w:w="6032" w:type="dxa"/>
            <w:shd w:val="clear" w:color="auto" w:fill="F2F2F2" w:themeFill="background1" w:themeFillShade="F2"/>
          </w:tcPr>
          <w:p w:rsidR="00E25F8F" w:rsidRPr="007410B2" w:rsidRDefault="00E25F8F" w:rsidP="006C6731">
            <w:pPr>
              <w:jc w:val="both"/>
              <w:rPr>
                <w:rFonts w:eastAsia="Calibri"/>
                <w:lang w:eastAsia="en-US"/>
              </w:rPr>
            </w:pPr>
            <w:r w:rsidRPr="007410B2">
              <w:rPr>
                <w:rFonts w:eastAsia="Calibri"/>
                <w:lang w:eastAsia="en-US"/>
              </w:rPr>
              <w:t>Мониторинг обеспечения в организации комфортных условий, в которых осуществляется образовательная деятельность.</w:t>
            </w:r>
          </w:p>
          <w:p w:rsidR="00E25F8F" w:rsidRPr="007410B2" w:rsidRDefault="00E25F8F" w:rsidP="006C6731">
            <w:pPr>
              <w:jc w:val="both"/>
              <w:rPr>
                <w:rFonts w:eastAsia="Calibri"/>
                <w:lang w:eastAsia="en-US"/>
              </w:rPr>
            </w:pPr>
            <w:r w:rsidRPr="007410B2">
              <w:rPr>
                <w:rFonts w:eastAsia="Calibri"/>
                <w:lang w:eastAsia="en-US"/>
              </w:rPr>
              <w:t>За каждое комфортное условие для предоставления услуг присваивается по 20 баллов.</w:t>
            </w:r>
          </w:p>
        </w:tc>
      </w:tr>
      <w:tr w:rsidR="00E25F8F" w:rsidRPr="007410B2" w:rsidTr="009E6065">
        <w:tc>
          <w:tcPr>
            <w:tcW w:w="14601" w:type="dxa"/>
            <w:gridSpan w:val="4"/>
            <w:tcBorders>
              <w:bottom w:val="single" w:sz="4" w:space="0" w:color="auto"/>
            </w:tcBorders>
            <w:shd w:val="clear" w:color="auto" w:fill="auto"/>
          </w:tcPr>
          <w:p w:rsidR="00E25F8F" w:rsidRPr="007410B2" w:rsidRDefault="00E25F8F" w:rsidP="006C6731">
            <w:pPr>
              <w:jc w:val="center"/>
              <w:rPr>
                <w:rFonts w:eastAsia="Calibri"/>
                <w:lang w:eastAsia="en-US"/>
              </w:rPr>
            </w:pPr>
            <w:r w:rsidRPr="007410B2">
              <w:rPr>
                <w:rFonts w:eastAsia="Calibri"/>
                <w:lang w:eastAsia="en-US"/>
              </w:rPr>
              <w:t>КОЛИЧЕСТВО БАЛЛОВ ПО ПОКАЗАТЕЛЮ 2.1 УМНОЖАЕТСЯ НА КОЭФФИЦИЕНТ 0,3 = ЗНАЧЕНИЕ ПОКАЗАТЕЛЯ 2.1</w:t>
            </w:r>
            <w:r w:rsidRPr="007410B2">
              <w:rPr>
                <w:rFonts w:eastAsia="Calibri"/>
                <w:lang w:eastAsia="en-US"/>
              </w:rPr>
              <w:br/>
              <w:t>(максимальное значение 30)</w:t>
            </w:r>
          </w:p>
        </w:tc>
      </w:tr>
      <w:tr w:rsidR="00E25F8F" w:rsidRPr="007410B2" w:rsidTr="009E6065">
        <w:tc>
          <w:tcPr>
            <w:tcW w:w="1147" w:type="dxa"/>
            <w:shd w:val="clear" w:color="auto" w:fill="F2F2F2" w:themeFill="background1" w:themeFillShade="F2"/>
          </w:tcPr>
          <w:p w:rsidR="00E25F8F" w:rsidRPr="007410B2" w:rsidRDefault="00E25F8F" w:rsidP="006C6731">
            <w:pPr>
              <w:jc w:val="center"/>
              <w:rPr>
                <w:rFonts w:eastAsia="Calibri"/>
                <w:lang w:eastAsia="en-US"/>
              </w:rPr>
            </w:pPr>
            <w:r w:rsidRPr="007410B2">
              <w:rPr>
                <w:rFonts w:eastAsia="Calibri"/>
                <w:lang w:eastAsia="en-US"/>
              </w:rPr>
              <w:t>2.2</w:t>
            </w:r>
          </w:p>
        </w:tc>
        <w:tc>
          <w:tcPr>
            <w:tcW w:w="5450" w:type="dxa"/>
            <w:shd w:val="clear" w:color="auto" w:fill="F2F2F2" w:themeFill="background1" w:themeFillShade="F2"/>
          </w:tcPr>
          <w:p w:rsidR="00E25F8F" w:rsidRPr="007410B2" w:rsidRDefault="00E25F8F" w:rsidP="006C6731">
            <w:pPr>
              <w:jc w:val="both"/>
              <w:rPr>
                <w:rFonts w:eastAsia="Calibri"/>
                <w:lang w:eastAsia="en-US"/>
              </w:rPr>
            </w:pPr>
            <w:r w:rsidRPr="007410B2">
              <w:rPr>
                <w:rFonts w:eastAsia="Calibri"/>
                <w:lang w:eastAsia="en-US"/>
              </w:rPr>
              <w:t>Время ожидания предоставления услуги</w:t>
            </w:r>
          </w:p>
        </w:tc>
        <w:tc>
          <w:tcPr>
            <w:tcW w:w="1972" w:type="dxa"/>
            <w:shd w:val="clear" w:color="auto" w:fill="F2F2F2" w:themeFill="background1" w:themeFillShade="F2"/>
          </w:tcPr>
          <w:p w:rsidR="00E25F8F" w:rsidRPr="007410B2" w:rsidRDefault="00E25F8F" w:rsidP="006C6731">
            <w:pPr>
              <w:jc w:val="center"/>
              <w:rPr>
                <w:rFonts w:eastAsia="Calibri"/>
                <w:lang w:eastAsia="en-US"/>
              </w:rPr>
            </w:pPr>
            <w:r w:rsidRPr="007410B2">
              <w:rPr>
                <w:rFonts w:eastAsia="Calibri"/>
                <w:lang w:eastAsia="en-US"/>
              </w:rPr>
              <w:t>Баллы</w:t>
            </w:r>
            <w:r w:rsidRPr="007410B2">
              <w:rPr>
                <w:rFonts w:eastAsia="Calibri"/>
                <w:lang w:eastAsia="en-US"/>
              </w:rPr>
              <w:br/>
              <w:t>(от 0 до 100)</w:t>
            </w:r>
          </w:p>
          <w:p w:rsidR="00E25F8F" w:rsidRPr="007410B2" w:rsidRDefault="00E25F8F" w:rsidP="006C6731">
            <w:pPr>
              <w:jc w:val="center"/>
              <w:rPr>
                <w:rFonts w:eastAsia="Calibri"/>
                <w:lang w:eastAsia="en-US"/>
              </w:rPr>
            </w:pPr>
            <w:r w:rsidRPr="007410B2">
              <w:rPr>
                <w:rFonts w:eastAsia="Calibri"/>
                <w:lang w:eastAsia="en-US"/>
              </w:rPr>
              <w:t>Коэффициент значимости показателя – 0,4</w:t>
            </w:r>
          </w:p>
          <w:p w:rsidR="00E25F8F" w:rsidRPr="007410B2" w:rsidRDefault="00E25F8F" w:rsidP="006C6731">
            <w:pPr>
              <w:jc w:val="center"/>
              <w:rPr>
                <w:rFonts w:eastAsia="Calibri"/>
                <w:lang w:eastAsia="en-US"/>
              </w:rPr>
            </w:pPr>
          </w:p>
          <w:p w:rsidR="00E25F8F" w:rsidRDefault="00E25F8F" w:rsidP="006C6731">
            <w:pPr>
              <w:jc w:val="center"/>
              <w:rPr>
                <w:rFonts w:eastAsia="Calibri"/>
                <w:lang w:eastAsia="en-US"/>
              </w:rPr>
            </w:pPr>
          </w:p>
          <w:p w:rsidR="00E25F8F" w:rsidRPr="007410B2" w:rsidRDefault="00E25F8F" w:rsidP="006C6731">
            <w:pPr>
              <w:jc w:val="center"/>
              <w:rPr>
                <w:rFonts w:eastAsia="Calibri"/>
                <w:lang w:eastAsia="en-US"/>
              </w:rPr>
            </w:pPr>
          </w:p>
          <w:p w:rsidR="00E25F8F" w:rsidRPr="007410B2" w:rsidRDefault="00E25F8F" w:rsidP="006C6731">
            <w:pPr>
              <w:jc w:val="center"/>
              <w:rPr>
                <w:rFonts w:eastAsia="Calibri"/>
                <w:lang w:eastAsia="en-US"/>
              </w:rPr>
            </w:pPr>
          </w:p>
        </w:tc>
        <w:tc>
          <w:tcPr>
            <w:tcW w:w="6032" w:type="dxa"/>
            <w:shd w:val="clear" w:color="auto" w:fill="F2F2F2" w:themeFill="background1" w:themeFillShade="F2"/>
          </w:tcPr>
          <w:p w:rsidR="00E25F8F" w:rsidRPr="007410B2" w:rsidRDefault="00E25F8F" w:rsidP="006C6731">
            <w:pPr>
              <w:jc w:val="both"/>
              <w:rPr>
                <w:rFonts w:eastAsia="Calibri"/>
                <w:lang w:eastAsia="en-US"/>
              </w:rPr>
            </w:pPr>
            <w:r w:rsidRPr="007410B2">
              <w:rPr>
                <w:rFonts w:eastAsia="Calibri"/>
                <w:lang w:eastAsia="en-US"/>
              </w:rPr>
              <w:t>В сфере образования показатель не применяется.</w:t>
            </w:r>
          </w:p>
          <w:p w:rsidR="00E25F8F" w:rsidRPr="007410B2" w:rsidRDefault="00E25F8F" w:rsidP="006C6731">
            <w:pPr>
              <w:jc w:val="both"/>
              <w:rPr>
                <w:rFonts w:eastAsia="Calibri"/>
                <w:lang w:eastAsia="en-US"/>
              </w:rPr>
            </w:pPr>
            <w:r w:rsidRPr="007410B2">
              <w:rPr>
                <w:rFonts w:eastAsia="Calibri"/>
                <w:lang w:eastAsia="en-US"/>
              </w:rPr>
              <w:t>При расчете итогового значения показателя «Комфортность условий, в которых осуществляется образовательная деятельность» показатель 2.2 рассчитывается как среднее арифметическое количество баллов по показателям 2.1 и 2.3. Полученный результат округляется до целого числа = количество баллов по показателю 2.2.</w:t>
            </w:r>
          </w:p>
        </w:tc>
      </w:tr>
      <w:tr w:rsidR="00E25F8F" w:rsidRPr="007410B2" w:rsidTr="009E6065">
        <w:tc>
          <w:tcPr>
            <w:tcW w:w="14601" w:type="dxa"/>
            <w:gridSpan w:val="4"/>
            <w:tcBorders>
              <w:bottom w:val="single" w:sz="4" w:space="0" w:color="auto"/>
            </w:tcBorders>
            <w:shd w:val="clear" w:color="auto" w:fill="auto"/>
          </w:tcPr>
          <w:p w:rsidR="00E25F8F" w:rsidRPr="007410B2" w:rsidRDefault="00E25F8F" w:rsidP="006C6731">
            <w:pPr>
              <w:jc w:val="center"/>
              <w:rPr>
                <w:rFonts w:eastAsia="Calibri"/>
                <w:lang w:eastAsia="en-US"/>
              </w:rPr>
            </w:pPr>
            <w:r w:rsidRPr="007410B2">
              <w:rPr>
                <w:rFonts w:eastAsia="Calibri"/>
                <w:lang w:eastAsia="en-US"/>
              </w:rPr>
              <w:lastRenderedPageBreak/>
              <w:t>КОЛИЧЕСТВО БАЛЛОВ ПО ПОКАЗАТЕЛЮ 2.2 УМНОЖАЕТСЯ НА КОЭФФИЦИЕНТ 0,4 = ЗНАЧЕНИЕ ПОКАЗАТЕЛЯ 2.2</w:t>
            </w:r>
          </w:p>
          <w:p w:rsidR="00E25F8F" w:rsidRPr="007410B2" w:rsidRDefault="00E25F8F" w:rsidP="006C6731">
            <w:pPr>
              <w:jc w:val="center"/>
              <w:rPr>
                <w:rFonts w:eastAsia="Calibri"/>
                <w:lang w:eastAsia="en-US"/>
              </w:rPr>
            </w:pPr>
            <w:r w:rsidRPr="007410B2">
              <w:rPr>
                <w:rFonts w:eastAsia="Calibri"/>
                <w:lang w:eastAsia="en-US"/>
              </w:rPr>
              <w:t>(максимальное значение 40)</w:t>
            </w:r>
          </w:p>
        </w:tc>
      </w:tr>
      <w:tr w:rsidR="00E25F8F" w:rsidRPr="007410B2" w:rsidTr="009E6065">
        <w:tc>
          <w:tcPr>
            <w:tcW w:w="1147" w:type="dxa"/>
            <w:shd w:val="clear" w:color="auto" w:fill="F2F2F2" w:themeFill="background1" w:themeFillShade="F2"/>
          </w:tcPr>
          <w:p w:rsidR="00E25F8F" w:rsidRPr="007410B2" w:rsidRDefault="00E25F8F" w:rsidP="006C6731">
            <w:pPr>
              <w:jc w:val="center"/>
              <w:rPr>
                <w:rFonts w:eastAsia="Calibri"/>
                <w:lang w:eastAsia="en-US"/>
              </w:rPr>
            </w:pPr>
            <w:r w:rsidRPr="007410B2">
              <w:rPr>
                <w:rFonts w:eastAsia="Calibri"/>
                <w:lang w:eastAsia="en-US"/>
              </w:rPr>
              <w:t>2.3</w:t>
            </w:r>
          </w:p>
        </w:tc>
        <w:tc>
          <w:tcPr>
            <w:tcW w:w="5450" w:type="dxa"/>
            <w:shd w:val="clear" w:color="auto" w:fill="F2F2F2" w:themeFill="background1" w:themeFillShade="F2"/>
          </w:tcPr>
          <w:p w:rsidR="00E25F8F" w:rsidRPr="007410B2" w:rsidRDefault="00E25F8F" w:rsidP="006C6731">
            <w:pPr>
              <w:jc w:val="both"/>
              <w:rPr>
                <w:rFonts w:eastAsia="Calibri"/>
                <w:lang w:eastAsia="en-US"/>
              </w:rPr>
            </w:pPr>
            <w:r w:rsidRPr="007410B2">
              <w:rPr>
                <w:rFonts w:eastAsia="Calibri"/>
                <w:lang w:eastAsia="en-US"/>
              </w:rPr>
              <w:t>Доля получателей образовательных услуг, удовлетворенных комфортностью условий, в которых осуществляется образовательная деятельность (в % от общего числа опрошенных получателей образовательных услуг)</w:t>
            </w:r>
          </w:p>
        </w:tc>
        <w:tc>
          <w:tcPr>
            <w:tcW w:w="1972" w:type="dxa"/>
            <w:shd w:val="clear" w:color="auto" w:fill="F2F2F2" w:themeFill="background1" w:themeFillShade="F2"/>
          </w:tcPr>
          <w:p w:rsidR="00E25F8F" w:rsidRPr="007410B2" w:rsidRDefault="00E25F8F" w:rsidP="006C6731">
            <w:pPr>
              <w:jc w:val="center"/>
              <w:rPr>
                <w:rFonts w:eastAsia="Calibri"/>
                <w:lang w:eastAsia="en-US"/>
              </w:rPr>
            </w:pPr>
            <w:r w:rsidRPr="007410B2">
              <w:rPr>
                <w:rFonts w:eastAsia="Calibri"/>
                <w:lang w:eastAsia="en-US"/>
              </w:rPr>
              <w:t>Баллы</w:t>
            </w:r>
            <w:r w:rsidRPr="007410B2">
              <w:rPr>
                <w:rFonts w:eastAsia="Calibri"/>
                <w:lang w:eastAsia="en-US"/>
              </w:rPr>
              <w:br/>
              <w:t>(от 0 до 100)</w:t>
            </w:r>
          </w:p>
          <w:p w:rsidR="00E25F8F" w:rsidRPr="007410B2" w:rsidRDefault="00E25F8F" w:rsidP="006C6731">
            <w:pPr>
              <w:jc w:val="center"/>
              <w:rPr>
                <w:rFonts w:eastAsia="Calibri"/>
                <w:lang w:eastAsia="en-US"/>
              </w:rPr>
            </w:pPr>
            <w:r w:rsidRPr="007410B2">
              <w:rPr>
                <w:rFonts w:eastAsia="Calibri"/>
                <w:lang w:eastAsia="en-US"/>
              </w:rPr>
              <w:t>Коэффициент значимости показателя – 0,3</w:t>
            </w:r>
          </w:p>
        </w:tc>
        <w:tc>
          <w:tcPr>
            <w:tcW w:w="6032" w:type="dxa"/>
            <w:shd w:val="clear" w:color="auto" w:fill="F2F2F2" w:themeFill="background1" w:themeFillShade="F2"/>
          </w:tcPr>
          <w:p w:rsidR="00E25F8F" w:rsidRPr="007410B2" w:rsidRDefault="00E25F8F" w:rsidP="006C6731">
            <w:pPr>
              <w:jc w:val="both"/>
              <w:rPr>
                <w:rFonts w:eastAsia="Calibri"/>
                <w:lang w:eastAsia="en-US"/>
              </w:rPr>
            </w:pPr>
            <w:r w:rsidRPr="007410B2">
              <w:rPr>
                <w:rFonts w:eastAsia="Calibri"/>
                <w:lang w:eastAsia="en-US"/>
              </w:rPr>
              <w:t>Оценка значения показателя осуществляется на основе данных социологического опроса получателей (потребителей) образовательных услуг организации.</w:t>
            </w:r>
          </w:p>
          <w:p w:rsidR="00E25F8F" w:rsidRPr="007410B2" w:rsidRDefault="00E25F8F" w:rsidP="006C6731">
            <w:pPr>
              <w:jc w:val="both"/>
              <w:rPr>
                <w:rFonts w:eastAsia="Calibri"/>
                <w:lang w:eastAsia="en-US"/>
              </w:rPr>
            </w:pPr>
            <w:r w:rsidRPr="007410B2">
              <w:rPr>
                <w:rFonts w:eastAsia="Calibri"/>
                <w:lang w:eastAsia="en-US"/>
              </w:rPr>
              <w:t>Вычисляется % положительных ответов (варианты ответов – «отлично», «хорошо», «удовлетворительно») от общего числа опрошенных получателей услуг, полученный результат округляется до целого числа.</w:t>
            </w:r>
          </w:p>
          <w:p w:rsidR="00E25F8F" w:rsidRPr="007410B2" w:rsidRDefault="00E25F8F" w:rsidP="006C6731">
            <w:pPr>
              <w:jc w:val="both"/>
              <w:rPr>
                <w:rFonts w:eastAsia="Calibri"/>
                <w:lang w:eastAsia="en-US"/>
              </w:rPr>
            </w:pPr>
            <w:r w:rsidRPr="007410B2">
              <w:rPr>
                <w:rFonts w:eastAsia="Calibri"/>
                <w:lang w:eastAsia="en-US"/>
              </w:rPr>
              <w:t>Целое число = количество баллов.</w:t>
            </w:r>
          </w:p>
        </w:tc>
      </w:tr>
      <w:tr w:rsidR="00E25F8F" w:rsidRPr="007410B2" w:rsidTr="009E6065">
        <w:tc>
          <w:tcPr>
            <w:tcW w:w="14601" w:type="dxa"/>
            <w:gridSpan w:val="4"/>
            <w:shd w:val="clear" w:color="auto" w:fill="auto"/>
          </w:tcPr>
          <w:p w:rsidR="00E25F8F" w:rsidRPr="007410B2" w:rsidRDefault="00E25F8F" w:rsidP="006C6731">
            <w:pPr>
              <w:jc w:val="center"/>
              <w:rPr>
                <w:rFonts w:eastAsia="Calibri"/>
                <w:lang w:eastAsia="en-US"/>
              </w:rPr>
            </w:pPr>
            <w:r w:rsidRPr="007410B2">
              <w:rPr>
                <w:rFonts w:eastAsia="Calibri"/>
                <w:lang w:eastAsia="en-US"/>
              </w:rPr>
              <w:t>КОЛИЧЕСТВО БАЛЛОВ ПО ПОКАЗАТЕЛЮ 2.3 УМНОЖАЕТСЯ НА КОЭФФИЦИЕНТ 0,3 = ЗНАЧЕНИЕ ПОКАЗАТЕЛЯ 2.3</w:t>
            </w:r>
          </w:p>
          <w:p w:rsidR="00E25F8F" w:rsidRPr="007410B2" w:rsidRDefault="00E25F8F" w:rsidP="006C6731">
            <w:pPr>
              <w:jc w:val="center"/>
              <w:rPr>
                <w:rFonts w:eastAsia="Calibri"/>
                <w:lang w:eastAsia="en-US"/>
              </w:rPr>
            </w:pPr>
            <w:r w:rsidRPr="007410B2">
              <w:rPr>
                <w:rFonts w:eastAsia="Calibri"/>
                <w:lang w:eastAsia="en-US"/>
              </w:rPr>
              <w:t>(максимальное значение 30)</w:t>
            </w:r>
          </w:p>
        </w:tc>
      </w:tr>
      <w:tr w:rsidR="00E25F8F" w:rsidRPr="007410B2" w:rsidTr="009E6065">
        <w:tc>
          <w:tcPr>
            <w:tcW w:w="14601" w:type="dxa"/>
            <w:gridSpan w:val="4"/>
            <w:shd w:val="clear" w:color="auto" w:fill="auto"/>
          </w:tcPr>
          <w:p w:rsidR="00E25F8F" w:rsidRPr="007410B2" w:rsidRDefault="00E25F8F" w:rsidP="006C6731">
            <w:pPr>
              <w:jc w:val="center"/>
              <w:rPr>
                <w:rFonts w:eastAsia="Calibri"/>
                <w:lang w:eastAsia="en-US"/>
              </w:rPr>
            </w:pPr>
            <w:r w:rsidRPr="007410B2">
              <w:rPr>
                <w:rFonts w:eastAsia="Calibri"/>
                <w:b/>
                <w:lang w:eastAsia="en-US"/>
              </w:rPr>
              <w:t>Значение показателя 2 = 2.1 + 2.2 + 2.3 (максимальное значение 100 баллов) *</w:t>
            </w:r>
          </w:p>
        </w:tc>
      </w:tr>
      <w:tr w:rsidR="00E25F8F" w:rsidRPr="007410B2" w:rsidTr="009E60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47" w:type="dxa"/>
            <w:tcBorders>
              <w:top w:val="single" w:sz="4" w:space="0" w:color="auto"/>
              <w:left w:val="single" w:sz="4" w:space="0" w:color="auto"/>
              <w:bottom w:val="single" w:sz="4" w:space="0" w:color="auto"/>
              <w:right w:val="single" w:sz="4" w:space="0" w:color="auto"/>
            </w:tcBorders>
          </w:tcPr>
          <w:p w:rsidR="00E25F8F" w:rsidRPr="007410B2" w:rsidRDefault="00E25F8F" w:rsidP="006C6731">
            <w:pPr>
              <w:jc w:val="center"/>
              <w:rPr>
                <w:rFonts w:eastAsia="Calibri"/>
                <w:b/>
                <w:lang w:eastAsia="en-US"/>
              </w:rPr>
            </w:pPr>
            <w:r w:rsidRPr="007410B2">
              <w:rPr>
                <w:rFonts w:eastAsia="Calibri"/>
                <w:b/>
                <w:lang w:eastAsia="en-US"/>
              </w:rPr>
              <w:t>3</w:t>
            </w:r>
          </w:p>
        </w:tc>
        <w:tc>
          <w:tcPr>
            <w:tcW w:w="13454" w:type="dxa"/>
            <w:gridSpan w:val="3"/>
            <w:tcBorders>
              <w:top w:val="single" w:sz="4" w:space="0" w:color="auto"/>
              <w:left w:val="single" w:sz="4" w:space="0" w:color="auto"/>
              <w:bottom w:val="single" w:sz="4" w:space="0" w:color="auto"/>
              <w:right w:val="single" w:sz="4" w:space="0" w:color="auto"/>
            </w:tcBorders>
          </w:tcPr>
          <w:p w:rsidR="00E25F8F" w:rsidRPr="007410B2" w:rsidRDefault="00E25F8F" w:rsidP="006C6731">
            <w:pPr>
              <w:jc w:val="center"/>
              <w:rPr>
                <w:rFonts w:eastAsia="Calibri"/>
                <w:b/>
                <w:lang w:eastAsia="en-US"/>
              </w:rPr>
            </w:pPr>
            <w:r w:rsidRPr="007410B2">
              <w:rPr>
                <w:rFonts w:eastAsia="Calibri"/>
                <w:b/>
                <w:lang w:eastAsia="en-US"/>
              </w:rPr>
              <w:t>Доступность образовательной деятельности для инвалидов</w:t>
            </w:r>
          </w:p>
        </w:tc>
      </w:tr>
      <w:tr w:rsidR="00E25F8F" w:rsidRPr="007410B2" w:rsidTr="009E60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4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25F8F" w:rsidRPr="007410B2" w:rsidRDefault="00E25F8F" w:rsidP="006C6731">
            <w:pPr>
              <w:jc w:val="center"/>
              <w:rPr>
                <w:rFonts w:eastAsia="Calibri"/>
                <w:lang w:eastAsia="en-US"/>
              </w:rPr>
            </w:pPr>
            <w:r w:rsidRPr="007410B2">
              <w:rPr>
                <w:rFonts w:eastAsia="Calibri"/>
                <w:lang w:eastAsia="en-US"/>
              </w:rPr>
              <w:t>3.1</w:t>
            </w:r>
          </w:p>
        </w:tc>
        <w:tc>
          <w:tcPr>
            <w:tcW w:w="54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25F8F" w:rsidRPr="007410B2" w:rsidRDefault="00E25F8F" w:rsidP="006C6731">
            <w:pPr>
              <w:jc w:val="both"/>
              <w:rPr>
                <w:rFonts w:eastAsia="Calibri"/>
                <w:lang w:eastAsia="en-US"/>
              </w:rPr>
            </w:pPr>
            <w:r w:rsidRPr="007410B2">
              <w:rPr>
                <w:rFonts w:eastAsia="Calibri"/>
                <w:lang w:eastAsia="en-US"/>
              </w:rPr>
              <w:t>Оборудование территории, прилегающей к организации, и её помещений с учетом доступности для инвалидов:</w:t>
            </w:r>
          </w:p>
          <w:p w:rsidR="00E25F8F" w:rsidRPr="007410B2" w:rsidRDefault="00E25F8F" w:rsidP="006C6731">
            <w:pPr>
              <w:jc w:val="both"/>
              <w:rPr>
                <w:rFonts w:eastAsia="Calibri"/>
                <w:lang w:eastAsia="en-US"/>
              </w:rPr>
            </w:pPr>
            <w:r w:rsidRPr="007410B2">
              <w:rPr>
                <w:rFonts w:eastAsia="Calibri"/>
                <w:lang w:eastAsia="en-US"/>
              </w:rPr>
              <w:t>- оборудование входных групп пандусами (подъемными платформами);</w:t>
            </w:r>
          </w:p>
          <w:p w:rsidR="00E25F8F" w:rsidRPr="007410B2" w:rsidRDefault="00E25F8F" w:rsidP="006C6731">
            <w:pPr>
              <w:jc w:val="both"/>
              <w:rPr>
                <w:rFonts w:eastAsia="Calibri"/>
                <w:lang w:eastAsia="en-US"/>
              </w:rPr>
            </w:pPr>
            <w:r w:rsidRPr="007410B2">
              <w:rPr>
                <w:rFonts w:eastAsia="Calibri"/>
                <w:lang w:eastAsia="en-US"/>
              </w:rPr>
              <w:t>- наличие выделенных стоянок для автотранспортных средств инвалидов;</w:t>
            </w:r>
          </w:p>
          <w:p w:rsidR="00E25F8F" w:rsidRPr="007410B2" w:rsidRDefault="00E25F8F" w:rsidP="006C6731">
            <w:pPr>
              <w:jc w:val="both"/>
              <w:rPr>
                <w:rFonts w:eastAsia="Calibri"/>
                <w:lang w:eastAsia="en-US"/>
              </w:rPr>
            </w:pPr>
            <w:r w:rsidRPr="007410B2">
              <w:rPr>
                <w:rFonts w:eastAsia="Calibri"/>
                <w:lang w:eastAsia="en-US"/>
              </w:rPr>
              <w:t>- наличие адаптированных лифтов, поручней, расширенных дверных проемов;</w:t>
            </w:r>
          </w:p>
          <w:p w:rsidR="00E25F8F" w:rsidRPr="007410B2" w:rsidRDefault="00E25F8F" w:rsidP="006C6731">
            <w:pPr>
              <w:jc w:val="both"/>
              <w:rPr>
                <w:rFonts w:eastAsia="Calibri"/>
                <w:lang w:eastAsia="en-US"/>
              </w:rPr>
            </w:pPr>
            <w:r w:rsidRPr="007410B2">
              <w:rPr>
                <w:rFonts w:eastAsia="Calibri"/>
                <w:lang w:eastAsia="en-US"/>
              </w:rPr>
              <w:t>- наличие сменных кресел-колясок;</w:t>
            </w:r>
          </w:p>
          <w:p w:rsidR="00E25F8F" w:rsidRPr="007410B2" w:rsidRDefault="00E25F8F" w:rsidP="006C6731">
            <w:pPr>
              <w:jc w:val="both"/>
              <w:rPr>
                <w:rFonts w:eastAsia="Calibri"/>
                <w:lang w:eastAsia="en-US"/>
              </w:rPr>
            </w:pPr>
            <w:r w:rsidRPr="007410B2">
              <w:rPr>
                <w:rFonts w:eastAsia="Calibri"/>
                <w:lang w:eastAsia="en-US"/>
              </w:rPr>
              <w:t>- наличие специально оборудованных санитарно-гигиенических помещений в организации.</w:t>
            </w:r>
          </w:p>
        </w:tc>
        <w:tc>
          <w:tcPr>
            <w:tcW w:w="197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25F8F" w:rsidRPr="007410B2" w:rsidRDefault="00E25F8F" w:rsidP="006C6731">
            <w:pPr>
              <w:jc w:val="center"/>
              <w:rPr>
                <w:rFonts w:eastAsia="Calibri"/>
                <w:lang w:eastAsia="en-US"/>
              </w:rPr>
            </w:pPr>
            <w:r w:rsidRPr="007410B2">
              <w:rPr>
                <w:rFonts w:eastAsia="Calibri"/>
                <w:lang w:eastAsia="en-US"/>
              </w:rPr>
              <w:t>Баллы</w:t>
            </w:r>
            <w:r w:rsidRPr="007410B2">
              <w:rPr>
                <w:rFonts w:eastAsia="Calibri"/>
                <w:lang w:eastAsia="en-US"/>
              </w:rPr>
              <w:br/>
              <w:t>(от 0 до 100)</w:t>
            </w:r>
          </w:p>
          <w:p w:rsidR="00E25F8F" w:rsidRPr="007410B2" w:rsidRDefault="00E25F8F" w:rsidP="006C6731">
            <w:pPr>
              <w:jc w:val="center"/>
              <w:rPr>
                <w:rFonts w:eastAsia="Calibri"/>
                <w:lang w:eastAsia="en-US"/>
              </w:rPr>
            </w:pPr>
            <w:r w:rsidRPr="007410B2">
              <w:rPr>
                <w:rFonts w:eastAsia="Calibri"/>
                <w:lang w:eastAsia="en-US"/>
              </w:rPr>
              <w:t>Коэффициент значимости показателя – 0,3</w:t>
            </w:r>
          </w:p>
        </w:tc>
        <w:tc>
          <w:tcPr>
            <w:tcW w:w="603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25F8F" w:rsidRPr="007410B2" w:rsidRDefault="00E25F8F" w:rsidP="006C6731">
            <w:pPr>
              <w:jc w:val="both"/>
              <w:rPr>
                <w:rFonts w:eastAsia="Calibri"/>
                <w:lang w:eastAsia="en-US"/>
              </w:rPr>
            </w:pPr>
            <w:r w:rsidRPr="007410B2">
              <w:rPr>
                <w:rFonts w:eastAsia="Calibri"/>
                <w:lang w:eastAsia="en-US"/>
              </w:rPr>
              <w:t>Мониторинг оборудования территории, прилегающей к организации, и её помещений с учетом доступности для инвалидов.</w:t>
            </w:r>
          </w:p>
          <w:p w:rsidR="00E25F8F" w:rsidRPr="007410B2" w:rsidRDefault="00E25F8F" w:rsidP="006C6731">
            <w:pPr>
              <w:jc w:val="both"/>
              <w:rPr>
                <w:rFonts w:eastAsia="Calibri"/>
                <w:lang w:eastAsia="en-US"/>
              </w:rPr>
            </w:pPr>
            <w:r w:rsidRPr="007410B2">
              <w:rPr>
                <w:rFonts w:eastAsia="Calibri"/>
                <w:lang w:eastAsia="en-US"/>
              </w:rPr>
              <w:t>За каждое условие доступности организации для инвалидов присваивается по 20 баллов.</w:t>
            </w:r>
          </w:p>
        </w:tc>
      </w:tr>
      <w:tr w:rsidR="00E25F8F" w:rsidRPr="007410B2" w:rsidTr="009E60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601" w:type="dxa"/>
            <w:gridSpan w:val="4"/>
            <w:tcBorders>
              <w:top w:val="single" w:sz="4" w:space="0" w:color="auto"/>
              <w:left w:val="single" w:sz="4" w:space="0" w:color="auto"/>
              <w:bottom w:val="single" w:sz="4" w:space="0" w:color="auto"/>
              <w:right w:val="single" w:sz="4" w:space="0" w:color="auto"/>
            </w:tcBorders>
          </w:tcPr>
          <w:p w:rsidR="00E25F8F" w:rsidRPr="007410B2" w:rsidRDefault="00E25F8F" w:rsidP="006C6731">
            <w:pPr>
              <w:jc w:val="center"/>
              <w:rPr>
                <w:rFonts w:eastAsia="Calibri"/>
                <w:lang w:eastAsia="en-US"/>
              </w:rPr>
            </w:pPr>
            <w:r w:rsidRPr="007410B2">
              <w:rPr>
                <w:rFonts w:eastAsia="Calibri"/>
                <w:lang w:eastAsia="en-US"/>
              </w:rPr>
              <w:t>КОЛИЧЕСТВО БАЛЛОВ ПО ПОКАЗАТЕЛЮ 3.1 УМНОЖАЕТСЯ НА КОЭФФИЦИЕНТ 0,3 = ЗНАЧЕНИЕ ПОКАЗАТЕЛЯ 3.1</w:t>
            </w:r>
          </w:p>
          <w:p w:rsidR="00E25F8F" w:rsidRPr="007410B2" w:rsidRDefault="00E25F8F" w:rsidP="006C6731">
            <w:pPr>
              <w:jc w:val="center"/>
              <w:rPr>
                <w:rFonts w:eastAsia="Calibri"/>
                <w:lang w:eastAsia="en-US"/>
              </w:rPr>
            </w:pPr>
            <w:r w:rsidRPr="007410B2">
              <w:rPr>
                <w:rFonts w:eastAsia="Calibri"/>
                <w:lang w:eastAsia="en-US"/>
              </w:rPr>
              <w:t>(максимальное значение 30)</w:t>
            </w:r>
          </w:p>
          <w:p w:rsidR="00E25F8F" w:rsidRPr="007410B2" w:rsidRDefault="00E25F8F" w:rsidP="006C6731">
            <w:pPr>
              <w:jc w:val="center"/>
              <w:rPr>
                <w:rFonts w:eastAsia="Calibri"/>
                <w:lang w:eastAsia="en-US"/>
              </w:rPr>
            </w:pPr>
          </w:p>
        </w:tc>
      </w:tr>
      <w:tr w:rsidR="00E25F8F" w:rsidRPr="007410B2" w:rsidTr="009E60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4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25F8F" w:rsidRPr="007410B2" w:rsidRDefault="00E25F8F" w:rsidP="006C6731">
            <w:pPr>
              <w:jc w:val="center"/>
              <w:rPr>
                <w:rFonts w:eastAsia="Calibri"/>
                <w:lang w:eastAsia="en-US"/>
              </w:rPr>
            </w:pPr>
            <w:r w:rsidRPr="007410B2">
              <w:rPr>
                <w:rFonts w:eastAsia="Calibri"/>
                <w:lang w:eastAsia="en-US"/>
              </w:rPr>
              <w:lastRenderedPageBreak/>
              <w:t>3.2</w:t>
            </w:r>
          </w:p>
        </w:tc>
        <w:tc>
          <w:tcPr>
            <w:tcW w:w="54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25F8F" w:rsidRPr="007410B2" w:rsidRDefault="00E25F8F" w:rsidP="006C6731">
            <w:pPr>
              <w:jc w:val="both"/>
              <w:rPr>
                <w:rFonts w:eastAsia="Calibri"/>
                <w:lang w:eastAsia="en-US"/>
              </w:rPr>
            </w:pPr>
            <w:r w:rsidRPr="007410B2">
              <w:rPr>
                <w:rFonts w:eastAsia="Calibri"/>
                <w:lang w:eastAsia="en-US"/>
              </w:rPr>
              <w:t>Обеспечение в организации условий доступности, позволяющих инвалидам получать образовательные услуги наравне с другими, включая:</w:t>
            </w:r>
          </w:p>
          <w:p w:rsidR="00E25F8F" w:rsidRPr="007410B2" w:rsidRDefault="00E25F8F" w:rsidP="006C6731">
            <w:pPr>
              <w:jc w:val="both"/>
              <w:rPr>
                <w:rFonts w:eastAsia="Calibri"/>
                <w:lang w:eastAsia="en-US"/>
              </w:rPr>
            </w:pPr>
            <w:r w:rsidRPr="007410B2">
              <w:rPr>
                <w:rFonts w:eastAsia="Calibri"/>
                <w:lang w:eastAsia="en-US"/>
              </w:rPr>
              <w:t>- дублирование для инвалидов по слуху и зрению звуковой и зрительной информации;</w:t>
            </w:r>
          </w:p>
          <w:p w:rsidR="00E25F8F" w:rsidRPr="007410B2" w:rsidRDefault="00E25F8F" w:rsidP="006C6731">
            <w:pPr>
              <w:jc w:val="both"/>
              <w:rPr>
                <w:rFonts w:eastAsia="Calibri"/>
                <w:lang w:eastAsia="en-US"/>
              </w:rPr>
            </w:pPr>
            <w:r w:rsidRPr="007410B2">
              <w:rPr>
                <w:rFonts w:eastAsia="Calibri"/>
                <w:lang w:eastAsia="en-US"/>
              </w:rPr>
              <w:t>- дублирование надписей, знаков и иной текстовой и графической информации знаками, выполненными рельефно-точечным шрифтом Брайля;</w:t>
            </w:r>
          </w:p>
          <w:p w:rsidR="00E25F8F" w:rsidRPr="007410B2" w:rsidRDefault="00E25F8F" w:rsidP="006C6731">
            <w:pPr>
              <w:jc w:val="both"/>
              <w:rPr>
                <w:rFonts w:eastAsia="Calibri"/>
                <w:lang w:eastAsia="en-US"/>
              </w:rPr>
            </w:pPr>
            <w:r w:rsidRPr="007410B2">
              <w:rPr>
                <w:rFonts w:eastAsia="Calibri"/>
                <w:lang w:eastAsia="en-US"/>
              </w:rPr>
              <w:t>- возможность предоставления инвалидам по слуху (слуху и зрению) услуг сурдопереводчика (тифлосурдопереводчика);</w:t>
            </w:r>
          </w:p>
          <w:p w:rsidR="00E25F8F" w:rsidRPr="007410B2" w:rsidRDefault="00E25F8F" w:rsidP="006C6731">
            <w:pPr>
              <w:jc w:val="both"/>
              <w:rPr>
                <w:rFonts w:eastAsia="Calibri"/>
                <w:lang w:eastAsia="en-US"/>
              </w:rPr>
            </w:pPr>
            <w:r w:rsidRPr="007410B2">
              <w:rPr>
                <w:rFonts w:eastAsia="Calibri"/>
                <w:lang w:eastAsia="en-US"/>
              </w:rPr>
              <w:t>- наличие альтернативной версии сайта организации для инвалидов по зрению;</w:t>
            </w:r>
          </w:p>
          <w:p w:rsidR="00E25F8F" w:rsidRPr="007410B2" w:rsidRDefault="00E25F8F" w:rsidP="006C6731">
            <w:pPr>
              <w:jc w:val="both"/>
              <w:rPr>
                <w:rFonts w:eastAsia="Calibri"/>
                <w:lang w:eastAsia="en-US"/>
              </w:rPr>
            </w:pPr>
            <w:r w:rsidRPr="007410B2">
              <w:rPr>
                <w:rFonts w:eastAsia="Calibri"/>
                <w:lang w:eastAsia="en-US"/>
              </w:rPr>
              <w:t>-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p w:rsidR="00E25F8F" w:rsidRPr="007410B2" w:rsidRDefault="00E25F8F" w:rsidP="006C6731">
            <w:pPr>
              <w:jc w:val="both"/>
              <w:rPr>
                <w:rFonts w:eastAsia="Calibri"/>
                <w:lang w:eastAsia="en-US"/>
              </w:rPr>
            </w:pPr>
            <w:r w:rsidRPr="007410B2">
              <w:rPr>
                <w:rFonts w:eastAsia="Calibri"/>
                <w:lang w:eastAsia="en-US"/>
              </w:rPr>
              <w:t>- наличие возможности предоставления образовательных услуг в дистанционном режиме или на дому.</w:t>
            </w:r>
          </w:p>
        </w:tc>
        <w:tc>
          <w:tcPr>
            <w:tcW w:w="197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25F8F" w:rsidRPr="007410B2" w:rsidRDefault="00E25F8F" w:rsidP="006C6731">
            <w:pPr>
              <w:jc w:val="center"/>
              <w:rPr>
                <w:rFonts w:eastAsia="Calibri"/>
                <w:lang w:eastAsia="en-US"/>
              </w:rPr>
            </w:pPr>
            <w:r w:rsidRPr="007410B2">
              <w:rPr>
                <w:rFonts w:eastAsia="Calibri"/>
                <w:lang w:eastAsia="en-US"/>
              </w:rPr>
              <w:t>Баллы</w:t>
            </w:r>
            <w:r w:rsidRPr="007410B2">
              <w:rPr>
                <w:rFonts w:eastAsia="Calibri"/>
                <w:lang w:eastAsia="en-US"/>
              </w:rPr>
              <w:br/>
              <w:t>(от 0 до 100)</w:t>
            </w:r>
          </w:p>
          <w:p w:rsidR="00E25F8F" w:rsidRPr="007410B2" w:rsidRDefault="00E25F8F" w:rsidP="006C6731">
            <w:pPr>
              <w:jc w:val="center"/>
              <w:rPr>
                <w:rFonts w:eastAsia="Calibri"/>
                <w:lang w:eastAsia="en-US"/>
              </w:rPr>
            </w:pPr>
            <w:r w:rsidRPr="007410B2">
              <w:rPr>
                <w:rFonts w:eastAsia="Calibri"/>
                <w:lang w:eastAsia="en-US"/>
              </w:rPr>
              <w:t>Коэффициент значимости показателя – 0,4</w:t>
            </w:r>
          </w:p>
        </w:tc>
        <w:tc>
          <w:tcPr>
            <w:tcW w:w="603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25F8F" w:rsidRPr="007410B2" w:rsidRDefault="00E25F8F" w:rsidP="006C6731">
            <w:pPr>
              <w:jc w:val="both"/>
              <w:rPr>
                <w:rFonts w:eastAsia="Calibri"/>
                <w:lang w:eastAsia="en-US"/>
              </w:rPr>
            </w:pPr>
            <w:r w:rsidRPr="007410B2">
              <w:rPr>
                <w:rFonts w:eastAsia="Calibri"/>
                <w:lang w:eastAsia="en-US"/>
              </w:rPr>
              <w:t>Мониторинг обеспечения в организации условий доступности, позволяющих инвалидам получать услуги наравне с другими.</w:t>
            </w:r>
          </w:p>
          <w:p w:rsidR="00E25F8F" w:rsidRPr="007410B2" w:rsidRDefault="00E25F8F" w:rsidP="006C6731">
            <w:pPr>
              <w:jc w:val="both"/>
              <w:rPr>
                <w:rFonts w:eastAsia="Calibri"/>
                <w:lang w:eastAsia="en-US"/>
              </w:rPr>
            </w:pPr>
            <w:r w:rsidRPr="007410B2">
              <w:rPr>
                <w:rFonts w:eastAsia="Calibri"/>
                <w:lang w:eastAsia="en-US"/>
              </w:rPr>
              <w:t>За каждое условие доступности, позволяющее получать образовательные услуги наравне с другими, присваивается по 20 баллов.</w:t>
            </w:r>
          </w:p>
          <w:p w:rsidR="00E25F8F" w:rsidRPr="007410B2" w:rsidRDefault="00E25F8F" w:rsidP="006C6731">
            <w:pPr>
              <w:jc w:val="both"/>
              <w:rPr>
                <w:rFonts w:eastAsia="Calibri"/>
                <w:lang w:eastAsia="en-US"/>
              </w:rPr>
            </w:pPr>
            <w:r w:rsidRPr="007410B2">
              <w:rPr>
                <w:rFonts w:eastAsia="Calibri"/>
                <w:lang w:eastAsia="en-US"/>
              </w:rPr>
              <w:t>При наличии более пяти условий доступности присваивается 100 баллов.</w:t>
            </w:r>
          </w:p>
        </w:tc>
      </w:tr>
      <w:tr w:rsidR="00E25F8F" w:rsidRPr="007410B2" w:rsidTr="009E60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601" w:type="dxa"/>
            <w:gridSpan w:val="4"/>
            <w:tcBorders>
              <w:top w:val="single" w:sz="4" w:space="0" w:color="auto"/>
              <w:left w:val="single" w:sz="4" w:space="0" w:color="auto"/>
              <w:bottom w:val="single" w:sz="4" w:space="0" w:color="auto"/>
              <w:right w:val="single" w:sz="4" w:space="0" w:color="auto"/>
            </w:tcBorders>
          </w:tcPr>
          <w:p w:rsidR="00E25F8F" w:rsidRPr="007410B2" w:rsidRDefault="00E25F8F" w:rsidP="006C6731">
            <w:pPr>
              <w:jc w:val="center"/>
              <w:rPr>
                <w:rFonts w:eastAsia="Calibri"/>
                <w:lang w:eastAsia="en-US"/>
              </w:rPr>
            </w:pPr>
            <w:r w:rsidRPr="007410B2">
              <w:rPr>
                <w:rFonts w:eastAsia="Calibri"/>
                <w:lang w:eastAsia="en-US"/>
              </w:rPr>
              <w:t>КОЛИЧЕСТВО БАЛЛОВ ПО ПОКАЗАТЕЛЮ 3.2 УМНОЖАЕТСЯ НА КОЭФФИЦИЕНТ 0,4 = ЗНАЧЕНИЕ ПОКАЗАТЕЛЯ 3.2</w:t>
            </w:r>
            <w:r w:rsidRPr="007410B2">
              <w:rPr>
                <w:rFonts w:eastAsia="Calibri"/>
                <w:lang w:eastAsia="en-US"/>
              </w:rPr>
              <w:br/>
              <w:t>(максимальное значение 40)</w:t>
            </w:r>
          </w:p>
          <w:p w:rsidR="00E25F8F" w:rsidRPr="007410B2" w:rsidRDefault="00E25F8F" w:rsidP="006C6731">
            <w:pPr>
              <w:jc w:val="center"/>
              <w:rPr>
                <w:rFonts w:eastAsia="Calibri"/>
                <w:lang w:eastAsia="en-US"/>
              </w:rPr>
            </w:pPr>
          </w:p>
          <w:p w:rsidR="00E25F8F" w:rsidRPr="007410B2" w:rsidRDefault="00E25F8F" w:rsidP="006C6731">
            <w:pPr>
              <w:jc w:val="center"/>
              <w:rPr>
                <w:rFonts w:eastAsia="Calibri"/>
                <w:lang w:eastAsia="en-US"/>
              </w:rPr>
            </w:pPr>
          </w:p>
          <w:p w:rsidR="00E25F8F" w:rsidRPr="007410B2" w:rsidRDefault="00E25F8F" w:rsidP="006C6731">
            <w:pPr>
              <w:jc w:val="center"/>
              <w:rPr>
                <w:rFonts w:eastAsia="Calibri"/>
                <w:lang w:eastAsia="en-US"/>
              </w:rPr>
            </w:pPr>
          </w:p>
          <w:p w:rsidR="00E25F8F" w:rsidRPr="007410B2" w:rsidRDefault="00E25F8F" w:rsidP="006C6731">
            <w:pPr>
              <w:jc w:val="center"/>
              <w:rPr>
                <w:rFonts w:eastAsia="Calibri"/>
                <w:lang w:eastAsia="en-US"/>
              </w:rPr>
            </w:pPr>
          </w:p>
          <w:p w:rsidR="00E25F8F" w:rsidRPr="007410B2" w:rsidRDefault="00E25F8F" w:rsidP="006C6731">
            <w:pPr>
              <w:jc w:val="center"/>
              <w:rPr>
                <w:rFonts w:eastAsia="Calibri"/>
                <w:lang w:eastAsia="en-US"/>
              </w:rPr>
            </w:pPr>
          </w:p>
        </w:tc>
      </w:tr>
      <w:tr w:rsidR="00E25F8F" w:rsidRPr="007410B2" w:rsidTr="009E60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4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25F8F" w:rsidRPr="007410B2" w:rsidRDefault="00E25F8F" w:rsidP="006C6731">
            <w:pPr>
              <w:jc w:val="center"/>
              <w:rPr>
                <w:rFonts w:eastAsia="Calibri"/>
                <w:lang w:eastAsia="en-US"/>
              </w:rPr>
            </w:pPr>
            <w:r w:rsidRPr="007410B2">
              <w:rPr>
                <w:rFonts w:eastAsia="Calibri"/>
                <w:lang w:eastAsia="en-US"/>
              </w:rPr>
              <w:lastRenderedPageBreak/>
              <w:t>3.3</w:t>
            </w:r>
          </w:p>
        </w:tc>
        <w:tc>
          <w:tcPr>
            <w:tcW w:w="54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25F8F" w:rsidRPr="007410B2" w:rsidRDefault="00E25F8F" w:rsidP="006C6731">
            <w:pPr>
              <w:jc w:val="both"/>
              <w:rPr>
                <w:rFonts w:eastAsia="Calibri"/>
                <w:lang w:eastAsia="en-US"/>
              </w:rPr>
            </w:pPr>
            <w:r w:rsidRPr="007410B2">
              <w:rPr>
                <w:rFonts w:eastAsia="Calibri"/>
                <w:lang w:eastAsia="en-US"/>
              </w:rPr>
              <w:t>Доля получателей образовательных услуг, удовлетворенных доступностью образовательных услуг для инвалидов (в % от общего числа опрошенных получателей образовательных услуг - инвалидов)</w:t>
            </w:r>
          </w:p>
        </w:tc>
        <w:tc>
          <w:tcPr>
            <w:tcW w:w="197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25F8F" w:rsidRPr="007410B2" w:rsidRDefault="00E25F8F" w:rsidP="006C6731">
            <w:pPr>
              <w:jc w:val="center"/>
              <w:rPr>
                <w:rFonts w:eastAsia="Calibri"/>
                <w:lang w:eastAsia="en-US"/>
              </w:rPr>
            </w:pPr>
            <w:r w:rsidRPr="007410B2">
              <w:rPr>
                <w:rFonts w:eastAsia="Calibri"/>
                <w:lang w:eastAsia="en-US"/>
              </w:rPr>
              <w:t>Баллы</w:t>
            </w:r>
            <w:r w:rsidRPr="007410B2">
              <w:rPr>
                <w:rFonts w:eastAsia="Calibri"/>
                <w:lang w:eastAsia="en-US"/>
              </w:rPr>
              <w:br/>
              <w:t>(от 0 до 100)</w:t>
            </w:r>
          </w:p>
          <w:p w:rsidR="00E25F8F" w:rsidRPr="007410B2" w:rsidRDefault="00E25F8F" w:rsidP="006C6731">
            <w:pPr>
              <w:jc w:val="center"/>
              <w:rPr>
                <w:rFonts w:eastAsia="Calibri"/>
                <w:lang w:eastAsia="en-US"/>
              </w:rPr>
            </w:pPr>
            <w:r w:rsidRPr="007410B2">
              <w:rPr>
                <w:rFonts w:eastAsia="Calibri"/>
                <w:lang w:eastAsia="en-US"/>
              </w:rPr>
              <w:t>Коэффициент значимости показателя – 0,3</w:t>
            </w:r>
          </w:p>
        </w:tc>
        <w:tc>
          <w:tcPr>
            <w:tcW w:w="603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25F8F" w:rsidRPr="007410B2" w:rsidRDefault="00E25F8F" w:rsidP="006C6731">
            <w:pPr>
              <w:jc w:val="both"/>
              <w:rPr>
                <w:rFonts w:eastAsia="Calibri"/>
                <w:lang w:eastAsia="en-US"/>
              </w:rPr>
            </w:pPr>
            <w:r w:rsidRPr="007410B2">
              <w:rPr>
                <w:rFonts w:eastAsia="Calibri"/>
                <w:lang w:eastAsia="en-US"/>
              </w:rPr>
              <w:t>Оценка значения показателя осуществляется на основе данных социологического опроса получателей (потребителей) образовательных услуг организации.</w:t>
            </w:r>
          </w:p>
          <w:p w:rsidR="00E25F8F" w:rsidRPr="007410B2" w:rsidRDefault="00E25F8F" w:rsidP="006C6731">
            <w:pPr>
              <w:jc w:val="both"/>
              <w:rPr>
                <w:rFonts w:eastAsia="Calibri"/>
                <w:lang w:eastAsia="en-US"/>
              </w:rPr>
            </w:pPr>
            <w:r w:rsidRPr="007410B2">
              <w:rPr>
                <w:rFonts w:eastAsia="Calibri"/>
                <w:lang w:eastAsia="en-US"/>
              </w:rPr>
              <w:t>Вычисляется средний % положительных ответов (вариант ответа – «Да») от общего числа опрошенных получателей услуг-инвалидов, полученный результат округляется до целого числа.</w:t>
            </w:r>
          </w:p>
          <w:p w:rsidR="00E25F8F" w:rsidRPr="007410B2" w:rsidRDefault="00E25F8F" w:rsidP="006C6731">
            <w:pPr>
              <w:jc w:val="both"/>
              <w:rPr>
                <w:rFonts w:eastAsia="Calibri"/>
                <w:lang w:eastAsia="en-US"/>
              </w:rPr>
            </w:pPr>
            <w:r w:rsidRPr="007410B2">
              <w:rPr>
                <w:rFonts w:eastAsia="Calibri"/>
                <w:lang w:eastAsia="en-US"/>
              </w:rPr>
              <w:t>Целое число = количество баллов.</w:t>
            </w:r>
          </w:p>
        </w:tc>
      </w:tr>
      <w:tr w:rsidR="00E25F8F" w:rsidRPr="007410B2" w:rsidTr="009E60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601" w:type="dxa"/>
            <w:gridSpan w:val="4"/>
            <w:tcBorders>
              <w:top w:val="single" w:sz="4" w:space="0" w:color="auto"/>
              <w:left w:val="single" w:sz="4" w:space="0" w:color="auto"/>
              <w:bottom w:val="single" w:sz="4" w:space="0" w:color="auto"/>
              <w:right w:val="single" w:sz="4" w:space="0" w:color="auto"/>
            </w:tcBorders>
          </w:tcPr>
          <w:p w:rsidR="00E25F8F" w:rsidRPr="007410B2" w:rsidRDefault="00E25F8F" w:rsidP="006C6731">
            <w:pPr>
              <w:jc w:val="center"/>
              <w:rPr>
                <w:rFonts w:eastAsia="Calibri"/>
                <w:lang w:eastAsia="en-US"/>
              </w:rPr>
            </w:pPr>
            <w:r w:rsidRPr="007410B2">
              <w:rPr>
                <w:rFonts w:eastAsia="Calibri"/>
                <w:lang w:eastAsia="en-US"/>
              </w:rPr>
              <w:t>КОЛИЧЕСТВО БАЛЛОВ ПО ПОКАЗАТЕЛЮ 3.3 УМНОЖАЕТСЯ НА КОЭФФИЦИЕНТ 0,3 = ЗНАЧЕНИЕ ПОКАЗАТЕЛЯ 3.3</w:t>
            </w:r>
          </w:p>
          <w:p w:rsidR="00E25F8F" w:rsidRPr="007410B2" w:rsidRDefault="00E25F8F" w:rsidP="006C6731">
            <w:pPr>
              <w:jc w:val="center"/>
              <w:rPr>
                <w:rFonts w:eastAsia="Calibri"/>
                <w:lang w:eastAsia="en-US"/>
              </w:rPr>
            </w:pPr>
            <w:r w:rsidRPr="007410B2">
              <w:rPr>
                <w:rFonts w:eastAsia="Calibri"/>
                <w:lang w:eastAsia="en-US"/>
              </w:rPr>
              <w:t>(максимальное значение 30)</w:t>
            </w:r>
          </w:p>
        </w:tc>
      </w:tr>
      <w:tr w:rsidR="00E25F8F" w:rsidRPr="007410B2" w:rsidTr="009E60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601" w:type="dxa"/>
            <w:gridSpan w:val="4"/>
            <w:tcBorders>
              <w:top w:val="single" w:sz="4" w:space="0" w:color="auto"/>
              <w:left w:val="single" w:sz="4" w:space="0" w:color="auto"/>
              <w:bottom w:val="single" w:sz="4" w:space="0" w:color="auto"/>
              <w:right w:val="single" w:sz="4" w:space="0" w:color="auto"/>
            </w:tcBorders>
          </w:tcPr>
          <w:p w:rsidR="00E25F8F" w:rsidRPr="007410B2" w:rsidRDefault="00E25F8F" w:rsidP="006C6731">
            <w:pPr>
              <w:jc w:val="center"/>
              <w:rPr>
                <w:rFonts w:eastAsia="Calibri"/>
                <w:lang w:eastAsia="en-US"/>
              </w:rPr>
            </w:pPr>
            <w:r w:rsidRPr="007410B2">
              <w:rPr>
                <w:rFonts w:eastAsia="Calibri"/>
                <w:b/>
                <w:lang w:eastAsia="en-US"/>
              </w:rPr>
              <w:t>Значение показателя 3 = 3.1 + 3.2 + 3.3 (максимальное значение 100 баллов) *</w:t>
            </w:r>
          </w:p>
        </w:tc>
      </w:tr>
      <w:tr w:rsidR="00E25F8F" w:rsidRPr="007410B2" w:rsidTr="009E6065">
        <w:tc>
          <w:tcPr>
            <w:tcW w:w="1147" w:type="dxa"/>
            <w:tcBorders>
              <w:top w:val="single" w:sz="4" w:space="0" w:color="auto"/>
              <w:bottom w:val="single" w:sz="4" w:space="0" w:color="auto"/>
              <w:right w:val="single" w:sz="4" w:space="0" w:color="auto"/>
            </w:tcBorders>
            <w:shd w:val="clear" w:color="auto" w:fill="auto"/>
          </w:tcPr>
          <w:p w:rsidR="00E25F8F" w:rsidRPr="007410B2" w:rsidRDefault="00E25F8F" w:rsidP="006C6731">
            <w:pPr>
              <w:jc w:val="center"/>
              <w:rPr>
                <w:rFonts w:eastAsia="Calibri"/>
                <w:b/>
                <w:lang w:eastAsia="en-US"/>
              </w:rPr>
            </w:pPr>
            <w:r w:rsidRPr="007410B2">
              <w:rPr>
                <w:rFonts w:eastAsia="Calibri"/>
                <w:b/>
                <w:lang w:eastAsia="en-US"/>
              </w:rPr>
              <w:t>4</w:t>
            </w:r>
          </w:p>
        </w:tc>
        <w:tc>
          <w:tcPr>
            <w:tcW w:w="13454" w:type="dxa"/>
            <w:gridSpan w:val="3"/>
            <w:tcBorders>
              <w:top w:val="single" w:sz="4" w:space="0" w:color="auto"/>
              <w:left w:val="single" w:sz="4" w:space="0" w:color="auto"/>
              <w:bottom w:val="single" w:sz="4" w:space="0" w:color="auto"/>
              <w:right w:val="single" w:sz="4" w:space="0" w:color="auto"/>
            </w:tcBorders>
            <w:shd w:val="clear" w:color="auto" w:fill="auto"/>
          </w:tcPr>
          <w:p w:rsidR="00E25F8F" w:rsidRPr="007410B2" w:rsidRDefault="00E25F8F" w:rsidP="006C6731">
            <w:pPr>
              <w:jc w:val="center"/>
              <w:rPr>
                <w:rFonts w:eastAsia="Calibri"/>
                <w:b/>
                <w:lang w:eastAsia="en-US"/>
              </w:rPr>
            </w:pPr>
            <w:r w:rsidRPr="007410B2">
              <w:rPr>
                <w:rFonts w:eastAsia="Calibri"/>
                <w:b/>
                <w:lang w:eastAsia="en-US"/>
              </w:rPr>
              <w:t>Доброжелательность, вежливость работников организации</w:t>
            </w:r>
          </w:p>
        </w:tc>
      </w:tr>
      <w:tr w:rsidR="00E25F8F" w:rsidRPr="007410B2" w:rsidTr="009E6065">
        <w:tc>
          <w:tcPr>
            <w:tcW w:w="1147" w:type="dxa"/>
            <w:tcBorders>
              <w:bottom w:val="single" w:sz="4" w:space="0" w:color="auto"/>
              <w:right w:val="single" w:sz="4" w:space="0" w:color="auto"/>
            </w:tcBorders>
            <w:shd w:val="clear" w:color="auto" w:fill="F2F2F2" w:themeFill="background1" w:themeFillShade="F2"/>
          </w:tcPr>
          <w:p w:rsidR="00E25F8F" w:rsidRPr="007410B2" w:rsidRDefault="00E25F8F" w:rsidP="006C6731">
            <w:pPr>
              <w:jc w:val="center"/>
              <w:rPr>
                <w:rFonts w:eastAsia="Calibri"/>
                <w:lang w:eastAsia="en-US"/>
              </w:rPr>
            </w:pPr>
            <w:r w:rsidRPr="007410B2">
              <w:rPr>
                <w:rFonts w:eastAsia="Calibri"/>
                <w:lang w:val="en-US" w:eastAsia="en-US"/>
              </w:rPr>
              <w:t>4</w:t>
            </w:r>
            <w:r w:rsidRPr="007410B2">
              <w:rPr>
                <w:rFonts w:eastAsia="Calibri"/>
                <w:lang w:eastAsia="en-US"/>
              </w:rPr>
              <w:t>.1</w:t>
            </w:r>
          </w:p>
        </w:tc>
        <w:tc>
          <w:tcPr>
            <w:tcW w:w="54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25F8F" w:rsidRPr="007410B2" w:rsidRDefault="00E25F8F" w:rsidP="006C6731">
            <w:pPr>
              <w:jc w:val="both"/>
              <w:rPr>
                <w:rFonts w:eastAsia="Calibri"/>
                <w:lang w:eastAsia="en-US"/>
              </w:rPr>
            </w:pPr>
            <w:r w:rsidRPr="007410B2">
              <w:rPr>
                <w:rFonts w:eastAsia="Calibri"/>
                <w:lang w:eastAsia="en-US"/>
              </w:rPr>
              <w:t>Доля получателей образовательных услуг, удовлетворенных доброжелательностью, вежливостью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 (</w:t>
            </w:r>
            <w:r w:rsidRPr="007410B2">
              <w:rPr>
                <w:rFonts w:eastAsia="Calibri"/>
                <w:i/>
                <w:lang w:eastAsia="en-US"/>
              </w:rPr>
              <w:t>работники приемной комиссии, секретариата, учебной части и пр.</w:t>
            </w:r>
            <w:r w:rsidRPr="007410B2">
              <w:rPr>
                <w:rFonts w:eastAsia="Calibri"/>
                <w:lang w:eastAsia="en-US"/>
              </w:rPr>
              <w:t>) (в % от общего числа опрошенных получателей образовательных услуг)</w:t>
            </w:r>
          </w:p>
        </w:tc>
        <w:tc>
          <w:tcPr>
            <w:tcW w:w="197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25F8F" w:rsidRPr="007410B2" w:rsidRDefault="00E25F8F" w:rsidP="006C6731">
            <w:pPr>
              <w:jc w:val="center"/>
              <w:rPr>
                <w:rFonts w:eastAsia="Calibri"/>
                <w:lang w:eastAsia="en-US"/>
              </w:rPr>
            </w:pPr>
            <w:r w:rsidRPr="007410B2">
              <w:rPr>
                <w:rFonts w:eastAsia="Calibri"/>
                <w:lang w:eastAsia="en-US"/>
              </w:rPr>
              <w:t>Баллы</w:t>
            </w:r>
            <w:r w:rsidRPr="007410B2">
              <w:rPr>
                <w:rFonts w:eastAsia="Calibri"/>
                <w:lang w:eastAsia="en-US"/>
              </w:rPr>
              <w:br/>
              <w:t>(от 0 до 100)</w:t>
            </w:r>
          </w:p>
          <w:p w:rsidR="00E25F8F" w:rsidRPr="007410B2" w:rsidRDefault="00E25F8F" w:rsidP="006C6731">
            <w:pPr>
              <w:jc w:val="center"/>
              <w:rPr>
                <w:rFonts w:eastAsia="Calibri"/>
                <w:lang w:eastAsia="en-US"/>
              </w:rPr>
            </w:pPr>
            <w:r w:rsidRPr="007410B2">
              <w:rPr>
                <w:rFonts w:eastAsia="Calibri"/>
                <w:lang w:eastAsia="en-US"/>
              </w:rPr>
              <w:t>Коэффициент значимости показателя – 0,4</w:t>
            </w:r>
          </w:p>
        </w:tc>
        <w:tc>
          <w:tcPr>
            <w:tcW w:w="603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25F8F" w:rsidRPr="007410B2" w:rsidRDefault="00E25F8F" w:rsidP="006C6731">
            <w:pPr>
              <w:jc w:val="both"/>
              <w:rPr>
                <w:rFonts w:eastAsia="Calibri"/>
                <w:lang w:eastAsia="en-US"/>
              </w:rPr>
            </w:pPr>
            <w:r w:rsidRPr="007410B2">
              <w:rPr>
                <w:rFonts w:eastAsia="Calibri"/>
                <w:lang w:eastAsia="en-US"/>
              </w:rPr>
              <w:t>Оценка значения показателя осуществляется на основе данных социологического опроса получателей (потребителей) образовательных услуг организации.</w:t>
            </w:r>
          </w:p>
          <w:p w:rsidR="00E25F8F" w:rsidRPr="007410B2" w:rsidRDefault="00E25F8F" w:rsidP="006C6731">
            <w:pPr>
              <w:jc w:val="both"/>
              <w:rPr>
                <w:rFonts w:eastAsia="Calibri"/>
                <w:lang w:eastAsia="en-US"/>
              </w:rPr>
            </w:pPr>
            <w:r w:rsidRPr="007410B2">
              <w:rPr>
                <w:rFonts w:eastAsia="Calibri"/>
                <w:lang w:eastAsia="en-US"/>
              </w:rPr>
              <w:t>Вычисляется % положительных ответов (варианты ответов – «отлично», «хорошо», «удовлетворительно») от общего числа опрошенных получателей услуг, полученный результат округляется до целого числа.</w:t>
            </w:r>
          </w:p>
          <w:p w:rsidR="00E25F8F" w:rsidRPr="007410B2" w:rsidRDefault="00E25F8F" w:rsidP="006C6731">
            <w:pPr>
              <w:jc w:val="both"/>
              <w:rPr>
                <w:rFonts w:eastAsia="Calibri"/>
                <w:lang w:eastAsia="en-US"/>
              </w:rPr>
            </w:pPr>
            <w:r w:rsidRPr="007410B2">
              <w:rPr>
                <w:rFonts w:eastAsia="Calibri"/>
                <w:lang w:eastAsia="en-US"/>
              </w:rPr>
              <w:t>Целое число = количество баллов.</w:t>
            </w:r>
          </w:p>
        </w:tc>
      </w:tr>
      <w:tr w:rsidR="00E25F8F" w:rsidRPr="007410B2" w:rsidTr="009E6065">
        <w:tc>
          <w:tcPr>
            <w:tcW w:w="14601" w:type="dxa"/>
            <w:gridSpan w:val="4"/>
            <w:tcBorders>
              <w:bottom w:val="single" w:sz="4" w:space="0" w:color="auto"/>
              <w:right w:val="single" w:sz="4" w:space="0" w:color="auto"/>
            </w:tcBorders>
            <w:shd w:val="clear" w:color="auto" w:fill="auto"/>
            <w:vAlign w:val="center"/>
          </w:tcPr>
          <w:p w:rsidR="00E25F8F" w:rsidRPr="007410B2" w:rsidRDefault="00E25F8F" w:rsidP="006C6731">
            <w:pPr>
              <w:jc w:val="center"/>
              <w:rPr>
                <w:rFonts w:eastAsia="Calibri"/>
                <w:lang w:eastAsia="en-US"/>
              </w:rPr>
            </w:pPr>
            <w:r w:rsidRPr="007410B2">
              <w:rPr>
                <w:rFonts w:eastAsia="Calibri"/>
                <w:lang w:eastAsia="en-US"/>
              </w:rPr>
              <w:t>КОЛИЧЕСТВО БАЛЛОВ ПО ПОКАЗАТЕЛЮ 4.1 УМНОЖАЕТСЯ НА КОЭФФИЦИЕНТ 0,4 = ЗНАЧЕНИЕ ПОКАЗАТЕЛЯ 4.1</w:t>
            </w:r>
          </w:p>
          <w:p w:rsidR="00E25F8F" w:rsidRPr="007410B2" w:rsidRDefault="00E25F8F" w:rsidP="006C6731">
            <w:pPr>
              <w:jc w:val="center"/>
              <w:rPr>
                <w:rFonts w:eastAsia="Calibri"/>
                <w:lang w:eastAsia="en-US"/>
              </w:rPr>
            </w:pPr>
            <w:r w:rsidRPr="007410B2">
              <w:rPr>
                <w:rFonts w:eastAsia="Calibri"/>
                <w:lang w:eastAsia="en-US"/>
              </w:rPr>
              <w:t>(максимальное значение 40)</w:t>
            </w:r>
          </w:p>
          <w:p w:rsidR="00E25F8F" w:rsidRPr="007410B2" w:rsidRDefault="00E25F8F" w:rsidP="006C6731">
            <w:pPr>
              <w:jc w:val="center"/>
              <w:rPr>
                <w:rFonts w:eastAsia="Calibri"/>
                <w:lang w:eastAsia="en-US"/>
              </w:rPr>
            </w:pPr>
          </w:p>
          <w:p w:rsidR="00E25F8F" w:rsidRPr="007410B2" w:rsidRDefault="00E25F8F" w:rsidP="006C6731">
            <w:pPr>
              <w:jc w:val="center"/>
              <w:rPr>
                <w:rFonts w:eastAsia="Calibri"/>
                <w:lang w:eastAsia="en-US"/>
              </w:rPr>
            </w:pPr>
          </w:p>
          <w:p w:rsidR="00E25F8F" w:rsidRPr="007410B2" w:rsidRDefault="00E25F8F" w:rsidP="006C6731">
            <w:pPr>
              <w:jc w:val="center"/>
              <w:rPr>
                <w:rFonts w:eastAsia="Calibri"/>
                <w:lang w:eastAsia="en-US"/>
              </w:rPr>
            </w:pPr>
          </w:p>
          <w:p w:rsidR="00E25F8F" w:rsidRPr="007410B2" w:rsidRDefault="00E25F8F" w:rsidP="006C6731">
            <w:pPr>
              <w:jc w:val="center"/>
              <w:rPr>
                <w:rFonts w:eastAsia="Calibri"/>
                <w:lang w:eastAsia="en-US"/>
              </w:rPr>
            </w:pPr>
          </w:p>
          <w:p w:rsidR="00E25F8F" w:rsidRPr="007410B2" w:rsidRDefault="00E25F8F" w:rsidP="006C6731">
            <w:pPr>
              <w:jc w:val="center"/>
              <w:rPr>
                <w:rFonts w:eastAsia="Calibri"/>
                <w:lang w:eastAsia="en-US"/>
              </w:rPr>
            </w:pPr>
          </w:p>
        </w:tc>
      </w:tr>
      <w:tr w:rsidR="00E25F8F" w:rsidRPr="007410B2" w:rsidTr="009E6065">
        <w:tc>
          <w:tcPr>
            <w:tcW w:w="1147" w:type="dxa"/>
            <w:tcBorders>
              <w:bottom w:val="single" w:sz="4" w:space="0" w:color="auto"/>
              <w:right w:val="single" w:sz="4" w:space="0" w:color="auto"/>
            </w:tcBorders>
            <w:shd w:val="clear" w:color="auto" w:fill="F2F2F2" w:themeFill="background1" w:themeFillShade="F2"/>
          </w:tcPr>
          <w:p w:rsidR="00E25F8F" w:rsidRPr="007410B2" w:rsidRDefault="00E25F8F" w:rsidP="006C6731">
            <w:pPr>
              <w:jc w:val="center"/>
              <w:rPr>
                <w:rFonts w:eastAsia="Calibri"/>
                <w:lang w:eastAsia="en-US"/>
              </w:rPr>
            </w:pPr>
            <w:r w:rsidRPr="007410B2">
              <w:rPr>
                <w:rFonts w:eastAsia="Calibri"/>
                <w:lang w:val="en-US" w:eastAsia="en-US"/>
              </w:rPr>
              <w:lastRenderedPageBreak/>
              <w:t>4</w:t>
            </w:r>
            <w:r w:rsidRPr="007410B2">
              <w:rPr>
                <w:rFonts w:eastAsia="Calibri"/>
                <w:lang w:eastAsia="en-US"/>
              </w:rPr>
              <w:t>.2</w:t>
            </w:r>
          </w:p>
        </w:tc>
        <w:tc>
          <w:tcPr>
            <w:tcW w:w="54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25F8F" w:rsidRPr="007410B2" w:rsidRDefault="00E25F8F" w:rsidP="006C6731">
            <w:pPr>
              <w:jc w:val="both"/>
              <w:rPr>
                <w:rFonts w:eastAsia="Calibri"/>
                <w:lang w:eastAsia="en-US"/>
              </w:rPr>
            </w:pPr>
            <w:r w:rsidRPr="007410B2">
              <w:rPr>
                <w:rFonts w:eastAsia="Calibri"/>
                <w:lang w:eastAsia="en-US"/>
              </w:rPr>
              <w:t>Доля получателей образовательных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 (</w:t>
            </w:r>
            <w:r w:rsidRPr="007410B2">
              <w:rPr>
                <w:rFonts w:eastAsia="Calibri"/>
                <w:i/>
                <w:lang w:eastAsia="en-US"/>
              </w:rPr>
              <w:t>преподаватели, воспитатели, тренеры, инструкторы и пр.</w:t>
            </w:r>
            <w:r w:rsidRPr="007410B2">
              <w:rPr>
                <w:rFonts w:eastAsia="Calibri"/>
                <w:lang w:eastAsia="en-US"/>
              </w:rPr>
              <w:t>) (в % от общего числа опрошенных получателей образовательных услуг)</w:t>
            </w:r>
          </w:p>
        </w:tc>
        <w:tc>
          <w:tcPr>
            <w:tcW w:w="197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25F8F" w:rsidRPr="007410B2" w:rsidRDefault="00E25F8F" w:rsidP="006C6731">
            <w:pPr>
              <w:jc w:val="center"/>
              <w:rPr>
                <w:rFonts w:eastAsia="Calibri"/>
                <w:lang w:eastAsia="en-US"/>
              </w:rPr>
            </w:pPr>
            <w:r w:rsidRPr="007410B2">
              <w:rPr>
                <w:rFonts w:eastAsia="Calibri"/>
                <w:lang w:eastAsia="en-US"/>
              </w:rPr>
              <w:t>Баллы</w:t>
            </w:r>
            <w:r w:rsidRPr="007410B2">
              <w:rPr>
                <w:rFonts w:eastAsia="Calibri"/>
                <w:lang w:eastAsia="en-US"/>
              </w:rPr>
              <w:br/>
              <w:t>(от 0 до 100)</w:t>
            </w:r>
          </w:p>
          <w:p w:rsidR="00E25F8F" w:rsidRPr="007410B2" w:rsidRDefault="00E25F8F" w:rsidP="006C6731">
            <w:pPr>
              <w:jc w:val="center"/>
              <w:rPr>
                <w:rFonts w:eastAsia="Calibri"/>
                <w:lang w:eastAsia="en-US"/>
              </w:rPr>
            </w:pPr>
            <w:r w:rsidRPr="007410B2">
              <w:rPr>
                <w:rFonts w:eastAsia="Calibri"/>
                <w:lang w:eastAsia="en-US"/>
              </w:rPr>
              <w:t>Коэффициент значимости показателя – 0,4</w:t>
            </w:r>
          </w:p>
        </w:tc>
        <w:tc>
          <w:tcPr>
            <w:tcW w:w="603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25F8F" w:rsidRPr="007410B2" w:rsidRDefault="00E25F8F" w:rsidP="006C6731">
            <w:pPr>
              <w:jc w:val="both"/>
              <w:rPr>
                <w:rFonts w:eastAsia="Calibri"/>
                <w:lang w:eastAsia="en-US"/>
              </w:rPr>
            </w:pPr>
            <w:r w:rsidRPr="007410B2">
              <w:rPr>
                <w:rFonts w:eastAsia="Calibri"/>
                <w:lang w:eastAsia="en-US"/>
              </w:rPr>
              <w:t>Оценка значения показателя осуществляется на основе данных социологического опроса получателей (потребителей) образовательных услуг организации.</w:t>
            </w:r>
          </w:p>
          <w:p w:rsidR="00E25F8F" w:rsidRPr="007410B2" w:rsidRDefault="00E25F8F" w:rsidP="006C6731">
            <w:pPr>
              <w:jc w:val="both"/>
              <w:rPr>
                <w:rFonts w:eastAsia="Calibri"/>
                <w:lang w:eastAsia="en-US"/>
              </w:rPr>
            </w:pPr>
            <w:r w:rsidRPr="007410B2">
              <w:rPr>
                <w:rFonts w:eastAsia="Calibri"/>
                <w:lang w:eastAsia="en-US"/>
              </w:rPr>
              <w:t>Вычисляется % положительных ответов (варианты ответов – «отлично», «хорошо», «удовлетворительно») от общего числа опрошенных получателей услуг, полученный результат округляется до целого числа.</w:t>
            </w:r>
          </w:p>
          <w:p w:rsidR="00E25F8F" w:rsidRPr="007410B2" w:rsidRDefault="00E25F8F" w:rsidP="006C6731">
            <w:pPr>
              <w:jc w:val="both"/>
              <w:rPr>
                <w:rFonts w:eastAsia="Calibri"/>
                <w:lang w:eastAsia="en-US"/>
              </w:rPr>
            </w:pPr>
            <w:r w:rsidRPr="007410B2">
              <w:rPr>
                <w:rFonts w:eastAsia="Calibri"/>
                <w:lang w:eastAsia="en-US"/>
              </w:rPr>
              <w:t>Целое число = количество баллов.</w:t>
            </w:r>
          </w:p>
        </w:tc>
      </w:tr>
      <w:tr w:rsidR="00E25F8F" w:rsidRPr="007410B2" w:rsidTr="009E6065">
        <w:tc>
          <w:tcPr>
            <w:tcW w:w="14601" w:type="dxa"/>
            <w:gridSpan w:val="4"/>
            <w:tcBorders>
              <w:bottom w:val="single" w:sz="4" w:space="0" w:color="auto"/>
              <w:right w:val="single" w:sz="4" w:space="0" w:color="auto"/>
            </w:tcBorders>
            <w:shd w:val="clear" w:color="auto" w:fill="auto"/>
            <w:vAlign w:val="center"/>
          </w:tcPr>
          <w:p w:rsidR="00E25F8F" w:rsidRPr="007410B2" w:rsidRDefault="00E25F8F" w:rsidP="006C6731">
            <w:pPr>
              <w:jc w:val="center"/>
              <w:rPr>
                <w:rFonts w:eastAsia="Calibri"/>
                <w:lang w:eastAsia="en-US"/>
              </w:rPr>
            </w:pPr>
            <w:r w:rsidRPr="007410B2">
              <w:rPr>
                <w:rFonts w:eastAsia="Calibri"/>
                <w:lang w:eastAsia="en-US"/>
              </w:rPr>
              <w:t>КОЛИЧЕСТВО БАЛЛОВ ПО ПОКАЗАТЕЛЮ 4.2 УМНОЖАЕТСЯ НА КОЭФФИЦИЕНТ 0,4 = ЗНАЧЕНИЕ ПОКАЗАТЕЛЯ 4.2</w:t>
            </w:r>
            <w:r w:rsidRPr="007410B2">
              <w:rPr>
                <w:rFonts w:eastAsia="Calibri"/>
                <w:lang w:eastAsia="en-US"/>
              </w:rPr>
              <w:br/>
              <w:t>(максимальное значение 40)</w:t>
            </w:r>
          </w:p>
        </w:tc>
      </w:tr>
      <w:tr w:rsidR="00E25F8F" w:rsidRPr="007410B2" w:rsidTr="009E6065">
        <w:tc>
          <w:tcPr>
            <w:tcW w:w="1147" w:type="dxa"/>
            <w:tcBorders>
              <w:bottom w:val="single" w:sz="4" w:space="0" w:color="auto"/>
              <w:right w:val="single" w:sz="4" w:space="0" w:color="auto"/>
            </w:tcBorders>
            <w:shd w:val="clear" w:color="auto" w:fill="F2F2F2" w:themeFill="background1" w:themeFillShade="F2"/>
          </w:tcPr>
          <w:p w:rsidR="00E25F8F" w:rsidRPr="007410B2" w:rsidRDefault="00E25F8F" w:rsidP="006C6731">
            <w:pPr>
              <w:jc w:val="center"/>
              <w:rPr>
                <w:rFonts w:eastAsia="Calibri"/>
                <w:lang w:eastAsia="en-US"/>
              </w:rPr>
            </w:pPr>
            <w:r w:rsidRPr="007410B2">
              <w:rPr>
                <w:rFonts w:eastAsia="Calibri"/>
                <w:lang w:eastAsia="en-US"/>
              </w:rPr>
              <w:t>4.3</w:t>
            </w:r>
          </w:p>
        </w:tc>
        <w:tc>
          <w:tcPr>
            <w:tcW w:w="54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25F8F" w:rsidRPr="007410B2" w:rsidRDefault="00E25F8F" w:rsidP="006C6731">
            <w:pPr>
              <w:jc w:val="both"/>
              <w:rPr>
                <w:rFonts w:eastAsia="Calibri"/>
                <w:lang w:eastAsia="en-US"/>
              </w:rPr>
            </w:pPr>
            <w:r w:rsidRPr="007410B2">
              <w:rPr>
                <w:rFonts w:eastAsia="Calibri"/>
                <w:lang w:eastAsia="en-US"/>
              </w:rPr>
              <w:t>Доля получателей образовательных услуг, удовлетворенных доброжелательностью, вежливостью работников организации при использовании дистанционных форм взаимодействия (в % от общего числа опрошенных получателей образовательных услуг)</w:t>
            </w:r>
          </w:p>
        </w:tc>
        <w:tc>
          <w:tcPr>
            <w:tcW w:w="197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25F8F" w:rsidRPr="007410B2" w:rsidRDefault="00E25F8F" w:rsidP="006C6731">
            <w:pPr>
              <w:jc w:val="center"/>
              <w:rPr>
                <w:rFonts w:eastAsia="Calibri"/>
                <w:lang w:eastAsia="en-US"/>
              </w:rPr>
            </w:pPr>
            <w:r w:rsidRPr="007410B2">
              <w:rPr>
                <w:rFonts w:eastAsia="Calibri"/>
                <w:lang w:eastAsia="en-US"/>
              </w:rPr>
              <w:t>Баллы</w:t>
            </w:r>
            <w:r w:rsidRPr="007410B2">
              <w:rPr>
                <w:rFonts w:eastAsia="Calibri"/>
                <w:lang w:eastAsia="en-US"/>
              </w:rPr>
              <w:br/>
              <w:t>(от 0 до 100)</w:t>
            </w:r>
          </w:p>
          <w:p w:rsidR="00E25F8F" w:rsidRPr="007410B2" w:rsidRDefault="00E25F8F" w:rsidP="006C6731">
            <w:pPr>
              <w:jc w:val="center"/>
              <w:rPr>
                <w:rFonts w:eastAsia="Calibri"/>
                <w:lang w:eastAsia="en-US"/>
              </w:rPr>
            </w:pPr>
            <w:r w:rsidRPr="007410B2">
              <w:rPr>
                <w:rFonts w:eastAsia="Calibri"/>
                <w:lang w:eastAsia="en-US"/>
              </w:rPr>
              <w:t>Коэффициент значимости показателя – 0,2</w:t>
            </w:r>
          </w:p>
        </w:tc>
        <w:tc>
          <w:tcPr>
            <w:tcW w:w="603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25F8F" w:rsidRPr="007410B2" w:rsidRDefault="00E25F8F" w:rsidP="006C6731">
            <w:pPr>
              <w:jc w:val="both"/>
              <w:rPr>
                <w:rFonts w:eastAsia="Calibri"/>
                <w:lang w:eastAsia="en-US"/>
              </w:rPr>
            </w:pPr>
            <w:r w:rsidRPr="007410B2">
              <w:rPr>
                <w:rFonts w:eastAsia="Calibri"/>
                <w:lang w:eastAsia="en-US"/>
              </w:rPr>
              <w:t>Оценка значения показателя осуществляется на основе данных социологического опроса получателей (потребителей) образовательных услуг организации.</w:t>
            </w:r>
          </w:p>
          <w:p w:rsidR="00E25F8F" w:rsidRPr="007410B2" w:rsidRDefault="00E25F8F" w:rsidP="006C6731">
            <w:pPr>
              <w:jc w:val="both"/>
              <w:rPr>
                <w:rFonts w:eastAsia="Calibri"/>
                <w:lang w:eastAsia="en-US"/>
              </w:rPr>
            </w:pPr>
            <w:r w:rsidRPr="007410B2">
              <w:rPr>
                <w:rFonts w:eastAsia="Calibri"/>
                <w:lang w:eastAsia="en-US"/>
              </w:rPr>
              <w:t>Вычисляется % положительных ответов (варианты ответов – «отлично», «хорошо», «удовлетворительно») от общего числа опрошенных получателей услуг, полученный результат округляется до целого числа.</w:t>
            </w:r>
          </w:p>
          <w:p w:rsidR="00E25F8F" w:rsidRPr="007410B2" w:rsidRDefault="00E25F8F" w:rsidP="006C6731">
            <w:pPr>
              <w:jc w:val="both"/>
              <w:rPr>
                <w:rFonts w:eastAsia="Calibri"/>
                <w:lang w:eastAsia="en-US"/>
              </w:rPr>
            </w:pPr>
            <w:r w:rsidRPr="007410B2">
              <w:rPr>
                <w:rFonts w:eastAsia="Calibri"/>
                <w:lang w:eastAsia="en-US"/>
              </w:rPr>
              <w:t>Целое число = количество баллов.</w:t>
            </w:r>
          </w:p>
        </w:tc>
      </w:tr>
      <w:tr w:rsidR="00E25F8F" w:rsidRPr="007410B2" w:rsidTr="009E6065">
        <w:tc>
          <w:tcPr>
            <w:tcW w:w="14601" w:type="dxa"/>
            <w:gridSpan w:val="4"/>
            <w:tcBorders>
              <w:right w:val="single" w:sz="4" w:space="0" w:color="auto"/>
            </w:tcBorders>
            <w:shd w:val="clear" w:color="auto" w:fill="auto"/>
            <w:vAlign w:val="center"/>
          </w:tcPr>
          <w:p w:rsidR="00E25F8F" w:rsidRPr="007410B2" w:rsidRDefault="00E25F8F" w:rsidP="006C6731">
            <w:pPr>
              <w:jc w:val="center"/>
              <w:rPr>
                <w:rFonts w:eastAsia="Calibri"/>
                <w:lang w:eastAsia="en-US"/>
              </w:rPr>
            </w:pPr>
            <w:r w:rsidRPr="007410B2">
              <w:rPr>
                <w:rFonts w:eastAsia="Calibri"/>
                <w:lang w:eastAsia="en-US"/>
              </w:rPr>
              <w:t>КОЛИЧЕСТВО БАЛЛОВ ПО ПОКАЗАТЕЛЮ 4.3 УМНОЖАЕТСЯ НА КОЭФФИЦИЕНТ 0,2 = ЗНАЧЕНИЕ ПОКАЗАТЕЛЯ 4.3</w:t>
            </w:r>
            <w:r w:rsidRPr="007410B2">
              <w:rPr>
                <w:rFonts w:eastAsia="Calibri"/>
                <w:lang w:eastAsia="en-US"/>
              </w:rPr>
              <w:br/>
              <w:t>(максимальное значение 20)</w:t>
            </w:r>
          </w:p>
        </w:tc>
      </w:tr>
      <w:tr w:rsidR="00E25F8F" w:rsidRPr="007410B2" w:rsidTr="009E6065">
        <w:tc>
          <w:tcPr>
            <w:tcW w:w="1147" w:type="dxa"/>
            <w:tcBorders>
              <w:right w:val="single" w:sz="4" w:space="0" w:color="auto"/>
            </w:tcBorders>
            <w:shd w:val="clear" w:color="auto" w:fill="auto"/>
            <w:vAlign w:val="center"/>
          </w:tcPr>
          <w:p w:rsidR="00E25F8F" w:rsidRPr="007410B2" w:rsidRDefault="00E25F8F" w:rsidP="006C6731">
            <w:pPr>
              <w:jc w:val="center"/>
              <w:rPr>
                <w:rFonts w:eastAsia="Calibri"/>
                <w:lang w:eastAsia="en-US"/>
              </w:rPr>
            </w:pPr>
          </w:p>
        </w:tc>
        <w:tc>
          <w:tcPr>
            <w:tcW w:w="13454" w:type="dxa"/>
            <w:gridSpan w:val="3"/>
            <w:tcBorders>
              <w:top w:val="single" w:sz="4" w:space="0" w:color="auto"/>
              <w:left w:val="single" w:sz="4" w:space="0" w:color="auto"/>
              <w:bottom w:val="single" w:sz="4" w:space="0" w:color="auto"/>
              <w:right w:val="single" w:sz="4" w:space="0" w:color="auto"/>
            </w:tcBorders>
            <w:shd w:val="clear" w:color="auto" w:fill="auto"/>
          </w:tcPr>
          <w:p w:rsidR="00E25F8F" w:rsidRPr="007410B2" w:rsidRDefault="00E25F8F" w:rsidP="006C6731">
            <w:pPr>
              <w:jc w:val="center"/>
              <w:rPr>
                <w:rFonts w:eastAsia="Calibri"/>
                <w:b/>
                <w:lang w:eastAsia="en-US"/>
              </w:rPr>
            </w:pPr>
            <w:r w:rsidRPr="007410B2">
              <w:rPr>
                <w:rFonts w:eastAsia="Calibri"/>
                <w:b/>
                <w:lang w:eastAsia="en-US"/>
              </w:rPr>
              <w:t>Значение показателя 4 = 4.1 + 4.2 + 4.3 (максимальное значение 100 баллов) *</w:t>
            </w:r>
          </w:p>
          <w:p w:rsidR="00E25F8F" w:rsidRPr="007410B2" w:rsidRDefault="00E25F8F" w:rsidP="006C6731">
            <w:pPr>
              <w:jc w:val="center"/>
              <w:rPr>
                <w:rFonts w:eastAsia="Calibri"/>
                <w:b/>
                <w:lang w:eastAsia="en-US"/>
              </w:rPr>
            </w:pPr>
          </w:p>
          <w:p w:rsidR="00E25F8F" w:rsidRPr="007410B2" w:rsidRDefault="00E25F8F" w:rsidP="006C6731">
            <w:pPr>
              <w:jc w:val="center"/>
              <w:rPr>
                <w:rFonts w:eastAsia="Calibri"/>
                <w:b/>
                <w:lang w:eastAsia="en-US"/>
              </w:rPr>
            </w:pPr>
          </w:p>
          <w:p w:rsidR="00E25F8F" w:rsidRPr="007410B2" w:rsidRDefault="00E25F8F" w:rsidP="006C6731">
            <w:pPr>
              <w:jc w:val="center"/>
              <w:rPr>
                <w:rFonts w:eastAsia="Calibri"/>
                <w:b/>
                <w:lang w:eastAsia="en-US"/>
              </w:rPr>
            </w:pPr>
          </w:p>
          <w:p w:rsidR="00E25F8F" w:rsidRPr="007410B2" w:rsidRDefault="00E25F8F" w:rsidP="006C6731">
            <w:pPr>
              <w:jc w:val="center"/>
              <w:rPr>
                <w:rFonts w:eastAsia="Calibri"/>
                <w:b/>
                <w:lang w:eastAsia="en-US"/>
              </w:rPr>
            </w:pPr>
          </w:p>
          <w:p w:rsidR="00E25F8F" w:rsidRPr="007410B2" w:rsidRDefault="00E25F8F" w:rsidP="006C6731">
            <w:pPr>
              <w:jc w:val="center"/>
              <w:rPr>
                <w:rFonts w:eastAsia="Calibri"/>
                <w:lang w:eastAsia="en-US"/>
              </w:rPr>
            </w:pPr>
          </w:p>
          <w:p w:rsidR="00E25F8F" w:rsidRPr="007410B2" w:rsidRDefault="00E25F8F" w:rsidP="006C6731">
            <w:pPr>
              <w:jc w:val="center"/>
              <w:rPr>
                <w:rFonts w:eastAsia="Calibri"/>
                <w:lang w:eastAsia="en-US"/>
              </w:rPr>
            </w:pPr>
          </w:p>
          <w:p w:rsidR="00E25F8F" w:rsidRPr="007410B2" w:rsidRDefault="00E25F8F" w:rsidP="006C6731">
            <w:pPr>
              <w:jc w:val="center"/>
              <w:rPr>
                <w:rFonts w:eastAsia="Calibri"/>
                <w:lang w:eastAsia="en-US"/>
              </w:rPr>
            </w:pPr>
          </w:p>
        </w:tc>
      </w:tr>
      <w:tr w:rsidR="00E25F8F" w:rsidRPr="007410B2" w:rsidTr="009E6065">
        <w:tc>
          <w:tcPr>
            <w:tcW w:w="1147" w:type="dxa"/>
            <w:tcBorders>
              <w:bottom w:val="single" w:sz="4" w:space="0" w:color="auto"/>
            </w:tcBorders>
            <w:shd w:val="clear" w:color="auto" w:fill="auto"/>
          </w:tcPr>
          <w:p w:rsidR="00E25F8F" w:rsidRPr="007410B2" w:rsidRDefault="00E25F8F" w:rsidP="006C6731">
            <w:pPr>
              <w:jc w:val="center"/>
              <w:rPr>
                <w:rFonts w:eastAsia="Calibri"/>
                <w:b/>
                <w:lang w:eastAsia="en-US"/>
              </w:rPr>
            </w:pPr>
            <w:r w:rsidRPr="007410B2">
              <w:rPr>
                <w:rFonts w:eastAsia="Calibri"/>
                <w:b/>
                <w:lang w:eastAsia="en-US"/>
              </w:rPr>
              <w:lastRenderedPageBreak/>
              <w:t>5</w:t>
            </w:r>
          </w:p>
        </w:tc>
        <w:tc>
          <w:tcPr>
            <w:tcW w:w="13454" w:type="dxa"/>
            <w:gridSpan w:val="3"/>
            <w:tcBorders>
              <w:bottom w:val="single" w:sz="4" w:space="0" w:color="auto"/>
            </w:tcBorders>
            <w:shd w:val="clear" w:color="auto" w:fill="auto"/>
          </w:tcPr>
          <w:p w:rsidR="00E25F8F" w:rsidRPr="007410B2" w:rsidRDefault="00E25F8F" w:rsidP="006C6731">
            <w:pPr>
              <w:jc w:val="center"/>
              <w:rPr>
                <w:rFonts w:eastAsia="Calibri"/>
                <w:b/>
                <w:lang w:eastAsia="en-US"/>
              </w:rPr>
            </w:pPr>
            <w:r w:rsidRPr="007410B2">
              <w:rPr>
                <w:rFonts w:eastAsia="Calibri"/>
                <w:b/>
                <w:lang w:eastAsia="en-US"/>
              </w:rPr>
              <w:t>Удовлетворенность условиями осуществления образовательной деятельности организаций</w:t>
            </w:r>
          </w:p>
        </w:tc>
      </w:tr>
      <w:tr w:rsidR="00E25F8F" w:rsidRPr="007410B2" w:rsidTr="009E6065">
        <w:tc>
          <w:tcPr>
            <w:tcW w:w="1147" w:type="dxa"/>
            <w:shd w:val="clear" w:color="auto" w:fill="F2F2F2" w:themeFill="background1" w:themeFillShade="F2"/>
          </w:tcPr>
          <w:p w:rsidR="00E25F8F" w:rsidRPr="007410B2" w:rsidRDefault="00E25F8F" w:rsidP="006C6731">
            <w:pPr>
              <w:jc w:val="center"/>
              <w:rPr>
                <w:rFonts w:eastAsia="Calibri"/>
                <w:lang w:eastAsia="en-US"/>
              </w:rPr>
            </w:pPr>
            <w:r w:rsidRPr="007410B2">
              <w:rPr>
                <w:rFonts w:eastAsia="Calibri"/>
                <w:lang w:val="en-US" w:eastAsia="en-US"/>
              </w:rPr>
              <w:t>5</w:t>
            </w:r>
            <w:r w:rsidRPr="007410B2">
              <w:rPr>
                <w:rFonts w:eastAsia="Calibri"/>
                <w:lang w:eastAsia="en-US"/>
              </w:rPr>
              <w:t>.1</w:t>
            </w:r>
          </w:p>
        </w:tc>
        <w:tc>
          <w:tcPr>
            <w:tcW w:w="5450" w:type="dxa"/>
            <w:shd w:val="clear" w:color="auto" w:fill="F2F2F2" w:themeFill="background1" w:themeFillShade="F2"/>
          </w:tcPr>
          <w:p w:rsidR="00E25F8F" w:rsidRPr="007410B2" w:rsidRDefault="00E25F8F" w:rsidP="006C6731">
            <w:pPr>
              <w:jc w:val="both"/>
              <w:rPr>
                <w:rFonts w:eastAsia="Calibri"/>
                <w:lang w:eastAsia="en-US"/>
              </w:rPr>
            </w:pPr>
            <w:r w:rsidRPr="007410B2">
              <w:rPr>
                <w:rFonts w:eastAsia="Calibri"/>
                <w:lang w:eastAsia="en-US"/>
              </w:rPr>
              <w:t>Доля получателей образовательных услуг, которые готовы рекомендовать организацию родственникам и знакомым (могли бы ее рекомендовать, если бы была возможность выбора организации) (в % от общего числа опрошенных получателей образовательных услуг)</w:t>
            </w:r>
          </w:p>
        </w:tc>
        <w:tc>
          <w:tcPr>
            <w:tcW w:w="1972" w:type="dxa"/>
            <w:shd w:val="clear" w:color="auto" w:fill="F2F2F2" w:themeFill="background1" w:themeFillShade="F2"/>
          </w:tcPr>
          <w:p w:rsidR="00E25F8F" w:rsidRPr="007410B2" w:rsidRDefault="00E25F8F" w:rsidP="006C6731">
            <w:pPr>
              <w:jc w:val="center"/>
              <w:rPr>
                <w:rFonts w:eastAsia="Calibri"/>
                <w:lang w:eastAsia="en-US"/>
              </w:rPr>
            </w:pPr>
            <w:r w:rsidRPr="007410B2">
              <w:rPr>
                <w:rFonts w:eastAsia="Calibri"/>
                <w:lang w:eastAsia="en-US"/>
              </w:rPr>
              <w:t>Баллы</w:t>
            </w:r>
            <w:r w:rsidRPr="007410B2">
              <w:rPr>
                <w:rFonts w:eastAsia="Calibri"/>
                <w:lang w:eastAsia="en-US"/>
              </w:rPr>
              <w:br/>
              <w:t>(от 0 до 100)</w:t>
            </w:r>
          </w:p>
          <w:p w:rsidR="00E25F8F" w:rsidRPr="007410B2" w:rsidRDefault="00E25F8F" w:rsidP="006C6731">
            <w:pPr>
              <w:jc w:val="center"/>
              <w:rPr>
                <w:rFonts w:eastAsia="Calibri"/>
                <w:lang w:eastAsia="en-US"/>
              </w:rPr>
            </w:pPr>
            <w:r w:rsidRPr="007410B2">
              <w:rPr>
                <w:rFonts w:eastAsia="Calibri"/>
                <w:lang w:eastAsia="en-US"/>
              </w:rPr>
              <w:t>Коэффициент значимости показателя – 0,3</w:t>
            </w:r>
          </w:p>
        </w:tc>
        <w:tc>
          <w:tcPr>
            <w:tcW w:w="6032" w:type="dxa"/>
            <w:shd w:val="clear" w:color="auto" w:fill="F2F2F2" w:themeFill="background1" w:themeFillShade="F2"/>
          </w:tcPr>
          <w:p w:rsidR="00E25F8F" w:rsidRPr="007410B2" w:rsidRDefault="00E25F8F" w:rsidP="006C6731">
            <w:pPr>
              <w:jc w:val="both"/>
              <w:rPr>
                <w:rFonts w:eastAsia="Calibri"/>
                <w:lang w:eastAsia="en-US"/>
              </w:rPr>
            </w:pPr>
            <w:r w:rsidRPr="007410B2">
              <w:rPr>
                <w:rFonts w:eastAsia="Calibri"/>
                <w:lang w:eastAsia="en-US"/>
              </w:rPr>
              <w:t>Оценка значения показателя осуществляется на основе данных социологического опроса получателей (потребителей) образовательных услуг организации.</w:t>
            </w:r>
          </w:p>
          <w:p w:rsidR="00E25F8F" w:rsidRPr="007410B2" w:rsidRDefault="00E25F8F" w:rsidP="006C6731">
            <w:pPr>
              <w:jc w:val="both"/>
              <w:rPr>
                <w:rFonts w:eastAsia="Calibri"/>
                <w:lang w:eastAsia="en-US"/>
              </w:rPr>
            </w:pPr>
            <w:r w:rsidRPr="007410B2">
              <w:rPr>
                <w:rFonts w:eastAsia="Calibri"/>
                <w:lang w:eastAsia="en-US"/>
              </w:rPr>
              <w:t>Вычисляется % положительных ответов (варианты ответов – «определенно готов», «скорее готов») от общего числа опрошенных получателей услуг, полученный результат округляется до целого числа.</w:t>
            </w:r>
          </w:p>
          <w:p w:rsidR="00E25F8F" w:rsidRPr="007410B2" w:rsidRDefault="00E25F8F" w:rsidP="006C6731">
            <w:pPr>
              <w:jc w:val="both"/>
              <w:rPr>
                <w:rFonts w:eastAsia="Calibri"/>
                <w:lang w:eastAsia="en-US"/>
              </w:rPr>
            </w:pPr>
            <w:r w:rsidRPr="007410B2">
              <w:rPr>
                <w:rFonts w:eastAsia="Calibri"/>
                <w:lang w:eastAsia="en-US"/>
              </w:rPr>
              <w:t>Целое число = количество баллов.</w:t>
            </w:r>
          </w:p>
        </w:tc>
      </w:tr>
      <w:tr w:rsidR="00E25F8F" w:rsidRPr="007410B2" w:rsidTr="009E6065">
        <w:tc>
          <w:tcPr>
            <w:tcW w:w="14601" w:type="dxa"/>
            <w:gridSpan w:val="4"/>
            <w:tcBorders>
              <w:bottom w:val="single" w:sz="4" w:space="0" w:color="auto"/>
            </w:tcBorders>
            <w:shd w:val="clear" w:color="auto" w:fill="auto"/>
          </w:tcPr>
          <w:p w:rsidR="00E25F8F" w:rsidRPr="007410B2" w:rsidRDefault="00E25F8F" w:rsidP="006C6731">
            <w:pPr>
              <w:jc w:val="center"/>
              <w:rPr>
                <w:rFonts w:eastAsia="Calibri"/>
                <w:lang w:eastAsia="en-US"/>
              </w:rPr>
            </w:pPr>
            <w:r w:rsidRPr="007410B2">
              <w:rPr>
                <w:rFonts w:eastAsia="Calibri"/>
                <w:lang w:eastAsia="en-US"/>
              </w:rPr>
              <w:t>КОЛИЧЕСТВО БАЛЛОВ ПО ПОКАЗАТЕЛЮ 5.1 УМНОЖАЕТСЯ НА КОЭФФИЦИЕНТ 0,3 = ЗНАЧЕНИЕ ПОКАЗАТЕЛЯ 5.1</w:t>
            </w:r>
            <w:r w:rsidRPr="007410B2">
              <w:rPr>
                <w:rFonts w:eastAsia="Calibri"/>
                <w:lang w:eastAsia="en-US"/>
              </w:rPr>
              <w:br/>
              <w:t>(максимальное значение 30)</w:t>
            </w:r>
          </w:p>
        </w:tc>
      </w:tr>
      <w:tr w:rsidR="00E25F8F" w:rsidRPr="007410B2" w:rsidTr="009E6065">
        <w:tc>
          <w:tcPr>
            <w:tcW w:w="1147" w:type="dxa"/>
            <w:shd w:val="clear" w:color="auto" w:fill="F2F2F2" w:themeFill="background1" w:themeFillShade="F2"/>
          </w:tcPr>
          <w:p w:rsidR="00E25F8F" w:rsidRPr="007410B2" w:rsidRDefault="00E25F8F" w:rsidP="006C6731">
            <w:pPr>
              <w:jc w:val="center"/>
              <w:rPr>
                <w:rFonts w:eastAsia="Calibri"/>
                <w:lang w:eastAsia="en-US"/>
              </w:rPr>
            </w:pPr>
            <w:r w:rsidRPr="007410B2">
              <w:rPr>
                <w:rFonts w:eastAsia="Calibri"/>
                <w:lang w:val="en-US" w:eastAsia="en-US"/>
              </w:rPr>
              <w:t>5</w:t>
            </w:r>
            <w:r w:rsidRPr="007410B2">
              <w:rPr>
                <w:rFonts w:eastAsia="Calibri"/>
                <w:lang w:eastAsia="en-US"/>
              </w:rPr>
              <w:t>.2</w:t>
            </w:r>
          </w:p>
        </w:tc>
        <w:tc>
          <w:tcPr>
            <w:tcW w:w="5450" w:type="dxa"/>
            <w:shd w:val="clear" w:color="auto" w:fill="F2F2F2" w:themeFill="background1" w:themeFillShade="F2"/>
          </w:tcPr>
          <w:p w:rsidR="00E25F8F" w:rsidRPr="007410B2" w:rsidRDefault="00E25F8F" w:rsidP="006C6731">
            <w:pPr>
              <w:jc w:val="both"/>
              <w:rPr>
                <w:rFonts w:eastAsia="Calibri"/>
                <w:lang w:eastAsia="en-US"/>
              </w:rPr>
            </w:pPr>
            <w:r w:rsidRPr="007410B2">
              <w:rPr>
                <w:rFonts w:eastAsia="Calibri"/>
                <w:lang w:eastAsia="en-US"/>
              </w:rPr>
              <w:t>Доля получателей образовательных услуг, удовлетворенных удобством графика работы организации (в % от общего числа опрошенных получателей образовательных услуг)</w:t>
            </w:r>
          </w:p>
        </w:tc>
        <w:tc>
          <w:tcPr>
            <w:tcW w:w="1972" w:type="dxa"/>
            <w:shd w:val="clear" w:color="auto" w:fill="F2F2F2" w:themeFill="background1" w:themeFillShade="F2"/>
          </w:tcPr>
          <w:p w:rsidR="00E25F8F" w:rsidRPr="007410B2" w:rsidRDefault="00E25F8F" w:rsidP="006C6731">
            <w:pPr>
              <w:jc w:val="center"/>
              <w:rPr>
                <w:rFonts w:eastAsia="Calibri"/>
                <w:lang w:eastAsia="en-US"/>
              </w:rPr>
            </w:pPr>
            <w:r w:rsidRPr="007410B2">
              <w:rPr>
                <w:rFonts w:eastAsia="Calibri"/>
                <w:lang w:eastAsia="en-US"/>
              </w:rPr>
              <w:t>Баллы</w:t>
            </w:r>
            <w:r w:rsidRPr="007410B2">
              <w:rPr>
                <w:rFonts w:eastAsia="Calibri"/>
                <w:lang w:eastAsia="en-US"/>
              </w:rPr>
              <w:br/>
              <w:t>(от 0 до 100)</w:t>
            </w:r>
          </w:p>
          <w:p w:rsidR="00E25F8F" w:rsidRPr="007410B2" w:rsidRDefault="00E25F8F" w:rsidP="006C6731">
            <w:pPr>
              <w:jc w:val="center"/>
              <w:rPr>
                <w:rFonts w:eastAsia="Calibri"/>
                <w:lang w:eastAsia="en-US"/>
              </w:rPr>
            </w:pPr>
            <w:r w:rsidRPr="007410B2">
              <w:rPr>
                <w:rFonts w:eastAsia="Calibri"/>
                <w:lang w:eastAsia="en-US"/>
              </w:rPr>
              <w:t>Коэффициент значимости показателя – 0,2</w:t>
            </w:r>
          </w:p>
        </w:tc>
        <w:tc>
          <w:tcPr>
            <w:tcW w:w="6032" w:type="dxa"/>
            <w:shd w:val="clear" w:color="auto" w:fill="F2F2F2" w:themeFill="background1" w:themeFillShade="F2"/>
          </w:tcPr>
          <w:p w:rsidR="00E25F8F" w:rsidRPr="007410B2" w:rsidRDefault="00E25F8F" w:rsidP="006C6731">
            <w:pPr>
              <w:jc w:val="both"/>
              <w:rPr>
                <w:rFonts w:eastAsia="Calibri"/>
                <w:lang w:eastAsia="en-US"/>
              </w:rPr>
            </w:pPr>
            <w:r w:rsidRPr="007410B2">
              <w:rPr>
                <w:rFonts w:eastAsia="Calibri"/>
                <w:lang w:eastAsia="en-US"/>
              </w:rPr>
              <w:t>Оценка значения показателя осуществляется на основе данных социологического опроса получателей (потребителей) образовательных услуг организации.</w:t>
            </w:r>
          </w:p>
          <w:p w:rsidR="00E25F8F" w:rsidRPr="007410B2" w:rsidRDefault="00E25F8F" w:rsidP="006C6731">
            <w:pPr>
              <w:jc w:val="both"/>
              <w:rPr>
                <w:rFonts w:eastAsia="Calibri"/>
                <w:lang w:eastAsia="en-US"/>
              </w:rPr>
            </w:pPr>
            <w:r w:rsidRPr="007410B2">
              <w:rPr>
                <w:rFonts w:eastAsia="Calibri"/>
                <w:lang w:eastAsia="en-US"/>
              </w:rPr>
              <w:t>Вычисляется % положительных ответов (варианты ответов – «отлично», «хорошо», «удовлетворительно») от общего числа опрошенных получателей услуг, полученный результат округляется до целого числа.</w:t>
            </w:r>
          </w:p>
          <w:p w:rsidR="00E25F8F" w:rsidRPr="007410B2" w:rsidRDefault="00E25F8F" w:rsidP="006C6731">
            <w:pPr>
              <w:jc w:val="both"/>
              <w:rPr>
                <w:rFonts w:eastAsia="Calibri"/>
                <w:lang w:eastAsia="en-US"/>
              </w:rPr>
            </w:pPr>
            <w:r w:rsidRPr="007410B2">
              <w:rPr>
                <w:rFonts w:eastAsia="Calibri"/>
                <w:lang w:eastAsia="en-US"/>
              </w:rPr>
              <w:t>Целое число = количество баллов.</w:t>
            </w:r>
          </w:p>
        </w:tc>
      </w:tr>
      <w:tr w:rsidR="00E25F8F" w:rsidRPr="007410B2" w:rsidTr="009E6065">
        <w:tc>
          <w:tcPr>
            <w:tcW w:w="14601" w:type="dxa"/>
            <w:gridSpan w:val="4"/>
            <w:tcBorders>
              <w:bottom w:val="single" w:sz="4" w:space="0" w:color="auto"/>
            </w:tcBorders>
            <w:shd w:val="clear" w:color="auto" w:fill="auto"/>
          </w:tcPr>
          <w:p w:rsidR="00E25F8F" w:rsidRPr="007410B2" w:rsidRDefault="00E25F8F" w:rsidP="006C6731">
            <w:pPr>
              <w:jc w:val="center"/>
              <w:rPr>
                <w:rFonts w:eastAsia="Calibri"/>
                <w:lang w:eastAsia="en-US"/>
              </w:rPr>
            </w:pPr>
            <w:r w:rsidRPr="007410B2">
              <w:rPr>
                <w:rFonts w:eastAsia="Calibri"/>
                <w:lang w:eastAsia="en-US"/>
              </w:rPr>
              <w:t>КОЛИЧЕСТВО БАЛЛОВ ПО ПОКАЗАТЕЛЮ 5.2 УМНОЖАЕТСЯ НА КОЭФФИЦИЕНТ 0,2 = ЗНАЧЕНИЕ ПОКАЗАТЕЛЯ 5.2</w:t>
            </w:r>
            <w:r w:rsidRPr="007410B2">
              <w:rPr>
                <w:rFonts w:eastAsia="Calibri"/>
                <w:lang w:eastAsia="en-US"/>
              </w:rPr>
              <w:br/>
              <w:t>(максимальное значение 20)</w:t>
            </w:r>
          </w:p>
        </w:tc>
      </w:tr>
      <w:tr w:rsidR="00E25F8F" w:rsidRPr="007410B2" w:rsidTr="009E6065">
        <w:tc>
          <w:tcPr>
            <w:tcW w:w="1147" w:type="dxa"/>
            <w:shd w:val="clear" w:color="auto" w:fill="F2F2F2" w:themeFill="background1" w:themeFillShade="F2"/>
          </w:tcPr>
          <w:p w:rsidR="00E25F8F" w:rsidRPr="007410B2" w:rsidRDefault="00E25F8F" w:rsidP="006C6731">
            <w:pPr>
              <w:jc w:val="center"/>
              <w:rPr>
                <w:rFonts w:eastAsia="Calibri"/>
                <w:lang w:eastAsia="en-US"/>
              </w:rPr>
            </w:pPr>
            <w:r w:rsidRPr="007410B2">
              <w:rPr>
                <w:rFonts w:eastAsia="Calibri"/>
                <w:lang w:val="en-US" w:eastAsia="en-US"/>
              </w:rPr>
              <w:t>5</w:t>
            </w:r>
            <w:r w:rsidRPr="007410B2">
              <w:rPr>
                <w:rFonts w:eastAsia="Calibri"/>
                <w:lang w:eastAsia="en-US"/>
              </w:rPr>
              <w:t>.3</w:t>
            </w:r>
          </w:p>
        </w:tc>
        <w:tc>
          <w:tcPr>
            <w:tcW w:w="5450" w:type="dxa"/>
            <w:shd w:val="clear" w:color="auto" w:fill="F2F2F2" w:themeFill="background1" w:themeFillShade="F2"/>
          </w:tcPr>
          <w:p w:rsidR="00E25F8F" w:rsidRPr="007410B2" w:rsidRDefault="00E25F8F" w:rsidP="006C6731">
            <w:pPr>
              <w:jc w:val="both"/>
              <w:rPr>
                <w:rFonts w:eastAsia="Calibri"/>
                <w:lang w:eastAsia="en-US"/>
              </w:rPr>
            </w:pPr>
            <w:r w:rsidRPr="007410B2">
              <w:rPr>
                <w:rFonts w:eastAsia="Calibri"/>
                <w:lang w:eastAsia="en-US"/>
              </w:rPr>
              <w:t>Доля получателей образовательных услуг, удовлетворенных в целом условиями оказания образовательных услуг в организации (в % от общего числа опрошенных получателей услуг)</w:t>
            </w:r>
          </w:p>
        </w:tc>
        <w:tc>
          <w:tcPr>
            <w:tcW w:w="1972" w:type="dxa"/>
            <w:shd w:val="clear" w:color="auto" w:fill="F2F2F2" w:themeFill="background1" w:themeFillShade="F2"/>
          </w:tcPr>
          <w:p w:rsidR="00E25F8F" w:rsidRPr="007410B2" w:rsidRDefault="00E25F8F" w:rsidP="006C6731">
            <w:pPr>
              <w:jc w:val="center"/>
              <w:rPr>
                <w:rFonts w:eastAsia="Calibri"/>
                <w:lang w:eastAsia="en-US"/>
              </w:rPr>
            </w:pPr>
            <w:r w:rsidRPr="007410B2">
              <w:rPr>
                <w:rFonts w:eastAsia="Calibri"/>
                <w:lang w:eastAsia="en-US"/>
              </w:rPr>
              <w:t>Баллы</w:t>
            </w:r>
            <w:r w:rsidRPr="007410B2">
              <w:rPr>
                <w:rFonts w:eastAsia="Calibri"/>
                <w:lang w:eastAsia="en-US"/>
              </w:rPr>
              <w:br/>
              <w:t>(от 0 до 100)</w:t>
            </w:r>
          </w:p>
          <w:p w:rsidR="00E25F8F" w:rsidRPr="007410B2" w:rsidRDefault="00E25F8F" w:rsidP="006C6731">
            <w:pPr>
              <w:jc w:val="center"/>
              <w:rPr>
                <w:rFonts w:eastAsia="Calibri"/>
                <w:lang w:eastAsia="en-US"/>
              </w:rPr>
            </w:pPr>
            <w:r w:rsidRPr="007410B2">
              <w:rPr>
                <w:rFonts w:eastAsia="Calibri"/>
                <w:lang w:eastAsia="en-US"/>
              </w:rPr>
              <w:t>Коэффициент значимости показателя – 0,5</w:t>
            </w:r>
          </w:p>
        </w:tc>
        <w:tc>
          <w:tcPr>
            <w:tcW w:w="6032" w:type="dxa"/>
            <w:shd w:val="clear" w:color="auto" w:fill="F2F2F2" w:themeFill="background1" w:themeFillShade="F2"/>
          </w:tcPr>
          <w:p w:rsidR="00E25F8F" w:rsidRPr="007410B2" w:rsidRDefault="00E25F8F" w:rsidP="006C6731">
            <w:pPr>
              <w:jc w:val="both"/>
              <w:rPr>
                <w:rFonts w:eastAsia="Calibri"/>
                <w:lang w:eastAsia="en-US"/>
              </w:rPr>
            </w:pPr>
            <w:r w:rsidRPr="007410B2">
              <w:rPr>
                <w:rFonts w:eastAsia="Calibri"/>
                <w:lang w:eastAsia="en-US"/>
              </w:rPr>
              <w:t>Оценка значения показателя осуществляется на основе данных социологического опроса получателей (потребителей) образовательных услуг организации.</w:t>
            </w:r>
          </w:p>
          <w:p w:rsidR="00E25F8F" w:rsidRPr="007410B2" w:rsidRDefault="00E25F8F" w:rsidP="006C6731">
            <w:pPr>
              <w:jc w:val="both"/>
              <w:rPr>
                <w:rFonts w:eastAsia="Calibri"/>
                <w:lang w:eastAsia="en-US"/>
              </w:rPr>
            </w:pPr>
            <w:r w:rsidRPr="007410B2">
              <w:rPr>
                <w:rFonts w:eastAsia="Calibri"/>
                <w:lang w:eastAsia="en-US"/>
              </w:rPr>
              <w:t>Вычисляется % положительных ответов (варианты ответов – «отлично», «хорошо», «удовлетворительно») от общего числа опрошенных получателей услуг, полученный результат округляется до целого числа.</w:t>
            </w:r>
          </w:p>
          <w:p w:rsidR="00E25F8F" w:rsidRPr="007410B2" w:rsidRDefault="00E25F8F" w:rsidP="006C6731">
            <w:pPr>
              <w:jc w:val="both"/>
              <w:rPr>
                <w:rFonts w:eastAsia="Calibri"/>
                <w:lang w:eastAsia="en-US"/>
              </w:rPr>
            </w:pPr>
            <w:r w:rsidRPr="007410B2">
              <w:rPr>
                <w:rFonts w:eastAsia="Calibri"/>
                <w:lang w:eastAsia="en-US"/>
              </w:rPr>
              <w:t>Целое число = количество баллов.</w:t>
            </w:r>
          </w:p>
        </w:tc>
      </w:tr>
      <w:tr w:rsidR="00E25F8F" w:rsidRPr="007410B2" w:rsidTr="009E6065">
        <w:tc>
          <w:tcPr>
            <w:tcW w:w="14601" w:type="dxa"/>
            <w:gridSpan w:val="4"/>
            <w:shd w:val="clear" w:color="auto" w:fill="auto"/>
          </w:tcPr>
          <w:p w:rsidR="00E25F8F" w:rsidRPr="007410B2" w:rsidRDefault="00E25F8F" w:rsidP="006C6731">
            <w:pPr>
              <w:jc w:val="center"/>
              <w:rPr>
                <w:rFonts w:eastAsia="Calibri"/>
                <w:lang w:eastAsia="en-US"/>
              </w:rPr>
            </w:pPr>
            <w:r w:rsidRPr="007410B2">
              <w:rPr>
                <w:rFonts w:eastAsia="Calibri"/>
                <w:lang w:eastAsia="en-US"/>
              </w:rPr>
              <w:lastRenderedPageBreak/>
              <w:t>КОЛИЧЕСТВО БАЛЛОВ ПО ПОКАЗАТЕЛЮ 5.3 УМНОЖАЕТСЯ НА КОЭФФИЦИЕНТ 0,5 = ЗНАЧЕНИЕ ПОКАЗАТЕЛЯ 5.3</w:t>
            </w:r>
            <w:r w:rsidRPr="007410B2">
              <w:rPr>
                <w:rFonts w:eastAsia="Calibri"/>
                <w:lang w:eastAsia="en-US"/>
              </w:rPr>
              <w:br/>
              <w:t>(максимальное значение 50)</w:t>
            </w:r>
          </w:p>
        </w:tc>
      </w:tr>
      <w:tr w:rsidR="00E25F8F" w:rsidRPr="007410B2" w:rsidTr="009E6065">
        <w:tc>
          <w:tcPr>
            <w:tcW w:w="14601" w:type="dxa"/>
            <w:gridSpan w:val="4"/>
            <w:shd w:val="clear" w:color="auto" w:fill="auto"/>
          </w:tcPr>
          <w:p w:rsidR="00E25F8F" w:rsidRPr="007410B2" w:rsidRDefault="00E25F8F" w:rsidP="006C6731">
            <w:pPr>
              <w:jc w:val="center"/>
              <w:rPr>
                <w:rFonts w:eastAsia="Calibri"/>
                <w:lang w:eastAsia="en-US"/>
              </w:rPr>
            </w:pPr>
            <w:r w:rsidRPr="007410B2">
              <w:rPr>
                <w:rFonts w:eastAsia="Calibri"/>
                <w:b/>
                <w:lang w:eastAsia="en-US"/>
              </w:rPr>
              <w:t>Значение показателя 5 = 5.1 + 5.2 + 5.3 (максимальное значение 100 баллов) *</w:t>
            </w:r>
          </w:p>
        </w:tc>
      </w:tr>
      <w:tr w:rsidR="00E25F8F" w:rsidRPr="007410B2" w:rsidTr="009E6065">
        <w:tc>
          <w:tcPr>
            <w:tcW w:w="14601" w:type="dxa"/>
            <w:gridSpan w:val="4"/>
            <w:shd w:val="clear" w:color="auto" w:fill="auto"/>
          </w:tcPr>
          <w:p w:rsidR="00E25F8F" w:rsidRPr="007410B2" w:rsidRDefault="00E25F8F" w:rsidP="006C6731">
            <w:pPr>
              <w:jc w:val="center"/>
              <w:rPr>
                <w:rFonts w:eastAsia="Calibri"/>
                <w:lang w:eastAsia="en-US"/>
              </w:rPr>
            </w:pPr>
            <w:r w:rsidRPr="007410B2">
              <w:rPr>
                <w:rFonts w:eastAsia="Calibri"/>
                <w:lang w:eastAsia="en-US"/>
              </w:rPr>
              <w:t>ИТОГОВОЕ ЗНАЧЕНИЕ ИНТЕГРАЛЬНОГО ПОКАЗАТЕЛЯ КАЧЕСТВА УСЛОВИЙ ОСУЩЕСТВЛЕНИЯ ОБРАЗОВАТЕЛЬНОЙ ДЕЯТЕЛЬНОСТИ ОРГАНИЗАЦИЯМИ, ОСУЩЕСТВЛЯЮЩИМИ ОБРАЗОВАТЕЛЬНУЮ ДЕЯТЕЛЬНОСТЬ, РАССЧИТЫВАЕТСЯ КАК СУММА ЗНАЧЕНИЙ ЧАСТНЫХ ПОКАЗАТЕЛЕЙ ПО РАЗДЕЛАМ 1-5</w:t>
            </w:r>
          </w:p>
        </w:tc>
      </w:tr>
      <w:tr w:rsidR="00E25F8F" w:rsidRPr="007410B2" w:rsidTr="009E6065">
        <w:tc>
          <w:tcPr>
            <w:tcW w:w="14601" w:type="dxa"/>
            <w:gridSpan w:val="4"/>
            <w:shd w:val="clear" w:color="auto" w:fill="auto"/>
          </w:tcPr>
          <w:p w:rsidR="00E25F8F" w:rsidRPr="007410B2" w:rsidRDefault="00E25F8F" w:rsidP="006C6731">
            <w:pPr>
              <w:jc w:val="center"/>
              <w:rPr>
                <w:rFonts w:eastAsia="Calibri"/>
                <w:lang w:eastAsia="en-US"/>
              </w:rPr>
            </w:pPr>
            <w:r w:rsidRPr="007410B2">
              <w:rPr>
                <w:rFonts w:eastAsia="Calibri"/>
                <w:lang w:eastAsia="en-US"/>
              </w:rPr>
              <w:t>ПОКАЗАТЕЛЬ (РЕЗУЛЬТАТ) ОЦЕНКИ КАЧЕСТВА ПО КАЖДОЙ ОРГАНИЗАЦИИ РАССЧИТЫВАЕТСЯ КАК ЧАСТНОЕ ОТ ДЕЛЕНИЯ ЗНАЧЕНИЯ ИНТЕГРАЛЬНОГО ПОКАЗАТЕЛЯ КАЧЕСТВА НА КОЛИЧЕСТВО РАЗДЕЛОВ (УКРУПНЕННЫХ ПОКАЗАТЕЛЕЙ) В ПРИМЕНЯЕМОЙ МЕТОДИКЕ (т. е., на 5). *</w:t>
            </w:r>
          </w:p>
        </w:tc>
      </w:tr>
    </w:tbl>
    <w:p w:rsidR="00E25F8F" w:rsidRPr="007410B2" w:rsidRDefault="00E25F8F" w:rsidP="00E25F8F">
      <w:pPr>
        <w:ind w:firstLine="709"/>
        <w:jc w:val="both"/>
        <w:rPr>
          <w:rFonts w:eastAsia="Calibri"/>
          <w:sz w:val="28"/>
          <w:szCs w:val="28"/>
          <w:lang w:eastAsia="en-US"/>
        </w:rPr>
      </w:pPr>
    </w:p>
    <w:p w:rsidR="00E25F8F" w:rsidRPr="007410B2" w:rsidRDefault="00E25F8F" w:rsidP="00E25F8F">
      <w:pPr>
        <w:ind w:firstLine="709"/>
        <w:jc w:val="both"/>
        <w:rPr>
          <w:rFonts w:eastAsia="Calibri"/>
          <w:lang w:eastAsia="en-US"/>
        </w:rPr>
      </w:pPr>
      <w:r w:rsidRPr="007410B2">
        <w:rPr>
          <w:rFonts w:eastAsia="Calibri"/>
          <w:lang w:eastAsia="en-US"/>
        </w:rPr>
        <w:t>Показатели приведены в соответствии с Приказом Министерства Просвещения Российской Федерации № 114 от 13 марта 2019 года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w:t>
      </w:r>
    </w:p>
    <w:p w:rsidR="00E25F8F" w:rsidRPr="007410B2" w:rsidRDefault="00E25F8F" w:rsidP="00E25F8F">
      <w:pPr>
        <w:ind w:firstLine="709"/>
        <w:jc w:val="both"/>
        <w:rPr>
          <w:rFonts w:eastAsia="Calibri"/>
          <w:lang w:eastAsia="en-US"/>
        </w:rPr>
      </w:pPr>
    </w:p>
    <w:p w:rsidR="00E25F8F" w:rsidRPr="007410B2" w:rsidRDefault="00E25F8F" w:rsidP="00E25F8F">
      <w:pPr>
        <w:ind w:firstLine="709"/>
        <w:jc w:val="both"/>
        <w:rPr>
          <w:rFonts w:eastAsia="Calibri"/>
          <w:lang w:eastAsia="en-US"/>
        </w:rPr>
      </w:pPr>
      <w:r w:rsidRPr="007410B2">
        <w:rPr>
          <w:rFonts w:eastAsia="Calibri"/>
          <w:lang w:eastAsia="en-US"/>
        </w:rPr>
        <w:t>* Результат округляется до целого числа.</w:t>
      </w:r>
    </w:p>
    <w:p w:rsidR="00E25F8F" w:rsidRPr="007410B2" w:rsidRDefault="00E25F8F" w:rsidP="00E25F8F">
      <w:pPr>
        <w:ind w:firstLine="709"/>
        <w:jc w:val="both"/>
        <w:rPr>
          <w:rFonts w:eastAsia="Calibri"/>
          <w:lang w:eastAsia="en-US"/>
        </w:rPr>
      </w:pPr>
    </w:p>
    <w:p w:rsidR="00E25F8F" w:rsidRPr="007410B2" w:rsidRDefault="00E25F8F" w:rsidP="00E25F8F">
      <w:pPr>
        <w:ind w:firstLine="709"/>
        <w:jc w:val="both"/>
        <w:rPr>
          <w:rFonts w:eastAsia="Calibri"/>
          <w:lang w:eastAsia="en-US"/>
        </w:rPr>
        <w:sectPr w:rsidR="00E25F8F" w:rsidRPr="007410B2" w:rsidSect="00852DDA">
          <w:pgSz w:w="16838" w:h="11906" w:orient="landscape" w:code="9"/>
          <w:pgMar w:top="1701" w:right="1134" w:bottom="851" w:left="1134" w:header="709" w:footer="709" w:gutter="0"/>
          <w:cols w:space="708"/>
          <w:docGrid w:linePitch="360"/>
        </w:sectPr>
      </w:pPr>
    </w:p>
    <w:p w:rsidR="0002259A" w:rsidRPr="004B4A08" w:rsidRDefault="0002259A" w:rsidP="0002259A">
      <w:pPr>
        <w:spacing w:line="276" w:lineRule="auto"/>
        <w:jc w:val="center"/>
        <w:rPr>
          <w:rFonts w:eastAsia="Calibri"/>
          <w:sz w:val="28"/>
          <w:szCs w:val="28"/>
        </w:rPr>
      </w:pPr>
      <w:r w:rsidRPr="004B4A08">
        <w:rPr>
          <w:rFonts w:eastAsia="Calibri"/>
          <w:b/>
          <w:sz w:val="28"/>
          <w:szCs w:val="28"/>
        </w:rPr>
        <w:lastRenderedPageBreak/>
        <w:t>Приложение 2</w:t>
      </w:r>
      <w:r w:rsidRPr="004B4A08">
        <w:rPr>
          <w:rFonts w:eastAsia="Calibri"/>
          <w:sz w:val="28"/>
          <w:szCs w:val="28"/>
        </w:rPr>
        <w:t xml:space="preserve"> – Объем информации (количество материалов/единиц информации) о деятельности образовательной организации, которая размещена на информационных стендах в помещениях образовательной организации</w:t>
      </w:r>
    </w:p>
    <w:tbl>
      <w:tblPr>
        <w:tblStyle w:val="aa"/>
        <w:tblW w:w="0" w:type="auto"/>
        <w:tblLayout w:type="fixed"/>
        <w:tblLook w:val="04A0"/>
      </w:tblPr>
      <w:tblGrid>
        <w:gridCol w:w="636"/>
        <w:gridCol w:w="6877"/>
        <w:gridCol w:w="1843"/>
      </w:tblGrid>
      <w:tr w:rsidR="0002259A" w:rsidRPr="004B4A08" w:rsidTr="00F94C95">
        <w:trPr>
          <w:trHeight w:val="20"/>
          <w:tblHeader/>
        </w:trPr>
        <w:tc>
          <w:tcPr>
            <w:tcW w:w="636" w:type="dxa"/>
            <w:tcBorders>
              <w:bottom w:val="single" w:sz="4" w:space="0" w:color="auto"/>
            </w:tcBorders>
            <w:noWrap/>
            <w:vAlign w:val="center"/>
            <w:hideMark/>
          </w:tcPr>
          <w:p w:rsidR="0002259A" w:rsidRPr="004B4A08" w:rsidRDefault="0002259A" w:rsidP="00C97247">
            <w:pPr>
              <w:jc w:val="center"/>
              <w:rPr>
                <w:b/>
                <w:bCs/>
              </w:rPr>
            </w:pPr>
            <w:r w:rsidRPr="004B4A08">
              <w:rPr>
                <w:b/>
                <w:bCs/>
              </w:rPr>
              <w:t>№</w:t>
            </w:r>
          </w:p>
        </w:tc>
        <w:tc>
          <w:tcPr>
            <w:tcW w:w="6877" w:type="dxa"/>
            <w:tcBorders>
              <w:bottom w:val="single" w:sz="4" w:space="0" w:color="auto"/>
            </w:tcBorders>
            <w:vAlign w:val="center"/>
            <w:hideMark/>
          </w:tcPr>
          <w:p w:rsidR="0002259A" w:rsidRPr="004B4A08" w:rsidRDefault="0002259A" w:rsidP="00C97247">
            <w:pPr>
              <w:jc w:val="center"/>
              <w:rPr>
                <w:b/>
                <w:bCs/>
              </w:rPr>
            </w:pPr>
            <w:r w:rsidRPr="004B4A08">
              <w:rPr>
                <w:b/>
              </w:rPr>
              <w:t>Перечень информации</w:t>
            </w:r>
          </w:p>
        </w:tc>
        <w:tc>
          <w:tcPr>
            <w:tcW w:w="1843" w:type="dxa"/>
            <w:tcBorders>
              <w:bottom w:val="single" w:sz="4" w:space="0" w:color="auto"/>
            </w:tcBorders>
            <w:noWrap/>
            <w:vAlign w:val="center"/>
          </w:tcPr>
          <w:p w:rsidR="0002259A" w:rsidRPr="004B4A08" w:rsidRDefault="0002259A" w:rsidP="00C97247">
            <w:pPr>
              <w:jc w:val="center"/>
              <w:rPr>
                <w:b/>
              </w:rPr>
            </w:pPr>
            <w:r w:rsidRPr="004B4A08">
              <w:rPr>
                <w:b/>
              </w:rPr>
              <w:t>1 – Наличие,</w:t>
            </w:r>
          </w:p>
          <w:p w:rsidR="0002259A" w:rsidRPr="004B4A08" w:rsidRDefault="0002259A" w:rsidP="00C97247">
            <w:pPr>
              <w:jc w:val="center"/>
              <w:rPr>
                <w:b/>
                <w:bCs/>
              </w:rPr>
            </w:pPr>
            <w:r w:rsidRPr="004B4A08">
              <w:rPr>
                <w:b/>
              </w:rPr>
              <w:t>0 – Отсутствие</w:t>
            </w:r>
          </w:p>
        </w:tc>
      </w:tr>
      <w:tr w:rsidR="0002259A" w:rsidRPr="004B4A08" w:rsidTr="00F94C95">
        <w:trPr>
          <w:trHeight w:val="20"/>
        </w:trPr>
        <w:tc>
          <w:tcPr>
            <w:tcW w:w="9356" w:type="dxa"/>
            <w:gridSpan w:val="3"/>
            <w:shd w:val="clear" w:color="auto" w:fill="D9D9D9" w:themeFill="background1" w:themeFillShade="D9"/>
            <w:hideMark/>
          </w:tcPr>
          <w:p w:rsidR="0002259A" w:rsidRPr="004B4A08" w:rsidRDefault="0002259A" w:rsidP="00C97247">
            <w:pPr>
              <w:jc w:val="center"/>
              <w:rPr>
                <w:b/>
                <w:bCs/>
                <w:i/>
              </w:rPr>
            </w:pPr>
            <w:r w:rsidRPr="004B4A08">
              <w:rPr>
                <w:b/>
                <w:bCs/>
                <w:i/>
                <w:iCs/>
              </w:rPr>
              <w:t>Подраздел «Основные сведения»</w:t>
            </w:r>
          </w:p>
        </w:tc>
      </w:tr>
      <w:tr w:rsidR="0002259A" w:rsidRPr="004B4A08" w:rsidTr="00F94C95">
        <w:trPr>
          <w:trHeight w:val="20"/>
        </w:trPr>
        <w:tc>
          <w:tcPr>
            <w:tcW w:w="636" w:type="dxa"/>
            <w:noWrap/>
          </w:tcPr>
          <w:p w:rsidR="0002259A" w:rsidRPr="004B4A08" w:rsidRDefault="0002259A" w:rsidP="00C97247">
            <w:pPr>
              <w:jc w:val="center"/>
              <w:rPr>
                <w:bCs/>
              </w:rPr>
            </w:pPr>
            <w:r w:rsidRPr="004B4A08">
              <w:rPr>
                <w:bCs/>
              </w:rPr>
              <w:t>1</w:t>
            </w:r>
          </w:p>
        </w:tc>
        <w:tc>
          <w:tcPr>
            <w:tcW w:w="6877" w:type="dxa"/>
            <w:hideMark/>
          </w:tcPr>
          <w:p w:rsidR="0002259A" w:rsidRPr="004B4A08" w:rsidRDefault="0002259A" w:rsidP="00C97247">
            <w:pPr>
              <w:jc w:val="both"/>
            </w:pPr>
            <w:r w:rsidRPr="004B4A08">
              <w:t>Место нахождения образовательной организации</w:t>
            </w:r>
          </w:p>
        </w:tc>
        <w:tc>
          <w:tcPr>
            <w:tcW w:w="1843" w:type="dxa"/>
            <w:noWrap/>
            <w:vAlign w:val="center"/>
          </w:tcPr>
          <w:p w:rsidR="0002259A" w:rsidRPr="004B4A08" w:rsidRDefault="0002259A" w:rsidP="00C97247">
            <w:pPr>
              <w:jc w:val="center"/>
              <w:rPr>
                <w:b/>
                <w:bCs/>
              </w:rPr>
            </w:pPr>
          </w:p>
        </w:tc>
      </w:tr>
      <w:tr w:rsidR="0002259A" w:rsidRPr="004B4A08" w:rsidTr="00F94C95">
        <w:trPr>
          <w:trHeight w:val="20"/>
        </w:trPr>
        <w:tc>
          <w:tcPr>
            <w:tcW w:w="636" w:type="dxa"/>
            <w:noWrap/>
          </w:tcPr>
          <w:p w:rsidR="0002259A" w:rsidRPr="004B4A08" w:rsidRDefault="0002259A" w:rsidP="00C97247">
            <w:pPr>
              <w:jc w:val="center"/>
              <w:rPr>
                <w:bCs/>
              </w:rPr>
            </w:pPr>
            <w:r w:rsidRPr="004B4A08">
              <w:rPr>
                <w:bCs/>
              </w:rPr>
              <w:t>2</w:t>
            </w:r>
          </w:p>
        </w:tc>
        <w:tc>
          <w:tcPr>
            <w:tcW w:w="6877" w:type="dxa"/>
            <w:hideMark/>
          </w:tcPr>
          <w:p w:rsidR="0002259A" w:rsidRPr="004B4A08" w:rsidRDefault="0002259A" w:rsidP="00C97247">
            <w:pPr>
              <w:jc w:val="both"/>
            </w:pPr>
            <w:r w:rsidRPr="004B4A08">
              <w:t>Режим и график работы образовательной организации</w:t>
            </w:r>
          </w:p>
        </w:tc>
        <w:tc>
          <w:tcPr>
            <w:tcW w:w="1843" w:type="dxa"/>
            <w:noWrap/>
            <w:vAlign w:val="center"/>
          </w:tcPr>
          <w:p w:rsidR="0002259A" w:rsidRPr="004B4A08" w:rsidRDefault="0002259A" w:rsidP="00C97247">
            <w:pPr>
              <w:jc w:val="center"/>
              <w:rPr>
                <w:b/>
                <w:bCs/>
              </w:rPr>
            </w:pPr>
          </w:p>
        </w:tc>
      </w:tr>
      <w:tr w:rsidR="0002259A" w:rsidRPr="004B4A08" w:rsidTr="00F94C95">
        <w:trPr>
          <w:trHeight w:val="20"/>
        </w:trPr>
        <w:tc>
          <w:tcPr>
            <w:tcW w:w="636" w:type="dxa"/>
            <w:noWrap/>
          </w:tcPr>
          <w:p w:rsidR="0002259A" w:rsidRPr="004B4A08" w:rsidRDefault="0002259A" w:rsidP="00C97247">
            <w:pPr>
              <w:jc w:val="center"/>
              <w:rPr>
                <w:bCs/>
              </w:rPr>
            </w:pPr>
            <w:r w:rsidRPr="004B4A08">
              <w:rPr>
                <w:bCs/>
              </w:rPr>
              <w:t>3</w:t>
            </w:r>
          </w:p>
        </w:tc>
        <w:tc>
          <w:tcPr>
            <w:tcW w:w="6877" w:type="dxa"/>
          </w:tcPr>
          <w:p w:rsidR="0002259A" w:rsidRPr="004B4A08" w:rsidRDefault="0002259A" w:rsidP="00C97247">
            <w:pPr>
              <w:jc w:val="both"/>
            </w:pPr>
            <w:r w:rsidRPr="004B4A08">
              <w:t>Информация о контактных телефонах образовательной организации</w:t>
            </w:r>
          </w:p>
        </w:tc>
        <w:tc>
          <w:tcPr>
            <w:tcW w:w="1843" w:type="dxa"/>
            <w:noWrap/>
            <w:vAlign w:val="center"/>
          </w:tcPr>
          <w:p w:rsidR="0002259A" w:rsidRPr="004B4A08" w:rsidRDefault="0002259A" w:rsidP="00C97247">
            <w:pPr>
              <w:jc w:val="center"/>
              <w:rPr>
                <w:b/>
                <w:bCs/>
              </w:rPr>
            </w:pPr>
          </w:p>
        </w:tc>
      </w:tr>
      <w:tr w:rsidR="0002259A" w:rsidRPr="004B4A08" w:rsidTr="00F94C95">
        <w:trPr>
          <w:trHeight w:val="20"/>
        </w:trPr>
        <w:tc>
          <w:tcPr>
            <w:tcW w:w="636" w:type="dxa"/>
            <w:noWrap/>
          </w:tcPr>
          <w:p w:rsidR="0002259A" w:rsidRPr="004B4A08" w:rsidRDefault="0002259A" w:rsidP="00C97247">
            <w:pPr>
              <w:jc w:val="center"/>
              <w:rPr>
                <w:bCs/>
                <w:lang w:val="en-US"/>
              </w:rPr>
            </w:pPr>
            <w:r w:rsidRPr="004B4A08">
              <w:rPr>
                <w:bCs/>
                <w:lang w:val="en-US"/>
              </w:rPr>
              <w:t>4</w:t>
            </w:r>
          </w:p>
        </w:tc>
        <w:tc>
          <w:tcPr>
            <w:tcW w:w="6877" w:type="dxa"/>
          </w:tcPr>
          <w:p w:rsidR="0002259A" w:rsidRPr="004B4A08" w:rsidRDefault="0002259A" w:rsidP="00C97247">
            <w:pPr>
              <w:jc w:val="both"/>
            </w:pPr>
            <w:r w:rsidRPr="004B4A08">
              <w:t>Адрес официального сайта образовательной организации в сети «Интернет»</w:t>
            </w:r>
          </w:p>
        </w:tc>
        <w:tc>
          <w:tcPr>
            <w:tcW w:w="1843" w:type="dxa"/>
            <w:noWrap/>
            <w:vAlign w:val="center"/>
          </w:tcPr>
          <w:p w:rsidR="0002259A" w:rsidRPr="004B4A08" w:rsidRDefault="0002259A" w:rsidP="00C97247">
            <w:pPr>
              <w:jc w:val="center"/>
              <w:rPr>
                <w:b/>
                <w:bCs/>
              </w:rPr>
            </w:pPr>
          </w:p>
        </w:tc>
      </w:tr>
      <w:tr w:rsidR="0002259A" w:rsidRPr="004B4A08" w:rsidTr="00F94C95">
        <w:trPr>
          <w:trHeight w:val="20"/>
        </w:trPr>
        <w:tc>
          <w:tcPr>
            <w:tcW w:w="636" w:type="dxa"/>
            <w:tcBorders>
              <w:bottom w:val="single" w:sz="4" w:space="0" w:color="auto"/>
            </w:tcBorders>
            <w:noWrap/>
          </w:tcPr>
          <w:p w:rsidR="0002259A" w:rsidRPr="004B4A08" w:rsidRDefault="0002259A" w:rsidP="00C97247">
            <w:pPr>
              <w:jc w:val="center"/>
              <w:rPr>
                <w:bCs/>
                <w:lang w:val="en-US"/>
              </w:rPr>
            </w:pPr>
            <w:r w:rsidRPr="004B4A08">
              <w:rPr>
                <w:bCs/>
                <w:lang w:val="en-US"/>
              </w:rPr>
              <w:t>5</w:t>
            </w:r>
          </w:p>
        </w:tc>
        <w:tc>
          <w:tcPr>
            <w:tcW w:w="6877" w:type="dxa"/>
            <w:tcBorders>
              <w:bottom w:val="single" w:sz="4" w:space="0" w:color="auto"/>
            </w:tcBorders>
          </w:tcPr>
          <w:p w:rsidR="0002259A" w:rsidRPr="004B4A08" w:rsidRDefault="0002259A" w:rsidP="00C97247">
            <w:pPr>
              <w:jc w:val="both"/>
            </w:pPr>
            <w:r w:rsidRPr="004B4A08">
              <w:t>Информация об адресах электронной почты образовательной организации</w:t>
            </w:r>
          </w:p>
        </w:tc>
        <w:tc>
          <w:tcPr>
            <w:tcW w:w="1843" w:type="dxa"/>
            <w:tcBorders>
              <w:bottom w:val="single" w:sz="4" w:space="0" w:color="auto"/>
            </w:tcBorders>
            <w:noWrap/>
            <w:vAlign w:val="center"/>
          </w:tcPr>
          <w:p w:rsidR="0002259A" w:rsidRPr="004B4A08" w:rsidRDefault="0002259A" w:rsidP="00C97247">
            <w:pPr>
              <w:jc w:val="center"/>
              <w:rPr>
                <w:b/>
                <w:bCs/>
              </w:rPr>
            </w:pPr>
          </w:p>
        </w:tc>
      </w:tr>
      <w:tr w:rsidR="0002259A" w:rsidRPr="004B4A08" w:rsidTr="00F94C95">
        <w:trPr>
          <w:trHeight w:val="20"/>
        </w:trPr>
        <w:tc>
          <w:tcPr>
            <w:tcW w:w="636" w:type="dxa"/>
            <w:tcBorders>
              <w:bottom w:val="single" w:sz="4" w:space="0" w:color="auto"/>
            </w:tcBorders>
            <w:noWrap/>
          </w:tcPr>
          <w:p w:rsidR="0002259A" w:rsidRPr="004B4A08" w:rsidRDefault="0002259A" w:rsidP="00C97247">
            <w:pPr>
              <w:jc w:val="center"/>
              <w:rPr>
                <w:bCs/>
              </w:rPr>
            </w:pPr>
            <w:r w:rsidRPr="004B4A08">
              <w:rPr>
                <w:bCs/>
              </w:rPr>
              <w:t>6</w:t>
            </w:r>
          </w:p>
        </w:tc>
        <w:tc>
          <w:tcPr>
            <w:tcW w:w="6877" w:type="dxa"/>
            <w:tcBorders>
              <w:bottom w:val="single" w:sz="4" w:space="0" w:color="auto"/>
            </w:tcBorders>
          </w:tcPr>
          <w:p w:rsidR="0002259A" w:rsidRPr="004B4A08" w:rsidRDefault="0002259A" w:rsidP="00C97247">
            <w:pPr>
              <w:jc w:val="both"/>
            </w:pPr>
            <w:r w:rsidRPr="004B4A08">
              <w:t>Лицензия (выписка из реестра лицензий) на осуществление образовательной деятельности (с приложениями)</w:t>
            </w:r>
          </w:p>
        </w:tc>
        <w:tc>
          <w:tcPr>
            <w:tcW w:w="1843" w:type="dxa"/>
            <w:tcBorders>
              <w:bottom w:val="single" w:sz="4" w:space="0" w:color="auto"/>
            </w:tcBorders>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636" w:type="dxa"/>
            <w:tcBorders>
              <w:bottom w:val="single" w:sz="4" w:space="0" w:color="auto"/>
            </w:tcBorders>
            <w:noWrap/>
          </w:tcPr>
          <w:p w:rsidR="0002259A" w:rsidRPr="004B4A08" w:rsidRDefault="0002259A" w:rsidP="00C97247">
            <w:pPr>
              <w:jc w:val="center"/>
              <w:rPr>
                <w:bCs/>
              </w:rPr>
            </w:pPr>
            <w:r w:rsidRPr="004B4A08">
              <w:rPr>
                <w:bCs/>
              </w:rPr>
              <w:t>7</w:t>
            </w:r>
          </w:p>
        </w:tc>
        <w:tc>
          <w:tcPr>
            <w:tcW w:w="6877" w:type="dxa"/>
            <w:tcBorders>
              <w:bottom w:val="single" w:sz="4" w:space="0" w:color="auto"/>
            </w:tcBorders>
          </w:tcPr>
          <w:p w:rsidR="0002259A" w:rsidRPr="004B4A08" w:rsidRDefault="0002259A" w:rsidP="00C97247">
            <w:pPr>
              <w:jc w:val="both"/>
            </w:pPr>
            <w:r w:rsidRPr="004B4A08">
              <w:t>Сведения о наличии или об отсутствии государственной аккредитации (реестровая выписка)</w:t>
            </w:r>
          </w:p>
        </w:tc>
        <w:tc>
          <w:tcPr>
            <w:tcW w:w="1843" w:type="dxa"/>
            <w:tcBorders>
              <w:bottom w:val="single" w:sz="4" w:space="0" w:color="auto"/>
            </w:tcBorders>
            <w:noWrap/>
            <w:vAlign w:val="center"/>
          </w:tcPr>
          <w:p w:rsidR="0002259A" w:rsidRPr="004B4A08" w:rsidRDefault="0002259A" w:rsidP="00C97247">
            <w:pPr>
              <w:jc w:val="center"/>
              <w:rPr>
                <w:rFonts w:eastAsiaTheme="minorHAnsi"/>
                <w:b/>
                <w:bCs/>
                <w:lang w:eastAsia="en-US"/>
              </w:rPr>
            </w:pPr>
            <w:r w:rsidRPr="004B4A08">
              <w:rPr>
                <w:rFonts w:eastAsiaTheme="minorHAnsi"/>
                <w:b/>
                <w:bCs/>
                <w:lang w:val="en-US" w:eastAsia="en-US"/>
              </w:rPr>
              <w:t>*</w:t>
            </w:r>
          </w:p>
        </w:tc>
      </w:tr>
      <w:tr w:rsidR="0002259A" w:rsidRPr="004B4A08" w:rsidTr="00F94C95">
        <w:trPr>
          <w:trHeight w:val="20"/>
        </w:trPr>
        <w:tc>
          <w:tcPr>
            <w:tcW w:w="9356" w:type="dxa"/>
            <w:gridSpan w:val="3"/>
            <w:shd w:val="clear" w:color="auto" w:fill="D9D9D9" w:themeFill="background1" w:themeFillShade="D9"/>
            <w:noWrap/>
          </w:tcPr>
          <w:p w:rsidR="0002259A" w:rsidRPr="004B4A08" w:rsidRDefault="0002259A" w:rsidP="00C97247">
            <w:pPr>
              <w:jc w:val="center"/>
              <w:rPr>
                <w:b/>
                <w:bCs/>
                <w:i/>
              </w:rPr>
            </w:pPr>
            <w:r w:rsidRPr="004B4A08">
              <w:rPr>
                <w:b/>
                <w:bCs/>
                <w:i/>
                <w:iCs/>
              </w:rPr>
              <w:t>Подраздел «Структура и органы управления образовательной организацией»</w:t>
            </w:r>
          </w:p>
        </w:tc>
      </w:tr>
      <w:tr w:rsidR="0002259A" w:rsidRPr="004B4A08" w:rsidTr="00F94C95">
        <w:trPr>
          <w:trHeight w:val="20"/>
        </w:trPr>
        <w:tc>
          <w:tcPr>
            <w:tcW w:w="636" w:type="dxa"/>
            <w:noWrap/>
          </w:tcPr>
          <w:p w:rsidR="0002259A" w:rsidRPr="004B4A08" w:rsidRDefault="0002259A" w:rsidP="00C97247">
            <w:pPr>
              <w:jc w:val="center"/>
              <w:rPr>
                <w:bCs/>
              </w:rPr>
            </w:pPr>
            <w:r w:rsidRPr="004B4A08">
              <w:rPr>
                <w:bCs/>
              </w:rPr>
              <w:t>8</w:t>
            </w:r>
          </w:p>
        </w:tc>
        <w:tc>
          <w:tcPr>
            <w:tcW w:w="6877" w:type="dxa"/>
          </w:tcPr>
          <w:p w:rsidR="0002259A" w:rsidRPr="004B4A08" w:rsidRDefault="0002259A" w:rsidP="00C97247">
            <w:pPr>
              <w:jc w:val="both"/>
            </w:pPr>
            <w:r w:rsidRPr="004B4A08">
              <w:t>Наименования структурных подразделений (органов управления)</w:t>
            </w:r>
          </w:p>
        </w:tc>
        <w:tc>
          <w:tcPr>
            <w:tcW w:w="1843" w:type="dxa"/>
            <w:noWrap/>
            <w:vAlign w:val="center"/>
          </w:tcPr>
          <w:p w:rsidR="0002259A" w:rsidRPr="004B4A08" w:rsidRDefault="0002259A" w:rsidP="00C97247">
            <w:pPr>
              <w:jc w:val="center"/>
              <w:rPr>
                <w:b/>
                <w:bCs/>
              </w:rPr>
            </w:pPr>
          </w:p>
        </w:tc>
      </w:tr>
      <w:tr w:rsidR="0002259A" w:rsidRPr="004B4A08" w:rsidTr="00F94C95">
        <w:trPr>
          <w:trHeight w:val="20"/>
        </w:trPr>
        <w:tc>
          <w:tcPr>
            <w:tcW w:w="636" w:type="dxa"/>
            <w:noWrap/>
          </w:tcPr>
          <w:p w:rsidR="0002259A" w:rsidRPr="004B4A08" w:rsidRDefault="0002259A" w:rsidP="00C97247">
            <w:pPr>
              <w:jc w:val="center"/>
              <w:rPr>
                <w:bCs/>
              </w:rPr>
            </w:pPr>
            <w:r w:rsidRPr="004B4A08">
              <w:rPr>
                <w:bCs/>
              </w:rPr>
              <w:t>9</w:t>
            </w:r>
          </w:p>
        </w:tc>
        <w:tc>
          <w:tcPr>
            <w:tcW w:w="6877" w:type="dxa"/>
          </w:tcPr>
          <w:p w:rsidR="0002259A" w:rsidRPr="004B4A08" w:rsidRDefault="0002259A" w:rsidP="00C97247">
            <w:pPr>
              <w:jc w:val="both"/>
            </w:pPr>
            <w:r w:rsidRPr="004B4A08">
              <w:t>ФИО и должности руководителей структурных подразделений (органов управления)</w:t>
            </w:r>
          </w:p>
        </w:tc>
        <w:tc>
          <w:tcPr>
            <w:tcW w:w="1843" w:type="dxa"/>
            <w:noWrap/>
            <w:vAlign w:val="center"/>
          </w:tcPr>
          <w:p w:rsidR="0002259A" w:rsidRPr="004B4A08" w:rsidRDefault="0002259A" w:rsidP="00C97247">
            <w:pPr>
              <w:jc w:val="center"/>
              <w:rPr>
                <w:b/>
                <w:bCs/>
              </w:rPr>
            </w:pPr>
          </w:p>
        </w:tc>
      </w:tr>
      <w:tr w:rsidR="0002259A" w:rsidRPr="004B4A08" w:rsidTr="00F94C95">
        <w:trPr>
          <w:trHeight w:val="20"/>
        </w:trPr>
        <w:tc>
          <w:tcPr>
            <w:tcW w:w="636" w:type="dxa"/>
            <w:noWrap/>
          </w:tcPr>
          <w:p w:rsidR="0002259A" w:rsidRPr="004B4A08" w:rsidRDefault="0002259A" w:rsidP="00C97247">
            <w:pPr>
              <w:jc w:val="center"/>
              <w:rPr>
                <w:bCs/>
              </w:rPr>
            </w:pPr>
            <w:r w:rsidRPr="004B4A08">
              <w:rPr>
                <w:bCs/>
              </w:rPr>
              <w:t>10</w:t>
            </w:r>
          </w:p>
        </w:tc>
        <w:tc>
          <w:tcPr>
            <w:tcW w:w="6877" w:type="dxa"/>
          </w:tcPr>
          <w:p w:rsidR="0002259A" w:rsidRPr="004B4A08" w:rsidRDefault="0002259A" w:rsidP="00C97247">
            <w:pPr>
              <w:jc w:val="both"/>
            </w:pPr>
            <w:r w:rsidRPr="004B4A08">
              <w:t>Места нахождения структурных подразделений (органов управления) образовательной организации</w:t>
            </w:r>
          </w:p>
        </w:tc>
        <w:tc>
          <w:tcPr>
            <w:tcW w:w="1843" w:type="dxa"/>
            <w:noWrap/>
            <w:vAlign w:val="center"/>
          </w:tcPr>
          <w:p w:rsidR="0002259A" w:rsidRPr="004B4A08" w:rsidRDefault="0002259A" w:rsidP="00C97247">
            <w:pPr>
              <w:jc w:val="center"/>
              <w:rPr>
                <w:b/>
                <w:bCs/>
              </w:rPr>
            </w:pPr>
          </w:p>
        </w:tc>
      </w:tr>
      <w:tr w:rsidR="0002259A" w:rsidRPr="004B4A08" w:rsidTr="00F94C95">
        <w:trPr>
          <w:trHeight w:val="20"/>
        </w:trPr>
        <w:tc>
          <w:tcPr>
            <w:tcW w:w="9356" w:type="dxa"/>
            <w:gridSpan w:val="3"/>
            <w:shd w:val="clear" w:color="auto" w:fill="D9D9D9" w:themeFill="background1" w:themeFillShade="D9"/>
            <w:hideMark/>
          </w:tcPr>
          <w:p w:rsidR="0002259A" w:rsidRPr="004B4A08" w:rsidRDefault="0002259A" w:rsidP="00C97247">
            <w:pPr>
              <w:jc w:val="center"/>
              <w:rPr>
                <w:b/>
                <w:bCs/>
              </w:rPr>
            </w:pPr>
            <w:r w:rsidRPr="004B4A08">
              <w:rPr>
                <w:b/>
                <w:bCs/>
                <w:i/>
                <w:iCs/>
              </w:rPr>
              <w:t>Подраздел «Документы» (в виде копий)</w:t>
            </w:r>
          </w:p>
        </w:tc>
      </w:tr>
      <w:tr w:rsidR="0002259A" w:rsidRPr="004B4A08" w:rsidTr="00F94C95">
        <w:trPr>
          <w:trHeight w:val="20"/>
        </w:trPr>
        <w:tc>
          <w:tcPr>
            <w:tcW w:w="636" w:type="dxa"/>
            <w:noWrap/>
          </w:tcPr>
          <w:p w:rsidR="0002259A" w:rsidRPr="004B4A08" w:rsidRDefault="0002259A" w:rsidP="00C97247">
            <w:pPr>
              <w:jc w:val="center"/>
              <w:rPr>
                <w:bCs/>
              </w:rPr>
            </w:pPr>
            <w:r w:rsidRPr="004B4A08">
              <w:rPr>
                <w:bCs/>
              </w:rPr>
              <w:t>11</w:t>
            </w:r>
          </w:p>
        </w:tc>
        <w:tc>
          <w:tcPr>
            <w:tcW w:w="6877" w:type="dxa"/>
            <w:hideMark/>
          </w:tcPr>
          <w:p w:rsidR="0002259A" w:rsidRPr="004B4A08" w:rsidRDefault="0002259A" w:rsidP="00C97247">
            <w:pPr>
              <w:jc w:val="both"/>
            </w:pPr>
            <w:r w:rsidRPr="004B4A08">
              <w:t>Локальные нормативные акты, предусмотренные частью 2 статьи 30 Федерального закона от 29.12.2012 № 273-ФЗ «Об образовании в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а также правила внутреннего распорядка обучающихся, правила внутреннего трудового распорядка и коллективный договор (при наличии)</w:t>
            </w:r>
          </w:p>
        </w:tc>
        <w:tc>
          <w:tcPr>
            <w:tcW w:w="1843" w:type="dxa"/>
            <w:noWrap/>
            <w:vAlign w:val="center"/>
          </w:tcPr>
          <w:p w:rsidR="0002259A" w:rsidRPr="004B4A08" w:rsidRDefault="0002259A" w:rsidP="00C97247">
            <w:pPr>
              <w:jc w:val="center"/>
              <w:rPr>
                <w:b/>
                <w:bCs/>
              </w:rPr>
            </w:pPr>
          </w:p>
        </w:tc>
      </w:tr>
      <w:tr w:rsidR="0002259A" w:rsidRPr="004B4A08" w:rsidTr="00F94C95">
        <w:trPr>
          <w:trHeight w:val="20"/>
        </w:trPr>
        <w:tc>
          <w:tcPr>
            <w:tcW w:w="9356" w:type="dxa"/>
            <w:gridSpan w:val="3"/>
            <w:shd w:val="clear" w:color="auto" w:fill="D9D9D9" w:themeFill="background1" w:themeFillShade="D9"/>
            <w:hideMark/>
          </w:tcPr>
          <w:p w:rsidR="0002259A" w:rsidRPr="004B4A08" w:rsidRDefault="0002259A" w:rsidP="00C97247">
            <w:pPr>
              <w:jc w:val="center"/>
              <w:rPr>
                <w:b/>
                <w:bCs/>
              </w:rPr>
            </w:pPr>
            <w:r w:rsidRPr="004B4A08">
              <w:rPr>
                <w:b/>
                <w:bCs/>
                <w:i/>
                <w:iCs/>
              </w:rPr>
              <w:t>Подраздел «Образование»</w:t>
            </w:r>
          </w:p>
        </w:tc>
      </w:tr>
      <w:tr w:rsidR="0002259A" w:rsidRPr="004B4A08" w:rsidTr="00F94C95">
        <w:trPr>
          <w:trHeight w:val="20"/>
        </w:trPr>
        <w:tc>
          <w:tcPr>
            <w:tcW w:w="636" w:type="dxa"/>
            <w:noWrap/>
          </w:tcPr>
          <w:p w:rsidR="0002259A" w:rsidRPr="004B4A08" w:rsidRDefault="0002259A" w:rsidP="00C97247">
            <w:pPr>
              <w:jc w:val="center"/>
              <w:rPr>
                <w:bCs/>
              </w:rPr>
            </w:pPr>
            <w:r w:rsidRPr="004B4A08">
              <w:rPr>
                <w:bCs/>
              </w:rPr>
              <w:t>12</w:t>
            </w:r>
          </w:p>
        </w:tc>
        <w:tc>
          <w:tcPr>
            <w:tcW w:w="6877" w:type="dxa"/>
          </w:tcPr>
          <w:p w:rsidR="0002259A" w:rsidRPr="004B4A08" w:rsidRDefault="0002259A" w:rsidP="00C97247">
            <w:pPr>
              <w:jc w:val="both"/>
            </w:pPr>
            <w:r w:rsidRPr="004B4A08">
              <w:t>Реализуемые общеобразовательные программы</w:t>
            </w:r>
          </w:p>
        </w:tc>
        <w:tc>
          <w:tcPr>
            <w:tcW w:w="1843" w:type="dxa"/>
            <w:noWrap/>
            <w:vAlign w:val="center"/>
          </w:tcPr>
          <w:p w:rsidR="0002259A" w:rsidRPr="004B4A08" w:rsidRDefault="0002259A" w:rsidP="00C97247">
            <w:pPr>
              <w:jc w:val="center"/>
              <w:rPr>
                <w:b/>
                <w:bCs/>
              </w:rPr>
            </w:pPr>
            <w:r w:rsidRPr="004B4A08">
              <w:rPr>
                <w:b/>
                <w:bCs/>
              </w:rPr>
              <w:t>***</w:t>
            </w:r>
          </w:p>
        </w:tc>
      </w:tr>
      <w:tr w:rsidR="0002259A" w:rsidRPr="004B4A08" w:rsidTr="00F94C95">
        <w:trPr>
          <w:trHeight w:val="20"/>
        </w:trPr>
        <w:tc>
          <w:tcPr>
            <w:tcW w:w="9356" w:type="dxa"/>
            <w:gridSpan w:val="3"/>
            <w:shd w:val="clear" w:color="auto" w:fill="D9D9D9" w:themeFill="background1" w:themeFillShade="D9"/>
            <w:hideMark/>
          </w:tcPr>
          <w:p w:rsidR="0002259A" w:rsidRPr="004B4A08" w:rsidRDefault="0002259A" w:rsidP="00C97247">
            <w:pPr>
              <w:jc w:val="center"/>
              <w:rPr>
                <w:b/>
                <w:bCs/>
              </w:rPr>
            </w:pPr>
            <w:r w:rsidRPr="004B4A08">
              <w:rPr>
                <w:b/>
                <w:bCs/>
                <w:i/>
                <w:iCs/>
              </w:rPr>
              <w:t>Подраздел «Руководство»</w:t>
            </w:r>
          </w:p>
        </w:tc>
      </w:tr>
      <w:tr w:rsidR="0002259A" w:rsidRPr="004B4A08" w:rsidTr="00F94C95">
        <w:trPr>
          <w:trHeight w:val="20"/>
        </w:trPr>
        <w:tc>
          <w:tcPr>
            <w:tcW w:w="636" w:type="dxa"/>
            <w:noWrap/>
          </w:tcPr>
          <w:p w:rsidR="0002259A" w:rsidRPr="004B4A08" w:rsidRDefault="0002259A" w:rsidP="00C97247">
            <w:pPr>
              <w:jc w:val="center"/>
              <w:rPr>
                <w:bCs/>
              </w:rPr>
            </w:pPr>
            <w:r w:rsidRPr="004B4A08">
              <w:rPr>
                <w:bCs/>
              </w:rPr>
              <w:t>13</w:t>
            </w:r>
          </w:p>
        </w:tc>
        <w:tc>
          <w:tcPr>
            <w:tcW w:w="6877" w:type="dxa"/>
          </w:tcPr>
          <w:p w:rsidR="0002259A" w:rsidRPr="004B4A08" w:rsidRDefault="0002259A" w:rsidP="00C97247">
            <w:pPr>
              <w:jc w:val="both"/>
            </w:pPr>
            <w:r w:rsidRPr="004B4A08">
              <w:t>Наличие сведений о руководителе организации (ФИО, должность)</w:t>
            </w:r>
          </w:p>
        </w:tc>
        <w:tc>
          <w:tcPr>
            <w:tcW w:w="1843" w:type="dxa"/>
            <w:noWrap/>
            <w:vAlign w:val="center"/>
          </w:tcPr>
          <w:p w:rsidR="0002259A" w:rsidRPr="004B4A08" w:rsidRDefault="0002259A" w:rsidP="00C97247">
            <w:pPr>
              <w:jc w:val="center"/>
              <w:rPr>
                <w:b/>
                <w:bCs/>
              </w:rPr>
            </w:pPr>
          </w:p>
        </w:tc>
      </w:tr>
      <w:tr w:rsidR="0002259A" w:rsidRPr="004B4A08" w:rsidTr="00F94C95">
        <w:trPr>
          <w:trHeight w:val="20"/>
        </w:trPr>
        <w:tc>
          <w:tcPr>
            <w:tcW w:w="636" w:type="dxa"/>
            <w:noWrap/>
          </w:tcPr>
          <w:p w:rsidR="0002259A" w:rsidRPr="004B4A08" w:rsidRDefault="0002259A" w:rsidP="00C97247">
            <w:pPr>
              <w:jc w:val="center"/>
              <w:rPr>
                <w:bCs/>
              </w:rPr>
            </w:pPr>
            <w:r w:rsidRPr="004B4A08">
              <w:rPr>
                <w:bCs/>
              </w:rPr>
              <w:t>14</w:t>
            </w:r>
          </w:p>
        </w:tc>
        <w:tc>
          <w:tcPr>
            <w:tcW w:w="6877" w:type="dxa"/>
          </w:tcPr>
          <w:p w:rsidR="0002259A" w:rsidRPr="004B4A08" w:rsidRDefault="0002259A" w:rsidP="00C97247">
            <w:pPr>
              <w:jc w:val="both"/>
            </w:pPr>
            <w:r w:rsidRPr="004B4A08">
              <w:t>Наличие контактных данных руководителя организации: телефон, электронная почта</w:t>
            </w:r>
          </w:p>
          <w:p w:rsidR="0002259A" w:rsidRPr="004B4A08" w:rsidRDefault="0002259A" w:rsidP="00C97247">
            <w:pPr>
              <w:jc w:val="both"/>
            </w:pPr>
          </w:p>
        </w:tc>
        <w:tc>
          <w:tcPr>
            <w:tcW w:w="1843" w:type="dxa"/>
            <w:noWrap/>
            <w:vAlign w:val="center"/>
          </w:tcPr>
          <w:p w:rsidR="0002259A" w:rsidRPr="004B4A08" w:rsidRDefault="0002259A" w:rsidP="00C97247">
            <w:pPr>
              <w:jc w:val="center"/>
              <w:rPr>
                <w:b/>
                <w:bCs/>
              </w:rPr>
            </w:pPr>
          </w:p>
        </w:tc>
      </w:tr>
      <w:tr w:rsidR="0002259A" w:rsidRPr="004B4A08" w:rsidTr="00F94C95">
        <w:trPr>
          <w:trHeight w:val="20"/>
        </w:trPr>
        <w:tc>
          <w:tcPr>
            <w:tcW w:w="636" w:type="dxa"/>
            <w:noWrap/>
          </w:tcPr>
          <w:p w:rsidR="0002259A" w:rsidRPr="004B4A08" w:rsidRDefault="0002259A" w:rsidP="00C97247">
            <w:pPr>
              <w:jc w:val="center"/>
              <w:rPr>
                <w:bCs/>
              </w:rPr>
            </w:pPr>
            <w:r w:rsidRPr="004B4A08">
              <w:rPr>
                <w:bCs/>
              </w:rPr>
              <w:t>15</w:t>
            </w:r>
          </w:p>
        </w:tc>
        <w:tc>
          <w:tcPr>
            <w:tcW w:w="6877" w:type="dxa"/>
          </w:tcPr>
          <w:p w:rsidR="0002259A" w:rsidRPr="004B4A08" w:rsidRDefault="0002259A" w:rsidP="00C97247">
            <w:pPr>
              <w:jc w:val="both"/>
            </w:pPr>
            <w:r w:rsidRPr="004B4A08">
              <w:t>Наличие сведений о заместителе (-ях) руководителя организации (ФИО, должность)</w:t>
            </w:r>
          </w:p>
        </w:tc>
        <w:tc>
          <w:tcPr>
            <w:tcW w:w="1843" w:type="dxa"/>
            <w:noWrap/>
            <w:vAlign w:val="center"/>
          </w:tcPr>
          <w:p w:rsidR="0002259A" w:rsidRPr="004B4A08" w:rsidRDefault="0002259A" w:rsidP="00C97247">
            <w:pPr>
              <w:jc w:val="center"/>
              <w:rPr>
                <w:b/>
                <w:bCs/>
              </w:rPr>
            </w:pPr>
          </w:p>
        </w:tc>
      </w:tr>
      <w:tr w:rsidR="0002259A" w:rsidRPr="004B4A08" w:rsidTr="00F94C95">
        <w:trPr>
          <w:trHeight w:val="20"/>
        </w:trPr>
        <w:tc>
          <w:tcPr>
            <w:tcW w:w="636" w:type="dxa"/>
            <w:noWrap/>
          </w:tcPr>
          <w:p w:rsidR="0002259A" w:rsidRPr="004B4A08" w:rsidRDefault="0002259A" w:rsidP="00C97247">
            <w:pPr>
              <w:jc w:val="center"/>
              <w:rPr>
                <w:bCs/>
              </w:rPr>
            </w:pPr>
            <w:r w:rsidRPr="004B4A08">
              <w:rPr>
                <w:bCs/>
              </w:rPr>
              <w:t>16</w:t>
            </w:r>
          </w:p>
        </w:tc>
        <w:tc>
          <w:tcPr>
            <w:tcW w:w="6877" w:type="dxa"/>
          </w:tcPr>
          <w:p w:rsidR="0002259A" w:rsidRPr="004B4A08" w:rsidRDefault="0002259A" w:rsidP="00C97247">
            <w:pPr>
              <w:jc w:val="both"/>
            </w:pPr>
            <w:r w:rsidRPr="004B4A08">
              <w:t>Наличие контактных данных заместителей руководителя организации: телефон, электронная почта</w:t>
            </w:r>
          </w:p>
        </w:tc>
        <w:tc>
          <w:tcPr>
            <w:tcW w:w="1843" w:type="dxa"/>
            <w:noWrap/>
            <w:vAlign w:val="center"/>
          </w:tcPr>
          <w:p w:rsidR="0002259A" w:rsidRPr="004B4A08" w:rsidRDefault="0002259A" w:rsidP="00C97247">
            <w:pPr>
              <w:jc w:val="center"/>
              <w:rPr>
                <w:b/>
                <w:bCs/>
              </w:rPr>
            </w:pPr>
          </w:p>
        </w:tc>
      </w:tr>
      <w:tr w:rsidR="0002259A" w:rsidRPr="004B4A08" w:rsidTr="00F94C95">
        <w:trPr>
          <w:trHeight w:val="20"/>
        </w:trPr>
        <w:tc>
          <w:tcPr>
            <w:tcW w:w="9356" w:type="dxa"/>
            <w:gridSpan w:val="3"/>
            <w:shd w:val="clear" w:color="auto" w:fill="D9D9D9" w:themeFill="background1" w:themeFillShade="D9"/>
            <w:hideMark/>
          </w:tcPr>
          <w:p w:rsidR="0002259A" w:rsidRPr="004B4A08" w:rsidRDefault="0002259A" w:rsidP="00C97247">
            <w:pPr>
              <w:jc w:val="center"/>
              <w:rPr>
                <w:b/>
                <w:bCs/>
              </w:rPr>
            </w:pPr>
            <w:r w:rsidRPr="004B4A08">
              <w:rPr>
                <w:b/>
                <w:bCs/>
                <w:i/>
                <w:iCs/>
              </w:rPr>
              <w:t>Подраздел «Педагогический состав»</w:t>
            </w:r>
          </w:p>
        </w:tc>
      </w:tr>
      <w:tr w:rsidR="0002259A" w:rsidRPr="004B4A08" w:rsidTr="00F94C95">
        <w:trPr>
          <w:trHeight w:val="20"/>
        </w:trPr>
        <w:tc>
          <w:tcPr>
            <w:tcW w:w="636" w:type="dxa"/>
            <w:noWrap/>
          </w:tcPr>
          <w:p w:rsidR="0002259A" w:rsidRPr="004B4A08" w:rsidRDefault="0002259A" w:rsidP="00C97247">
            <w:pPr>
              <w:jc w:val="center"/>
              <w:rPr>
                <w:bCs/>
              </w:rPr>
            </w:pPr>
            <w:r w:rsidRPr="004B4A08">
              <w:rPr>
                <w:bCs/>
              </w:rPr>
              <w:t>17</w:t>
            </w:r>
          </w:p>
        </w:tc>
        <w:tc>
          <w:tcPr>
            <w:tcW w:w="6877" w:type="dxa"/>
          </w:tcPr>
          <w:p w:rsidR="0002259A" w:rsidRPr="004B4A08" w:rsidRDefault="0002259A" w:rsidP="00C97247">
            <w:pPr>
              <w:jc w:val="both"/>
              <w:rPr>
                <w:lang w:bidi="ru-RU"/>
              </w:rPr>
            </w:pPr>
            <w:r w:rsidRPr="004B4A08">
              <w:rPr>
                <w:lang w:bidi="ru-RU"/>
              </w:rPr>
              <w:t xml:space="preserve">Информация о персональном составе педагогических работников (ФИО и должность педагогического работника; преподаваемые учебные предметы, курсы, дисциплины (модули); уровень (уровни) </w:t>
            </w:r>
            <w:r w:rsidRPr="004B4A08">
              <w:rPr>
                <w:lang w:bidi="ru-RU"/>
              </w:rPr>
              <w:lastRenderedPageBreak/>
              <w:t>профессионального образования с указанием наименования направления подготовки и (или) специальности, в том числе научной; сведения о квалификации (категории), ученом звании и / или степени (при наличии); сведения о повышении квалификации (за последние 3 года); сведения о профессиональной переподготовке (при наличии); сведения о продолжительности опыта (лет) работы в профессиональной сфере, соответствующей образовательной деятельности по реализации учебных предметов, курсов, дисциплин (модулей); сведения о наименовании общеобразовательной программы (общеобразовательных программ), в реализации которых участвует педагогический работник).</w:t>
            </w:r>
          </w:p>
        </w:tc>
        <w:tc>
          <w:tcPr>
            <w:tcW w:w="1843" w:type="dxa"/>
            <w:noWrap/>
            <w:vAlign w:val="center"/>
          </w:tcPr>
          <w:p w:rsidR="0002259A" w:rsidRPr="004B4A08" w:rsidRDefault="0002259A" w:rsidP="00C97247">
            <w:pPr>
              <w:jc w:val="center"/>
              <w:rPr>
                <w:b/>
                <w:bCs/>
              </w:rPr>
            </w:pPr>
          </w:p>
        </w:tc>
      </w:tr>
      <w:tr w:rsidR="0002259A" w:rsidRPr="004B4A08" w:rsidTr="00F94C95">
        <w:trPr>
          <w:trHeight w:val="20"/>
        </w:trPr>
        <w:tc>
          <w:tcPr>
            <w:tcW w:w="9356" w:type="dxa"/>
            <w:gridSpan w:val="3"/>
            <w:shd w:val="clear" w:color="auto" w:fill="D9D9D9" w:themeFill="background1" w:themeFillShade="D9"/>
            <w:hideMark/>
          </w:tcPr>
          <w:p w:rsidR="0002259A" w:rsidRPr="004B4A08" w:rsidRDefault="0002259A" w:rsidP="00C97247">
            <w:pPr>
              <w:jc w:val="center"/>
              <w:rPr>
                <w:b/>
                <w:bCs/>
              </w:rPr>
            </w:pPr>
            <w:r w:rsidRPr="004B4A08">
              <w:rPr>
                <w:b/>
                <w:bCs/>
                <w:i/>
                <w:iCs/>
              </w:rPr>
              <w:lastRenderedPageBreak/>
              <w:t>Подраздел «Организация питания в образовательной организации»</w:t>
            </w:r>
          </w:p>
        </w:tc>
      </w:tr>
      <w:tr w:rsidR="0002259A" w:rsidRPr="004B4A08" w:rsidTr="00F94C95">
        <w:trPr>
          <w:trHeight w:val="20"/>
        </w:trPr>
        <w:tc>
          <w:tcPr>
            <w:tcW w:w="636" w:type="dxa"/>
            <w:noWrap/>
          </w:tcPr>
          <w:p w:rsidR="0002259A" w:rsidRPr="004B4A08" w:rsidRDefault="0002259A" w:rsidP="00C97247">
            <w:pPr>
              <w:jc w:val="center"/>
              <w:rPr>
                <w:bCs/>
              </w:rPr>
            </w:pPr>
            <w:r w:rsidRPr="004B4A08">
              <w:rPr>
                <w:bCs/>
              </w:rPr>
              <w:t>18</w:t>
            </w:r>
          </w:p>
        </w:tc>
        <w:tc>
          <w:tcPr>
            <w:tcW w:w="6877" w:type="dxa"/>
            <w:hideMark/>
          </w:tcPr>
          <w:p w:rsidR="0002259A" w:rsidRPr="004B4A08" w:rsidRDefault="0002259A" w:rsidP="00C97247">
            <w:pPr>
              <w:jc w:val="both"/>
            </w:pPr>
            <w:r w:rsidRPr="004B4A08">
              <w:t>Сведения об условиях питания обучающихся</w:t>
            </w:r>
          </w:p>
        </w:tc>
        <w:tc>
          <w:tcPr>
            <w:tcW w:w="1843" w:type="dxa"/>
            <w:noWrap/>
            <w:vAlign w:val="center"/>
          </w:tcPr>
          <w:p w:rsidR="0002259A" w:rsidRPr="004B4A08" w:rsidRDefault="0002259A" w:rsidP="00C97247">
            <w:pPr>
              <w:jc w:val="center"/>
              <w:rPr>
                <w:b/>
                <w:bCs/>
              </w:rPr>
            </w:pPr>
          </w:p>
        </w:tc>
      </w:tr>
      <w:tr w:rsidR="0002259A" w:rsidRPr="004B4A08" w:rsidTr="00F94C95">
        <w:trPr>
          <w:trHeight w:val="20"/>
        </w:trPr>
        <w:tc>
          <w:tcPr>
            <w:tcW w:w="9356" w:type="dxa"/>
            <w:gridSpan w:val="3"/>
            <w:shd w:val="clear" w:color="auto" w:fill="D9D9D9" w:themeFill="background1" w:themeFillShade="D9"/>
            <w:hideMark/>
          </w:tcPr>
          <w:p w:rsidR="0002259A" w:rsidRPr="004B4A08" w:rsidRDefault="0002259A" w:rsidP="00C97247">
            <w:pPr>
              <w:jc w:val="center"/>
              <w:rPr>
                <w:b/>
                <w:bCs/>
              </w:rPr>
            </w:pPr>
            <w:r w:rsidRPr="004B4A08">
              <w:rPr>
                <w:b/>
                <w:bCs/>
                <w:i/>
                <w:iCs/>
              </w:rPr>
              <w:t>Подраздел «Об условиях питания обучающихся по образовательным программам начального общего образования в государственных и муниципальных общеобразовательных организациях» ****</w:t>
            </w:r>
          </w:p>
        </w:tc>
      </w:tr>
      <w:tr w:rsidR="0002259A" w:rsidRPr="004B4A08" w:rsidTr="00F94C95">
        <w:trPr>
          <w:trHeight w:val="20"/>
        </w:trPr>
        <w:tc>
          <w:tcPr>
            <w:tcW w:w="636" w:type="dxa"/>
            <w:noWrap/>
          </w:tcPr>
          <w:p w:rsidR="0002259A" w:rsidRPr="004B4A08" w:rsidRDefault="0002259A" w:rsidP="00C97247">
            <w:pPr>
              <w:jc w:val="center"/>
              <w:rPr>
                <w:bCs/>
              </w:rPr>
            </w:pPr>
            <w:r w:rsidRPr="004B4A08">
              <w:rPr>
                <w:bCs/>
              </w:rPr>
              <w:t>19</w:t>
            </w:r>
          </w:p>
        </w:tc>
        <w:tc>
          <w:tcPr>
            <w:tcW w:w="6877" w:type="dxa"/>
            <w:vAlign w:val="bottom"/>
          </w:tcPr>
          <w:p w:rsidR="0002259A" w:rsidRPr="004B4A08" w:rsidRDefault="0002259A" w:rsidP="00C97247">
            <w:pPr>
              <w:jc w:val="both"/>
            </w:pPr>
            <w:r w:rsidRPr="004B4A08">
              <w:t>Копия меню ежедневного горячего питания</w:t>
            </w:r>
          </w:p>
        </w:tc>
        <w:tc>
          <w:tcPr>
            <w:tcW w:w="1843" w:type="dxa"/>
            <w:noWrap/>
            <w:vAlign w:val="center"/>
          </w:tcPr>
          <w:p w:rsidR="0002259A" w:rsidRPr="004B4A08" w:rsidRDefault="0002259A" w:rsidP="00C97247">
            <w:pPr>
              <w:jc w:val="center"/>
              <w:rPr>
                <w:b/>
                <w:bCs/>
              </w:rPr>
            </w:pPr>
          </w:p>
        </w:tc>
      </w:tr>
      <w:tr w:rsidR="0002259A" w:rsidRPr="004B4A08" w:rsidTr="00F94C95">
        <w:trPr>
          <w:trHeight w:val="20"/>
        </w:trPr>
        <w:tc>
          <w:tcPr>
            <w:tcW w:w="636" w:type="dxa"/>
            <w:noWrap/>
          </w:tcPr>
          <w:p w:rsidR="0002259A" w:rsidRPr="004B4A08" w:rsidRDefault="0002259A" w:rsidP="00C97247">
            <w:pPr>
              <w:jc w:val="center"/>
              <w:rPr>
                <w:bCs/>
              </w:rPr>
            </w:pPr>
            <w:r w:rsidRPr="004B4A08">
              <w:rPr>
                <w:bCs/>
              </w:rPr>
              <w:t>20</w:t>
            </w:r>
          </w:p>
        </w:tc>
        <w:tc>
          <w:tcPr>
            <w:tcW w:w="6877" w:type="dxa"/>
            <w:vAlign w:val="bottom"/>
          </w:tcPr>
          <w:p w:rsidR="0002259A" w:rsidRPr="004B4A08" w:rsidRDefault="0002259A" w:rsidP="00C97247">
            <w:pPr>
              <w:jc w:val="both"/>
            </w:pPr>
            <w:r w:rsidRPr="004B4A08">
              <w:t>Информацию о наличии диетического меню в общеобразовательной организации</w:t>
            </w:r>
          </w:p>
        </w:tc>
        <w:tc>
          <w:tcPr>
            <w:tcW w:w="1843" w:type="dxa"/>
            <w:noWrap/>
            <w:vAlign w:val="center"/>
          </w:tcPr>
          <w:p w:rsidR="0002259A" w:rsidRPr="004B4A08" w:rsidRDefault="0002259A" w:rsidP="00C97247">
            <w:pPr>
              <w:jc w:val="center"/>
              <w:rPr>
                <w:b/>
                <w:bCs/>
              </w:rPr>
            </w:pPr>
          </w:p>
        </w:tc>
      </w:tr>
      <w:tr w:rsidR="0002259A" w:rsidRPr="004B4A08" w:rsidTr="00F94C95">
        <w:trPr>
          <w:trHeight w:val="20"/>
        </w:trPr>
        <w:tc>
          <w:tcPr>
            <w:tcW w:w="636" w:type="dxa"/>
            <w:noWrap/>
          </w:tcPr>
          <w:p w:rsidR="0002259A" w:rsidRPr="004B4A08" w:rsidRDefault="0002259A" w:rsidP="00C97247">
            <w:pPr>
              <w:jc w:val="center"/>
              <w:rPr>
                <w:bCs/>
              </w:rPr>
            </w:pPr>
            <w:r w:rsidRPr="004B4A08">
              <w:rPr>
                <w:bCs/>
              </w:rPr>
              <w:t>21</w:t>
            </w:r>
          </w:p>
        </w:tc>
        <w:tc>
          <w:tcPr>
            <w:tcW w:w="6877" w:type="dxa"/>
            <w:vAlign w:val="bottom"/>
          </w:tcPr>
          <w:p w:rsidR="0002259A" w:rsidRPr="004B4A08" w:rsidRDefault="0002259A" w:rsidP="00C97247">
            <w:pPr>
              <w:jc w:val="both"/>
            </w:pPr>
            <w:r w:rsidRPr="004B4A08">
              <w:t>Копия перечня юридических лиц и индивидуальных предпринимателей, оказывающих услуги по организации питания в общеобразовательной организации</w:t>
            </w:r>
          </w:p>
        </w:tc>
        <w:tc>
          <w:tcPr>
            <w:tcW w:w="1843" w:type="dxa"/>
            <w:noWrap/>
            <w:vAlign w:val="center"/>
          </w:tcPr>
          <w:p w:rsidR="0002259A" w:rsidRPr="004B4A08" w:rsidRDefault="0002259A" w:rsidP="00C97247">
            <w:pPr>
              <w:jc w:val="center"/>
              <w:rPr>
                <w:b/>
                <w:bCs/>
              </w:rPr>
            </w:pPr>
          </w:p>
        </w:tc>
      </w:tr>
      <w:tr w:rsidR="0002259A" w:rsidRPr="004B4A08" w:rsidTr="00F94C95">
        <w:trPr>
          <w:trHeight w:val="20"/>
        </w:trPr>
        <w:tc>
          <w:tcPr>
            <w:tcW w:w="636" w:type="dxa"/>
            <w:noWrap/>
          </w:tcPr>
          <w:p w:rsidR="0002259A" w:rsidRPr="004B4A08" w:rsidRDefault="0002259A" w:rsidP="00C97247">
            <w:pPr>
              <w:jc w:val="center"/>
              <w:rPr>
                <w:bCs/>
              </w:rPr>
            </w:pPr>
            <w:r w:rsidRPr="004B4A08">
              <w:rPr>
                <w:bCs/>
              </w:rPr>
              <w:t>22</w:t>
            </w:r>
          </w:p>
        </w:tc>
        <w:tc>
          <w:tcPr>
            <w:tcW w:w="6877" w:type="dxa"/>
            <w:vAlign w:val="bottom"/>
          </w:tcPr>
          <w:p w:rsidR="0002259A" w:rsidRPr="004B4A08" w:rsidRDefault="0002259A" w:rsidP="00C97247">
            <w:pPr>
              <w:jc w:val="both"/>
            </w:pPr>
            <w:r w:rsidRPr="004B4A08">
              <w:t>Копия перечня(-ей) юридических лиц и индивидуальных предпринимателей, поставляющих (реализующих) пищевые продукты и продовольственное сырье в общеобразовательную организацию</w:t>
            </w:r>
          </w:p>
        </w:tc>
        <w:tc>
          <w:tcPr>
            <w:tcW w:w="1843" w:type="dxa"/>
            <w:noWrap/>
            <w:vAlign w:val="center"/>
          </w:tcPr>
          <w:p w:rsidR="0002259A" w:rsidRPr="004B4A08" w:rsidRDefault="0002259A" w:rsidP="00C97247">
            <w:pPr>
              <w:jc w:val="center"/>
              <w:rPr>
                <w:b/>
                <w:bCs/>
              </w:rPr>
            </w:pPr>
          </w:p>
        </w:tc>
      </w:tr>
      <w:tr w:rsidR="0002259A" w:rsidRPr="004B4A08" w:rsidTr="00F94C95">
        <w:trPr>
          <w:trHeight w:val="20"/>
        </w:trPr>
        <w:tc>
          <w:tcPr>
            <w:tcW w:w="9356" w:type="dxa"/>
            <w:gridSpan w:val="3"/>
            <w:shd w:val="clear" w:color="auto" w:fill="D9D9D9" w:themeFill="background1" w:themeFillShade="D9"/>
            <w:hideMark/>
          </w:tcPr>
          <w:p w:rsidR="0002259A" w:rsidRPr="004B4A08" w:rsidRDefault="0002259A" w:rsidP="00C97247">
            <w:pPr>
              <w:jc w:val="center"/>
              <w:rPr>
                <w:b/>
                <w:bCs/>
                <w:lang w:val="en-US"/>
              </w:rPr>
            </w:pPr>
            <w:r w:rsidRPr="004B4A08">
              <w:rPr>
                <w:b/>
                <w:bCs/>
                <w:i/>
                <w:iCs/>
              </w:rPr>
              <w:t>Подраздел «Платные образовательные услуги»</w:t>
            </w:r>
          </w:p>
        </w:tc>
      </w:tr>
      <w:tr w:rsidR="0002259A" w:rsidRPr="004B4A08" w:rsidTr="00F94C95">
        <w:trPr>
          <w:trHeight w:val="20"/>
        </w:trPr>
        <w:tc>
          <w:tcPr>
            <w:tcW w:w="636" w:type="dxa"/>
            <w:tcBorders>
              <w:bottom w:val="single" w:sz="4" w:space="0" w:color="auto"/>
            </w:tcBorders>
            <w:noWrap/>
            <w:hideMark/>
          </w:tcPr>
          <w:p w:rsidR="0002259A" w:rsidRPr="004B4A08" w:rsidRDefault="0002259A" w:rsidP="00C97247">
            <w:pPr>
              <w:jc w:val="center"/>
              <w:rPr>
                <w:bCs/>
              </w:rPr>
            </w:pPr>
            <w:r w:rsidRPr="004B4A08">
              <w:rPr>
                <w:bCs/>
              </w:rPr>
              <w:t>23</w:t>
            </w:r>
          </w:p>
        </w:tc>
        <w:tc>
          <w:tcPr>
            <w:tcW w:w="6877" w:type="dxa"/>
            <w:tcBorders>
              <w:bottom w:val="single" w:sz="4" w:space="0" w:color="auto"/>
            </w:tcBorders>
            <w:hideMark/>
          </w:tcPr>
          <w:p w:rsidR="0002259A" w:rsidRPr="004B4A08" w:rsidRDefault="0002259A" w:rsidP="00C97247">
            <w:pPr>
              <w:jc w:val="both"/>
            </w:pPr>
            <w:r w:rsidRPr="004B4A08">
              <w:t>Документы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w:t>
            </w:r>
          </w:p>
        </w:tc>
        <w:tc>
          <w:tcPr>
            <w:tcW w:w="1843" w:type="dxa"/>
            <w:tcBorders>
              <w:bottom w:val="single" w:sz="4" w:space="0" w:color="auto"/>
            </w:tcBorders>
            <w:noWrap/>
            <w:vAlign w:val="center"/>
          </w:tcPr>
          <w:p w:rsidR="0002259A" w:rsidRPr="004B4A08" w:rsidRDefault="0002259A" w:rsidP="00C97247">
            <w:pPr>
              <w:jc w:val="center"/>
              <w:rPr>
                <w:b/>
                <w:bCs/>
              </w:rPr>
            </w:pPr>
          </w:p>
        </w:tc>
      </w:tr>
    </w:tbl>
    <w:p w:rsidR="0002259A" w:rsidRPr="004B4A08" w:rsidRDefault="0002259A" w:rsidP="0002259A">
      <w:pPr>
        <w:ind w:firstLine="709"/>
      </w:pPr>
    </w:p>
    <w:p w:rsidR="0002259A" w:rsidRPr="004B4A08" w:rsidRDefault="0002259A" w:rsidP="0002259A">
      <w:pPr>
        <w:spacing w:after="200" w:line="276" w:lineRule="auto"/>
      </w:pPr>
      <w:r w:rsidRPr="004B4A08">
        <w:br w:type="page"/>
      </w:r>
    </w:p>
    <w:p w:rsidR="0002259A" w:rsidRPr="004B4A08" w:rsidRDefault="0002259A" w:rsidP="0002259A">
      <w:pPr>
        <w:ind w:firstLine="709"/>
        <w:jc w:val="both"/>
      </w:pPr>
      <w:r w:rsidRPr="004B4A08">
        <w:lastRenderedPageBreak/>
        <w:t>* За исключением образовательных программ дошкольного образования и дополнительных образовательных программ</w:t>
      </w:r>
    </w:p>
    <w:p w:rsidR="0002259A" w:rsidRPr="004B4A08" w:rsidRDefault="0002259A" w:rsidP="0002259A">
      <w:pPr>
        <w:ind w:firstLine="709"/>
        <w:jc w:val="both"/>
      </w:pPr>
      <w:r w:rsidRPr="004B4A08">
        <w:t>** Требование не распространяется на дошкольные образовательные организации</w:t>
      </w:r>
    </w:p>
    <w:p w:rsidR="0002259A" w:rsidRPr="004B4A08" w:rsidRDefault="0002259A" w:rsidP="0002259A">
      <w:pPr>
        <w:ind w:firstLine="709"/>
        <w:jc w:val="both"/>
      </w:pPr>
      <w:r w:rsidRPr="004B4A08">
        <w:t>*** Требование не распространяется на дошкольные образовательные организации и организации дополнительного образования</w:t>
      </w:r>
    </w:p>
    <w:p w:rsidR="0002259A" w:rsidRPr="004B4A08" w:rsidRDefault="0002259A" w:rsidP="0002259A">
      <w:pPr>
        <w:ind w:firstLine="709"/>
        <w:jc w:val="both"/>
      </w:pPr>
      <w:r w:rsidRPr="004B4A08">
        <w:t>**** Требование распространяется только на государственные или муниципальные общеобразовательные организации, реализующие программы начального общего образования</w:t>
      </w:r>
    </w:p>
    <w:p w:rsidR="0002259A" w:rsidRPr="004B4A08" w:rsidRDefault="0002259A" w:rsidP="0002259A">
      <w:pPr>
        <w:ind w:firstLine="709"/>
      </w:pPr>
    </w:p>
    <w:p w:rsidR="0002259A" w:rsidRPr="004B4A08" w:rsidRDefault="0002259A" w:rsidP="0002259A">
      <w:pPr>
        <w:spacing w:line="360" w:lineRule="auto"/>
        <w:ind w:firstLine="709"/>
        <w:rPr>
          <w:rFonts w:eastAsia="Calibri"/>
          <w:szCs w:val="28"/>
        </w:rPr>
      </w:pPr>
      <w:r w:rsidRPr="004B4A08">
        <w:rPr>
          <w:rFonts w:eastAsia="Calibri"/>
          <w:szCs w:val="28"/>
        </w:rPr>
        <w:t>Примечание:</w:t>
      </w:r>
    </w:p>
    <w:p w:rsidR="0002259A" w:rsidRPr="004B4A08" w:rsidRDefault="0002259A" w:rsidP="0002259A">
      <w:pPr>
        <w:ind w:firstLine="709"/>
        <w:jc w:val="both"/>
        <w:rPr>
          <w:rFonts w:eastAsia="Calibri"/>
          <w:szCs w:val="28"/>
          <w:lang w:eastAsia="en-US"/>
        </w:rPr>
      </w:pPr>
      <w:r w:rsidRPr="004B4A08">
        <w:rPr>
          <w:rFonts w:eastAsia="Calibri"/>
          <w:szCs w:val="28"/>
          <w:lang w:eastAsia="en-US"/>
        </w:rPr>
        <w:t>Требования к объему информации о деятельности образовательной организации, которая должна быть размещена на информационных стендах в помещениях образовательной организации, составлены в соответствии с письмом Департамента стратегии, программной и проектной деятельности Министерства просвещения Российской Федерации от 23.10.2023 № 02-975 «О направлении методических рекомендаций» и приказом Рособрнадзора от 04.08.2023 № 1493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w:t>
      </w:r>
    </w:p>
    <w:p w:rsidR="0002259A" w:rsidRPr="004B4A08" w:rsidRDefault="0002259A" w:rsidP="0002259A">
      <w:pPr>
        <w:ind w:firstLine="709"/>
        <w:jc w:val="both"/>
        <w:rPr>
          <w:rFonts w:eastAsia="Calibri"/>
          <w:szCs w:val="28"/>
          <w:lang w:eastAsia="en-US"/>
        </w:rPr>
      </w:pPr>
    </w:p>
    <w:p w:rsidR="0002259A" w:rsidRPr="004B4A08" w:rsidRDefault="0002259A" w:rsidP="0002259A">
      <w:pPr>
        <w:ind w:firstLine="709"/>
        <w:jc w:val="both"/>
        <w:rPr>
          <w:rFonts w:eastAsia="Calibri"/>
          <w:sz w:val="28"/>
          <w:szCs w:val="28"/>
        </w:rPr>
      </w:pPr>
      <w:r w:rsidRPr="004B4A08">
        <w:rPr>
          <w:rFonts w:eastAsia="Calibri"/>
          <w:sz w:val="28"/>
          <w:szCs w:val="28"/>
        </w:rPr>
        <w:br w:type="page"/>
      </w:r>
    </w:p>
    <w:p w:rsidR="0002259A" w:rsidRPr="004B4A08" w:rsidRDefault="0002259A" w:rsidP="0002259A">
      <w:pPr>
        <w:jc w:val="center"/>
        <w:rPr>
          <w:rFonts w:eastAsia="Calibri"/>
          <w:sz w:val="28"/>
          <w:szCs w:val="28"/>
        </w:rPr>
      </w:pPr>
      <w:r w:rsidRPr="004B4A08">
        <w:rPr>
          <w:rFonts w:eastAsia="Calibri"/>
          <w:b/>
          <w:sz w:val="28"/>
          <w:szCs w:val="28"/>
        </w:rPr>
        <w:lastRenderedPageBreak/>
        <w:t>Приложение 3</w:t>
      </w:r>
      <w:r w:rsidRPr="004B4A08">
        <w:rPr>
          <w:rFonts w:eastAsia="Calibri"/>
          <w:sz w:val="28"/>
          <w:szCs w:val="28"/>
        </w:rPr>
        <w:t xml:space="preserve"> – Объем информации (количество материалов / единиц информации) о деятельности образовательной организации, которая должна быть размещена на официальном сайте организации в информационно-телекоммуникационной сети «Интернет»</w:t>
      </w:r>
    </w:p>
    <w:tbl>
      <w:tblPr>
        <w:tblStyle w:val="310"/>
        <w:tblW w:w="9356" w:type="dxa"/>
        <w:tblLook w:val="04A0"/>
      </w:tblPr>
      <w:tblGrid>
        <w:gridCol w:w="567"/>
        <w:gridCol w:w="6946"/>
        <w:gridCol w:w="1843"/>
      </w:tblGrid>
      <w:tr w:rsidR="0002259A" w:rsidRPr="004B4A08" w:rsidTr="00F94C95">
        <w:trPr>
          <w:trHeight w:val="20"/>
          <w:tblHeader/>
        </w:trPr>
        <w:tc>
          <w:tcPr>
            <w:tcW w:w="567" w:type="dxa"/>
            <w:tcBorders>
              <w:bottom w:val="single" w:sz="4" w:space="0" w:color="auto"/>
            </w:tcBorders>
            <w:noWrap/>
            <w:vAlign w:val="center"/>
            <w:hideMark/>
          </w:tcPr>
          <w:p w:rsidR="0002259A" w:rsidRPr="004B4A08" w:rsidRDefault="0002259A" w:rsidP="00C97247">
            <w:pPr>
              <w:jc w:val="center"/>
              <w:rPr>
                <w:rFonts w:eastAsiaTheme="minorHAnsi"/>
                <w:b/>
                <w:bCs/>
                <w:lang w:eastAsia="en-US"/>
              </w:rPr>
            </w:pPr>
            <w:r w:rsidRPr="004B4A08">
              <w:rPr>
                <w:rFonts w:eastAsiaTheme="minorHAnsi"/>
                <w:b/>
                <w:bCs/>
                <w:lang w:eastAsia="en-US"/>
              </w:rPr>
              <w:t>№</w:t>
            </w:r>
          </w:p>
        </w:tc>
        <w:tc>
          <w:tcPr>
            <w:tcW w:w="6946" w:type="dxa"/>
            <w:tcBorders>
              <w:bottom w:val="single" w:sz="4" w:space="0" w:color="auto"/>
            </w:tcBorders>
            <w:vAlign w:val="center"/>
            <w:hideMark/>
          </w:tcPr>
          <w:p w:rsidR="0002259A" w:rsidRPr="004B4A08" w:rsidRDefault="0002259A" w:rsidP="00C97247">
            <w:pPr>
              <w:jc w:val="center"/>
              <w:rPr>
                <w:rFonts w:eastAsiaTheme="minorHAnsi"/>
                <w:b/>
                <w:bCs/>
                <w:lang w:eastAsia="en-US"/>
              </w:rPr>
            </w:pPr>
            <w:r w:rsidRPr="004B4A08">
              <w:rPr>
                <w:rFonts w:eastAsiaTheme="minorHAnsi"/>
                <w:b/>
                <w:lang w:eastAsia="en-US"/>
              </w:rPr>
              <w:t>Перечень информации</w:t>
            </w:r>
          </w:p>
        </w:tc>
        <w:tc>
          <w:tcPr>
            <w:tcW w:w="1843" w:type="dxa"/>
            <w:tcBorders>
              <w:bottom w:val="single" w:sz="4" w:space="0" w:color="auto"/>
            </w:tcBorders>
            <w:noWrap/>
          </w:tcPr>
          <w:p w:rsidR="0002259A" w:rsidRPr="004B4A08" w:rsidRDefault="0002259A" w:rsidP="00C97247">
            <w:pPr>
              <w:widowControl w:val="0"/>
              <w:jc w:val="center"/>
              <w:rPr>
                <w:b/>
                <w:color w:val="000000"/>
              </w:rPr>
            </w:pPr>
            <w:r w:rsidRPr="004B4A08">
              <w:rPr>
                <w:b/>
                <w:color w:val="000000"/>
              </w:rPr>
              <w:t>1 – Наличие,</w:t>
            </w:r>
          </w:p>
          <w:p w:rsidR="0002259A" w:rsidRPr="004B4A08" w:rsidRDefault="0002259A" w:rsidP="00C97247">
            <w:pPr>
              <w:jc w:val="center"/>
              <w:rPr>
                <w:rFonts w:eastAsiaTheme="minorHAnsi"/>
                <w:b/>
                <w:bCs/>
                <w:lang w:eastAsia="en-US"/>
              </w:rPr>
            </w:pPr>
            <w:r w:rsidRPr="004B4A08">
              <w:rPr>
                <w:b/>
                <w:color w:val="000000"/>
              </w:rPr>
              <w:t>0 – Отсутствие</w:t>
            </w:r>
          </w:p>
        </w:tc>
      </w:tr>
      <w:tr w:rsidR="0002259A" w:rsidRPr="004B4A08" w:rsidTr="00F94C95">
        <w:trPr>
          <w:trHeight w:val="20"/>
        </w:trPr>
        <w:tc>
          <w:tcPr>
            <w:tcW w:w="9356" w:type="dxa"/>
            <w:gridSpan w:val="3"/>
            <w:shd w:val="clear" w:color="auto" w:fill="D9D9D9" w:themeFill="background1" w:themeFillShade="D9"/>
            <w:hideMark/>
          </w:tcPr>
          <w:p w:rsidR="0002259A" w:rsidRPr="004B4A08" w:rsidRDefault="0002259A" w:rsidP="00C97247">
            <w:pPr>
              <w:jc w:val="center"/>
              <w:rPr>
                <w:rFonts w:eastAsiaTheme="minorHAnsi"/>
                <w:b/>
                <w:bCs/>
                <w:lang w:eastAsia="en-US"/>
              </w:rPr>
            </w:pPr>
            <w:r w:rsidRPr="004B4A08">
              <w:rPr>
                <w:b/>
                <w:bCs/>
                <w:i/>
                <w:iCs/>
              </w:rPr>
              <w:t>Подраздел «Основные сведения»</w:t>
            </w:r>
          </w:p>
        </w:tc>
      </w:tr>
      <w:tr w:rsidR="0002259A" w:rsidRPr="004B4A08" w:rsidTr="00F94C95">
        <w:trPr>
          <w:trHeight w:val="20"/>
        </w:trPr>
        <w:tc>
          <w:tcPr>
            <w:tcW w:w="567" w:type="dxa"/>
            <w:noWrap/>
            <w:hideMark/>
          </w:tcPr>
          <w:p w:rsidR="0002259A" w:rsidRPr="004B4A08" w:rsidRDefault="0002259A" w:rsidP="00C97247">
            <w:pPr>
              <w:jc w:val="center"/>
              <w:rPr>
                <w:rFonts w:eastAsiaTheme="minorHAnsi"/>
                <w:bCs/>
                <w:lang w:eastAsia="en-US"/>
              </w:rPr>
            </w:pPr>
            <w:r w:rsidRPr="004B4A08">
              <w:rPr>
                <w:rFonts w:eastAsiaTheme="minorHAnsi"/>
                <w:bCs/>
                <w:lang w:eastAsia="en-US"/>
              </w:rPr>
              <w:t>1</w:t>
            </w:r>
          </w:p>
        </w:tc>
        <w:tc>
          <w:tcPr>
            <w:tcW w:w="6946" w:type="dxa"/>
          </w:tcPr>
          <w:p w:rsidR="0002259A" w:rsidRPr="004B4A08" w:rsidRDefault="0002259A" w:rsidP="00C97247">
            <w:pPr>
              <w:jc w:val="both"/>
            </w:pPr>
            <w:r w:rsidRPr="004B4A08">
              <w:t>Наличие специального раздела – «Сведения об образовательной организации»</w:t>
            </w:r>
          </w:p>
        </w:tc>
        <w:tc>
          <w:tcPr>
            <w:tcW w:w="1843" w:type="dxa"/>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noWrap/>
            <w:hideMark/>
          </w:tcPr>
          <w:p w:rsidR="0002259A" w:rsidRPr="004B4A08" w:rsidRDefault="0002259A" w:rsidP="00C97247">
            <w:pPr>
              <w:jc w:val="center"/>
              <w:rPr>
                <w:rFonts w:eastAsiaTheme="minorHAnsi"/>
                <w:bCs/>
                <w:lang w:eastAsia="en-US"/>
              </w:rPr>
            </w:pPr>
            <w:r w:rsidRPr="004B4A08">
              <w:rPr>
                <w:rFonts w:eastAsiaTheme="minorHAnsi"/>
                <w:bCs/>
                <w:lang w:eastAsia="en-US"/>
              </w:rPr>
              <w:t>2</w:t>
            </w:r>
          </w:p>
        </w:tc>
        <w:tc>
          <w:tcPr>
            <w:tcW w:w="6946" w:type="dxa"/>
          </w:tcPr>
          <w:p w:rsidR="0002259A" w:rsidRPr="004B4A08" w:rsidRDefault="0002259A" w:rsidP="00C97247">
            <w:pPr>
              <w:jc w:val="both"/>
            </w:pPr>
            <w:r w:rsidRPr="004B4A08">
              <w:t>Информация в специальном разделе представлена в виде набора страниц и (или) иерархического списка и (или) ссылок на другие разделы сайта</w:t>
            </w:r>
          </w:p>
        </w:tc>
        <w:tc>
          <w:tcPr>
            <w:tcW w:w="1843" w:type="dxa"/>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noWrap/>
            <w:hideMark/>
          </w:tcPr>
          <w:p w:rsidR="0002259A" w:rsidRPr="004B4A08" w:rsidRDefault="0002259A" w:rsidP="00C97247">
            <w:pPr>
              <w:jc w:val="center"/>
              <w:rPr>
                <w:rFonts w:eastAsiaTheme="minorHAnsi"/>
                <w:bCs/>
                <w:lang w:eastAsia="en-US"/>
              </w:rPr>
            </w:pPr>
            <w:r w:rsidRPr="004B4A08">
              <w:rPr>
                <w:rFonts w:eastAsiaTheme="minorHAnsi"/>
                <w:bCs/>
                <w:lang w:eastAsia="en-US"/>
              </w:rPr>
              <w:t>3</w:t>
            </w:r>
          </w:p>
        </w:tc>
        <w:tc>
          <w:tcPr>
            <w:tcW w:w="6946" w:type="dxa"/>
          </w:tcPr>
          <w:p w:rsidR="0002259A" w:rsidRPr="004B4A08" w:rsidRDefault="0002259A" w:rsidP="00C97247">
            <w:pPr>
              <w:jc w:val="both"/>
            </w:pPr>
            <w:r w:rsidRPr="004B4A08">
              <w:t>Полное и сокращенное (при наличии) наименование образовательной организации</w:t>
            </w:r>
          </w:p>
        </w:tc>
        <w:tc>
          <w:tcPr>
            <w:tcW w:w="1843" w:type="dxa"/>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noWrap/>
            <w:hideMark/>
          </w:tcPr>
          <w:p w:rsidR="0002259A" w:rsidRPr="004B4A08" w:rsidRDefault="0002259A" w:rsidP="00C97247">
            <w:pPr>
              <w:jc w:val="center"/>
              <w:rPr>
                <w:rFonts w:eastAsiaTheme="minorHAnsi"/>
                <w:bCs/>
                <w:lang w:eastAsia="en-US"/>
              </w:rPr>
            </w:pPr>
            <w:r w:rsidRPr="004B4A08">
              <w:rPr>
                <w:rFonts w:eastAsiaTheme="minorHAnsi"/>
                <w:bCs/>
                <w:lang w:eastAsia="en-US"/>
              </w:rPr>
              <w:t>4</w:t>
            </w:r>
          </w:p>
        </w:tc>
        <w:tc>
          <w:tcPr>
            <w:tcW w:w="6946" w:type="dxa"/>
          </w:tcPr>
          <w:p w:rsidR="0002259A" w:rsidRPr="004B4A08" w:rsidRDefault="0002259A" w:rsidP="00C97247">
            <w:pPr>
              <w:jc w:val="both"/>
            </w:pPr>
            <w:r w:rsidRPr="004B4A08">
              <w:t>Дата создания образовательной организации</w:t>
            </w:r>
          </w:p>
        </w:tc>
        <w:tc>
          <w:tcPr>
            <w:tcW w:w="1843" w:type="dxa"/>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noWrap/>
            <w:hideMark/>
          </w:tcPr>
          <w:p w:rsidR="0002259A" w:rsidRPr="004B4A08" w:rsidRDefault="0002259A" w:rsidP="00C97247">
            <w:pPr>
              <w:jc w:val="center"/>
              <w:rPr>
                <w:rFonts w:eastAsiaTheme="minorHAnsi"/>
                <w:bCs/>
                <w:lang w:eastAsia="en-US"/>
              </w:rPr>
            </w:pPr>
            <w:r w:rsidRPr="004B4A08">
              <w:rPr>
                <w:rFonts w:eastAsiaTheme="minorHAnsi"/>
                <w:bCs/>
                <w:lang w:eastAsia="en-US"/>
              </w:rPr>
              <w:t>5</w:t>
            </w:r>
          </w:p>
        </w:tc>
        <w:tc>
          <w:tcPr>
            <w:tcW w:w="6946" w:type="dxa"/>
          </w:tcPr>
          <w:p w:rsidR="0002259A" w:rsidRPr="004B4A08" w:rsidRDefault="0002259A" w:rsidP="00C97247">
            <w:pPr>
              <w:jc w:val="both"/>
            </w:pPr>
            <w:r w:rsidRPr="004B4A08">
              <w:t>Информация об учредителе (учредителях) образовательной организации</w:t>
            </w:r>
          </w:p>
        </w:tc>
        <w:tc>
          <w:tcPr>
            <w:tcW w:w="1843" w:type="dxa"/>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noWrap/>
            <w:hideMark/>
          </w:tcPr>
          <w:p w:rsidR="0002259A" w:rsidRPr="004B4A08" w:rsidRDefault="0002259A" w:rsidP="00C97247">
            <w:pPr>
              <w:jc w:val="center"/>
              <w:rPr>
                <w:rFonts w:eastAsiaTheme="minorHAnsi"/>
                <w:bCs/>
                <w:lang w:eastAsia="en-US"/>
              </w:rPr>
            </w:pPr>
            <w:r w:rsidRPr="004B4A08">
              <w:rPr>
                <w:rFonts w:eastAsiaTheme="minorHAnsi"/>
                <w:bCs/>
                <w:lang w:eastAsia="en-US"/>
              </w:rPr>
              <w:t>6</w:t>
            </w:r>
          </w:p>
        </w:tc>
        <w:tc>
          <w:tcPr>
            <w:tcW w:w="6946" w:type="dxa"/>
          </w:tcPr>
          <w:p w:rsidR="0002259A" w:rsidRPr="004B4A08" w:rsidRDefault="0002259A" w:rsidP="00C97247">
            <w:pPr>
              <w:jc w:val="both"/>
            </w:pPr>
            <w:r w:rsidRPr="004B4A08">
              <w:t>Место нахождения образовательной организации</w:t>
            </w:r>
          </w:p>
        </w:tc>
        <w:tc>
          <w:tcPr>
            <w:tcW w:w="1843" w:type="dxa"/>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noWrap/>
            <w:hideMark/>
          </w:tcPr>
          <w:p w:rsidR="0002259A" w:rsidRPr="004B4A08" w:rsidRDefault="0002259A" w:rsidP="00C97247">
            <w:pPr>
              <w:jc w:val="center"/>
              <w:rPr>
                <w:rFonts w:eastAsiaTheme="minorHAnsi"/>
                <w:bCs/>
                <w:lang w:eastAsia="en-US"/>
              </w:rPr>
            </w:pPr>
            <w:r w:rsidRPr="004B4A08">
              <w:rPr>
                <w:rFonts w:eastAsiaTheme="minorHAnsi"/>
                <w:bCs/>
                <w:lang w:eastAsia="en-US"/>
              </w:rPr>
              <w:t>7</w:t>
            </w:r>
          </w:p>
        </w:tc>
        <w:tc>
          <w:tcPr>
            <w:tcW w:w="6946" w:type="dxa"/>
          </w:tcPr>
          <w:p w:rsidR="0002259A" w:rsidRPr="004B4A08" w:rsidRDefault="0002259A" w:rsidP="00C97247">
            <w:pPr>
              <w:jc w:val="both"/>
            </w:pPr>
            <w:r w:rsidRPr="004B4A08">
              <w:t>Режим и график работы образовательной организации</w:t>
            </w:r>
          </w:p>
        </w:tc>
        <w:tc>
          <w:tcPr>
            <w:tcW w:w="1843" w:type="dxa"/>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noWrap/>
            <w:hideMark/>
          </w:tcPr>
          <w:p w:rsidR="0002259A" w:rsidRPr="004B4A08" w:rsidRDefault="0002259A" w:rsidP="00C97247">
            <w:pPr>
              <w:jc w:val="center"/>
              <w:rPr>
                <w:rFonts w:eastAsiaTheme="minorHAnsi"/>
                <w:bCs/>
                <w:lang w:eastAsia="en-US"/>
              </w:rPr>
            </w:pPr>
            <w:r w:rsidRPr="004B4A08">
              <w:rPr>
                <w:rFonts w:eastAsiaTheme="minorHAnsi"/>
                <w:bCs/>
                <w:lang w:eastAsia="en-US"/>
              </w:rPr>
              <w:t>8</w:t>
            </w:r>
          </w:p>
        </w:tc>
        <w:tc>
          <w:tcPr>
            <w:tcW w:w="6946" w:type="dxa"/>
          </w:tcPr>
          <w:p w:rsidR="0002259A" w:rsidRPr="004B4A08" w:rsidRDefault="0002259A" w:rsidP="00C97247">
            <w:pPr>
              <w:jc w:val="both"/>
            </w:pPr>
            <w:r w:rsidRPr="004B4A08">
              <w:t>Информация о местах осуществления образовательной деятельности</w:t>
            </w:r>
          </w:p>
        </w:tc>
        <w:tc>
          <w:tcPr>
            <w:tcW w:w="1843" w:type="dxa"/>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noWrap/>
            <w:hideMark/>
          </w:tcPr>
          <w:p w:rsidR="0002259A" w:rsidRPr="004B4A08" w:rsidRDefault="0002259A" w:rsidP="00C97247">
            <w:pPr>
              <w:jc w:val="center"/>
              <w:rPr>
                <w:rFonts w:eastAsiaTheme="minorHAnsi"/>
                <w:bCs/>
                <w:lang w:eastAsia="en-US"/>
              </w:rPr>
            </w:pPr>
            <w:r w:rsidRPr="004B4A08">
              <w:rPr>
                <w:rFonts w:eastAsiaTheme="minorHAnsi"/>
                <w:bCs/>
                <w:lang w:eastAsia="en-US"/>
              </w:rPr>
              <w:t>9</w:t>
            </w:r>
          </w:p>
        </w:tc>
        <w:tc>
          <w:tcPr>
            <w:tcW w:w="6946" w:type="dxa"/>
          </w:tcPr>
          <w:p w:rsidR="0002259A" w:rsidRPr="004B4A08" w:rsidRDefault="0002259A" w:rsidP="00C97247">
            <w:pPr>
              <w:jc w:val="both"/>
            </w:pPr>
            <w:r w:rsidRPr="004B4A08">
              <w:t>Лицензия (выписка из реестра лицензий) на осуществление образовательной деятельности (с приложениями)</w:t>
            </w:r>
          </w:p>
        </w:tc>
        <w:tc>
          <w:tcPr>
            <w:tcW w:w="1843" w:type="dxa"/>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noWrap/>
          </w:tcPr>
          <w:p w:rsidR="0002259A" w:rsidRPr="004B4A08" w:rsidRDefault="0002259A" w:rsidP="00C97247">
            <w:pPr>
              <w:jc w:val="center"/>
              <w:rPr>
                <w:rFonts w:eastAsiaTheme="minorHAnsi"/>
                <w:bCs/>
                <w:lang w:eastAsia="en-US"/>
              </w:rPr>
            </w:pPr>
            <w:r w:rsidRPr="004B4A08">
              <w:rPr>
                <w:rFonts w:eastAsiaTheme="minorHAnsi"/>
                <w:bCs/>
                <w:lang w:eastAsia="en-US"/>
              </w:rPr>
              <w:t>10</w:t>
            </w:r>
          </w:p>
        </w:tc>
        <w:tc>
          <w:tcPr>
            <w:tcW w:w="6946" w:type="dxa"/>
          </w:tcPr>
          <w:p w:rsidR="0002259A" w:rsidRPr="004B4A08" w:rsidRDefault="0002259A" w:rsidP="00C97247">
            <w:pPr>
              <w:jc w:val="both"/>
            </w:pPr>
            <w:r w:rsidRPr="004B4A08">
              <w:t>Сведения о наличии или об отсутствии государственной аккредитации (реестровая выписка)</w:t>
            </w:r>
          </w:p>
        </w:tc>
        <w:tc>
          <w:tcPr>
            <w:tcW w:w="1843" w:type="dxa"/>
            <w:noWrap/>
            <w:vAlign w:val="center"/>
          </w:tcPr>
          <w:p w:rsidR="0002259A" w:rsidRPr="004B4A08" w:rsidRDefault="0002259A" w:rsidP="00C97247">
            <w:pPr>
              <w:jc w:val="center"/>
              <w:rPr>
                <w:rFonts w:eastAsiaTheme="minorHAnsi"/>
                <w:b/>
                <w:bCs/>
                <w:lang w:eastAsia="en-US"/>
              </w:rPr>
            </w:pPr>
            <w:r w:rsidRPr="004B4A08">
              <w:rPr>
                <w:rFonts w:eastAsiaTheme="minorHAnsi"/>
                <w:b/>
                <w:bCs/>
                <w:lang w:val="en-US" w:eastAsia="en-US"/>
              </w:rPr>
              <w:t>*</w:t>
            </w:r>
          </w:p>
        </w:tc>
      </w:tr>
      <w:tr w:rsidR="0002259A" w:rsidRPr="004B4A08" w:rsidTr="00F94C95">
        <w:trPr>
          <w:trHeight w:val="20"/>
        </w:trPr>
        <w:tc>
          <w:tcPr>
            <w:tcW w:w="9356" w:type="dxa"/>
            <w:gridSpan w:val="3"/>
            <w:shd w:val="clear" w:color="auto" w:fill="D9D9D9" w:themeFill="background1" w:themeFillShade="D9"/>
            <w:hideMark/>
          </w:tcPr>
          <w:p w:rsidR="0002259A" w:rsidRPr="004B4A08" w:rsidRDefault="0002259A" w:rsidP="00C97247">
            <w:pPr>
              <w:jc w:val="center"/>
              <w:rPr>
                <w:rFonts w:eastAsiaTheme="minorHAnsi"/>
                <w:b/>
                <w:bCs/>
                <w:lang w:eastAsia="en-US"/>
              </w:rPr>
            </w:pPr>
            <w:r w:rsidRPr="004B4A08">
              <w:rPr>
                <w:b/>
                <w:bCs/>
                <w:i/>
                <w:iCs/>
              </w:rPr>
              <w:t>Подраздел «Структура и органы управления образовательной организацией»</w:t>
            </w:r>
          </w:p>
        </w:tc>
      </w:tr>
      <w:tr w:rsidR="0002259A" w:rsidRPr="004B4A08" w:rsidTr="00F94C95">
        <w:trPr>
          <w:trHeight w:val="20"/>
        </w:trPr>
        <w:tc>
          <w:tcPr>
            <w:tcW w:w="567" w:type="dxa"/>
            <w:noWrap/>
          </w:tcPr>
          <w:p w:rsidR="0002259A" w:rsidRPr="004B4A08" w:rsidRDefault="0002259A" w:rsidP="00C97247">
            <w:pPr>
              <w:jc w:val="center"/>
              <w:rPr>
                <w:bCs/>
              </w:rPr>
            </w:pPr>
            <w:r w:rsidRPr="004B4A08">
              <w:rPr>
                <w:bCs/>
              </w:rPr>
              <w:t>11</w:t>
            </w:r>
          </w:p>
        </w:tc>
        <w:tc>
          <w:tcPr>
            <w:tcW w:w="6946" w:type="dxa"/>
          </w:tcPr>
          <w:p w:rsidR="0002259A" w:rsidRPr="004B4A08" w:rsidRDefault="0002259A" w:rsidP="00C97247">
            <w:pPr>
              <w:jc w:val="both"/>
            </w:pPr>
            <w:r w:rsidRPr="004B4A08">
              <w:t>Наименования структурных подразделений (органов управления)</w:t>
            </w:r>
          </w:p>
        </w:tc>
        <w:tc>
          <w:tcPr>
            <w:tcW w:w="1843" w:type="dxa"/>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noWrap/>
          </w:tcPr>
          <w:p w:rsidR="0002259A" w:rsidRPr="004B4A08" w:rsidRDefault="0002259A" w:rsidP="00C97247">
            <w:pPr>
              <w:jc w:val="center"/>
              <w:rPr>
                <w:bCs/>
              </w:rPr>
            </w:pPr>
            <w:r w:rsidRPr="004B4A08">
              <w:rPr>
                <w:bCs/>
              </w:rPr>
              <w:t>12</w:t>
            </w:r>
          </w:p>
        </w:tc>
        <w:tc>
          <w:tcPr>
            <w:tcW w:w="6946" w:type="dxa"/>
          </w:tcPr>
          <w:p w:rsidR="0002259A" w:rsidRPr="004B4A08" w:rsidRDefault="0002259A" w:rsidP="00C97247">
            <w:pPr>
              <w:jc w:val="both"/>
            </w:pPr>
            <w:r w:rsidRPr="004B4A08">
              <w:t>ФИО и должности руководителей структурных подразделений (органов управления)</w:t>
            </w:r>
          </w:p>
        </w:tc>
        <w:tc>
          <w:tcPr>
            <w:tcW w:w="1843" w:type="dxa"/>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noWrap/>
          </w:tcPr>
          <w:p w:rsidR="0002259A" w:rsidRPr="004B4A08" w:rsidRDefault="0002259A" w:rsidP="00C97247">
            <w:pPr>
              <w:jc w:val="center"/>
              <w:rPr>
                <w:bCs/>
              </w:rPr>
            </w:pPr>
            <w:r w:rsidRPr="004B4A08">
              <w:rPr>
                <w:bCs/>
              </w:rPr>
              <w:t>13</w:t>
            </w:r>
          </w:p>
        </w:tc>
        <w:tc>
          <w:tcPr>
            <w:tcW w:w="6946" w:type="dxa"/>
          </w:tcPr>
          <w:p w:rsidR="0002259A" w:rsidRPr="004B4A08" w:rsidRDefault="0002259A" w:rsidP="00C97247">
            <w:pPr>
              <w:jc w:val="both"/>
            </w:pPr>
            <w:r w:rsidRPr="004B4A08">
              <w:t>Места нахождения структурных подразделений (органов управления) образовательной организации</w:t>
            </w:r>
          </w:p>
        </w:tc>
        <w:tc>
          <w:tcPr>
            <w:tcW w:w="1843" w:type="dxa"/>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noWrap/>
          </w:tcPr>
          <w:p w:rsidR="0002259A" w:rsidRPr="004B4A08" w:rsidRDefault="0002259A" w:rsidP="00C97247">
            <w:pPr>
              <w:jc w:val="center"/>
              <w:rPr>
                <w:bCs/>
              </w:rPr>
            </w:pPr>
            <w:r w:rsidRPr="004B4A08">
              <w:rPr>
                <w:bCs/>
              </w:rPr>
              <w:t>14</w:t>
            </w:r>
          </w:p>
        </w:tc>
        <w:tc>
          <w:tcPr>
            <w:tcW w:w="6946" w:type="dxa"/>
          </w:tcPr>
          <w:p w:rsidR="0002259A" w:rsidRPr="004B4A08" w:rsidRDefault="0002259A" w:rsidP="00C97247">
            <w:pPr>
              <w:jc w:val="both"/>
            </w:pPr>
            <w:r w:rsidRPr="004B4A08">
              <w:t>Сведения о наличии положений о структурных подразделениях (об органах управления) образовательной организации с приложением указанных положений в виде электронных документов, подписанных простой электронной подписью</w:t>
            </w:r>
          </w:p>
        </w:tc>
        <w:tc>
          <w:tcPr>
            <w:tcW w:w="1843" w:type="dxa"/>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9356" w:type="dxa"/>
            <w:gridSpan w:val="3"/>
            <w:tcBorders>
              <w:bottom w:val="single" w:sz="4" w:space="0" w:color="auto"/>
            </w:tcBorders>
            <w:shd w:val="clear" w:color="auto" w:fill="D9D9D9" w:themeFill="background1" w:themeFillShade="D9"/>
            <w:hideMark/>
          </w:tcPr>
          <w:p w:rsidR="0002259A" w:rsidRPr="004B4A08" w:rsidRDefault="0002259A" w:rsidP="00C97247">
            <w:pPr>
              <w:jc w:val="center"/>
              <w:rPr>
                <w:rFonts w:eastAsiaTheme="minorHAnsi"/>
                <w:b/>
                <w:bCs/>
                <w:lang w:eastAsia="en-US"/>
              </w:rPr>
            </w:pPr>
            <w:r w:rsidRPr="004B4A08">
              <w:rPr>
                <w:b/>
                <w:bCs/>
                <w:i/>
                <w:iCs/>
              </w:rPr>
              <w:t>Подраздел «Документы» (в виде копий)</w:t>
            </w:r>
          </w:p>
        </w:tc>
      </w:tr>
      <w:tr w:rsidR="0002259A" w:rsidRPr="004B4A08" w:rsidTr="00F94C95">
        <w:trPr>
          <w:trHeight w:val="20"/>
        </w:trPr>
        <w:tc>
          <w:tcPr>
            <w:tcW w:w="567" w:type="dxa"/>
            <w:shd w:val="clear" w:color="auto" w:fill="auto"/>
            <w:noWrap/>
          </w:tcPr>
          <w:p w:rsidR="0002259A" w:rsidRPr="004B4A08" w:rsidRDefault="0002259A" w:rsidP="00C97247">
            <w:pPr>
              <w:jc w:val="center"/>
              <w:rPr>
                <w:bCs/>
              </w:rPr>
            </w:pPr>
            <w:r w:rsidRPr="004B4A08">
              <w:rPr>
                <w:bCs/>
              </w:rPr>
              <w:t>15</w:t>
            </w:r>
          </w:p>
        </w:tc>
        <w:tc>
          <w:tcPr>
            <w:tcW w:w="6946" w:type="dxa"/>
            <w:shd w:val="clear" w:color="auto" w:fill="auto"/>
          </w:tcPr>
          <w:p w:rsidR="0002259A" w:rsidRPr="004B4A08" w:rsidRDefault="0002259A" w:rsidP="00C97247">
            <w:pPr>
              <w:jc w:val="both"/>
            </w:pPr>
            <w:r w:rsidRPr="004B4A08">
              <w:t>Устав образовательной организации</w:t>
            </w:r>
          </w:p>
        </w:tc>
        <w:tc>
          <w:tcPr>
            <w:tcW w:w="1843" w:type="dxa"/>
            <w:shd w:val="clear" w:color="auto" w:fill="auto"/>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noWrap/>
          </w:tcPr>
          <w:p w:rsidR="0002259A" w:rsidRPr="004B4A08" w:rsidRDefault="0002259A" w:rsidP="00C97247">
            <w:pPr>
              <w:jc w:val="center"/>
              <w:rPr>
                <w:bCs/>
              </w:rPr>
            </w:pPr>
            <w:r w:rsidRPr="004B4A08">
              <w:rPr>
                <w:bCs/>
              </w:rPr>
              <w:t>16</w:t>
            </w:r>
          </w:p>
        </w:tc>
        <w:tc>
          <w:tcPr>
            <w:tcW w:w="6946" w:type="dxa"/>
          </w:tcPr>
          <w:p w:rsidR="0002259A" w:rsidRPr="004B4A08" w:rsidRDefault="0002259A" w:rsidP="00C97247">
            <w:pPr>
              <w:jc w:val="both"/>
            </w:pPr>
            <w:r w:rsidRPr="004B4A08">
              <w:t>Правила внутреннего распорядка обучающихся</w:t>
            </w:r>
          </w:p>
        </w:tc>
        <w:tc>
          <w:tcPr>
            <w:tcW w:w="1843" w:type="dxa"/>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noWrap/>
          </w:tcPr>
          <w:p w:rsidR="0002259A" w:rsidRPr="004B4A08" w:rsidRDefault="0002259A" w:rsidP="00C97247">
            <w:pPr>
              <w:jc w:val="center"/>
              <w:rPr>
                <w:bCs/>
              </w:rPr>
            </w:pPr>
            <w:r w:rsidRPr="004B4A08">
              <w:rPr>
                <w:bCs/>
              </w:rPr>
              <w:t>17</w:t>
            </w:r>
          </w:p>
        </w:tc>
        <w:tc>
          <w:tcPr>
            <w:tcW w:w="6946" w:type="dxa"/>
          </w:tcPr>
          <w:p w:rsidR="0002259A" w:rsidRPr="004B4A08" w:rsidRDefault="0002259A" w:rsidP="00C97247">
            <w:pPr>
              <w:jc w:val="both"/>
            </w:pPr>
            <w:r w:rsidRPr="004B4A08">
              <w:t>Правила внутреннего трудового распорядка</w:t>
            </w:r>
          </w:p>
        </w:tc>
        <w:tc>
          <w:tcPr>
            <w:tcW w:w="1843" w:type="dxa"/>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noWrap/>
          </w:tcPr>
          <w:p w:rsidR="0002259A" w:rsidRPr="004B4A08" w:rsidRDefault="0002259A" w:rsidP="00C97247">
            <w:pPr>
              <w:jc w:val="center"/>
              <w:rPr>
                <w:bCs/>
              </w:rPr>
            </w:pPr>
            <w:r w:rsidRPr="004B4A08">
              <w:rPr>
                <w:bCs/>
              </w:rPr>
              <w:t>18</w:t>
            </w:r>
          </w:p>
        </w:tc>
        <w:tc>
          <w:tcPr>
            <w:tcW w:w="6946" w:type="dxa"/>
          </w:tcPr>
          <w:p w:rsidR="0002259A" w:rsidRPr="004B4A08" w:rsidRDefault="0002259A" w:rsidP="00C97247">
            <w:pPr>
              <w:jc w:val="both"/>
              <w:rPr>
                <w:lang w:val="en-US"/>
              </w:rPr>
            </w:pPr>
            <w:r w:rsidRPr="004B4A08">
              <w:t>Коллективный договор</w:t>
            </w:r>
            <w:r w:rsidRPr="004B4A08">
              <w:rPr>
                <w:lang w:val="en-US"/>
              </w:rPr>
              <w:t xml:space="preserve"> (</w:t>
            </w:r>
            <w:r w:rsidRPr="004B4A08">
              <w:t>при наличии)</w:t>
            </w:r>
          </w:p>
        </w:tc>
        <w:tc>
          <w:tcPr>
            <w:tcW w:w="1843" w:type="dxa"/>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noWrap/>
          </w:tcPr>
          <w:p w:rsidR="0002259A" w:rsidRPr="004B4A08" w:rsidRDefault="0002259A" w:rsidP="00C97247">
            <w:pPr>
              <w:jc w:val="center"/>
              <w:rPr>
                <w:bCs/>
              </w:rPr>
            </w:pPr>
            <w:r w:rsidRPr="004B4A08">
              <w:rPr>
                <w:bCs/>
              </w:rPr>
              <w:t>19</w:t>
            </w:r>
          </w:p>
        </w:tc>
        <w:tc>
          <w:tcPr>
            <w:tcW w:w="6946" w:type="dxa"/>
          </w:tcPr>
          <w:p w:rsidR="0002259A" w:rsidRPr="004B4A08" w:rsidRDefault="0002259A" w:rsidP="00C97247">
            <w:pPr>
              <w:jc w:val="both"/>
            </w:pPr>
            <w:r w:rsidRPr="004B4A08">
              <w:t>Правила приема обучающихся</w:t>
            </w:r>
          </w:p>
        </w:tc>
        <w:tc>
          <w:tcPr>
            <w:tcW w:w="1843" w:type="dxa"/>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noWrap/>
          </w:tcPr>
          <w:p w:rsidR="0002259A" w:rsidRPr="004B4A08" w:rsidRDefault="0002259A" w:rsidP="00C97247">
            <w:pPr>
              <w:jc w:val="center"/>
              <w:rPr>
                <w:bCs/>
              </w:rPr>
            </w:pPr>
            <w:r w:rsidRPr="004B4A08">
              <w:rPr>
                <w:bCs/>
              </w:rPr>
              <w:t>20</w:t>
            </w:r>
          </w:p>
        </w:tc>
        <w:tc>
          <w:tcPr>
            <w:tcW w:w="6946" w:type="dxa"/>
          </w:tcPr>
          <w:p w:rsidR="0002259A" w:rsidRPr="004B4A08" w:rsidRDefault="0002259A" w:rsidP="00C97247">
            <w:pPr>
              <w:jc w:val="both"/>
            </w:pPr>
            <w:r w:rsidRPr="004B4A08">
              <w:t>Режим занятий обучающихся</w:t>
            </w:r>
          </w:p>
        </w:tc>
        <w:tc>
          <w:tcPr>
            <w:tcW w:w="1843" w:type="dxa"/>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noWrap/>
          </w:tcPr>
          <w:p w:rsidR="0002259A" w:rsidRPr="004B4A08" w:rsidRDefault="0002259A" w:rsidP="00C97247">
            <w:pPr>
              <w:jc w:val="center"/>
              <w:rPr>
                <w:bCs/>
              </w:rPr>
            </w:pPr>
            <w:r w:rsidRPr="004B4A08">
              <w:rPr>
                <w:bCs/>
              </w:rPr>
              <w:t>21</w:t>
            </w:r>
          </w:p>
        </w:tc>
        <w:tc>
          <w:tcPr>
            <w:tcW w:w="6946" w:type="dxa"/>
          </w:tcPr>
          <w:p w:rsidR="0002259A" w:rsidRPr="004B4A08" w:rsidRDefault="0002259A" w:rsidP="00C97247">
            <w:pPr>
              <w:jc w:val="both"/>
            </w:pPr>
            <w:r w:rsidRPr="004B4A08">
              <w:t>Формы, периодичность и порядок текущего контроля успеваемости и промежуточной аттестации обучающихся</w:t>
            </w:r>
          </w:p>
        </w:tc>
        <w:tc>
          <w:tcPr>
            <w:tcW w:w="1843" w:type="dxa"/>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noWrap/>
          </w:tcPr>
          <w:p w:rsidR="0002259A" w:rsidRPr="004B4A08" w:rsidRDefault="0002259A" w:rsidP="00C97247">
            <w:pPr>
              <w:jc w:val="center"/>
              <w:rPr>
                <w:bCs/>
              </w:rPr>
            </w:pPr>
            <w:r w:rsidRPr="004B4A08">
              <w:rPr>
                <w:bCs/>
              </w:rPr>
              <w:t>22</w:t>
            </w:r>
          </w:p>
        </w:tc>
        <w:tc>
          <w:tcPr>
            <w:tcW w:w="6946" w:type="dxa"/>
          </w:tcPr>
          <w:p w:rsidR="0002259A" w:rsidRPr="004B4A08" w:rsidRDefault="0002259A" w:rsidP="00C97247">
            <w:pPr>
              <w:jc w:val="both"/>
            </w:pPr>
            <w:r w:rsidRPr="004B4A08">
              <w:t>Порядок и основания перевода, отчисления и восстановления обучающихся</w:t>
            </w:r>
          </w:p>
        </w:tc>
        <w:tc>
          <w:tcPr>
            <w:tcW w:w="1843" w:type="dxa"/>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noWrap/>
          </w:tcPr>
          <w:p w:rsidR="0002259A" w:rsidRPr="004B4A08" w:rsidRDefault="0002259A" w:rsidP="00C97247">
            <w:pPr>
              <w:jc w:val="center"/>
              <w:rPr>
                <w:bCs/>
              </w:rPr>
            </w:pPr>
            <w:r w:rsidRPr="004B4A08">
              <w:rPr>
                <w:bCs/>
              </w:rPr>
              <w:t>23</w:t>
            </w:r>
          </w:p>
        </w:tc>
        <w:tc>
          <w:tcPr>
            <w:tcW w:w="6946" w:type="dxa"/>
          </w:tcPr>
          <w:p w:rsidR="0002259A" w:rsidRPr="004B4A08" w:rsidRDefault="0002259A" w:rsidP="00C97247">
            <w:pPr>
              <w:jc w:val="both"/>
            </w:pPr>
            <w:r w:rsidRPr="004B4A08">
              <w:t>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
        </w:tc>
        <w:tc>
          <w:tcPr>
            <w:tcW w:w="1843" w:type="dxa"/>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noWrap/>
          </w:tcPr>
          <w:p w:rsidR="0002259A" w:rsidRPr="004B4A08" w:rsidRDefault="0002259A" w:rsidP="00C97247">
            <w:pPr>
              <w:jc w:val="center"/>
              <w:rPr>
                <w:bCs/>
              </w:rPr>
            </w:pPr>
            <w:r w:rsidRPr="004B4A08">
              <w:rPr>
                <w:bCs/>
              </w:rPr>
              <w:t>24</w:t>
            </w:r>
          </w:p>
        </w:tc>
        <w:tc>
          <w:tcPr>
            <w:tcW w:w="6946" w:type="dxa"/>
          </w:tcPr>
          <w:p w:rsidR="0002259A" w:rsidRPr="004B4A08" w:rsidRDefault="0002259A" w:rsidP="00C97247">
            <w:pPr>
              <w:jc w:val="both"/>
            </w:pPr>
            <w:r w:rsidRPr="004B4A08">
              <w:t>Актуальный отчет о результатах самообследования (и / или публичный доклад)</w:t>
            </w:r>
          </w:p>
        </w:tc>
        <w:tc>
          <w:tcPr>
            <w:tcW w:w="1843" w:type="dxa"/>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noWrap/>
          </w:tcPr>
          <w:p w:rsidR="0002259A" w:rsidRPr="004B4A08" w:rsidRDefault="0002259A" w:rsidP="00C97247">
            <w:pPr>
              <w:jc w:val="center"/>
              <w:rPr>
                <w:bCs/>
              </w:rPr>
            </w:pPr>
            <w:r w:rsidRPr="004B4A08">
              <w:rPr>
                <w:bCs/>
              </w:rPr>
              <w:t>25</w:t>
            </w:r>
          </w:p>
        </w:tc>
        <w:tc>
          <w:tcPr>
            <w:tcW w:w="6946" w:type="dxa"/>
          </w:tcPr>
          <w:p w:rsidR="0002259A" w:rsidRPr="004B4A08" w:rsidRDefault="0002259A" w:rsidP="00C97247">
            <w:pPr>
              <w:jc w:val="both"/>
            </w:pPr>
            <w:r w:rsidRPr="004B4A08">
              <w:t>Предписания органов, осуществляющих государственный контроль (надзор) в сфере образования, отчеты об исполнении таких предписаний (при наличии) или признания их недействительными, наличие соответствующего раздела на сайте</w:t>
            </w:r>
          </w:p>
        </w:tc>
        <w:tc>
          <w:tcPr>
            <w:tcW w:w="1843" w:type="dxa"/>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9356" w:type="dxa"/>
            <w:gridSpan w:val="3"/>
            <w:shd w:val="clear" w:color="auto" w:fill="D9D9D9" w:themeFill="background1" w:themeFillShade="D9"/>
            <w:hideMark/>
          </w:tcPr>
          <w:p w:rsidR="0002259A" w:rsidRPr="004B4A08" w:rsidRDefault="0002259A" w:rsidP="00C97247">
            <w:pPr>
              <w:jc w:val="center"/>
              <w:rPr>
                <w:rFonts w:eastAsiaTheme="minorHAnsi"/>
                <w:b/>
                <w:bCs/>
                <w:lang w:eastAsia="en-US"/>
              </w:rPr>
            </w:pPr>
            <w:r w:rsidRPr="004B4A08">
              <w:rPr>
                <w:b/>
                <w:bCs/>
                <w:i/>
                <w:iCs/>
              </w:rPr>
              <w:lastRenderedPageBreak/>
              <w:t>Подраздел «Образование»</w:t>
            </w:r>
          </w:p>
        </w:tc>
      </w:tr>
      <w:tr w:rsidR="0002259A" w:rsidRPr="004B4A08" w:rsidTr="00F94C95">
        <w:trPr>
          <w:trHeight w:val="20"/>
        </w:trPr>
        <w:tc>
          <w:tcPr>
            <w:tcW w:w="567" w:type="dxa"/>
            <w:noWrap/>
          </w:tcPr>
          <w:p w:rsidR="0002259A" w:rsidRPr="004B4A08" w:rsidRDefault="0002259A" w:rsidP="00C97247">
            <w:pPr>
              <w:jc w:val="center"/>
              <w:rPr>
                <w:bCs/>
              </w:rPr>
            </w:pPr>
            <w:r w:rsidRPr="004B4A08">
              <w:rPr>
                <w:bCs/>
              </w:rPr>
              <w:t>26</w:t>
            </w:r>
          </w:p>
        </w:tc>
        <w:tc>
          <w:tcPr>
            <w:tcW w:w="6946" w:type="dxa"/>
          </w:tcPr>
          <w:p w:rsidR="0002259A" w:rsidRPr="004B4A08" w:rsidRDefault="0002259A" w:rsidP="00C97247">
            <w:pPr>
              <w:jc w:val="both"/>
            </w:pPr>
            <w:r w:rsidRPr="004B4A08">
              <w:t>Информация 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 представляемую в виде образовательной программы в форме электронного документа или в виде активных ссылок, непосредственный переход по которым позволяет получить доступ к страницам сайта ОО, содержащим отдельные компоненты образовательной программы</w:t>
            </w:r>
          </w:p>
        </w:tc>
        <w:tc>
          <w:tcPr>
            <w:tcW w:w="1843" w:type="dxa"/>
            <w:noWrap/>
            <w:vAlign w:val="center"/>
          </w:tcPr>
          <w:p w:rsidR="0002259A" w:rsidRPr="004B4A08" w:rsidRDefault="0002259A" w:rsidP="00C97247">
            <w:pPr>
              <w:jc w:val="center"/>
              <w:rPr>
                <w:rFonts w:eastAsiaTheme="minorHAnsi"/>
                <w:b/>
                <w:bCs/>
                <w:lang w:eastAsia="en-US"/>
              </w:rPr>
            </w:pPr>
            <w:r w:rsidRPr="004B4A08">
              <w:rPr>
                <w:rFonts w:eastAsiaTheme="minorHAnsi"/>
                <w:b/>
                <w:bCs/>
                <w:lang w:eastAsia="en-US"/>
              </w:rPr>
              <w:t>**</w:t>
            </w:r>
          </w:p>
        </w:tc>
      </w:tr>
      <w:tr w:rsidR="0002259A" w:rsidRPr="004B4A08" w:rsidTr="00F94C95">
        <w:trPr>
          <w:trHeight w:val="20"/>
        </w:trPr>
        <w:tc>
          <w:tcPr>
            <w:tcW w:w="567" w:type="dxa"/>
            <w:noWrap/>
          </w:tcPr>
          <w:p w:rsidR="0002259A" w:rsidRPr="004B4A08" w:rsidRDefault="0002259A" w:rsidP="00C97247">
            <w:pPr>
              <w:jc w:val="center"/>
              <w:rPr>
                <w:bCs/>
              </w:rPr>
            </w:pPr>
            <w:r w:rsidRPr="004B4A08">
              <w:rPr>
                <w:bCs/>
              </w:rPr>
              <w:t>27</w:t>
            </w:r>
          </w:p>
        </w:tc>
        <w:tc>
          <w:tcPr>
            <w:tcW w:w="6946" w:type="dxa"/>
          </w:tcPr>
          <w:p w:rsidR="0002259A" w:rsidRPr="004B4A08" w:rsidRDefault="0002259A" w:rsidP="00C97247">
            <w:pPr>
              <w:jc w:val="both"/>
            </w:pPr>
            <w:r w:rsidRPr="004B4A08">
              <w:t>Информация об уровне образования, о наименовании образовательной программы (для каждой общеобразовательной программы)</w:t>
            </w:r>
          </w:p>
        </w:tc>
        <w:tc>
          <w:tcPr>
            <w:tcW w:w="1843" w:type="dxa"/>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noWrap/>
          </w:tcPr>
          <w:p w:rsidR="0002259A" w:rsidRPr="004B4A08" w:rsidRDefault="0002259A" w:rsidP="00C97247">
            <w:pPr>
              <w:jc w:val="center"/>
              <w:rPr>
                <w:bCs/>
              </w:rPr>
            </w:pPr>
            <w:r w:rsidRPr="004B4A08">
              <w:rPr>
                <w:bCs/>
              </w:rPr>
              <w:t>28</w:t>
            </w:r>
          </w:p>
        </w:tc>
        <w:tc>
          <w:tcPr>
            <w:tcW w:w="6946" w:type="dxa"/>
          </w:tcPr>
          <w:p w:rsidR="0002259A" w:rsidRPr="004B4A08" w:rsidRDefault="0002259A" w:rsidP="00C97247">
            <w:pPr>
              <w:jc w:val="both"/>
            </w:pPr>
            <w:r w:rsidRPr="004B4A08">
              <w:t>Информация о форме обучения (для каждой программы)</w:t>
            </w:r>
          </w:p>
        </w:tc>
        <w:tc>
          <w:tcPr>
            <w:tcW w:w="1843" w:type="dxa"/>
            <w:noWrap/>
            <w:vAlign w:val="center"/>
          </w:tcPr>
          <w:p w:rsidR="0002259A" w:rsidRPr="004B4A08" w:rsidRDefault="0002259A" w:rsidP="00C97247">
            <w:pPr>
              <w:jc w:val="center"/>
              <w:rPr>
                <w:rFonts w:eastAsiaTheme="minorHAnsi"/>
                <w:b/>
                <w:bCs/>
                <w:lang w:eastAsia="en-US"/>
              </w:rPr>
            </w:pPr>
            <w:r w:rsidRPr="004B4A08">
              <w:rPr>
                <w:rFonts w:eastAsiaTheme="minorHAnsi"/>
                <w:b/>
                <w:bCs/>
                <w:lang w:eastAsia="en-US"/>
              </w:rPr>
              <w:t>**</w:t>
            </w:r>
          </w:p>
        </w:tc>
      </w:tr>
      <w:tr w:rsidR="0002259A" w:rsidRPr="004B4A08" w:rsidTr="00F94C95">
        <w:trPr>
          <w:trHeight w:val="20"/>
        </w:trPr>
        <w:tc>
          <w:tcPr>
            <w:tcW w:w="567" w:type="dxa"/>
            <w:noWrap/>
          </w:tcPr>
          <w:p w:rsidR="0002259A" w:rsidRPr="004B4A08" w:rsidRDefault="0002259A" w:rsidP="00C97247">
            <w:pPr>
              <w:jc w:val="center"/>
              <w:rPr>
                <w:bCs/>
              </w:rPr>
            </w:pPr>
            <w:r w:rsidRPr="004B4A08">
              <w:rPr>
                <w:bCs/>
              </w:rPr>
              <w:t>29</w:t>
            </w:r>
          </w:p>
        </w:tc>
        <w:tc>
          <w:tcPr>
            <w:tcW w:w="6946" w:type="dxa"/>
          </w:tcPr>
          <w:p w:rsidR="0002259A" w:rsidRPr="004B4A08" w:rsidRDefault="0002259A" w:rsidP="00C97247">
            <w:pPr>
              <w:jc w:val="both"/>
            </w:pPr>
            <w:r w:rsidRPr="004B4A08">
              <w:t>Информация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(в форме электронного документа)</w:t>
            </w:r>
          </w:p>
        </w:tc>
        <w:tc>
          <w:tcPr>
            <w:tcW w:w="1843" w:type="dxa"/>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noWrap/>
          </w:tcPr>
          <w:p w:rsidR="0002259A" w:rsidRPr="004B4A08" w:rsidRDefault="0002259A" w:rsidP="00C97247">
            <w:pPr>
              <w:jc w:val="center"/>
              <w:rPr>
                <w:bCs/>
              </w:rPr>
            </w:pPr>
            <w:r w:rsidRPr="004B4A08">
              <w:rPr>
                <w:bCs/>
              </w:rPr>
              <w:t>30</w:t>
            </w:r>
          </w:p>
        </w:tc>
        <w:tc>
          <w:tcPr>
            <w:tcW w:w="6946" w:type="dxa"/>
          </w:tcPr>
          <w:p w:rsidR="0002259A" w:rsidRPr="004B4A08" w:rsidRDefault="0002259A" w:rsidP="00C97247">
            <w:pPr>
              <w:jc w:val="both"/>
            </w:pPr>
            <w:r w:rsidRPr="004B4A08">
              <w:t>Информация о численности обучающихся, являющихся иностранными гражданами (по каждой общеобразовательной программе)</w:t>
            </w:r>
          </w:p>
        </w:tc>
        <w:tc>
          <w:tcPr>
            <w:tcW w:w="1843" w:type="dxa"/>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noWrap/>
          </w:tcPr>
          <w:p w:rsidR="0002259A" w:rsidRPr="004B4A08" w:rsidRDefault="0002259A" w:rsidP="00C97247">
            <w:pPr>
              <w:jc w:val="center"/>
              <w:rPr>
                <w:bCs/>
              </w:rPr>
            </w:pPr>
            <w:r w:rsidRPr="004B4A08">
              <w:rPr>
                <w:bCs/>
              </w:rPr>
              <w:t>31</w:t>
            </w:r>
          </w:p>
        </w:tc>
        <w:tc>
          <w:tcPr>
            <w:tcW w:w="6946" w:type="dxa"/>
          </w:tcPr>
          <w:p w:rsidR="0002259A" w:rsidRPr="004B4A08" w:rsidRDefault="0002259A" w:rsidP="00C97247">
            <w:pPr>
              <w:jc w:val="both"/>
            </w:pPr>
            <w:r w:rsidRPr="004B4A08">
              <w:t>Информация о языках образования (в форме электронного документа)</w:t>
            </w:r>
          </w:p>
        </w:tc>
        <w:tc>
          <w:tcPr>
            <w:tcW w:w="1843" w:type="dxa"/>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9356" w:type="dxa"/>
            <w:gridSpan w:val="3"/>
            <w:shd w:val="clear" w:color="auto" w:fill="D9D9D9" w:themeFill="background1" w:themeFillShade="D9"/>
            <w:hideMark/>
          </w:tcPr>
          <w:p w:rsidR="0002259A" w:rsidRPr="004B4A08" w:rsidRDefault="0002259A" w:rsidP="00C97247">
            <w:pPr>
              <w:jc w:val="center"/>
              <w:rPr>
                <w:rFonts w:eastAsiaTheme="minorHAnsi"/>
                <w:b/>
                <w:bCs/>
                <w:lang w:eastAsia="en-US"/>
              </w:rPr>
            </w:pPr>
            <w:r w:rsidRPr="004B4A08">
              <w:rPr>
                <w:b/>
                <w:bCs/>
                <w:i/>
                <w:iCs/>
              </w:rPr>
              <w:t>Подраздел «Образовательные стандарты и требования»</w:t>
            </w:r>
          </w:p>
        </w:tc>
      </w:tr>
      <w:tr w:rsidR="0002259A" w:rsidRPr="004B4A08" w:rsidTr="00F94C95">
        <w:trPr>
          <w:trHeight w:val="20"/>
        </w:trPr>
        <w:tc>
          <w:tcPr>
            <w:tcW w:w="567" w:type="dxa"/>
            <w:noWrap/>
          </w:tcPr>
          <w:p w:rsidR="0002259A" w:rsidRPr="004B4A08" w:rsidRDefault="0002259A" w:rsidP="00C97247">
            <w:pPr>
              <w:jc w:val="center"/>
              <w:rPr>
                <w:bCs/>
              </w:rPr>
            </w:pPr>
            <w:r w:rsidRPr="004B4A08">
              <w:rPr>
                <w:bCs/>
              </w:rPr>
              <w:t>32</w:t>
            </w:r>
          </w:p>
        </w:tc>
        <w:tc>
          <w:tcPr>
            <w:tcW w:w="6946" w:type="dxa"/>
          </w:tcPr>
          <w:p w:rsidR="0002259A" w:rsidRPr="004B4A08" w:rsidRDefault="0002259A" w:rsidP="00C97247">
            <w:pPr>
              <w:jc w:val="both"/>
            </w:pPr>
            <w:r w:rsidRPr="004B4A08">
              <w:t>О применяемых федеральных государственных образовательных стандартах, федеральных государственных требованиях с приложением их копий или размещением гиперссылки на действующие редакции соответствующих документов (при наличии)</w:t>
            </w:r>
          </w:p>
        </w:tc>
        <w:tc>
          <w:tcPr>
            <w:tcW w:w="1843" w:type="dxa"/>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9356" w:type="dxa"/>
            <w:gridSpan w:val="3"/>
            <w:shd w:val="clear" w:color="auto" w:fill="D9D9D9" w:themeFill="background1" w:themeFillShade="D9"/>
            <w:hideMark/>
          </w:tcPr>
          <w:p w:rsidR="0002259A" w:rsidRPr="004B4A08" w:rsidRDefault="0002259A" w:rsidP="00C97247">
            <w:pPr>
              <w:jc w:val="center"/>
              <w:rPr>
                <w:rFonts w:eastAsiaTheme="minorHAnsi"/>
                <w:b/>
                <w:bCs/>
                <w:lang w:eastAsia="en-US"/>
              </w:rPr>
            </w:pPr>
            <w:r w:rsidRPr="004B4A08">
              <w:rPr>
                <w:b/>
                <w:bCs/>
                <w:i/>
                <w:iCs/>
              </w:rPr>
              <w:t>Подраздел «Руководство»</w:t>
            </w:r>
          </w:p>
        </w:tc>
      </w:tr>
      <w:tr w:rsidR="0002259A" w:rsidRPr="004B4A08" w:rsidTr="00F94C95">
        <w:trPr>
          <w:trHeight w:val="20"/>
        </w:trPr>
        <w:tc>
          <w:tcPr>
            <w:tcW w:w="567" w:type="dxa"/>
            <w:noWrap/>
          </w:tcPr>
          <w:p w:rsidR="0002259A" w:rsidRPr="004B4A08" w:rsidRDefault="0002259A" w:rsidP="00C97247">
            <w:pPr>
              <w:jc w:val="center"/>
              <w:rPr>
                <w:bCs/>
              </w:rPr>
            </w:pPr>
            <w:r w:rsidRPr="004B4A08">
              <w:rPr>
                <w:bCs/>
              </w:rPr>
              <w:t>33</w:t>
            </w:r>
          </w:p>
        </w:tc>
        <w:tc>
          <w:tcPr>
            <w:tcW w:w="6946" w:type="dxa"/>
          </w:tcPr>
          <w:p w:rsidR="0002259A" w:rsidRPr="004B4A08" w:rsidRDefault="0002259A" w:rsidP="00C97247">
            <w:pPr>
              <w:jc w:val="both"/>
            </w:pPr>
            <w:r w:rsidRPr="004B4A08">
              <w:t>Наличие сведений о руководителе организации (ФИО, должность)</w:t>
            </w:r>
          </w:p>
        </w:tc>
        <w:tc>
          <w:tcPr>
            <w:tcW w:w="1843" w:type="dxa"/>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noWrap/>
          </w:tcPr>
          <w:p w:rsidR="0002259A" w:rsidRPr="004B4A08" w:rsidRDefault="0002259A" w:rsidP="00C97247">
            <w:pPr>
              <w:jc w:val="center"/>
              <w:rPr>
                <w:bCs/>
              </w:rPr>
            </w:pPr>
            <w:r w:rsidRPr="004B4A08">
              <w:rPr>
                <w:bCs/>
              </w:rPr>
              <w:t>34</w:t>
            </w:r>
          </w:p>
        </w:tc>
        <w:tc>
          <w:tcPr>
            <w:tcW w:w="6946" w:type="dxa"/>
          </w:tcPr>
          <w:p w:rsidR="0002259A" w:rsidRPr="004B4A08" w:rsidRDefault="0002259A" w:rsidP="00C97247">
            <w:pPr>
              <w:jc w:val="both"/>
            </w:pPr>
            <w:r w:rsidRPr="004B4A08">
              <w:t>Наличие контактных данных руководителя организации: телефон, электронная почта</w:t>
            </w:r>
          </w:p>
        </w:tc>
        <w:tc>
          <w:tcPr>
            <w:tcW w:w="1843" w:type="dxa"/>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noWrap/>
          </w:tcPr>
          <w:p w:rsidR="0002259A" w:rsidRPr="004B4A08" w:rsidRDefault="0002259A" w:rsidP="00C97247">
            <w:pPr>
              <w:jc w:val="center"/>
              <w:rPr>
                <w:bCs/>
              </w:rPr>
            </w:pPr>
            <w:r w:rsidRPr="004B4A08">
              <w:rPr>
                <w:bCs/>
              </w:rPr>
              <w:t>35</w:t>
            </w:r>
          </w:p>
        </w:tc>
        <w:tc>
          <w:tcPr>
            <w:tcW w:w="6946" w:type="dxa"/>
          </w:tcPr>
          <w:p w:rsidR="0002259A" w:rsidRPr="004B4A08" w:rsidRDefault="0002259A" w:rsidP="00C97247">
            <w:pPr>
              <w:jc w:val="both"/>
            </w:pPr>
            <w:r w:rsidRPr="004B4A08">
              <w:t>Наличие сведений о заместителе (-ях) руководителя организации (ФИО, должность)</w:t>
            </w:r>
          </w:p>
        </w:tc>
        <w:tc>
          <w:tcPr>
            <w:tcW w:w="1843" w:type="dxa"/>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noWrap/>
          </w:tcPr>
          <w:p w:rsidR="0002259A" w:rsidRPr="004B4A08" w:rsidRDefault="0002259A" w:rsidP="00C97247">
            <w:pPr>
              <w:jc w:val="center"/>
              <w:rPr>
                <w:bCs/>
              </w:rPr>
            </w:pPr>
            <w:r w:rsidRPr="004B4A08">
              <w:rPr>
                <w:bCs/>
              </w:rPr>
              <w:t>36</w:t>
            </w:r>
          </w:p>
        </w:tc>
        <w:tc>
          <w:tcPr>
            <w:tcW w:w="6946" w:type="dxa"/>
          </w:tcPr>
          <w:p w:rsidR="0002259A" w:rsidRPr="004B4A08" w:rsidRDefault="0002259A" w:rsidP="00C97247">
            <w:pPr>
              <w:jc w:val="both"/>
            </w:pPr>
            <w:r w:rsidRPr="004B4A08">
              <w:t>Наличие контактных данных заместителей руководителя организации: телефон, электронная почта</w:t>
            </w:r>
          </w:p>
        </w:tc>
        <w:tc>
          <w:tcPr>
            <w:tcW w:w="1843" w:type="dxa"/>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9356" w:type="dxa"/>
            <w:gridSpan w:val="3"/>
            <w:shd w:val="clear" w:color="auto" w:fill="D9D9D9" w:themeFill="background1" w:themeFillShade="D9"/>
            <w:hideMark/>
          </w:tcPr>
          <w:p w:rsidR="0002259A" w:rsidRPr="004B4A08" w:rsidRDefault="0002259A" w:rsidP="00C97247">
            <w:pPr>
              <w:jc w:val="center"/>
              <w:rPr>
                <w:rFonts w:eastAsiaTheme="minorHAnsi"/>
                <w:b/>
                <w:bCs/>
                <w:lang w:eastAsia="en-US"/>
              </w:rPr>
            </w:pPr>
            <w:r w:rsidRPr="004B4A08">
              <w:rPr>
                <w:b/>
                <w:bCs/>
                <w:i/>
                <w:iCs/>
              </w:rPr>
              <w:t>Подраздел «Педагогический состав»</w:t>
            </w:r>
          </w:p>
        </w:tc>
      </w:tr>
      <w:tr w:rsidR="0002259A" w:rsidRPr="004B4A08" w:rsidTr="00F94C95">
        <w:trPr>
          <w:trHeight w:val="20"/>
        </w:trPr>
        <w:tc>
          <w:tcPr>
            <w:tcW w:w="567" w:type="dxa"/>
            <w:tcBorders>
              <w:bottom w:val="single" w:sz="4" w:space="0" w:color="auto"/>
            </w:tcBorders>
            <w:noWrap/>
          </w:tcPr>
          <w:p w:rsidR="0002259A" w:rsidRPr="004B4A08" w:rsidRDefault="0002259A" w:rsidP="00C97247">
            <w:pPr>
              <w:jc w:val="center"/>
              <w:rPr>
                <w:bCs/>
              </w:rPr>
            </w:pPr>
            <w:r w:rsidRPr="004B4A08">
              <w:rPr>
                <w:bCs/>
              </w:rPr>
              <w:t>37</w:t>
            </w:r>
          </w:p>
        </w:tc>
        <w:tc>
          <w:tcPr>
            <w:tcW w:w="6946" w:type="dxa"/>
            <w:tcBorders>
              <w:bottom w:val="single" w:sz="4" w:space="0" w:color="auto"/>
            </w:tcBorders>
          </w:tcPr>
          <w:p w:rsidR="0002259A" w:rsidRPr="004B4A08" w:rsidRDefault="0002259A" w:rsidP="00C97247">
            <w:pPr>
              <w:jc w:val="both"/>
            </w:pPr>
            <w:r w:rsidRPr="004B4A08">
              <w:t>Наличие сведений о ФИО, должности педагогических работников организации</w:t>
            </w:r>
          </w:p>
        </w:tc>
        <w:tc>
          <w:tcPr>
            <w:tcW w:w="1843" w:type="dxa"/>
            <w:tcBorders>
              <w:bottom w:val="single" w:sz="4" w:space="0" w:color="auto"/>
            </w:tcBorders>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tcBorders>
              <w:bottom w:val="single" w:sz="4" w:space="0" w:color="auto"/>
            </w:tcBorders>
            <w:noWrap/>
          </w:tcPr>
          <w:p w:rsidR="0002259A" w:rsidRPr="004B4A08" w:rsidRDefault="0002259A" w:rsidP="00C97247">
            <w:pPr>
              <w:jc w:val="center"/>
              <w:rPr>
                <w:bCs/>
              </w:rPr>
            </w:pPr>
            <w:r w:rsidRPr="004B4A08">
              <w:rPr>
                <w:bCs/>
              </w:rPr>
              <w:t>38</w:t>
            </w:r>
          </w:p>
        </w:tc>
        <w:tc>
          <w:tcPr>
            <w:tcW w:w="6946" w:type="dxa"/>
            <w:tcBorders>
              <w:bottom w:val="single" w:sz="4" w:space="0" w:color="auto"/>
            </w:tcBorders>
          </w:tcPr>
          <w:p w:rsidR="0002259A" w:rsidRPr="004B4A08" w:rsidRDefault="0002259A" w:rsidP="00C97247">
            <w:pPr>
              <w:jc w:val="both"/>
            </w:pPr>
            <w:r w:rsidRPr="004B4A08">
              <w:t>Наличие сведений о преподаваемых педагогическим работником учебных предметах, курсах, дисциплинах (модулей)</w:t>
            </w:r>
          </w:p>
        </w:tc>
        <w:tc>
          <w:tcPr>
            <w:tcW w:w="1843" w:type="dxa"/>
            <w:tcBorders>
              <w:bottom w:val="single" w:sz="4" w:space="0" w:color="auto"/>
            </w:tcBorders>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tcBorders>
              <w:bottom w:val="single" w:sz="4" w:space="0" w:color="auto"/>
            </w:tcBorders>
            <w:noWrap/>
          </w:tcPr>
          <w:p w:rsidR="0002259A" w:rsidRPr="004B4A08" w:rsidRDefault="0002259A" w:rsidP="00C97247">
            <w:pPr>
              <w:jc w:val="center"/>
              <w:rPr>
                <w:bCs/>
              </w:rPr>
            </w:pPr>
            <w:r w:rsidRPr="004B4A08">
              <w:rPr>
                <w:bCs/>
              </w:rPr>
              <w:t>39</w:t>
            </w:r>
          </w:p>
        </w:tc>
        <w:tc>
          <w:tcPr>
            <w:tcW w:w="6946" w:type="dxa"/>
            <w:tcBorders>
              <w:bottom w:val="single" w:sz="4" w:space="0" w:color="auto"/>
            </w:tcBorders>
          </w:tcPr>
          <w:p w:rsidR="0002259A" w:rsidRPr="004B4A08" w:rsidRDefault="0002259A" w:rsidP="00C97247">
            <w:pPr>
              <w:jc w:val="both"/>
            </w:pPr>
            <w:r w:rsidRPr="004B4A08">
              <w:t>Наличие сведений об уровне (уровнях) профессионального образования с указанием наименования направления подготовки и (или) специальности, в том числе научной</w:t>
            </w:r>
          </w:p>
        </w:tc>
        <w:tc>
          <w:tcPr>
            <w:tcW w:w="1843" w:type="dxa"/>
            <w:tcBorders>
              <w:bottom w:val="single" w:sz="4" w:space="0" w:color="auto"/>
            </w:tcBorders>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tcBorders>
              <w:bottom w:val="single" w:sz="4" w:space="0" w:color="auto"/>
            </w:tcBorders>
            <w:noWrap/>
          </w:tcPr>
          <w:p w:rsidR="0002259A" w:rsidRPr="004B4A08" w:rsidRDefault="0002259A" w:rsidP="00C97247">
            <w:pPr>
              <w:jc w:val="center"/>
              <w:rPr>
                <w:bCs/>
              </w:rPr>
            </w:pPr>
            <w:r w:rsidRPr="004B4A08">
              <w:rPr>
                <w:bCs/>
              </w:rPr>
              <w:t>40</w:t>
            </w:r>
          </w:p>
        </w:tc>
        <w:tc>
          <w:tcPr>
            <w:tcW w:w="6946" w:type="dxa"/>
            <w:tcBorders>
              <w:bottom w:val="single" w:sz="4" w:space="0" w:color="auto"/>
            </w:tcBorders>
          </w:tcPr>
          <w:p w:rsidR="0002259A" w:rsidRPr="004B4A08" w:rsidRDefault="0002259A" w:rsidP="00C97247">
            <w:pPr>
              <w:jc w:val="both"/>
            </w:pPr>
            <w:r w:rsidRPr="004B4A08">
              <w:t>Наличие сведений о квалификации (категории), ученом звании и / или степени (при наличии) педагогических работников организации</w:t>
            </w:r>
          </w:p>
        </w:tc>
        <w:tc>
          <w:tcPr>
            <w:tcW w:w="1843" w:type="dxa"/>
            <w:tcBorders>
              <w:bottom w:val="single" w:sz="4" w:space="0" w:color="auto"/>
            </w:tcBorders>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tcBorders>
              <w:bottom w:val="single" w:sz="4" w:space="0" w:color="auto"/>
            </w:tcBorders>
            <w:noWrap/>
          </w:tcPr>
          <w:p w:rsidR="0002259A" w:rsidRPr="004B4A08" w:rsidRDefault="0002259A" w:rsidP="00C97247">
            <w:pPr>
              <w:jc w:val="center"/>
              <w:rPr>
                <w:bCs/>
              </w:rPr>
            </w:pPr>
            <w:r w:rsidRPr="004B4A08">
              <w:rPr>
                <w:bCs/>
              </w:rPr>
              <w:t>41</w:t>
            </w:r>
          </w:p>
        </w:tc>
        <w:tc>
          <w:tcPr>
            <w:tcW w:w="6946" w:type="dxa"/>
            <w:tcBorders>
              <w:bottom w:val="single" w:sz="4" w:space="0" w:color="auto"/>
            </w:tcBorders>
          </w:tcPr>
          <w:p w:rsidR="0002259A" w:rsidRPr="004B4A08" w:rsidRDefault="0002259A" w:rsidP="00C97247">
            <w:pPr>
              <w:jc w:val="both"/>
            </w:pPr>
            <w:r w:rsidRPr="004B4A08">
              <w:t>Наличие сведений о повышении квалификации педагогических работников организации (за последние 3 года)</w:t>
            </w:r>
          </w:p>
        </w:tc>
        <w:tc>
          <w:tcPr>
            <w:tcW w:w="1843" w:type="dxa"/>
            <w:tcBorders>
              <w:bottom w:val="single" w:sz="4" w:space="0" w:color="auto"/>
            </w:tcBorders>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tcBorders>
              <w:bottom w:val="single" w:sz="4" w:space="0" w:color="auto"/>
            </w:tcBorders>
            <w:noWrap/>
          </w:tcPr>
          <w:p w:rsidR="0002259A" w:rsidRPr="004B4A08" w:rsidRDefault="0002259A" w:rsidP="00C97247">
            <w:pPr>
              <w:jc w:val="center"/>
              <w:rPr>
                <w:bCs/>
              </w:rPr>
            </w:pPr>
            <w:r w:rsidRPr="004B4A08">
              <w:rPr>
                <w:bCs/>
              </w:rPr>
              <w:t>42</w:t>
            </w:r>
          </w:p>
        </w:tc>
        <w:tc>
          <w:tcPr>
            <w:tcW w:w="6946" w:type="dxa"/>
            <w:tcBorders>
              <w:bottom w:val="single" w:sz="4" w:space="0" w:color="auto"/>
            </w:tcBorders>
          </w:tcPr>
          <w:p w:rsidR="0002259A" w:rsidRPr="004B4A08" w:rsidRDefault="0002259A" w:rsidP="00C97247">
            <w:pPr>
              <w:jc w:val="both"/>
            </w:pPr>
            <w:r w:rsidRPr="004B4A08">
              <w:t>Наличие сведений о профессиональной переподготовке педагогических работников организации (при наличии)</w:t>
            </w:r>
          </w:p>
        </w:tc>
        <w:tc>
          <w:tcPr>
            <w:tcW w:w="1843" w:type="dxa"/>
            <w:tcBorders>
              <w:bottom w:val="single" w:sz="4" w:space="0" w:color="auto"/>
            </w:tcBorders>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tcBorders>
              <w:bottom w:val="single" w:sz="4" w:space="0" w:color="auto"/>
            </w:tcBorders>
            <w:noWrap/>
          </w:tcPr>
          <w:p w:rsidR="0002259A" w:rsidRPr="004B4A08" w:rsidRDefault="0002259A" w:rsidP="00C97247">
            <w:pPr>
              <w:jc w:val="center"/>
              <w:rPr>
                <w:bCs/>
              </w:rPr>
            </w:pPr>
            <w:r w:rsidRPr="004B4A08">
              <w:rPr>
                <w:bCs/>
              </w:rPr>
              <w:t>43</w:t>
            </w:r>
          </w:p>
        </w:tc>
        <w:tc>
          <w:tcPr>
            <w:tcW w:w="6946" w:type="dxa"/>
            <w:tcBorders>
              <w:bottom w:val="single" w:sz="4" w:space="0" w:color="auto"/>
            </w:tcBorders>
          </w:tcPr>
          <w:p w:rsidR="0002259A" w:rsidRPr="004B4A08" w:rsidRDefault="0002259A" w:rsidP="00C97247">
            <w:pPr>
              <w:jc w:val="both"/>
            </w:pPr>
            <w:r w:rsidRPr="004B4A08">
              <w:t>Наличие сведений о продолжительности опыта (лет) работы в профессиональной сфере, соответствующей образовательной деятельности по реализации учебных предметов, курсов, дисциплин (модулей)</w:t>
            </w:r>
          </w:p>
        </w:tc>
        <w:tc>
          <w:tcPr>
            <w:tcW w:w="1843" w:type="dxa"/>
            <w:tcBorders>
              <w:bottom w:val="single" w:sz="4" w:space="0" w:color="auto"/>
            </w:tcBorders>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tcBorders>
              <w:bottom w:val="single" w:sz="4" w:space="0" w:color="auto"/>
            </w:tcBorders>
            <w:noWrap/>
          </w:tcPr>
          <w:p w:rsidR="0002259A" w:rsidRPr="004B4A08" w:rsidRDefault="0002259A" w:rsidP="00C97247">
            <w:pPr>
              <w:jc w:val="center"/>
              <w:rPr>
                <w:bCs/>
              </w:rPr>
            </w:pPr>
            <w:r w:rsidRPr="004B4A08">
              <w:rPr>
                <w:bCs/>
              </w:rPr>
              <w:t>44</w:t>
            </w:r>
          </w:p>
        </w:tc>
        <w:tc>
          <w:tcPr>
            <w:tcW w:w="6946" w:type="dxa"/>
            <w:tcBorders>
              <w:bottom w:val="single" w:sz="4" w:space="0" w:color="auto"/>
            </w:tcBorders>
          </w:tcPr>
          <w:p w:rsidR="0002259A" w:rsidRPr="004B4A08" w:rsidRDefault="0002259A" w:rsidP="00C97247">
            <w:pPr>
              <w:jc w:val="both"/>
            </w:pPr>
            <w:r w:rsidRPr="004B4A08">
              <w:t xml:space="preserve">Наличие сведений о наименовании общеобразовательной программы (общеобразовательных программ), в реализации которых участвует </w:t>
            </w:r>
            <w:r w:rsidRPr="004B4A08">
              <w:lastRenderedPageBreak/>
              <w:t>педагогический работник.</w:t>
            </w:r>
          </w:p>
        </w:tc>
        <w:tc>
          <w:tcPr>
            <w:tcW w:w="1843" w:type="dxa"/>
            <w:tcBorders>
              <w:bottom w:val="single" w:sz="4" w:space="0" w:color="auto"/>
            </w:tcBorders>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9356" w:type="dxa"/>
            <w:gridSpan w:val="3"/>
            <w:tcBorders>
              <w:bottom w:val="single" w:sz="4" w:space="0" w:color="auto"/>
            </w:tcBorders>
            <w:shd w:val="clear" w:color="auto" w:fill="D9D9D9" w:themeFill="background1" w:themeFillShade="D9"/>
            <w:hideMark/>
          </w:tcPr>
          <w:p w:rsidR="0002259A" w:rsidRPr="004B4A08" w:rsidRDefault="0002259A" w:rsidP="00C97247">
            <w:pPr>
              <w:jc w:val="center"/>
              <w:rPr>
                <w:rFonts w:eastAsiaTheme="minorHAnsi"/>
                <w:b/>
                <w:bCs/>
                <w:lang w:eastAsia="en-US"/>
              </w:rPr>
            </w:pPr>
            <w:r w:rsidRPr="004B4A08">
              <w:rPr>
                <w:b/>
                <w:bCs/>
                <w:i/>
                <w:iCs/>
              </w:rPr>
              <w:lastRenderedPageBreak/>
              <w:t>Подраздел «Материально-техническое обеспечение и оснащенность образовательного процесса. Доступная среда»</w:t>
            </w:r>
          </w:p>
        </w:tc>
      </w:tr>
      <w:tr w:rsidR="0002259A" w:rsidRPr="004B4A08" w:rsidTr="00F94C95">
        <w:trPr>
          <w:trHeight w:val="20"/>
        </w:trPr>
        <w:tc>
          <w:tcPr>
            <w:tcW w:w="9356" w:type="dxa"/>
            <w:gridSpan w:val="3"/>
            <w:tcBorders>
              <w:bottom w:val="single" w:sz="4" w:space="0" w:color="auto"/>
            </w:tcBorders>
            <w:shd w:val="clear" w:color="auto" w:fill="F2F2F2" w:themeFill="background1" w:themeFillShade="F2"/>
            <w:noWrap/>
          </w:tcPr>
          <w:p w:rsidR="0002259A" w:rsidRPr="004B4A08" w:rsidRDefault="0002259A" w:rsidP="00C97247">
            <w:pPr>
              <w:jc w:val="center"/>
              <w:rPr>
                <w:rFonts w:eastAsiaTheme="minorHAnsi"/>
                <w:b/>
                <w:bCs/>
                <w:lang w:eastAsia="en-US"/>
              </w:rPr>
            </w:pPr>
            <w:r w:rsidRPr="004B4A08">
              <w:rPr>
                <w:b/>
                <w:bCs/>
                <w:i/>
                <w:iCs/>
              </w:rPr>
              <w:t>Сведения (информация) о материально-техническом обеспечении образовательной деятельности, в том числе в отношении инвалидов и лиц с ОВЗ (приспособленность элементов МТО организации для использования инвалидами и лицами с ОВЗ) (сведения о наличии):</w:t>
            </w:r>
          </w:p>
        </w:tc>
      </w:tr>
      <w:tr w:rsidR="0002259A" w:rsidRPr="004B4A08" w:rsidTr="00F94C95">
        <w:trPr>
          <w:trHeight w:val="20"/>
        </w:trPr>
        <w:tc>
          <w:tcPr>
            <w:tcW w:w="567" w:type="dxa"/>
            <w:tcBorders>
              <w:bottom w:val="single" w:sz="4" w:space="0" w:color="auto"/>
            </w:tcBorders>
            <w:noWrap/>
          </w:tcPr>
          <w:p w:rsidR="0002259A" w:rsidRPr="004B4A08" w:rsidRDefault="0002259A" w:rsidP="00C97247">
            <w:pPr>
              <w:jc w:val="center"/>
              <w:rPr>
                <w:bCs/>
              </w:rPr>
            </w:pPr>
            <w:r w:rsidRPr="004B4A08">
              <w:rPr>
                <w:bCs/>
              </w:rPr>
              <w:t>45</w:t>
            </w:r>
          </w:p>
        </w:tc>
        <w:tc>
          <w:tcPr>
            <w:tcW w:w="6946" w:type="dxa"/>
            <w:tcBorders>
              <w:bottom w:val="single" w:sz="4" w:space="0" w:color="auto"/>
            </w:tcBorders>
          </w:tcPr>
          <w:p w:rsidR="0002259A" w:rsidRPr="004B4A08" w:rsidRDefault="0002259A" w:rsidP="00C97247">
            <w:pPr>
              <w:jc w:val="both"/>
            </w:pPr>
            <w:r w:rsidRPr="004B4A08">
              <w:t>Оборудованных учебных кабинетов</w:t>
            </w:r>
          </w:p>
        </w:tc>
        <w:tc>
          <w:tcPr>
            <w:tcW w:w="1843" w:type="dxa"/>
            <w:tcBorders>
              <w:bottom w:val="single" w:sz="4" w:space="0" w:color="auto"/>
            </w:tcBorders>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tcBorders>
              <w:bottom w:val="single" w:sz="4" w:space="0" w:color="auto"/>
            </w:tcBorders>
            <w:noWrap/>
          </w:tcPr>
          <w:p w:rsidR="0002259A" w:rsidRPr="004B4A08" w:rsidRDefault="0002259A" w:rsidP="00C97247">
            <w:pPr>
              <w:jc w:val="center"/>
              <w:rPr>
                <w:bCs/>
              </w:rPr>
            </w:pPr>
            <w:r w:rsidRPr="004B4A08">
              <w:rPr>
                <w:bCs/>
              </w:rPr>
              <w:t>46</w:t>
            </w:r>
          </w:p>
        </w:tc>
        <w:tc>
          <w:tcPr>
            <w:tcW w:w="6946" w:type="dxa"/>
            <w:tcBorders>
              <w:bottom w:val="single" w:sz="4" w:space="0" w:color="auto"/>
            </w:tcBorders>
          </w:tcPr>
          <w:p w:rsidR="0002259A" w:rsidRPr="004B4A08" w:rsidRDefault="0002259A" w:rsidP="00C97247">
            <w:pPr>
              <w:jc w:val="both"/>
            </w:pPr>
            <w:r w:rsidRPr="004B4A08">
              <w:t>Оборудованных объектов для проведения практических занятий</w:t>
            </w:r>
          </w:p>
        </w:tc>
        <w:tc>
          <w:tcPr>
            <w:tcW w:w="1843" w:type="dxa"/>
            <w:tcBorders>
              <w:bottom w:val="single" w:sz="4" w:space="0" w:color="auto"/>
            </w:tcBorders>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tcBorders>
              <w:bottom w:val="single" w:sz="4" w:space="0" w:color="auto"/>
            </w:tcBorders>
            <w:noWrap/>
          </w:tcPr>
          <w:p w:rsidR="0002259A" w:rsidRPr="004B4A08" w:rsidRDefault="0002259A" w:rsidP="00C97247">
            <w:pPr>
              <w:jc w:val="center"/>
              <w:rPr>
                <w:bCs/>
              </w:rPr>
            </w:pPr>
            <w:r w:rsidRPr="004B4A08">
              <w:rPr>
                <w:bCs/>
              </w:rPr>
              <w:t>47</w:t>
            </w:r>
          </w:p>
        </w:tc>
        <w:tc>
          <w:tcPr>
            <w:tcW w:w="6946" w:type="dxa"/>
            <w:tcBorders>
              <w:bottom w:val="single" w:sz="4" w:space="0" w:color="auto"/>
            </w:tcBorders>
          </w:tcPr>
          <w:p w:rsidR="0002259A" w:rsidRPr="004B4A08" w:rsidRDefault="0002259A" w:rsidP="00C97247">
            <w:pPr>
              <w:jc w:val="both"/>
            </w:pPr>
            <w:r w:rsidRPr="004B4A08">
              <w:t>Оборудованных библиотек</w:t>
            </w:r>
          </w:p>
        </w:tc>
        <w:tc>
          <w:tcPr>
            <w:tcW w:w="1843" w:type="dxa"/>
            <w:tcBorders>
              <w:bottom w:val="single" w:sz="4" w:space="0" w:color="auto"/>
            </w:tcBorders>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tcBorders>
              <w:bottom w:val="single" w:sz="4" w:space="0" w:color="auto"/>
            </w:tcBorders>
            <w:noWrap/>
          </w:tcPr>
          <w:p w:rsidR="0002259A" w:rsidRPr="004B4A08" w:rsidRDefault="0002259A" w:rsidP="00C97247">
            <w:pPr>
              <w:jc w:val="center"/>
              <w:rPr>
                <w:bCs/>
              </w:rPr>
            </w:pPr>
            <w:r w:rsidRPr="004B4A08">
              <w:rPr>
                <w:bCs/>
              </w:rPr>
              <w:t>48</w:t>
            </w:r>
          </w:p>
        </w:tc>
        <w:tc>
          <w:tcPr>
            <w:tcW w:w="6946" w:type="dxa"/>
            <w:tcBorders>
              <w:bottom w:val="single" w:sz="4" w:space="0" w:color="auto"/>
            </w:tcBorders>
          </w:tcPr>
          <w:p w:rsidR="0002259A" w:rsidRPr="004B4A08" w:rsidRDefault="0002259A" w:rsidP="00C97247">
            <w:pPr>
              <w:jc w:val="both"/>
            </w:pPr>
            <w:r w:rsidRPr="004B4A08">
              <w:t>Оборудованных объектов спорта</w:t>
            </w:r>
          </w:p>
        </w:tc>
        <w:tc>
          <w:tcPr>
            <w:tcW w:w="1843" w:type="dxa"/>
            <w:tcBorders>
              <w:bottom w:val="single" w:sz="4" w:space="0" w:color="auto"/>
            </w:tcBorders>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tcBorders>
              <w:bottom w:val="single" w:sz="4" w:space="0" w:color="auto"/>
            </w:tcBorders>
            <w:noWrap/>
          </w:tcPr>
          <w:p w:rsidR="0002259A" w:rsidRPr="004B4A08" w:rsidRDefault="0002259A" w:rsidP="00C97247">
            <w:pPr>
              <w:jc w:val="center"/>
              <w:rPr>
                <w:bCs/>
              </w:rPr>
            </w:pPr>
            <w:r w:rsidRPr="004B4A08">
              <w:rPr>
                <w:bCs/>
              </w:rPr>
              <w:t>49</w:t>
            </w:r>
          </w:p>
        </w:tc>
        <w:tc>
          <w:tcPr>
            <w:tcW w:w="6946" w:type="dxa"/>
            <w:tcBorders>
              <w:bottom w:val="single" w:sz="4" w:space="0" w:color="auto"/>
            </w:tcBorders>
          </w:tcPr>
          <w:p w:rsidR="0002259A" w:rsidRPr="004B4A08" w:rsidRDefault="0002259A" w:rsidP="00C97247">
            <w:pPr>
              <w:jc w:val="both"/>
            </w:pPr>
            <w:r w:rsidRPr="004B4A08">
              <w:t>Оборудованных средств обучения и воспитания</w:t>
            </w:r>
          </w:p>
        </w:tc>
        <w:tc>
          <w:tcPr>
            <w:tcW w:w="1843" w:type="dxa"/>
            <w:tcBorders>
              <w:bottom w:val="single" w:sz="4" w:space="0" w:color="auto"/>
            </w:tcBorders>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tcBorders>
              <w:bottom w:val="single" w:sz="4" w:space="0" w:color="auto"/>
            </w:tcBorders>
            <w:noWrap/>
          </w:tcPr>
          <w:p w:rsidR="0002259A" w:rsidRPr="004B4A08" w:rsidRDefault="0002259A" w:rsidP="00C97247">
            <w:pPr>
              <w:jc w:val="center"/>
              <w:rPr>
                <w:bCs/>
              </w:rPr>
            </w:pPr>
            <w:r w:rsidRPr="004B4A08">
              <w:rPr>
                <w:bCs/>
              </w:rPr>
              <w:t>50</w:t>
            </w:r>
          </w:p>
        </w:tc>
        <w:tc>
          <w:tcPr>
            <w:tcW w:w="6946" w:type="dxa"/>
            <w:tcBorders>
              <w:bottom w:val="single" w:sz="4" w:space="0" w:color="auto"/>
            </w:tcBorders>
          </w:tcPr>
          <w:p w:rsidR="0002259A" w:rsidRPr="004B4A08" w:rsidRDefault="0002259A" w:rsidP="00C97247">
            <w:pPr>
              <w:jc w:val="both"/>
            </w:pPr>
            <w:r w:rsidRPr="004B4A08">
              <w:t>Доступа к информационным системам и информационно-телекоммуникационным сетям</w:t>
            </w:r>
          </w:p>
        </w:tc>
        <w:tc>
          <w:tcPr>
            <w:tcW w:w="1843" w:type="dxa"/>
            <w:tcBorders>
              <w:bottom w:val="single" w:sz="4" w:space="0" w:color="auto"/>
            </w:tcBorders>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tcBorders>
              <w:bottom w:val="single" w:sz="4" w:space="0" w:color="auto"/>
            </w:tcBorders>
            <w:noWrap/>
          </w:tcPr>
          <w:p w:rsidR="0002259A" w:rsidRPr="004B4A08" w:rsidRDefault="0002259A" w:rsidP="00C97247">
            <w:pPr>
              <w:jc w:val="center"/>
              <w:rPr>
                <w:bCs/>
              </w:rPr>
            </w:pPr>
            <w:r w:rsidRPr="004B4A08">
              <w:rPr>
                <w:bCs/>
              </w:rPr>
              <w:t>51</w:t>
            </w:r>
          </w:p>
        </w:tc>
        <w:tc>
          <w:tcPr>
            <w:tcW w:w="6946" w:type="dxa"/>
            <w:tcBorders>
              <w:bottom w:val="single" w:sz="4" w:space="0" w:color="auto"/>
            </w:tcBorders>
          </w:tcPr>
          <w:p w:rsidR="0002259A" w:rsidRPr="004B4A08" w:rsidRDefault="0002259A" w:rsidP="00C97247">
            <w:pPr>
              <w:jc w:val="both"/>
            </w:pPr>
            <w:r w:rsidRPr="004B4A08">
              <w:t>Электронных образовательных ресурсов, к которым обеспечивается доступ обучающихся</w:t>
            </w:r>
          </w:p>
        </w:tc>
        <w:tc>
          <w:tcPr>
            <w:tcW w:w="1843" w:type="dxa"/>
            <w:tcBorders>
              <w:bottom w:val="single" w:sz="4" w:space="0" w:color="auto"/>
            </w:tcBorders>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9356" w:type="dxa"/>
            <w:gridSpan w:val="3"/>
            <w:tcBorders>
              <w:bottom w:val="single" w:sz="4" w:space="0" w:color="auto"/>
            </w:tcBorders>
            <w:shd w:val="clear" w:color="auto" w:fill="F2F2F2" w:themeFill="background1" w:themeFillShade="F2"/>
            <w:noWrap/>
          </w:tcPr>
          <w:p w:rsidR="0002259A" w:rsidRPr="004B4A08" w:rsidRDefault="0002259A" w:rsidP="00C97247">
            <w:pPr>
              <w:jc w:val="center"/>
              <w:rPr>
                <w:rFonts w:eastAsiaTheme="minorHAnsi"/>
                <w:b/>
                <w:bCs/>
                <w:i/>
                <w:lang w:eastAsia="en-US"/>
              </w:rPr>
            </w:pPr>
            <w:r w:rsidRPr="004B4A08">
              <w:rPr>
                <w:b/>
                <w:bCs/>
                <w:i/>
                <w:iCs/>
              </w:rPr>
              <w:t xml:space="preserve">Сведения </w:t>
            </w:r>
            <w:r w:rsidRPr="004B4A08">
              <w:rPr>
                <w:rFonts w:eastAsiaTheme="minorHAnsi"/>
                <w:b/>
                <w:bCs/>
                <w:i/>
                <w:lang w:eastAsia="en-US"/>
              </w:rPr>
              <w:t>о специальных условиях для получения образования инвалидами и лицами с ОВЗ:</w:t>
            </w:r>
          </w:p>
        </w:tc>
      </w:tr>
      <w:tr w:rsidR="0002259A" w:rsidRPr="004B4A08" w:rsidTr="00F94C95">
        <w:trPr>
          <w:trHeight w:val="20"/>
        </w:trPr>
        <w:tc>
          <w:tcPr>
            <w:tcW w:w="567" w:type="dxa"/>
            <w:tcBorders>
              <w:bottom w:val="single" w:sz="4" w:space="0" w:color="auto"/>
            </w:tcBorders>
            <w:noWrap/>
          </w:tcPr>
          <w:p w:rsidR="0002259A" w:rsidRPr="004B4A08" w:rsidRDefault="0002259A" w:rsidP="00C97247">
            <w:pPr>
              <w:jc w:val="center"/>
              <w:rPr>
                <w:bCs/>
              </w:rPr>
            </w:pPr>
            <w:r w:rsidRPr="004B4A08">
              <w:rPr>
                <w:bCs/>
              </w:rPr>
              <w:t>52</w:t>
            </w:r>
          </w:p>
        </w:tc>
        <w:tc>
          <w:tcPr>
            <w:tcW w:w="6946" w:type="dxa"/>
            <w:tcBorders>
              <w:bottom w:val="single" w:sz="4" w:space="0" w:color="auto"/>
            </w:tcBorders>
          </w:tcPr>
          <w:p w:rsidR="0002259A" w:rsidRPr="004B4A08" w:rsidRDefault="0002259A" w:rsidP="00C97247">
            <w:pPr>
              <w:jc w:val="both"/>
            </w:pPr>
            <w:r w:rsidRPr="004B4A08">
              <w:t>Сведения об обеспечении доступа в здания образовательной организации, приспособленные для использования инвалидами и лицами с ОВЗ</w:t>
            </w:r>
          </w:p>
        </w:tc>
        <w:tc>
          <w:tcPr>
            <w:tcW w:w="1843" w:type="dxa"/>
            <w:tcBorders>
              <w:bottom w:val="single" w:sz="4" w:space="0" w:color="auto"/>
            </w:tcBorders>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tcBorders>
              <w:bottom w:val="single" w:sz="4" w:space="0" w:color="auto"/>
            </w:tcBorders>
            <w:noWrap/>
          </w:tcPr>
          <w:p w:rsidR="0002259A" w:rsidRPr="004B4A08" w:rsidRDefault="0002259A" w:rsidP="00C97247">
            <w:pPr>
              <w:jc w:val="center"/>
              <w:rPr>
                <w:bCs/>
              </w:rPr>
            </w:pPr>
            <w:r w:rsidRPr="004B4A08">
              <w:rPr>
                <w:bCs/>
              </w:rPr>
              <w:t>53</w:t>
            </w:r>
          </w:p>
        </w:tc>
        <w:tc>
          <w:tcPr>
            <w:tcW w:w="6946" w:type="dxa"/>
            <w:tcBorders>
              <w:bottom w:val="single" w:sz="4" w:space="0" w:color="auto"/>
            </w:tcBorders>
          </w:tcPr>
          <w:p w:rsidR="0002259A" w:rsidRPr="004B4A08" w:rsidRDefault="0002259A" w:rsidP="00C97247">
            <w:pPr>
              <w:jc w:val="both"/>
            </w:pPr>
            <w:r w:rsidRPr="004B4A08">
              <w:t>Сведения о наличии специальных технических средств обучения коллективного и индивидуального пользования инвалидов и лиц с ОВЗ</w:t>
            </w:r>
          </w:p>
        </w:tc>
        <w:tc>
          <w:tcPr>
            <w:tcW w:w="1843" w:type="dxa"/>
            <w:tcBorders>
              <w:bottom w:val="single" w:sz="4" w:space="0" w:color="auto"/>
            </w:tcBorders>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9356" w:type="dxa"/>
            <w:gridSpan w:val="3"/>
            <w:shd w:val="clear" w:color="auto" w:fill="D9D9D9" w:themeFill="background1" w:themeFillShade="D9"/>
            <w:hideMark/>
          </w:tcPr>
          <w:p w:rsidR="0002259A" w:rsidRPr="004B4A08" w:rsidRDefault="0002259A" w:rsidP="00C97247">
            <w:pPr>
              <w:jc w:val="center"/>
              <w:rPr>
                <w:rFonts w:eastAsiaTheme="minorHAnsi"/>
                <w:b/>
                <w:bCs/>
                <w:lang w:eastAsia="en-US"/>
              </w:rPr>
            </w:pPr>
            <w:r w:rsidRPr="004B4A08">
              <w:rPr>
                <w:b/>
                <w:bCs/>
                <w:i/>
                <w:iCs/>
              </w:rPr>
              <w:t>Подраздел «Платные образовательные услуги»</w:t>
            </w:r>
          </w:p>
        </w:tc>
      </w:tr>
      <w:tr w:rsidR="0002259A" w:rsidRPr="004B4A08" w:rsidTr="00F94C95">
        <w:trPr>
          <w:trHeight w:val="20"/>
        </w:trPr>
        <w:tc>
          <w:tcPr>
            <w:tcW w:w="567" w:type="dxa"/>
            <w:noWrap/>
          </w:tcPr>
          <w:p w:rsidR="0002259A" w:rsidRPr="004B4A08" w:rsidRDefault="0002259A" w:rsidP="00C97247">
            <w:pPr>
              <w:jc w:val="center"/>
              <w:rPr>
                <w:bCs/>
              </w:rPr>
            </w:pPr>
            <w:r w:rsidRPr="004B4A08">
              <w:rPr>
                <w:bCs/>
              </w:rPr>
              <w:t>54</w:t>
            </w:r>
          </w:p>
        </w:tc>
        <w:tc>
          <w:tcPr>
            <w:tcW w:w="6946" w:type="dxa"/>
          </w:tcPr>
          <w:p w:rsidR="0002259A" w:rsidRPr="004B4A08" w:rsidRDefault="0002259A" w:rsidP="00C97247">
            <w:pPr>
              <w:jc w:val="both"/>
            </w:pPr>
            <w:r w:rsidRPr="004B4A08">
              <w:t>Документ о порядке оказания платных образовательных услуг, в том числе образец договора об оказании платных образовательных услуг</w:t>
            </w:r>
          </w:p>
        </w:tc>
        <w:tc>
          <w:tcPr>
            <w:tcW w:w="1843" w:type="dxa"/>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noWrap/>
          </w:tcPr>
          <w:p w:rsidR="0002259A" w:rsidRPr="004B4A08" w:rsidRDefault="0002259A" w:rsidP="00C97247">
            <w:pPr>
              <w:jc w:val="center"/>
              <w:rPr>
                <w:bCs/>
              </w:rPr>
            </w:pPr>
            <w:r w:rsidRPr="004B4A08">
              <w:rPr>
                <w:bCs/>
              </w:rPr>
              <w:t>55</w:t>
            </w:r>
          </w:p>
        </w:tc>
        <w:tc>
          <w:tcPr>
            <w:tcW w:w="6946" w:type="dxa"/>
          </w:tcPr>
          <w:p w:rsidR="0002259A" w:rsidRPr="004B4A08" w:rsidRDefault="0002259A" w:rsidP="00C97247">
            <w:pPr>
              <w:jc w:val="both"/>
            </w:pPr>
            <w:r w:rsidRPr="004B4A08">
              <w:t>Документ об утверждении стоимости обучения по каждой образовательной программе</w:t>
            </w:r>
          </w:p>
          <w:p w:rsidR="0002259A" w:rsidRPr="004B4A08" w:rsidRDefault="0002259A" w:rsidP="00C97247">
            <w:pPr>
              <w:jc w:val="both"/>
            </w:pPr>
          </w:p>
          <w:p w:rsidR="0002259A" w:rsidRPr="004B4A08" w:rsidRDefault="0002259A" w:rsidP="00C97247">
            <w:pPr>
              <w:jc w:val="both"/>
            </w:pPr>
          </w:p>
          <w:p w:rsidR="0002259A" w:rsidRPr="004B4A08" w:rsidRDefault="0002259A" w:rsidP="00C97247">
            <w:pPr>
              <w:jc w:val="both"/>
            </w:pPr>
          </w:p>
        </w:tc>
        <w:tc>
          <w:tcPr>
            <w:tcW w:w="1843" w:type="dxa"/>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noWrap/>
          </w:tcPr>
          <w:p w:rsidR="0002259A" w:rsidRPr="004B4A08" w:rsidRDefault="0002259A" w:rsidP="00C97247">
            <w:pPr>
              <w:jc w:val="center"/>
              <w:rPr>
                <w:bCs/>
              </w:rPr>
            </w:pPr>
            <w:r w:rsidRPr="004B4A08">
              <w:rPr>
                <w:bCs/>
              </w:rPr>
              <w:t>56</w:t>
            </w:r>
          </w:p>
        </w:tc>
        <w:tc>
          <w:tcPr>
            <w:tcW w:w="6946" w:type="dxa"/>
          </w:tcPr>
          <w:p w:rsidR="0002259A" w:rsidRPr="004B4A08" w:rsidRDefault="0002259A" w:rsidP="00C97247">
            <w:pPr>
              <w:jc w:val="both"/>
            </w:pPr>
            <w:r w:rsidRPr="004B4A08">
              <w:t>Документ об установлении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содержание детей в образовательной организации, реализующей образовательные программы начального общего, основного общего или среднего общего образования, если в такой образовательной организации созданы условия для проживания обучающихся в интернате, либо за осуществление присмотра и ухода за детьми в группах продленного дня в образовательной организации, реализующей образовательные программы начального общего, основного общего или среднего общего образования</w:t>
            </w:r>
            <w:r w:rsidRPr="004B4A08">
              <w:rPr>
                <w:rFonts w:eastAsia="Calibri"/>
                <w:lang w:eastAsia="en-US"/>
              </w:rPr>
              <w:t>(при наличии)</w:t>
            </w:r>
          </w:p>
        </w:tc>
        <w:tc>
          <w:tcPr>
            <w:tcW w:w="1843" w:type="dxa"/>
            <w:noWrap/>
            <w:vAlign w:val="center"/>
          </w:tcPr>
          <w:p w:rsidR="0002259A" w:rsidRPr="004B4A08" w:rsidRDefault="0002259A" w:rsidP="00C97247">
            <w:pPr>
              <w:jc w:val="center"/>
              <w:rPr>
                <w:rFonts w:eastAsiaTheme="minorHAnsi"/>
                <w:b/>
                <w:bCs/>
                <w:lang w:eastAsia="en-US"/>
              </w:rPr>
            </w:pPr>
            <w:r w:rsidRPr="004B4A08">
              <w:rPr>
                <w:rFonts w:eastAsiaTheme="minorHAnsi"/>
                <w:b/>
                <w:bCs/>
                <w:lang w:eastAsia="en-US"/>
              </w:rPr>
              <w:t>***</w:t>
            </w:r>
          </w:p>
        </w:tc>
      </w:tr>
      <w:tr w:rsidR="0002259A" w:rsidRPr="004B4A08" w:rsidTr="00F94C95">
        <w:trPr>
          <w:trHeight w:val="20"/>
        </w:trPr>
        <w:tc>
          <w:tcPr>
            <w:tcW w:w="9356" w:type="dxa"/>
            <w:gridSpan w:val="3"/>
            <w:shd w:val="clear" w:color="auto" w:fill="D9D9D9" w:themeFill="background1" w:themeFillShade="D9"/>
            <w:noWrap/>
          </w:tcPr>
          <w:p w:rsidR="0002259A" w:rsidRPr="004B4A08" w:rsidRDefault="0002259A" w:rsidP="00C97247">
            <w:pPr>
              <w:jc w:val="center"/>
              <w:rPr>
                <w:rFonts w:eastAsiaTheme="minorHAnsi"/>
                <w:b/>
                <w:bCs/>
                <w:lang w:eastAsia="en-US"/>
              </w:rPr>
            </w:pPr>
            <w:r w:rsidRPr="004B4A08">
              <w:rPr>
                <w:b/>
                <w:bCs/>
                <w:i/>
                <w:iCs/>
              </w:rPr>
              <w:t>Подраздел «Финансово-хозяйственная деятельность»</w:t>
            </w:r>
          </w:p>
        </w:tc>
      </w:tr>
      <w:tr w:rsidR="0002259A" w:rsidRPr="004B4A08" w:rsidTr="00F94C95">
        <w:trPr>
          <w:trHeight w:val="20"/>
        </w:trPr>
        <w:tc>
          <w:tcPr>
            <w:tcW w:w="567" w:type="dxa"/>
            <w:noWrap/>
          </w:tcPr>
          <w:p w:rsidR="0002259A" w:rsidRPr="004B4A08" w:rsidRDefault="0002259A" w:rsidP="00C97247">
            <w:pPr>
              <w:jc w:val="center"/>
              <w:rPr>
                <w:bCs/>
              </w:rPr>
            </w:pPr>
            <w:r w:rsidRPr="004B4A08">
              <w:rPr>
                <w:bCs/>
              </w:rPr>
              <w:t>57</w:t>
            </w:r>
          </w:p>
        </w:tc>
        <w:tc>
          <w:tcPr>
            <w:tcW w:w="6946" w:type="dxa"/>
          </w:tcPr>
          <w:p w:rsidR="0002259A" w:rsidRPr="004B4A08" w:rsidRDefault="0002259A" w:rsidP="00C97247">
            <w:pPr>
              <w:jc w:val="both"/>
            </w:pPr>
            <w:r w:rsidRPr="004B4A08">
              <w:t>Объем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c>
          <w:tcPr>
            <w:tcW w:w="1843" w:type="dxa"/>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noWrap/>
          </w:tcPr>
          <w:p w:rsidR="0002259A" w:rsidRPr="004B4A08" w:rsidRDefault="0002259A" w:rsidP="00C97247">
            <w:pPr>
              <w:jc w:val="center"/>
              <w:rPr>
                <w:bCs/>
              </w:rPr>
            </w:pPr>
            <w:r w:rsidRPr="004B4A08">
              <w:rPr>
                <w:bCs/>
              </w:rPr>
              <w:t>58</w:t>
            </w:r>
          </w:p>
        </w:tc>
        <w:tc>
          <w:tcPr>
            <w:tcW w:w="6946" w:type="dxa"/>
          </w:tcPr>
          <w:p w:rsidR="0002259A" w:rsidRPr="004B4A08" w:rsidRDefault="0002259A" w:rsidP="00C97247">
            <w:pPr>
              <w:jc w:val="both"/>
            </w:pPr>
            <w:r w:rsidRPr="004B4A08">
              <w:t>Информация (отчет) о поступлении финансовых и материальных средств и об их расходовании по итогам финансового года</w:t>
            </w:r>
          </w:p>
        </w:tc>
        <w:tc>
          <w:tcPr>
            <w:tcW w:w="1843" w:type="dxa"/>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noWrap/>
          </w:tcPr>
          <w:p w:rsidR="0002259A" w:rsidRPr="004B4A08" w:rsidRDefault="0002259A" w:rsidP="00C97247">
            <w:pPr>
              <w:jc w:val="center"/>
              <w:rPr>
                <w:bCs/>
              </w:rPr>
            </w:pPr>
            <w:r w:rsidRPr="004B4A08">
              <w:rPr>
                <w:bCs/>
              </w:rPr>
              <w:t>59</w:t>
            </w:r>
          </w:p>
        </w:tc>
        <w:tc>
          <w:tcPr>
            <w:tcW w:w="6946" w:type="dxa"/>
          </w:tcPr>
          <w:p w:rsidR="0002259A" w:rsidRPr="004B4A08" w:rsidRDefault="0002259A" w:rsidP="00C97247">
            <w:pPr>
              <w:jc w:val="both"/>
            </w:pPr>
            <w:r w:rsidRPr="004B4A08">
              <w:t>Копия плана финансово-хозяйственной деятельности образовательной организации или бюджетной сметы образовательной организации</w:t>
            </w:r>
          </w:p>
        </w:tc>
        <w:tc>
          <w:tcPr>
            <w:tcW w:w="1843" w:type="dxa"/>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9356" w:type="dxa"/>
            <w:gridSpan w:val="3"/>
            <w:shd w:val="clear" w:color="auto" w:fill="D9D9D9" w:themeFill="background1" w:themeFillShade="D9"/>
            <w:noWrap/>
          </w:tcPr>
          <w:p w:rsidR="0002259A" w:rsidRPr="004B4A08" w:rsidRDefault="0002259A" w:rsidP="00C97247">
            <w:pPr>
              <w:jc w:val="center"/>
              <w:rPr>
                <w:rFonts w:eastAsiaTheme="minorHAnsi"/>
                <w:b/>
                <w:bCs/>
                <w:lang w:eastAsia="en-US"/>
              </w:rPr>
            </w:pPr>
            <w:r w:rsidRPr="004B4A08">
              <w:rPr>
                <w:b/>
                <w:bCs/>
                <w:i/>
                <w:iCs/>
              </w:rPr>
              <w:t>Подраздел «Вакантные места для приема (перевода) обучающихся»</w:t>
            </w:r>
          </w:p>
        </w:tc>
      </w:tr>
      <w:tr w:rsidR="0002259A" w:rsidRPr="004B4A08" w:rsidTr="00F94C95">
        <w:trPr>
          <w:trHeight w:val="20"/>
        </w:trPr>
        <w:tc>
          <w:tcPr>
            <w:tcW w:w="567" w:type="dxa"/>
            <w:tcBorders>
              <w:bottom w:val="single" w:sz="4" w:space="0" w:color="auto"/>
            </w:tcBorders>
            <w:noWrap/>
          </w:tcPr>
          <w:p w:rsidR="0002259A" w:rsidRPr="004B4A08" w:rsidRDefault="0002259A" w:rsidP="00C97247">
            <w:pPr>
              <w:jc w:val="center"/>
              <w:rPr>
                <w:bCs/>
              </w:rPr>
            </w:pPr>
            <w:r w:rsidRPr="004B4A08">
              <w:rPr>
                <w:bCs/>
              </w:rPr>
              <w:t>60</w:t>
            </w:r>
          </w:p>
        </w:tc>
        <w:tc>
          <w:tcPr>
            <w:tcW w:w="6946" w:type="dxa"/>
            <w:tcBorders>
              <w:bottom w:val="single" w:sz="4" w:space="0" w:color="auto"/>
            </w:tcBorders>
          </w:tcPr>
          <w:p w:rsidR="0002259A" w:rsidRPr="004B4A08" w:rsidRDefault="0002259A" w:rsidP="00C97247">
            <w:pPr>
              <w:jc w:val="both"/>
            </w:pPr>
            <w:r w:rsidRPr="004B4A08">
              <w:t xml:space="preserve">Количество вакантных мест для приема (перевода) по каждой </w:t>
            </w:r>
            <w:r w:rsidRPr="004B4A08">
              <w:lastRenderedPageBreak/>
              <w:t>образовательной программе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c>
          <w:tcPr>
            <w:tcW w:w="1843" w:type="dxa"/>
            <w:tcBorders>
              <w:bottom w:val="single" w:sz="4" w:space="0" w:color="auto"/>
            </w:tcBorders>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9356" w:type="dxa"/>
            <w:gridSpan w:val="3"/>
            <w:shd w:val="clear" w:color="auto" w:fill="D9D9D9" w:themeFill="background1" w:themeFillShade="D9"/>
            <w:noWrap/>
          </w:tcPr>
          <w:p w:rsidR="0002259A" w:rsidRPr="004B4A08" w:rsidRDefault="0002259A" w:rsidP="00C97247">
            <w:pPr>
              <w:jc w:val="center"/>
              <w:rPr>
                <w:rFonts w:eastAsiaTheme="minorHAnsi"/>
                <w:b/>
                <w:bCs/>
                <w:lang w:eastAsia="en-US"/>
              </w:rPr>
            </w:pPr>
            <w:r w:rsidRPr="004B4A08">
              <w:rPr>
                <w:b/>
                <w:bCs/>
                <w:i/>
                <w:iCs/>
              </w:rPr>
              <w:lastRenderedPageBreak/>
              <w:t>Подраздел «Стипендии и меры поддержки обучающихся»</w:t>
            </w:r>
          </w:p>
        </w:tc>
      </w:tr>
      <w:tr w:rsidR="0002259A" w:rsidRPr="004B4A08" w:rsidTr="00F94C95">
        <w:trPr>
          <w:trHeight w:val="20"/>
        </w:trPr>
        <w:tc>
          <w:tcPr>
            <w:tcW w:w="567" w:type="dxa"/>
            <w:tcBorders>
              <w:bottom w:val="single" w:sz="4" w:space="0" w:color="auto"/>
            </w:tcBorders>
            <w:noWrap/>
          </w:tcPr>
          <w:p w:rsidR="0002259A" w:rsidRPr="004B4A08" w:rsidRDefault="0002259A" w:rsidP="00C97247">
            <w:pPr>
              <w:jc w:val="center"/>
              <w:rPr>
                <w:bCs/>
              </w:rPr>
            </w:pPr>
            <w:r w:rsidRPr="004B4A08">
              <w:rPr>
                <w:bCs/>
              </w:rPr>
              <w:t>61</w:t>
            </w:r>
          </w:p>
        </w:tc>
        <w:tc>
          <w:tcPr>
            <w:tcW w:w="6946" w:type="dxa"/>
            <w:tcBorders>
              <w:bottom w:val="single" w:sz="4" w:space="0" w:color="auto"/>
            </w:tcBorders>
          </w:tcPr>
          <w:p w:rsidR="0002259A" w:rsidRPr="004B4A08" w:rsidRDefault="0002259A" w:rsidP="00C97247">
            <w:pPr>
              <w:jc w:val="both"/>
            </w:pPr>
            <w:r w:rsidRPr="004B4A08">
              <w:t>Информация о наличии и условиях предоставления обучающимся стипендий, мер социальной поддержки</w:t>
            </w:r>
          </w:p>
        </w:tc>
        <w:tc>
          <w:tcPr>
            <w:tcW w:w="1843" w:type="dxa"/>
            <w:tcBorders>
              <w:bottom w:val="single" w:sz="4" w:space="0" w:color="auto"/>
            </w:tcBorders>
            <w:noWrap/>
            <w:vAlign w:val="center"/>
          </w:tcPr>
          <w:p w:rsidR="0002259A" w:rsidRPr="004B4A08" w:rsidRDefault="0002259A" w:rsidP="00C97247">
            <w:pPr>
              <w:jc w:val="center"/>
              <w:rPr>
                <w:rFonts w:eastAsiaTheme="minorHAnsi"/>
                <w:b/>
                <w:bCs/>
                <w:lang w:eastAsia="en-US"/>
              </w:rPr>
            </w:pPr>
            <w:r w:rsidRPr="004B4A08">
              <w:rPr>
                <w:rFonts w:eastAsiaTheme="minorHAnsi"/>
                <w:b/>
                <w:bCs/>
                <w:lang w:eastAsia="en-US"/>
              </w:rPr>
              <w:t>*</w:t>
            </w:r>
          </w:p>
        </w:tc>
      </w:tr>
      <w:tr w:rsidR="0002259A" w:rsidRPr="004B4A08" w:rsidTr="00F94C95">
        <w:trPr>
          <w:trHeight w:val="20"/>
        </w:trPr>
        <w:tc>
          <w:tcPr>
            <w:tcW w:w="9356" w:type="dxa"/>
            <w:gridSpan w:val="3"/>
            <w:shd w:val="clear" w:color="auto" w:fill="D9D9D9" w:themeFill="background1" w:themeFillShade="D9"/>
            <w:noWrap/>
          </w:tcPr>
          <w:p w:rsidR="0002259A" w:rsidRPr="004B4A08" w:rsidRDefault="0002259A" w:rsidP="00C97247">
            <w:pPr>
              <w:jc w:val="center"/>
              <w:rPr>
                <w:rFonts w:eastAsiaTheme="minorHAnsi"/>
                <w:b/>
                <w:bCs/>
                <w:lang w:eastAsia="en-US"/>
              </w:rPr>
            </w:pPr>
            <w:r w:rsidRPr="004B4A08">
              <w:rPr>
                <w:b/>
                <w:bCs/>
                <w:i/>
                <w:iCs/>
              </w:rPr>
              <w:t>Подраздел «Международное сотрудничество»</w:t>
            </w:r>
          </w:p>
        </w:tc>
      </w:tr>
      <w:tr w:rsidR="0002259A" w:rsidRPr="004B4A08" w:rsidTr="00F94C95">
        <w:trPr>
          <w:trHeight w:val="20"/>
        </w:trPr>
        <w:tc>
          <w:tcPr>
            <w:tcW w:w="567" w:type="dxa"/>
            <w:noWrap/>
          </w:tcPr>
          <w:p w:rsidR="0002259A" w:rsidRPr="004B4A08" w:rsidRDefault="0002259A" w:rsidP="00C97247">
            <w:pPr>
              <w:jc w:val="center"/>
              <w:rPr>
                <w:bCs/>
              </w:rPr>
            </w:pPr>
            <w:r w:rsidRPr="004B4A08">
              <w:rPr>
                <w:bCs/>
              </w:rPr>
              <w:t>62</w:t>
            </w:r>
          </w:p>
        </w:tc>
        <w:tc>
          <w:tcPr>
            <w:tcW w:w="6946" w:type="dxa"/>
          </w:tcPr>
          <w:p w:rsidR="0002259A" w:rsidRPr="004B4A08" w:rsidRDefault="0002259A" w:rsidP="00C97247">
            <w:pPr>
              <w:jc w:val="both"/>
            </w:pPr>
            <w:r w:rsidRPr="004B4A08">
              <w:t>Сведения о заключенных и планируемых к заключению договорах с иностранными и (или) международными организациями по вопросам образования и науки</w:t>
            </w:r>
          </w:p>
        </w:tc>
        <w:tc>
          <w:tcPr>
            <w:tcW w:w="1843" w:type="dxa"/>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9356" w:type="dxa"/>
            <w:gridSpan w:val="3"/>
            <w:shd w:val="clear" w:color="auto" w:fill="D9D9D9" w:themeFill="background1" w:themeFillShade="D9"/>
            <w:noWrap/>
          </w:tcPr>
          <w:p w:rsidR="0002259A" w:rsidRPr="004B4A08" w:rsidRDefault="0002259A" w:rsidP="00C97247">
            <w:pPr>
              <w:jc w:val="center"/>
              <w:rPr>
                <w:b/>
                <w:bCs/>
                <w:i/>
                <w:iCs/>
              </w:rPr>
            </w:pPr>
            <w:r w:rsidRPr="004B4A08">
              <w:rPr>
                <w:b/>
                <w:bCs/>
                <w:i/>
                <w:iCs/>
              </w:rPr>
              <w:t>Подраздел «Организация питания в образовательной организации»</w:t>
            </w:r>
          </w:p>
        </w:tc>
      </w:tr>
      <w:tr w:rsidR="0002259A" w:rsidRPr="004B4A08" w:rsidTr="00F94C95">
        <w:trPr>
          <w:trHeight w:val="20"/>
        </w:trPr>
        <w:tc>
          <w:tcPr>
            <w:tcW w:w="567" w:type="dxa"/>
            <w:noWrap/>
          </w:tcPr>
          <w:p w:rsidR="0002259A" w:rsidRPr="004B4A08" w:rsidRDefault="0002259A" w:rsidP="00C97247">
            <w:pPr>
              <w:jc w:val="center"/>
              <w:rPr>
                <w:bCs/>
              </w:rPr>
            </w:pPr>
            <w:r w:rsidRPr="004B4A08">
              <w:rPr>
                <w:bCs/>
              </w:rPr>
              <w:t>63</w:t>
            </w:r>
          </w:p>
        </w:tc>
        <w:tc>
          <w:tcPr>
            <w:tcW w:w="6946" w:type="dxa"/>
          </w:tcPr>
          <w:p w:rsidR="0002259A" w:rsidRPr="004B4A08" w:rsidRDefault="0002259A" w:rsidP="00C97247">
            <w:pPr>
              <w:jc w:val="both"/>
            </w:pPr>
            <w:r w:rsidRPr="004B4A08">
              <w:t>Сведения об условиях питания обучающихся</w:t>
            </w:r>
          </w:p>
        </w:tc>
        <w:tc>
          <w:tcPr>
            <w:tcW w:w="1843" w:type="dxa"/>
            <w:noWrap/>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tcBorders>
              <w:bottom w:val="single" w:sz="4" w:space="0" w:color="auto"/>
            </w:tcBorders>
            <w:noWrap/>
          </w:tcPr>
          <w:p w:rsidR="0002259A" w:rsidRPr="004B4A08" w:rsidRDefault="0002259A" w:rsidP="00C97247">
            <w:pPr>
              <w:jc w:val="center"/>
              <w:rPr>
                <w:bCs/>
              </w:rPr>
            </w:pPr>
            <w:r w:rsidRPr="004B4A08">
              <w:rPr>
                <w:bCs/>
              </w:rPr>
              <w:t>64</w:t>
            </w:r>
          </w:p>
        </w:tc>
        <w:tc>
          <w:tcPr>
            <w:tcW w:w="6946" w:type="dxa"/>
            <w:tcBorders>
              <w:bottom w:val="single" w:sz="4" w:space="0" w:color="auto"/>
            </w:tcBorders>
          </w:tcPr>
          <w:p w:rsidR="0002259A" w:rsidRPr="004B4A08" w:rsidRDefault="0002259A" w:rsidP="00C97247">
            <w:pPr>
              <w:jc w:val="both"/>
            </w:pPr>
            <w:r w:rsidRPr="004B4A08">
              <w:t>Сведения об условиях охраны здоровья обучающихся</w:t>
            </w:r>
          </w:p>
        </w:tc>
        <w:tc>
          <w:tcPr>
            <w:tcW w:w="1843" w:type="dxa"/>
            <w:tcBorders>
              <w:bottom w:val="single" w:sz="4" w:space="0" w:color="auto"/>
            </w:tcBorders>
            <w:noWrap/>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9356" w:type="dxa"/>
            <w:gridSpan w:val="3"/>
            <w:shd w:val="clear" w:color="auto" w:fill="F2F2F2" w:themeFill="background1" w:themeFillShade="F2"/>
            <w:noWrap/>
          </w:tcPr>
          <w:p w:rsidR="0002259A" w:rsidRPr="004B4A08" w:rsidRDefault="0002259A" w:rsidP="00C97247">
            <w:pPr>
              <w:jc w:val="center"/>
              <w:rPr>
                <w:b/>
                <w:bCs/>
                <w:i/>
                <w:iCs/>
              </w:rPr>
            </w:pPr>
            <w:r w:rsidRPr="004B4A08">
              <w:rPr>
                <w:b/>
                <w:bCs/>
                <w:i/>
                <w:iCs/>
              </w:rPr>
              <w:t>Подраздел «Об условиях питания обучающихся по образовательным программам начального общего образования в государственных и муниципальных общеобразовательных организациях» ****</w:t>
            </w:r>
          </w:p>
        </w:tc>
      </w:tr>
      <w:tr w:rsidR="0002259A" w:rsidRPr="004B4A08" w:rsidTr="00F94C95">
        <w:trPr>
          <w:trHeight w:val="20"/>
        </w:trPr>
        <w:tc>
          <w:tcPr>
            <w:tcW w:w="567" w:type="dxa"/>
            <w:noWrap/>
          </w:tcPr>
          <w:p w:rsidR="0002259A" w:rsidRPr="004B4A08" w:rsidRDefault="0002259A" w:rsidP="00C97247">
            <w:pPr>
              <w:jc w:val="center"/>
              <w:rPr>
                <w:bCs/>
              </w:rPr>
            </w:pPr>
            <w:r w:rsidRPr="004B4A08">
              <w:rPr>
                <w:bCs/>
              </w:rPr>
              <w:t>65</w:t>
            </w:r>
          </w:p>
        </w:tc>
        <w:tc>
          <w:tcPr>
            <w:tcW w:w="6946" w:type="dxa"/>
            <w:vAlign w:val="bottom"/>
          </w:tcPr>
          <w:p w:rsidR="0002259A" w:rsidRPr="004B4A08" w:rsidRDefault="0002259A" w:rsidP="00C97247">
            <w:pPr>
              <w:jc w:val="both"/>
            </w:pPr>
            <w:r w:rsidRPr="004B4A08">
              <w:t>Копия меню ежедневного горячего питания</w:t>
            </w:r>
          </w:p>
        </w:tc>
        <w:tc>
          <w:tcPr>
            <w:tcW w:w="1843" w:type="dxa"/>
            <w:noWrap/>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noWrap/>
          </w:tcPr>
          <w:p w:rsidR="0002259A" w:rsidRPr="004B4A08" w:rsidRDefault="0002259A" w:rsidP="00C97247">
            <w:pPr>
              <w:jc w:val="center"/>
              <w:rPr>
                <w:bCs/>
              </w:rPr>
            </w:pPr>
            <w:r w:rsidRPr="004B4A08">
              <w:rPr>
                <w:bCs/>
              </w:rPr>
              <w:t>66</w:t>
            </w:r>
          </w:p>
        </w:tc>
        <w:tc>
          <w:tcPr>
            <w:tcW w:w="6946" w:type="dxa"/>
            <w:vAlign w:val="bottom"/>
          </w:tcPr>
          <w:p w:rsidR="0002259A" w:rsidRPr="004B4A08" w:rsidRDefault="0002259A" w:rsidP="00C97247">
            <w:pPr>
              <w:jc w:val="both"/>
            </w:pPr>
            <w:r w:rsidRPr="004B4A08">
              <w:t>Информацию о наличии диетического меню в общеобразовательной организации</w:t>
            </w:r>
          </w:p>
        </w:tc>
        <w:tc>
          <w:tcPr>
            <w:tcW w:w="1843" w:type="dxa"/>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noWrap/>
          </w:tcPr>
          <w:p w:rsidR="0002259A" w:rsidRPr="004B4A08" w:rsidRDefault="0002259A" w:rsidP="00C97247">
            <w:pPr>
              <w:jc w:val="center"/>
              <w:rPr>
                <w:bCs/>
              </w:rPr>
            </w:pPr>
            <w:r w:rsidRPr="004B4A08">
              <w:rPr>
                <w:bCs/>
              </w:rPr>
              <w:t>67</w:t>
            </w:r>
          </w:p>
        </w:tc>
        <w:tc>
          <w:tcPr>
            <w:tcW w:w="6946" w:type="dxa"/>
            <w:vAlign w:val="bottom"/>
          </w:tcPr>
          <w:p w:rsidR="0002259A" w:rsidRPr="004B4A08" w:rsidRDefault="0002259A" w:rsidP="00C97247">
            <w:pPr>
              <w:jc w:val="both"/>
            </w:pPr>
            <w:r w:rsidRPr="004B4A08">
              <w:t>Копия перечня юридических лиц и индивидуальных предпринимателей, оказывающих услуги по организации питания в общеобразовательной организации</w:t>
            </w:r>
          </w:p>
        </w:tc>
        <w:tc>
          <w:tcPr>
            <w:tcW w:w="1843" w:type="dxa"/>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noWrap/>
          </w:tcPr>
          <w:p w:rsidR="0002259A" w:rsidRPr="004B4A08" w:rsidRDefault="0002259A" w:rsidP="00C97247">
            <w:pPr>
              <w:jc w:val="center"/>
              <w:rPr>
                <w:bCs/>
              </w:rPr>
            </w:pPr>
            <w:r w:rsidRPr="004B4A08">
              <w:rPr>
                <w:bCs/>
              </w:rPr>
              <w:t>68</w:t>
            </w:r>
          </w:p>
        </w:tc>
        <w:tc>
          <w:tcPr>
            <w:tcW w:w="6946" w:type="dxa"/>
            <w:vAlign w:val="bottom"/>
          </w:tcPr>
          <w:p w:rsidR="0002259A" w:rsidRPr="004B4A08" w:rsidRDefault="0002259A" w:rsidP="00C97247">
            <w:pPr>
              <w:jc w:val="both"/>
            </w:pPr>
            <w:r w:rsidRPr="004B4A08">
              <w:t>Копия перечня(-ей) юридических лиц и индивидуальных предпринимателей, поставляющих (реализующих) пищевые продукты и продовольственное сырье в общеобразовательную организацию</w:t>
            </w:r>
          </w:p>
        </w:tc>
        <w:tc>
          <w:tcPr>
            <w:tcW w:w="1843" w:type="dxa"/>
            <w:noWrap/>
            <w:vAlign w:val="center"/>
          </w:tcPr>
          <w:p w:rsidR="0002259A" w:rsidRPr="004B4A08" w:rsidRDefault="0002259A" w:rsidP="00C97247">
            <w:pPr>
              <w:jc w:val="center"/>
              <w:rPr>
                <w:rFonts w:eastAsiaTheme="minorHAnsi"/>
                <w:b/>
                <w:bCs/>
                <w:lang w:eastAsia="en-US"/>
              </w:rPr>
            </w:pPr>
          </w:p>
        </w:tc>
      </w:tr>
      <w:tr w:rsidR="0002259A" w:rsidRPr="004B4A08" w:rsidTr="00F94C95">
        <w:trPr>
          <w:trHeight w:val="20"/>
        </w:trPr>
        <w:tc>
          <w:tcPr>
            <w:tcW w:w="567" w:type="dxa"/>
            <w:noWrap/>
          </w:tcPr>
          <w:p w:rsidR="0002259A" w:rsidRPr="004B4A08" w:rsidRDefault="0002259A" w:rsidP="00C97247">
            <w:pPr>
              <w:jc w:val="center"/>
              <w:rPr>
                <w:bCs/>
              </w:rPr>
            </w:pPr>
            <w:r w:rsidRPr="004B4A08">
              <w:rPr>
                <w:bCs/>
              </w:rPr>
              <w:t>69</w:t>
            </w:r>
          </w:p>
        </w:tc>
        <w:tc>
          <w:tcPr>
            <w:tcW w:w="6946" w:type="dxa"/>
            <w:vAlign w:val="bottom"/>
          </w:tcPr>
          <w:p w:rsidR="0002259A" w:rsidRPr="004B4A08" w:rsidRDefault="0002259A" w:rsidP="00C97247">
            <w:pPr>
              <w:jc w:val="both"/>
            </w:pPr>
            <w:bookmarkStart w:id="38" w:name="OLE_LINK1"/>
            <w:r w:rsidRPr="004B4A08">
              <w:t>Наличие формы обратной связи для родителей обучающихся и ответов на вопросы родителей по питанию</w:t>
            </w:r>
            <w:bookmarkEnd w:id="38"/>
          </w:p>
        </w:tc>
        <w:tc>
          <w:tcPr>
            <w:tcW w:w="1843" w:type="dxa"/>
            <w:noWrap/>
            <w:vAlign w:val="center"/>
          </w:tcPr>
          <w:p w:rsidR="0002259A" w:rsidRPr="004B4A08" w:rsidRDefault="0002259A" w:rsidP="00C97247">
            <w:pPr>
              <w:jc w:val="center"/>
              <w:rPr>
                <w:rFonts w:eastAsiaTheme="minorHAnsi"/>
                <w:b/>
                <w:bCs/>
                <w:lang w:eastAsia="en-US"/>
              </w:rPr>
            </w:pPr>
          </w:p>
        </w:tc>
      </w:tr>
    </w:tbl>
    <w:p w:rsidR="0002259A" w:rsidRPr="004B4A08" w:rsidRDefault="0002259A" w:rsidP="0002259A">
      <w:pPr>
        <w:spacing w:line="360" w:lineRule="auto"/>
        <w:ind w:firstLine="709"/>
        <w:rPr>
          <w:rFonts w:eastAsia="Calibri"/>
          <w:szCs w:val="28"/>
          <w:lang w:eastAsia="en-US"/>
        </w:rPr>
      </w:pPr>
    </w:p>
    <w:p w:rsidR="0002259A" w:rsidRPr="004B4A08" w:rsidRDefault="0002259A" w:rsidP="0002259A">
      <w:pPr>
        <w:ind w:firstLine="709"/>
        <w:jc w:val="both"/>
      </w:pPr>
      <w:r w:rsidRPr="004B4A08">
        <w:t>* За исключением образовательных программ дошкольного образования и дополнительных образовательных программ</w:t>
      </w:r>
    </w:p>
    <w:p w:rsidR="0002259A" w:rsidRPr="004B4A08" w:rsidRDefault="0002259A" w:rsidP="0002259A">
      <w:pPr>
        <w:ind w:firstLine="709"/>
        <w:jc w:val="both"/>
      </w:pPr>
      <w:r w:rsidRPr="004B4A08">
        <w:t>** За исключением образовательных программ дошкольного образования</w:t>
      </w:r>
    </w:p>
    <w:p w:rsidR="0002259A" w:rsidRPr="004B4A08" w:rsidRDefault="0002259A" w:rsidP="0002259A">
      <w:pPr>
        <w:ind w:firstLine="709"/>
        <w:jc w:val="both"/>
      </w:pPr>
      <w:r w:rsidRPr="004B4A08">
        <w:t>*** Требование не распространяется на организации дополнительного образования</w:t>
      </w:r>
    </w:p>
    <w:p w:rsidR="0002259A" w:rsidRPr="004B4A08" w:rsidRDefault="0002259A" w:rsidP="0002259A">
      <w:pPr>
        <w:ind w:firstLine="709"/>
        <w:jc w:val="both"/>
      </w:pPr>
      <w:r w:rsidRPr="004B4A08">
        <w:t>**** Требование распространяется только на государственные или муниципальные общеобразовательные организации, реализующие программы начального общего образования</w:t>
      </w:r>
    </w:p>
    <w:p w:rsidR="0002259A" w:rsidRPr="004B4A08" w:rsidRDefault="0002259A" w:rsidP="0002259A">
      <w:pPr>
        <w:spacing w:line="360" w:lineRule="auto"/>
        <w:ind w:firstLine="709"/>
        <w:rPr>
          <w:rFonts w:eastAsia="Calibri"/>
          <w:szCs w:val="28"/>
          <w:lang w:eastAsia="en-US"/>
        </w:rPr>
      </w:pPr>
    </w:p>
    <w:p w:rsidR="0002259A" w:rsidRPr="004B4A08" w:rsidRDefault="0002259A" w:rsidP="0002259A">
      <w:pPr>
        <w:spacing w:line="360" w:lineRule="auto"/>
        <w:ind w:firstLine="709"/>
        <w:rPr>
          <w:rFonts w:eastAsia="Calibri"/>
          <w:szCs w:val="28"/>
          <w:lang w:eastAsia="en-US"/>
        </w:rPr>
      </w:pPr>
    </w:p>
    <w:p w:rsidR="0002259A" w:rsidRPr="004B4A08" w:rsidRDefault="0002259A" w:rsidP="0002259A">
      <w:pPr>
        <w:spacing w:line="360" w:lineRule="auto"/>
        <w:ind w:firstLine="709"/>
        <w:rPr>
          <w:rFonts w:eastAsia="Calibri"/>
          <w:szCs w:val="28"/>
          <w:lang w:eastAsia="en-US"/>
        </w:rPr>
      </w:pPr>
      <w:r w:rsidRPr="004B4A08">
        <w:rPr>
          <w:rFonts w:eastAsia="Calibri"/>
          <w:szCs w:val="28"/>
          <w:lang w:eastAsia="en-US"/>
        </w:rPr>
        <w:t>Примечания:</w:t>
      </w:r>
    </w:p>
    <w:p w:rsidR="0002259A" w:rsidRPr="004B4A08" w:rsidRDefault="0002259A" w:rsidP="0002259A">
      <w:pPr>
        <w:ind w:firstLine="709"/>
        <w:jc w:val="both"/>
        <w:rPr>
          <w:rFonts w:eastAsia="Calibri"/>
          <w:szCs w:val="28"/>
          <w:lang w:eastAsia="en-US"/>
        </w:rPr>
      </w:pPr>
      <w:r w:rsidRPr="004B4A08">
        <w:rPr>
          <w:rFonts w:eastAsia="Calibri"/>
          <w:szCs w:val="28"/>
          <w:lang w:eastAsia="en-US"/>
        </w:rPr>
        <w:t>1) Требования к объему информации о деятельности образовательной организации, которая должна быть размещена на официальном сайте организации в информационно-телекоммуникационной сети «Интернет», составлены в соответствии с постановлением Правительства РФ от 20.10.2021 № 1802 (ред. от 28.09.2023)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а также о признании утратившими силу некоторых актов и отдельных положений некоторых актов Правительства Российской Федерации» и приказом Рособрнадзора от 04.08.2023 № 1493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w:t>
      </w:r>
    </w:p>
    <w:p w:rsidR="0002259A" w:rsidRPr="003F466B" w:rsidRDefault="0002259A" w:rsidP="0002259A">
      <w:pPr>
        <w:ind w:firstLine="709"/>
        <w:jc w:val="both"/>
        <w:rPr>
          <w:rFonts w:eastAsia="Calibri"/>
          <w:szCs w:val="28"/>
          <w:lang w:eastAsia="en-US"/>
        </w:rPr>
      </w:pPr>
      <w:r w:rsidRPr="004B4A08">
        <w:rPr>
          <w:rFonts w:eastAsia="Calibri"/>
          <w:szCs w:val="28"/>
          <w:lang w:eastAsia="en-US"/>
        </w:rPr>
        <w:lastRenderedPageBreak/>
        <w:t>2) Оценка по пп. 1-23 таблицы Приложения 2 и пп. 1-69 таблицы Приложения 3 выставляется по результатам мониторинга информационных стендов и официального сайта образовательной организации. При наличии информации выставляется оценка «1», при отсутствии – «0». По результатам мониторинга информационных стендов и официального сайта образовательной организации определяется процент наличия требуемой актуальной информации. Баллы выставляются с округлением до целого в пропорции к полученному проценту полноты и актуальности (например, 93,3% = 93 балла).</w:t>
      </w:r>
    </w:p>
    <w:p w:rsidR="0002259A" w:rsidRDefault="0002259A" w:rsidP="0002259A">
      <w:pPr>
        <w:spacing w:line="360" w:lineRule="auto"/>
        <w:ind w:firstLine="709"/>
        <w:rPr>
          <w:sz w:val="28"/>
          <w:szCs w:val="28"/>
        </w:rPr>
      </w:pPr>
    </w:p>
    <w:p w:rsidR="00A52E9C" w:rsidRPr="005B39FE" w:rsidRDefault="00A52E9C" w:rsidP="005F2582">
      <w:pPr>
        <w:spacing w:line="276" w:lineRule="auto"/>
        <w:jc w:val="center"/>
        <w:rPr>
          <w:rFonts w:eastAsia="Calibri"/>
          <w:szCs w:val="28"/>
          <w:lang w:eastAsia="en-US"/>
        </w:rPr>
      </w:pPr>
    </w:p>
    <w:sectPr w:rsidR="00A52E9C" w:rsidRPr="005B39FE" w:rsidSect="00827D06">
      <w:pgSz w:w="11906" w:h="16838" w:code="9"/>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4A70" w:rsidRDefault="00314A70" w:rsidP="004E07D1">
      <w:r>
        <w:separator/>
      </w:r>
    </w:p>
  </w:endnote>
  <w:endnote w:type="continuationSeparator" w:id="1">
    <w:p w:rsidR="00314A70" w:rsidRDefault="00314A70" w:rsidP="004E07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rbel">
    <w:panose1 w:val="020B0503020204020204"/>
    <w:charset w:val="CC"/>
    <w:family w:val="swiss"/>
    <w:pitch w:val="variable"/>
    <w:sig w:usb0="A00002EF" w:usb1="4000A44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6654322"/>
      <w:docPartObj>
        <w:docPartGallery w:val="Page Numbers (Bottom of Page)"/>
        <w:docPartUnique/>
      </w:docPartObj>
    </w:sdtPr>
    <w:sdtContent>
      <w:p w:rsidR="008E5851" w:rsidRPr="004E07D1" w:rsidRDefault="00C12326" w:rsidP="004E07D1">
        <w:pPr>
          <w:pStyle w:val="a5"/>
          <w:ind w:firstLine="709"/>
          <w:jc w:val="center"/>
        </w:pPr>
        <w:r>
          <w:fldChar w:fldCharType="begin"/>
        </w:r>
        <w:r w:rsidR="008E5851">
          <w:instrText>PAGE   \* MERGEFORMAT</w:instrText>
        </w:r>
        <w:r>
          <w:fldChar w:fldCharType="separate"/>
        </w:r>
        <w:r w:rsidR="00761394">
          <w:rPr>
            <w:noProof/>
          </w:rPr>
          <w:t>2</w:t>
        </w:r>
        <w:r>
          <w:rPr>
            <w:noProof/>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851" w:rsidRPr="000A7793" w:rsidRDefault="008E5851" w:rsidP="000A7793">
    <w:pPr>
      <w:pStyle w:val="a5"/>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4A70" w:rsidRDefault="00314A70" w:rsidP="004E07D1">
      <w:r>
        <w:separator/>
      </w:r>
    </w:p>
  </w:footnote>
  <w:footnote w:type="continuationSeparator" w:id="1">
    <w:p w:rsidR="00314A70" w:rsidRDefault="00314A70" w:rsidP="004E07D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851" w:rsidRPr="00C31EE8" w:rsidRDefault="008E5851" w:rsidP="00C31EE8">
    <w:pPr>
      <w:pStyle w:val="a3"/>
      <w:jc w:val="center"/>
    </w:pPr>
    <w:r>
      <w:rPr>
        <w:noProof/>
      </w:rPr>
      <w:drawing>
        <wp:inline distT="0" distB="0" distL="0" distR="0">
          <wp:extent cx="4761230" cy="817245"/>
          <wp:effectExtent l="0" t="0" r="127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761230" cy="817245"/>
                  </a:xfrm>
                  <a:prstGeom prst="rect">
                    <a:avLst/>
                  </a:prstGeom>
                  <a:noFill/>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851" w:rsidRDefault="008E5851" w:rsidP="004E07D1">
    <w:pPr>
      <w:pStyle w:val="a3"/>
      <w:jc w:val="center"/>
    </w:pPr>
    <w:r>
      <w:rPr>
        <w:noProof/>
      </w:rPr>
      <w:drawing>
        <wp:inline distT="0" distB="0" distL="0" distR="0">
          <wp:extent cx="5940425" cy="108077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ВАРc.png"/>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5940425" cy="1080770"/>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44DB3"/>
    <w:multiLevelType w:val="hybridMultilevel"/>
    <w:tmpl w:val="6CDEFE74"/>
    <w:lvl w:ilvl="0" w:tplc="B082DFA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CD1F4B"/>
    <w:multiLevelType w:val="hybridMultilevel"/>
    <w:tmpl w:val="DB34F598"/>
    <w:lvl w:ilvl="0" w:tplc="B082DFA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135CFE"/>
    <w:multiLevelType w:val="hybridMultilevel"/>
    <w:tmpl w:val="595A3A76"/>
    <w:lvl w:ilvl="0" w:tplc="B082DFA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9B56F3"/>
    <w:multiLevelType w:val="hybridMultilevel"/>
    <w:tmpl w:val="595A3A76"/>
    <w:lvl w:ilvl="0" w:tplc="B082DFA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B62142"/>
    <w:multiLevelType w:val="hybridMultilevel"/>
    <w:tmpl w:val="44C83F38"/>
    <w:lvl w:ilvl="0" w:tplc="CFDCB97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15313A47"/>
    <w:multiLevelType w:val="hybridMultilevel"/>
    <w:tmpl w:val="4FF00820"/>
    <w:lvl w:ilvl="0" w:tplc="FABC82BE">
      <w:start w:val="1"/>
      <w:numFmt w:val="decimal"/>
      <w:lvlText w:val="%1)"/>
      <w:lvlJc w:val="left"/>
      <w:pPr>
        <w:ind w:left="1864" w:hanging="115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6B60B29"/>
    <w:multiLevelType w:val="hybridMultilevel"/>
    <w:tmpl w:val="595A3A76"/>
    <w:lvl w:ilvl="0" w:tplc="B082DFA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296BDA"/>
    <w:multiLevelType w:val="hybridMultilevel"/>
    <w:tmpl w:val="4FF00820"/>
    <w:lvl w:ilvl="0" w:tplc="FABC82BE">
      <w:start w:val="1"/>
      <w:numFmt w:val="decimal"/>
      <w:lvlText w:val="%1)"/>
      <w:lvlJc w:val="left"/>
      <w:pPr>
        <w:ind w:left="1864" w:hanging="115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0DA150D"/>
    <w:multiLevelType w:val="hybridMultilevel"/>
    <w:tmpl w:val="680AA1BE"/>
    <w:lvl w:ilvl="0" w:tplc="B082DFA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1C65C73"/>
    <w:multiLevelType w:val="hybridMultilevel"/>
    <w:tmpl w:val="91341252"/>
    <w:lvl w:ilvl="0" w:tplc="B082DFA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90E45BD"/>
    <w:multiLevelType w:val="hybridMultilevel"/>
    <w:tmpl w:val="6CDEFE74"/>
    <w:lvl w:ilvl="0" w:tplc="B082DFA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AE37DE4"/>
    <w:multiLevelType w:val="hybridMultilevel"/>
    <w:tmpl w:val="680AA1BE"/>
    <w:lvl w:ilvl="0" w:tplc="B082DFA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CCE1BF2"/>
    <w:multiLevelType w:val="hybridMultilevel"/>
    <w:tmpl w:val="595A3A76"/>
    <w:lvl w:ilvl="0" w:tplc="B082DFA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4583F12"/>
    <w:multiLevelType w:val="hybridMultilevel"/>
    <w:tmpl w:val="680AA1BE"/>
    <w:lvl w:ilvl="0" w:tplc="B082DFA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5D73EAE"/>
    <w:multiLevelType w:val="hybridMultilevel"/>
    <w:tmpl w:val="91341252"/>
    <w:lvl w:ilvl="0" w:tplc="B082DFA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7212BDF"/>
    <w:multiLevelType w:val="hybridMultilevel"/>
    <w:tmpl w:val="722C90D6"/>
    <w:lvl w:ilvl="0" w:tplc="B7E8C756">
      <w:start w:val="1"/>
      <w:numFmt w:val="bullet"/>
      <w:lvlText w:val=""/>
      <w:lvlJc w:val="left"/>
      <w:pPr>
        <w:ind w:left="26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8137375"/>
    <w:multiLevelType w:val="hybridMultilevel"/>
    <w:tmpl w:val="595A3A76"/>
    <w:lvl w:ilvl="0" w:tplc="B082DFA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A61481D"/>
    <w:multiLevelType w:val="hybridMultilevel"/>
    <w:tmpl w:val="595A3A76"/>
    <w:lvl w:ilvl="0" w:tplc="B082DFA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A97777F"/>
    <w:multiLevelType w:val="hybridMultilevel"/>
    <w:tmpl w:val="595A3A76"/>
    <w:lvl w:ilvl="0" w:tplc="B082DFA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1356126"/>
    <w:multiLevelType w:val="hybridMultilevel"/>
    <w:tmpl w:val="595A3A76"/>
    <w:lvl w:ilvl="0" w:tplc="B082DFA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1F05217"/>
    <w:multiLevelType w:val="hybridMultilevel"/>
    <w:tmpl w:val="680AA1BE"/>
    <w:lvl w:ilvl="0" w:tplc="B082DFA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46C2F2A"/>
    <w:multiLevelType w:val="hybridMultilevel"/>
    <w:tmpl w:val="680AA1BE"/>
    <w:lvl w:ilvl="0" w:tplc="B082DFA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DE62AE1"/>
    <w:multiLevelType w:val="hybridMultilevel"/>
    <w:tmpl w:val="680AA1BE"/>
    <w:lvl w:ilvl="0" w:tplc="B082DFA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2764131"/>
    <w:multiLevelType w:val="hybridMultilevel"/>
    <w:tmpl w:val="D7CA0662"/>
    <w:lvl w:ilvl="0" w:tplc="B082DFA4">
      <w:start w:val="1"/>
      <w:numFmt w:val="decimal"/>
      <w:lvlText w:val="%1)"/>
      <w:lvlJc w:val="left"/>
      <w:pPr>
        <w:ind w:left="754" w:hanging="360"/>
      </w:pPr>
      <w:rPr>
        <w:rFonts w:hint="default"/>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24">
    <w:nsid w:val="5386752E"/>
    <w:multiLevelType w:val="hybridMultilevel"/>
    <w:tmpl w:val="5FA81EA8"/>
    <w:name w:val="WW8Num15222"/>
    <w:lvl w:ilvl="0" w:tplc="000000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59DF0C0F"/>
    <w:multiLevelType w:val="hybridMultilevel"/>
    <w:tmpl w:val="680AA1BE"/>
    <w:lvl w:ilvl="0" w:tplc="B082DFA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AC744F2"/>
    <w:multiLevelType w:val="hybridMultilevel"/>
    <w:tmpl w:val="595A3A76"/>
    <w:lvl w:ilvl="0" w:tplc="B082DFA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9B105B9"/>
    <w:multiLevelType w:val="hybridMultilevel"/>
    <w:tmpl w:val="DB34F598"/>
    <w:lvl w:ilvl="0" w:tplc="B082DFA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47C1149"/>
    <w:multiLevelType w:val="hybridMultilevel"/>
    <w:tmpl w:val="2848CC6A"/>
    <w:lvl w:ilvl="0" w:tplc="B082DF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771E16C0"/>
    <w:multiLevelType w:val="hybridMultilevel"/>
    <w:tmpl w:val="680AA1BE"/>
    <w:lvl w:ilvl="0" w:tplc="B082DFA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8C45AF9"/>
    <w:multiLevelType w:val="hybridMultilevel"/>
    <w:tmpl w:val="2848CC6A"/>
    <w:lvl w:ilvl="0" w:tplc="B082DF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7BF23842"/>
    <w:multiLevelType w:val="hybridMultilevel"/>
    <w:tmpl w:val="595A3A76"/>
    <w:lvl w:ilvl="0" w:tplc="B082DFA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DCE1746"/>
    <w:multiLevelType w:val="hybridMultilevel"/>
    <w:tmpl w:val="DB34F598"/>
    <w:lvl w:ilvl="0" w:tplc="B082DFA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DDC26BF"/>
    <w:multiLevelType w:val="hybridMultilevel"/>
    <w:tmpl w:val="595A3A76"/>
    <w:lvl w:ilvl="0" w:tplc="B082DFA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5"/>
  </w:num>
  <w:num w:numId="3">
    <w:abstractNumId w:val="1"/>
  </w:num>
  <w:num w:numId="4">
    <w:abstractNumId w:val="8"/>
  </w:num>
  <w:num w:numId="5">
    <w:abstractNumId w:val="10"/>
  </w:num>
  <w:num w:numId="6">
    <w:abstractNumId w:val="14"/>
  </w:num>
  <w:num w:numId="7">
    <w:abstractNumId w:val="23"/>
  </w:num>
  <w:num w:numId="8">
    <w:abstractNumId w:val="3"/>
  </w:num>
  <w:num w:numId="9">
    <w:abstractNumId w:val="15"/>
  </w:num>
  <w:num w:numId="10">
    <w:abstractNumId w:val="28"/>
  </w:num>
  <w:num w:numId="11">
    <w:abstractNumId w:val="29"/>
  </w:num>
  <w:num w:numId="12">
    <w:abstractNumId w:val="20"/>
  </w:num>
  <w:num w:numId="13">
    <w:abstractNumId w:val="21"/>
  </w:num>
  <w:num w:numId="14">
    <w:abstractNumId w:val="17"/>
  </w:num>
  <w:num w:numId="15">
    <w:abstractNumId w:val="18"/>
  </w:num>
  <w:num w:numId="16">
    <w:abstractNumId w:val="12"/>
  </w:num>
  <w:num w:numId="17">
    <w:abstractNumId w:val="7"/>
  </w:num>
  <w:num w:numId="18">
    <w:abstractNumId w:val="26"/>
  </w:num>
  <w:num w:numId="19">
    <w:abstractNumId w:val="30"/>
  </w:num>
  <w:num w:numId="20">
    <w:abstractNumId w:val="32"/>
  </w:num>
  <w:num w:numId="21">
    <w:abstractNumId w:val="0"/>
  </w:num>
  <w:num w:numId="22">
    <w:abstractNumId w:val="25"/>
  </w:num>
  <w:num w:numId="23">
    <w:abstractNumId w:val="22"/>
  </w:num>
  <w:num w:numId="24">
    <w:abstractNumId w:val="13"/>
  </w:num>
  <w:num w:numId="25">
    <w:abstractNumId w:val="11"/>
  </w:num>
  <w:num w:numId="26">
    <w:abstractNumId w:val="9"/>
  </w:num>
  <w:num w:numId="27">
    <w:abstractNumId w:val="16"/>
  </w:num>
  <w:num w:numId="28">
    <w:abstractNumId w:val="19"/>
  </w:num>
  <w:num w:numId="29">
    <w:abstractNumId w:val="33"/>
  </w:num>
  <w:num w:numId="30">
    <w:abstractNumId w:val="31"/>
  </w:num>
  <w:num w:numId="31">
    <w:abstractNumId w:val="6"/>
  </w:num>
  <w:num w:numId="32">
    <w:abstractNumId w:val="2"/>
  </w:num>
  <w:num w:numId="33">
    <w:abstractNumId w:val="27"/>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9"/>
  <w:drawingGridHorizontalSpacing w:val="12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B6067D"/>
    <w:rsid w:val="00000EB0"/>
    <w:rsid w:val="00001249"/>
    <w:rsid w:val="000014A5"/>
    <w:rsid w:val="00002C67"/>
    <w:rsid w:val="00002E9E"/>
    <w:rsid w:val="00003388"/>
    <w:rsid w:val="000034DE"/>
    <w:rsid w:val="0000385E"/>
    <w:rsid w:val="00003D57"/>
    <w:rsid w:val="00006AEE"/>
    <w:rsid w:val="0000713A"/>
    <w:rsid w:val="000075DD"/>
    <w:rsid w:val="0001110C"/>
    <w:rsid w:val="00011469"/>
    <w:rsid w:val="00012620"/>
    <w:rsid w:val="00012E68"/>
    <w:rsid w:val="0001307D"/>
    <w:rsid w:val="00013256"/>
    <w:rsid w:val="00013D99"/>
    <w:rsid w:val="00014F60"/>
    <w:rsid w:val="00015458"/>
    <w:rsid w:val="00015A33"/>
    <w:rsid w:val="00015A90"/>
    <w:rsid w:val="00015CDB"/>
    <w:rsid w:val="000166A0"/>
    <w:rsid w:val="00017915"/>
    <w:rsid w:val="00017A2D"/>
    <w:rsid w:val="000211BF"/>
    <w:rsid w:val="0002259A"/>
    <w:rsid w:val="00023437"/>
    <w:rsid w:val="0002343F"/>
    <w:rsid w:val="000234ED"/>
    <w:rsid w:val="00024932"/>
    <w:rsid w:val="00024EC0"/>
    <w:rsid w:val="00025278"/>
    <w:rsid w:val="0002582C"/>
    <w:rsid w:val="00025937"/>
    <w:rsid w:val="00026485"/>
    <w:rsid w:val="0002686E"/>
    <w:rsid w:val="000268FF"/>
    <w:rsid w:val="000301F5"/>
    <w:rsid w:val="0003039C"/>
    <w:rsid w:val="0003068B"/>
    <w:rsid w:val="00030B10"/>
    <w:rsid w:val="00031B0C"/>
    <w:rsid w:val="00031BE9"/>
    <w:rsid w:val="0003247B"/>
    <w:rsid w:val="00032545"/>
    <w:rsid w:val="00033F6C"/>
    <w:rsid w:val="0003419D"/>
    <w:rsid w:val="00034AC1"/>
    <w:rsid w:val="000367AE"/>
    <w:rsid w:val="00036A09"/>
    <w:rsid w:val="00040B90"/>
    <w:rsid w:val="00040EBE"/>
    <w:rsid w:val="00041372"/>
    <w:rsid w:val="0004192C"/>
    <w:rsid w:val="00041A15"/>
    <w:rsid w:val="000426FA"/>
    <w:rsid w:val="00043813"/>
    <w:rsid w:val="00043A43"/>
    <w:rsid w:val="00044853"/>
    <w:rsid w:val="00046A89"/>
    <w:rsid w:val="000470DD"/>
    <w:rsid w:val="000473B7"/>
    <w:rsid w:val="000478E1"/>
    <w:rsid w:val="00050C04"/>
    <w:rsid w:val="0005162F"/>
    <w:rsid w:val="00051FF5"/>
    <w:rsid w:val="00052B4E"/>
    <w:rsid w:val="00053DAB"/>
    <w:rsid w:val="0005404F"/>
    <w:rsid w:val="00054621"/>
    <w:rsid w:val="00054C94"/>
    <w:rsid w:val="00060050"/>
    <w:rsid w:val="000604C0"/>
    <w:rsid w:val="00061208"/>
    <w:rsid w:val="00061A3B"/>
    <w:rsid w:val="000620D8"/>
    <w:rsid w:val="00062587"/>
    <w:rsid w:val="00064904"/>
    <w:rsid w:val="00064C8B"/>
    <w:rsid w:val="00066330"/>
    <w:rsid w:val="00066424"/>
    <w:rsid w:val="00066AFD"/>
    <w:rsid w:val="00067029"/>
    <w:rsid w:val="000700B2"/>
    <w:rsid w:val="00071117"/>
    <w:rsid w:val="00071181"/>
    <w:rsid w:val="0007121E"/>
    <w:rsid w:val="00072DB6"/>
    <w:rsid w:val="00075952"/>
    <w:rsid w:val="00075DF7"/>
    <w:rsid w:val="000769F6"/>
    <w:rsid w:val="00076D65"/>
    <w:rsid w:val="0007772E"/>
    <w:rsid w:val="0008090E"/>
    <w:rsid w:val="00081515"/>
    <w:rsid w:val="00081B56"/>
    <w:rsid w:val="00084C4E"/>
    <w:rsid w:val="000850FB"/>
    <w:rsid w:val="000856FB"/>
    <w:rsid w:val="00086A0F"/>
    <w:rsid w:val="000877FA"/>
    <w:rsid w:val="000906D1"/>
    <w:rsid w:val="000907C2"/>
    <w:rsid w:val="00090D75"/>
    <w:rsid w:val="00091190"/>
    <w:rsid w:val="0009169B"/>
    <w:rsid w:val="000916B5"/>
    <w:rsid w:val="000920B6"/>
    <w:rsid w:val="000922A6"/>
    <w:rsid w:val="0009299C"/>
    <w:rsid w:val="00092B44"/>
    <w:rsid w:val="000937CA"/>
    <w:rsid w:val="00094775"/>
    <w:rsid w:val="000949A2"/>
    <w:rsid w:val="00094CDE"/>
    <w:rsid w:val="00095629"/>
    <w:rsid w:val="000959FB"/>
    <w:rsid w:val="00097AD0"/>
    <w:rsid w:val="000A0C8E"/>
    <w:rsid w:val="000A192C"/>
    <w:rsid w:val="000A1FFC"/>
    <w:rsid w:val="000A2392"/>
    <w:rsid w:val="000A34AB"/>
    <w:rsid w:val="000A457F"/>
    <w:rsid w:val="000A4FD0"/>
    <w:rsid w:val="000A6024"/>
    <w:rsid w:val="000A7793"/>
    <w:rsid w:val="000A787D"/>
    <w:rsid w:val="000A7A43"/>
    <w:rsid w:val="000B0398"/>
    <w:rsid w:val="000B1073"/>
    <w:rsid w:val="000B1203"/>
    <w:rsid w:val="000B14B1"/>
    <w:rsid w:val="000B23F7"/>
    <w:rsid w:val="000B26CC"/>
    <w:rsid w:val="000B3D3D"/>
    <w:rsid w:val="000B4171"/>
    <w:rsid w:val="000B52D1"/>
    <w:rsid w:val="000B5317"/>
    <w:rsid w:val="000B5955"/>
    <w:rsid w:val="000B5B75"/>
    <w:rsid w:val="000B5D39"/>
    <w:rsid w:val="000B617D"/>
    <w:rsid w:val="000B72A2"/>
    <w:rsid w:val="000C0041"/>
    <w:rsid w:val="000C021C"/>
    <w:rsid w:val="000C049C"/>
    <w:rsid w:val="000C158A"/>
    <w:rsid w:val="000C1651"/>
    <w:rsid w:val="000C18A8"/>
    <w:rsid w:val="000C2645"/>
    <w:rsid w:val="000C2AD7"/>
    <w:rsid w:val="000C2B35"/>
    <w:rsid w:val="000C32D1"/>
    <w:rsid w:val="000C4DEF"/>
    <w:rsid w:val="000C51C6"/>
    <w:rsid w:val="000C6928"/>
    <w:rsid w:val="000C6A51"/>
    <w:rsid w:val="000C6A74"/>
    <w:rsid w:val="000C6AF0"/>
    <w:rsid w:val="000C7482"/>
    <w:rsid w:val="000C757D"/>
    <w:rsid w:val="000D168C"/>
    <w:rsid w:val="000D3E24"/>
    <w:rsid w:val="000D6C17"/>
    <w:rsid w:val="000D6EB5"/>
    <w:rsid w:val="000D71FB"/>
    <w:rsid w:val="000D7A85"/>
    <w:rsid w:val="000E1120"/>
    <w:rsid w:val="000E1F06"/>
    <w:rsid w:val="000E2947"/>
    <w:rsid w:val="000E3BF3"/>
    <w:rsid w:val="000E3C80"/>
    <w:rsid w:val="000E41ED"/>
    <w:rsid w:val="000E455A"/>
    <w:rsid w:val="000E498A"/>
    <w:rsid w:val="000F0100"/>
    <w:rsid w:val="000F05D1"/>
    <w:rsid w:val="000F0ACB"/>
    <w:rsid w:val="000F0AE4"/>
    <w:rsid w:val="000F132D"/>
    <w:rsid w:val="000F1C0A"/>
    <w:rsid w:val="000F23FE"/>
    <w:rsid w:val="000F254D"/>
    <w:rsid w:val="000F2782"/>
    <w:rsid w:val="000F2A29"/>
    <w:rsid w:val="000F3712"/>
    <w:rsid w:val="000F3DD6"/>
    <w:rsid w:val="000F4BD0"/>
    <w:rsid w:val="000F6A50"/>
    <w:rsid w:val="000F6EA8"/>
    <w:rsid w:val="000F74C8"/>
    <w:rsid w:val="00101330"/>
    <w:rsid w:val="001025AC"/>
    <w:rsid w:val="00103517"/>
    <w:rsid w:val="001044BD"/>
    <w:rsid w:val="00104C6F"/>
    <w:rsid w:val="001051EB"/>
    <w:rsid w:val="00105451"/>
    <w:rsid w:val="00105877"/>
    <w:rsid w:val="0010697E"/>
    <w:rsid w:val="00106A56"/>
    <w:rsid w:val="00106D95"/>
    <w:rsid w:val="00107147"/>
    <w:rsid w:val="001071EE"/>
    <w:rsid w:val="001074E2"/>
    <w:rsid w:val="001107D8"/>
    <w:rsid w:val="0011152A"/>
    <w:rsid w:val="00111592"/>
    <w:rsid w:val="00111843"/>
    <w:rsid w:val="00112033"/>
    <w:rsid w:val="001122D1"/>
    <w:rsid w:val="00112683"/>
    <w:rsid w:val="00112E6F"/>
    <w:rsid w:val="0011435E"/>
    <w:rsid w:val="001153DD"/>
    <w:rsid w:val="0011540F"/>
    <w:rsid w:val="00115E18"/>
    <w:rsid w:val="001166E6"/>
    <w:rsid w:val="001209D0"/>
    <w:rsid w:val="00120EAF"/>
    <w:rsid w:val="001214D5"/>
    <w:rsid w:val="001217CF"/>
    <w:rsid w:val="001223CF"/>
    <w:rsid w:val="0012372D"/>
    <w:rsid w:val="00123A76"/>
    <w:rsid w:val="001243A8"/>
    <w:rsid w:val="001270E7"/>
    <w:rsid w:val="00127FAE"/>
    <w:rsid w:val="00130A08"/>
    <w:rsid w:val="00130ED9"/>
    <w:rsid w:val="00131AE8"/>
    <w:rsid w:val="00132E06"/>
    <w:rsid w:val="00133A2D"/>
    <w:rsid w:val="00134612"/>
    <w:rsid w:val="00137122"/>
    <w:rsid w:val="0013785B"/>
    <w:rsid w:val="0013794F"/>
    <w:rsid w:val="00137B1B"/>
    <w:rsid w:val="001410FD"/>
    <w:rsid w:val="001417DA"/>
    <w:rsid w:val="00141A1A"/>
    <w:rsid w:val="00141B30"/>
    <w:rsid w:val="00144D8D"/>
    <w:rsid w:val="00146823"/>
    <w:rsid w:val="00146847"/>
    <w:rsid w:val="00147308"/>
    <w:rsid w:val="001478DC"/>
    <w:rsid w:val="001500FB"/>
    <w:rsid w:val="0015028B"/>
    <w:rsid w:val="00152E5F"/>
    <w:rsid w:val="00154E43"/>
    <w:rsid w:val="001559FC"/>
    <w:rsid w:val="00155B59"/>
    <w:rsid w:val="00155C8A"/>
    <w:rsid w:val="0015671C"/>
    <w:rsid w:val="00156A63"/>
    <w:rsid w:val="00157115"/>
    <w:rsid w:val="001576F2"/>
    <w:rsid w:val="001608F5"/>
    <w:rsid w:val="001611F3"/>
    <w:rsid w:val="00163827"/>
    <w:rsid w:val="00163930"/>
    <w:rsid w:val="00164C9F"/>
    <w:rsid w:val="00165830"/>
    <w:rsid w:val="001664CA"/>
    <w:rsid w:val="00166936"/>
    <w:rsid w:val="00166EF7"/>
    <w:rsid w:val="0016748F"/>
    <w:rsid w:val="00167665"/>
    <w:rsid w:val="00167E63"/>
    <w:rsid w:val="00170F7E"/>
    <w:rsid w:val="00170FBB"/>
    <w:rsid w:val="00171058"/>
    <w:rsid w:val="00172131"/>
    <w:rsid w:val="0017234D"/>
    <w:rsid w:val="00172439"/>
    <w:rsid w:val="00172E08"/>
    <w:rsid w:val="00172E0A"/>
    <w:rsid w:val="001730DF"/>
    <w:rsid w:val="001733A7"/>
    <w:rsid w:val="001735DE"/>
    <w:rsid w:val="001752C7"/>
    <w:rsid w:val="0017603C"/>
    <w:rsid w:val="00176614"/>
    <w:rsid w:val="00176D42"/>
    <w:rsid w:val="00177316"/>
    <w:rsid w:val="001777DD"/>
    <w:rsid w:val="001803C0"/>
    <w:rsid w:val="001804FA"/>
    <w:rsid w:val="00180ED1"/>
    <w:rsid w:val="00181C68"/>
    <w:rsid w:val="001824DE"/>
    <w:rsid w:val="00183048"/>
    <w:rsid w:val="00183149"/>
    <w:rsid w:val="00183705"/>
    <w:rsid w:val="00183DD6"/>
    <w:rsid w:val="0018430E"/>
    <w:rsid w:val="0018466B"/>
    <w:rsid w:val="001869EC"/>
    <w:rsid w:val="0018740D"/>
    <w:rsid w:val="0018768C"/>
    <w:rsid w:val="00187FC0"/>
    <w:rsid w:val="00190398"/>
    <w:rsid w:val="00190B35"/>
    <w:rsid w:val="00191971"/>
    <w:rsid w:val="00192020"/>
    <w:rsid w:val="00192F73"/>
    <w:rsid w:val="0019317C"/>
    <w:rsid w:val="001936CC"/>
    <w:rsid w:val="00193F1D"/>
    <w:rsid w:val="00193FEE"/>
    <w:rsid w:val="001952E8"/>
    <w:rsid w:val="00195A0E"/>
    <w:rsid w:val="001A0502"/>
    <w:rsid w:val="001A0691"/>
    <w:rsid w:val="001A0E32"/>
    <w:rsid w:val="001A117A"/>
    <w:rsid w:val="001A17B0"/>
    <w:rsid w:val="001A1C65"/>
    <w:rsid w:val="001A2AEC"/>
    <w:rsid w:val="001A31F1"/>
    <w:rsid w:val="001A382F"/>
    <w:rsid w:val="001A4072"/>
    <w:rsid w:val="001A40AE"/>
    <w:rsid w:val="001A44D3"/>
    <w:rsid w:val="001A497E"/>
    <w:rsid w:val="001A6021"/>
    <w:rsid w:val="001B0EAD"/>
    <w:rsid w:val="001B0F08"/>
    <w:rsid w:val="001B1518"/>
    <w:rsid w:val="001B158E"/>
    <w:rsid w:val="001B15F2"/>
    <w:rsid w:val="001B2625"/>
    <w:rsid w:val="001B363C"/>
    <w:rsid w:val="001B4737"/>
    <w:rsid w:val="001B47A5"/>
    <w:rsid w:val="001B5343"/>
    <w:rsid w:val="001B695F"/>
    <w:rsid w:val="001B6AF7"/>
    <w:rsid w:val="001B7820"/>
    <w:rsid w:val="001C0811"/>
    <w:rsid w:val="001C193D"/>
    <w:rsid w:val="001C23E1"/>
    <w:rsid w:val="001C2BCF"/>
    <w:rsid w:val="001C3B38"/>
    <w:rsid w:val="001C46CE"/>
    <w:rsid w:val="001C5611"/>
    <w:rsid w:val="001C6136"/>
    <w:rsid w:val="001C6ADB"/>
    <w:rsid w:val="001C7AA3"/>
    <w:rsid w:val="001D0659"/>
    <w:rsid w:val="001D06F2"/>
    <w:rsid w:val="001D0FCC"/>
    <w:rsid w:val="001D14F0"/>
    <w:rsid w:val="001D2330"/>
    <w:rsid w:val="001D2B42"/>
    <w:rsid w:val="001D2BDF"/>
    <w:rsid w:val="001D2D91"/>
    <w:rsid w:val="001D2FFC"/>
    <w:rsid w:val="001D32F8"/>
    <w:rsid w:val="001D476A"/>
    <w:rsid w:val="001D5F5E"/>
    <w:rsid w:val="001D6719"/>
    <w:rsid w:val="001D760E"/>
    <w:rsid w:val="001D7CA6"/>
    <w:rsid w:val="001E0AB6"/>
    <w:rsid w:val="001E1567"/>
    <w:rsid w:val="001E241E"/>
    <w:rsid w:val="001E2850"/>
    <w:rsid w:val="001E334E"/>
    <w:rsid w:val="001E36CC"/>
    <w:rsid w:val="001E3B90"/>
    <w:rsid w:val="001E53A4"/>
    <w:rsid w:val="001E5E83"/>
    <w:rsid w:val="001F1A5A"/>
    <w:rsid w:val="001F3DBB"/>
    <w:rsid w:val="001F4471"/>
    <w:rsid w:val="001F5387"/>
    <w:rsid w:val="001F5D5A"/>
    <w:rsid w:val="001F721C"/>
    <w:rsid w:val="001F7A96"/>
    <w:rsid w:val="00200655"/>
    <w:rsid w:val="00200FB1"/>
    <w:rsid w:val="00201925"/>
    <w:rsid w:val="00201C03"/>
    <w:rsid w:val="002020B9"/>
    <w:rsid w:val="0020280F"/>
    <w:rsid w:val="00202BDE"/>
    <w:rsid w:val="00203171"/>
    <w:rsid w:val="002037AD"/>
    <w:rsid w:val="0020389A"/>
    <w:rsid w:val="002053B1"/>
    <w:rsid w:val="002058E1"/>
    <w:rsid w:val="0020616F"/>
    <w:rsid w:val="00206359"/>
    <w:rsid w:val="002067ED"/>
    <w:rsid w:val="002068E4"/>
    <w:rsid w:val="00207F0D"/>
    <w:rsid w:val="00210B67"/>
    <w:rsid w:val="00210CAA"/>
    <w:rsid w:val="00211F1B"/>
    <w:rsid w:val="00213640"/>
    <w:rsid w:val="002136C6"/>
    <w:rsid w:val="002142DF"/>
    <w:rsid w:val="00215004"/>
    <w:rsid w:val="002152A8"/>
    <w:rsid w:val="00215305"/>
    <w:rsid w:val="00215688"/>
    <w:rsid w:val="0021695D"/>
    <w:rsid w:val="00216DC1"/>
    <w:rsid w:val="002178D9"/>
    <w:rsid w:val="00221345"/>
    <w:rsid w:val="00222180"/>
    <w:rsid w:val="002223A5"/>
    <w:rsid w:val="00222A1B"/>
    <w:rsid w:val="002234B6"/>
    <w:rsid w:val="00224276"/>
    <w:rsid w:val="00224C12"/>
    <w:rsid w:val="0022564E"/>
    <w:rsid w:val="00225A9F"/>
    <w:rsid w:val="002264C3"/>
    <w:rsid w:val="00226C91"/>
    <w:rsid w:val="00226EDF"/>
    <w:rsid w:val="002272F7"/>
    <w:rsid w:val="0023118D"/>
    <w:rsid w:val="00232A8C"/>
    <w:rsid w:val="002342F4"/>
    <w:rsid w:val="0023631F"/>
    <w:rsid w:val="00237E62"/>
    <w:rsid w:val="0024085F"/>
    <w:rsid w:val="00240960"/>
    <w:rsid w:val="0024149A"/>
    <w:rsid w:val="00241C26"/>
    <w:rsid w:val="00241E4C"/>
    <w:rsid w:val="0024205C"/>
    <w:rsid w:val="0024283C"/>
    <w:rsid w:val="00242A54"/>
    <w:rsid w:val="00242A9F"/>
    <w:rsid w:val="002439DC"/>
    <w:rsid w:val="00243C02"/>
    <w:rsid w:val="00244298"/>
    <w:rsid w:val="002449C3"/>
    <w:rsid w:val="002456AB"/>
    <w:rsid w:val="00245863"/>
    <w:rsid w:val="00245E56"/>
    <w:rsid w:val="002469A6"/>
    <w:rsid w:val="00247107"/>
    <w:rsid w:val="00247294"/>
    <w:rsid w:val="00250372"/>
    <w:rsid w:val="00251093"/>
    <w:rsid w:val="00251421"/>
    <w:rsid w:val="00251797"/>
    <w:rsid w:val="00253C8A"/>
    <w:rsid w:val="00255455"/>
    <w:rsid w:val="0025599B"/>
    <w:rsid w:val="002559BB"/>
    <w:rsid w:val="00255C21"/>
    <w:rsid w:val="00256BC1"/>
    <w:rsid w:val="00256D48"/>
    <w:rsid w:val="00257926"/>
    <w:rsid w:val="00257BB1"/>
    <w:rsid w:val="00257C78"/>
    <w:rsid w:val="00260489"/>
    <w:rsid w:val="00261885"/>
    <w:rsid w:val="00262F3E"/>
    <w:rsid w:val="0026306B"/>
    <w:rsid w:val="00263582"/>
    <w:rsid w:val="00263F67"/>
    <w:rsid w:val="00270333"/>
    <w:rsid w:val="002725AC"/>
    <w:rsid w:val="00272E2E"/>
    <w:rsid w:val="00273076"/>
    <w:rsid w:val="0027387C"/>
    <w:rsid w:val="002744E6"/>
    <w:rsid w:val="002746EC"/>
    <w:rsid w:val="00274C41"/>
    <w:rsid w:val="002759D8"/>
    <w:rsid w:val="00276787"/>
    <w:rsid w:val="00277581"/>
    <w:rsid w:val="00277C7D"/>
    <w:rsid w:val="00277D0D"/>
    <w:rsid w:val="0028123D"/>
    <w:rsid w:val="0028238A"/>
    <w:rsid w:val="00284C81"/>
    <w:rsid w:val="002853AE"/>
    <w:rsid w:val="0028592B"/>
    <w:rsid w:val="002859B5"/>
    <w:rsid w:val="00286DC0"/>
    <w:rsid w:val="00287144"/>
    <w:rsid w:val="00287A9C"/>
    <w:rsid w:val="00291728"/>
    <w:rsid w:val="00291B79"/>
    <w:rsid w:val="00291BA3"/>
    <w:rsid w:val="00291C8B"/>
    <w:rsid w:val="00292365"/>
    <w:rsid w:val="002929EE"/>
    <w:rsid w:val="0029331F"/>
    <w:rsid w:val="00293B0F"/>
    <w:rsid w:val="00294CD0"/>
    <w:rsid w:val="0029506E"/>
    <w:rsid w:val="0029552A"/>
    <w:rsid w:val="0029581A"/>
    <w:rsid w:val="00295EF0"/>
    <w:rsid w:val="00297186"/>
    <w:rsid w:val="0029742B"/>
    <w:rsid w:val="002A0868"/>
    <w:rsid w:val="002A0E36"/>
    <w:rsid w:val="002A1050"/>
    <w:rsid w:val="002A1B54"/>
    <w:rsid w:val="002A2691"/>
    <w:rsid w:val="002A283E"/>
    <w:rsid w:val="002A29B1"/>
    <w:rsid w:val="002A3337"/>
    <w:rsid w:val="002A3A35"/>
    <w:rsid w:val="002A477B"/>
    <w:rsid w:val="002A515D"/>
    <w:rsid w:val="002A5FF2"/>
    <w:rsid w:val="002A638B"/>
    <w:rsid w:val="002A6CFB"/>
    <w:rsid w:val="002A7B4A"/>
    <w:rsid w:val="002B2952"/>
    <w:rsid w:val="002B3B86"/>
    <w:rsid w:val="002B3F3C"/>
    <w:rsid w:val="002B4F12"/>
    <w:rsid w:val="002B5666"/>
    <w:rsid w:val="002B7657"/>
    <w:rsid w:val="002B7781"/>
    <w:rsid w:val="002C04FD"/>
    <w:rsid w:val="002C1095"/>
    <w:rsid w:val="002C151B"/>
    <w:rsid w:val="002C1699"/>
    <w:rsid w:val="002C19D4"/>
    <w:rsid w:val="002C250B"/>
    <w:rsid w:val="002C2655"/>
    <w:rsid w:val="002C2799"/>
    <w:rsid w:val="002C3398"/>
    <w:rsid w:val="002C40C1"/>
    <w:rsid w:val="002C4B82"/>
    <w:rsid w:val="002C4D68"/>
    <w:rsid w:val="002C52F9"/>
    <w:rsid w:val="002C5376"/>
    <w:rsid w:val="002C54F0"/>
    <w:rsid w:val="002C562C"/>
    <w:rsid w:val="002C6735"/>
    <w:rsid w:val="002C675B"/>
    <w:rsid w:val="002C6837"/>
    <w:rsid w:val="002C6AA5"/>
    <w:rsid w:val="002D0107"/>
    <w:rsid w:val="002D0433"/>
    <w:rsid w:val="002D09F5"/>
    <w:rsid w:val="002D0E6E"/>
    <w:rsid w:val="002D1B1D"/>
    <w:rsid w:val="002D2369"/>
    <w:rsid w:val="002D395D"/>
    <w:rsid w:val="002D3CCE"/>
    <w:rsid w:val="002D4A37"/>
    <w:rsid w:val="002D64E0"/>
    <w:rsid w:val="002D6AF0"/>
    <w:rsid w:val="002D72BE"/>
    <w:rsid w:val="002E051C"/>
    <w:rsid w:val="002E0759"/>
    <w:rsid w:val="002E14BB"/>
    <w:rsid w:val="002E1A80"/>
    <w:rsid w:val="002E21D7"/>
    <w:rsid w:val="002E373A"/>
    <w:rsid w:val="002E3960"/>
    <w:rsid w:val="002E4554"/>
    <w:rsid w:val="002E4D53"/>
    <w:rsid w:val="002E552E"/>
    <w:rsid w:val="002E6289"/>
    <w:rsid w:val="002E6E4B"/>
    <w:rsid w:val="002E7C2F"/>
    <w:rsid w:val="002F02AA"/>
    <w:rsid w:val="002F10A5"/>
    <w:rsid w:val="002F2066"/>
    <w:rsid w:val="002F230E"/>
    <w:rsid w:val="002F24FD"/>
    <w:rsid w:val="002F334E"/>
    <w:rsid w:val="002F3654"/>
    <w:rsid w:val="002F4CC8"/>
    <w:rsid w:val="002F5237"/>
    <w:rsid w:val="002F61E8"/>
    <w:rsid w:val="0030037D"/>
    <w:rsid w:val="0030150A"/>
    <w:rsid w:val="0030167C"/>
    <w:rsid w:val="00301FC5"/>
    <w:rsid w:val="00302C57"/>
    <w:rsid w:val="00302D74"/>
    <w:rsid w:val="00303246"/>
    <w:rsid w:val="0030451D"/>
    <w:rsid w:val="0030537F"/>
    <w:rsid w:val="00305A57"/>
    <w:rsid w:val="00310B73"/>
    <w:rsid w:val="003117F5"/>
    <w:rsid w:val="00311B13"/>
    <w:rsid w:val="00312157"/>
    <w:rsid w:val="00312162"/>
    <w:rsid w:val="00312E4B"/>
    <w:rsid w:val="00313AB6"/>
    <w:rsid w:val="00314309"/>
    <w:rsid w:val="00314A70"/>
    <w:rsid w:val="00315F2C"/>
    <w:rsid w:val="00315F3B"/>
    <w:rsid w:val="00317DB6"/>
    <w:rsid w:val="00322111"/>
    <w:rsid w:val="003248DB"/>
    <w:rsid w:val="00324FBB"/>
    <w:rsid w:val="003255C6"/>
    <w:rsid w:val="003256D2"/>
    <w:rsid w:val="00325700"/>
    <w:rsid w:val="00325A65"/>
    <w:rsid w:val="00325CF4"/>
    <w:rsid w:val="003261A0"/>
    <w:rsid w:val="003262A3"/>
    <w:rsid w:val="00326A9D"/>
    <w:rsid w:val="003270E4"/>
    <w:rsid w:val="00327E5A"/>
    <w:rsid w:val="00330636"/>
    <w:rsid w:val="003317CF"/>
    <w:rsid w:val="00332E4A"/>
    <w:rsid w:val="00334026"/>
    <w:rsid w:val="00334EA6"/>
    <w:rsid w:val="00335252"/>
    <w:rsid w:val="00335C71"/>
    <w:rsid w:val="00336CF9"/>
    <w:rsid w:val="0033785C"/>
    <w:rsid w:val="003402BE"/>
    <w:rsid w:val="00340653"/>
    <w:rsid w:val="003415FA"/>
    <w:rsid w:val="0034181A"/>
    <w:rsid w:val="00341B30"/>
    <w:rsid w:val="003429F2"/>
    <w:rsid w:val="00342B30"/>
    <w:rsid w:val="00342B44"/>
    <w:rsid w:val="00343661"/>
    <w:rsid w:val="00345965"/>
    <w:rsid w:val="00345DBF"/>
    <w:rsid w:val="00345E72"/>
    <w:rsid w:val="0034744C"/>
    <w:rsid w:val="00347C5D"/>
    <w:rsid w:val="003503CA"/>
    <w:rsid w:val="0035044C"/>
    <w:rsid w:val="0035050E"/>
    <w:rsid w:val="00350E1F"/>
    <w:rsid w:val="003513D2"/>
    <w:rsid w:val="00351E7E"/>
    <w:rsid w:val="003529F6"/>
    <w:rsid w:val="00352E0C"/>
    <w:rsid w:val="00353538"/>
    <w:rsid w:val="00354119"/>
    <w:rsid w:val="003549B6"/>
    <w:rsid w:val="003552D4"/>
    <w:rsid w:val="00355531"/>
    <w:rsid w:val="00355A03"/>
    <w:rsid w:val="00355E91"/>
    <w:rsid w:val="00357C9D"/>
    <w:rsid w:val="0036015E"/>
    <w:rsid w:val="00360230"/>
    <w:rsid w:val="003615B2"/>
    <w:rsid w:val="00361947"/>
    <w:rsid w:val="00361A89"/>
    <w:rsid w:val="00361AF8"/>
    <w:rsid w:val="00362C03"/>
    <w:rsid w:val="00362C29"/>
    <w:rsid w:val="003638F8"/>
    <w:rsid w:val="00365516"/>
    <w:rsid w:val="00365D88"/>
    <w:rsid w:val="003668B7"/>
    <w:rsid w:val="00366FDC"/>
    <w:rsid w:val="003679FD"/>
    <w:rsid w:val="00367FF8"/>
    <w:rsid w:val="003706B9"/>
    <w:rsid w:val="00370DAB"/>
    <w:rsid w:val="00371A32"/>
    <w:rsid w:val="00372262"/>
    <w:rsid w:val="0037300C"/>
    <w:rsid w:val="00373D6D"/>
    <w:rsid w:val="00374F50"/>
    <w:rsid w:val="0037621B"/>
    <w:rsid w:val="0037626B"/>
    <w:rsid w:val="00376C95"/>
    <w:rsid w:val="0038065D"/>
    <w:rsid w:val="00382AA9"/>
    <w:rsid w:val="00382BE1"/>
    <w:rsid w:val="003836A7"/>
    <w:rsid w:val="003846FA"/>
    <w:rsid w:val="00384C50"/>
    <w:rsid w:val="00384E53"/>
    <w:rsid w:val="003853F2"/>
    <w:rsid w:val="003869FA"/>
    <w:rsid w:val="003870A1"/>
    <w:rsid w:val="00387B78"/>
    <w:rsid w:val="00387E57"/>
    <w:rsid w:val="0039037E"/>
    <w:rsid w:val="0039054D"/>
    <w:rsid w:val="00390903"/>
    <w:rsid w:val="00390B55"/>
    <w:rsid w:val="00390F11"/>
    <w:rsid w:val="003932CE"/>
    <w:rsid w:val="00393BE0"/>
    <w:rsid w:val="00393DAF"/>
    <w:rsid w:val="00394358"/>
    <w:rsid w:val="003946C8"/>
    <w:rsid w:val="0039483F"/>
    <w:rsid w:val="00394AB9"/>
    <w:rsid w:val="00394ED0"/>
    <w:rsid w:val="003953B5"/>
    <w:rsid w:val="003957D0"/>
    <w:rsid w:val="00395814"/>
    <w:rsid w:val="0039720D"/>
    <w:rsid w:val="003A0986"/>
    <w:rsid w:val="003A13E8"/>
    <w:rsid w:val="003A2692"/>
    <w:rsid w:val="003A2CFD"/>
    <w:rsid w:val="003A35D9"/>
    <w:rsid w:val="003A47F9"/>
    <w:rsid w:val="003A5E24"/>
    <w:rsid w:val="003A63DF"/>
    <w:rsid w:val="003A6A0F"/>
    <w:rsid w:val="003A6F70"/>
    <w:rsid w:val="003A70A8"/>
    <w:rsid w:val="003A7150"/>
    <w:rsid w:val="003A763B"/>
    <w:rsid w:val="003A7CD2"/>
    <w:rsid w:val="003A7E31"/>
    <w:rsid w:val="003A7E42"/>
    <w:rsid w:val="003B063D"/>
    <w:rsid w:val="003B07B7"/>
    <w:rsid w:val="003B0BBF"/>
    <w:rsid w:val="003B0D0F"/>
    <w:rsid w:val="003B15DF"/>
    <w:rsid w:val="003B1A48"/>
    <w:rsid w:val="003B31D8"/>
    <w:rsid w:val="003B376B"/>
    <w:rsid w:val="003B39A6"/>
    <w:rsid w:val="003B47F1"/>
    <w:rsid w:val="003B65A8"/>
    <w:rsid w:val="003B72B6"/>
    <w:rsid w:val="003B77BE"/>
    <w:rsid w:val="003B7CAF"/>
    <w:rsid w:val="003B7F6D"/>
    <w:rsid w:val="003C0325"/>
    <w:rsid w:val="003C04F0"/>
    <w:rsid w:val="003C14F6"/>
    <w:rsid w:val="003C2268"/>
    <w:rsid w:val="003C2F1E"/>
    <w:rsid w:val="003C316E"/>
    <w:rsid w:val="003C38FC"/>
    <w:rsid w:val="003C4676"/>
    <w:rsid w:val="003C4B0D"/>
    <w:rsid w:val="003C4F35"/>
    <w:rsid w:val="003C4F7C"/>
    <w:rsid w:val="003C696A"/>
    <w:rsid w:val="003C6EE4"/>
    <w:rsid w:val="003C72A0"/>
    <w:rsid w:val="003C732F"/>
    <w:rsid w:val="003C7700"/>
    <w:rsid w:val="003D04A5"/>
    <w:rsid w:val="003D1DB8"/>
    <w:rsid w:val="003D1EA5"/>
    <w:rsid w:val="003D393E"/>
    <w:rsid w:val="003D3CE9"/>
    <w:rsid w:val="003D3F57"/>
    <w:rsid w:val="003D56A0"/>
    <w:rsid w:val="003D61AF"/>
    <w:rsid w:val="003D6D48"/>
    <w:rsid w:val="003D782F"/>
    <w:rsid w:val="003D79E9"/>
    <w:rsid w:val="003E0235"/>
    <w:rsid w:val="003E0A1F"/>
    <w:rsid w:val="003E0CBF"/>
    <w:rsid w:val="003E0DAB"/>
    <w:rsid w:val="003E11BC"/>
    <w:rsid w:val="003E16F5"/>
    <w:rsid w:val="003E3FE9"/>
    <w:rsid w:val="003E434C"/>
    <w:rsid w:val="003E4394"/>
    <w:rsid w:val="003E554A"/>
    <w:rsid w:val="003E5CF0"/>
    <w:rsid w:val="003E7182"/>
    <w:rsid w:val="003E77F9"/>
    <w:rsid w:val="003F0112"/>
    <w:rsid w:val="003F167F"/>
    <w:rsid w:val="003F30D7"/>
    <w:rsid w:val="003F495F"/>
    <w:rsid w:val="003F5C77"/>
    <w:rsid w:val="003F6450"/>
    <w:rsid w:val="003F6453"/>
    <w:rsid w:val="003F6ABE"/>
    <w:rsid w:val="003F7191"/>
    <w:rsid w:val="003F72B7"/>
    <w:rsid w:val="003F78E2"/>
    <w:rsid w:val="0040084B"/>
    <w:rsid w:val="00401210"/>
    <w:rsid w:val="004012CA"/>
    <w:rsid w:val="00401B45"/>
    <w:rsid w:val="00401F55"/>
    <w:rsid w:val="00403366"/>
    <w:rsid w:val="00404008"/>
    <w:rsid w:val="00404190"/>
    <w:rsid w:val="00405E0B"/>
    <w:rsid w:val="00405F04"/>
    <w:rsid w:val="00406616"/>
    <w:rsid w:val="00406D3C"/>
    <w:rsid w:val="004107B2"/>
    <w:rsid w:val="00410C62"/>
    <w:rsid w:val="004110B5"/>
    <w:rsid w:val="00411699"/>
    <w:rsid w:val="00411951"/>
    <w:rsid w:val="00412186"/>
    <w:rsid w:val="00413CAC"/>
    <w:rsid w:val="00414431"/>
    <w:rsid w:val="004150D8"/>
    <w:rsid w:val="00415845"/>
    <w:rsid w:val="00415991"/>
    <w:rsid w:val="00416849"/>
    <w:rsid w:val="00420282"/>
    <w:rsid w:val="004202BB"/>
    <w:rsid w:val="004207AD"/>
    <w:rsid w:val="0042281A"/>
    <w:rsid w:val="004229B6"/>
    <w:rsid w:val="004234D2"/>
    <w:rsid w:val="00423D52"/>
    <w:rsid w:val="00424E08"/>
    <w:rsid w:val="00425133"/>
    <w:rsid w:val="00425EE7"/>
    <w:rsid w:val="004267AC"/>
    <w:rsid w:val="004279DF"/>
    <w:rsid w:val="0043189E"/>
    <w:rsid w:val="00431DB3"/>
    <w:rsid w:val="0043219E"/>
    <w:rsid w:val="00432784"/>
    <w:rsid w:val="00432A46"/>
    <w:rsid w:val="00432D71"/>
    <w:rsid w:val="0043350A"/>
    <w:rsid w:val="004343E6"/>
    <w:rsid w:val="0043477B"/>
    <w:rsid w:val="00434C3C"/>
    <w:rsid w:val="00436271"/>
    <w:rsid w:val="00436C36"/>
    <w:rsid w:val="00440542"/>
    <w:rsid w:val="004405F0"/>
    <w:rsid w:val="00440952"/>
    <w:rsid w:val="00440CDA"/>
    <w:rsid w:val="00441DC7"/>
    <w:rsid w:val="00442098"/>
    <w:rsid w:val="004421E2"/>
    <w:rsid w:val="00442487"/>
    <w:rsid w:val="0044264C"/>
    <w:rsid w:val="00442F28"/>
    <w:rsid w:val="00443737"/>
    <w:rsid w:val="00443FF9"/>
    <w:rsid w:val="00444A06"/>
    <w:rsid w:val="00444C8A"/>
    <w:rsid w:val="0044552E"/>
    <w:rsid w:val="00445AC4"/>
    <w:rsid w:val="004460C8"/>
    <w:rsid w:val="00447510"/>
    <w:rsid w:val="00447F03"/>
    <w:rsid w:val="00447F27"/>
    <w:rsid w:val="00450116"/>
    <w:rsid w:val="00450DE9"/>
    <w:rsid w:val="0045126D"/>
    <w:rsid w:val="004516DA"/>
    <w:rsid w:val="00451E09"/>
    <w:rsid w:val="00452498"/>
    <w:rsid w:val="00452A47"/>
    <w:rsid w:val="00452D5F"/>
    <w:rsid w:val="004543FA"/>
    <w:rsid w:val="00455BC2"/>
    <w:rsid w:val="004571A2"/>
    <w:rsid w:val="004616C3"/>
    <w:rsid w:val="0046228A"/>
    <w:rsid w:val="00463152"/>
    <w:rsid w:val="00463B87"/>
    <w:rsid w:val="00464E44"/>
    <w:rsid w:val="00464ED6"/>
    <w:rsid w:val="0046530A"/>
    <w:rsid w:val="00465E8A"/>
    <w:rsid w:val="004666BF"/>
    <w:rsid w:val="004666E6"/>
    <w:rsid w:val="00467408"/>
    <w:rsid w:val="0046781D"/>
    <w:rsid w:val="00467AD8"/>
    <w:rsid w:val="00470201"/>
    <w:rsid w:val="00470AA4"/>
    <w:rsid w:val="00470B39"/>
    <w:rsid w:val="00471D76"/>
    <w:rsid w:val="004724FA"/>
    <w:rsid w:val="0047340A"/>
    <w:rsid w:val="00474F06"/>
    <w:rsid w:val="00474FB1"/>
    <w:rsid w:val="00475034"/>
    <w:rsid w:val="0048046B"/>
    <w:rsid w:val="004816B6"/>
    <w:rsid w:val="00481C19"/>
    <w:rsid w:val="00481DC6"/>
    <w:rsid w:val="004822DE"/>
    <w:rsid w:val="00482B46"/>
    <w:rsid w:val="00482BC4"/>
    <w:rsid w:val="00483E72"/>
    <w:rsid w:val="00483F49"/>
    <w:rsid w:val="0048425E"/>
    <w:rsid w:val="0048470F"/>
    <w:rsid w:val="00485101"/>
    <w:rsid w:val="00485235"/>
    <w:rsid w:val="00485AB4"/>
    <w:rsid w:val="00485FA8"/>
    <w:rsid w:val="004862A2"/>
    <w:rsid w:val="00486559"/>
    <w:rsid w:val="00486837"/>
    <w:rsid w:val="00486F94"/>
    <w:rsid w:val="004873C1"/>
    <w:rsid w:val="004877FC"/>
    <w:rsid w:val="00490369"/>
    <w:rsid w:val="004908E7"/>
    <w:rsid w:val="00492897"/>
    <w:rsid w:val="00493BA6"/>
    <w:rsid w:val="00494281"/>
    <w:rsid w:val="004954A5"/>
    <w:rsid w:val="00495C51"/>
    <w:rsid w:val="00495ECF"/>
    <w:rsid w:val="004976DC"/>
    <w:rsid w:val="00497F67"/>
    <w:rsid w:val="004A023E"/>
    <w:rsid w:val="004A03E6"/>
    <w:rsid w:val="004A11FD"/>
    <w:rsid w:val="004A1832"/>
    <w:rsid w:val="004A1B98"/>
    <w:rsid w:val="004A1E81"/>
    <w:rsid w:val="004A1EC3"/>
    <w:rsid w:val="004A1EC4"/>
    <w:rsid w:val="004A25FE"/>
    <w:rsid w:val="004A29B0"/>
    <w:rsid w:val="004A3307"/>
    <w:rsid w:val="004A3460"/>
    <w:rsid w:val="004A3ECC"/>
    <w:rsid w:val="004A486A"/>
    <w:rsid w:val="004A4AA7"/>
    <w:rsid w:val="004A4C2C"/>
    <w:rsid w:val="004A4C41"/>
    <w:rsid w:val="004A4D6B"/>
    <w:rsid w:val="004A5877"/>
    <w:rsid w:val="004A61F0"/>
    <w:rsid w:val="004A637F"/>
    <w:rsid w:val="004A63BA"/>
    <w:rsid w:val="004A66B6"/>
    <w:rsid w:val="004A6ADE"/>
    <w:rsid w:val="004A7C22"/>
    <w:rsid w:val="004B1A10"/>
    <w:rsid w:val="004B2932"/>
    <w:rsid w:val="004B3A87"/>
    <w:rsid w:val="004B3AD7"/>
    <w:rsid w:val="004B3E8E"/>
    <w:rsid w:val="004B48E1"/>
    <w:rsid w:val="004B4A63"/>
    <w:rsid w:val="004B4F8E"/>
    <w:rsid w:val="004B5ADB"/>
    <w:rsid w:val="004B5B6D"/>
    <w:rsid w:val="004B605E"/>
    <w:rsid w:val="004B68C2"/>
    <w:rsid w:val="004B70EE"/>
    <w:rsid w:val="004B7DD9"/>
    <w:rsid w:val="004C1183"/>
    <w:rsid w:val="004C1A0B"/>
    <w:rsid w:val="004C1F27"/>
    <w:rsid w:val="004C35EA"/>
    <w:rsid w:val="004C3E85"/>
    <w:rsid w:val="004C406F"/>
    <w:rsid w:val="004C4153"/>
    <w:rsid w:val="004C4BEC"/>
    <w:rsid w:val="004C4BF2"/>
    <w:rsid w:val="004C501E"/>
    <w:rsid w:val="004C616B"/>
    <w:rsid w:val="004C6714"/>
    <w:rsid w:val="004C6D26"/>
    <w:rsid w:val="004D1A6E"/>
    <w:rsid w:val="004D1A76"/>
    <w:rsid w:val="004D3767"/>
    <w:rsid w:val="004D3ADC"/>
    <w:rsid w:val="004D50BE"/>
    <w:rsid w:val="004D5D13"/>
    <w:rsid w:val="004D5FA2"/>
    <w:rsid w:val="004D602B"/>
    <w:rsid w:val="004D6CF4"/>
    <w:rsid w:val="004D727D"/>
    <w:rsid w:val="004D7EA5"/>
    <w:rsid w:val="004D7FDD"/>
    <w:rsid w:val="004E04A0"/>
    <w:rsid w:val="004E07D1"/>
    <w:rsid w:val="004E1021"/>
    <w:rsid w:val="004E1D9A"/>
    <w:rsid w:val="004E1DE7"/>
    <w:rsid w:val="004E29A1"/>
    <w:rsid w:val="004E362F"/>
    <w:rsid w:val="004E3A3A"/>
    <w:rsid w:val="004E3B51"/>
    <w:rsid w:val="004E4EB9"/>
    <w:rsid w:val="004E5831"/>
    <w:rsid w:val="004E7580"/>
    <w:rsid w:val="004F03FA"/>
    <w:rsid w:val="004F2915"/>
    <w:rsid w:val="004F30E8"/>
    <w:rsid w:val="004F4059"/>
    <w:rsid w:val="004F4191"/>
    <w:rsid w:val="004F45E7"/>
    <w:rsid w:val="004F4F45"/>
    <w:rsid w:val="004F506A"/>
    <w:rsid w:val="004F5391"/>
    <w:rsid w:val="004F56DA"/>
    <w:rsid w:val="004F575A"/>
    <w:rsid w:val="004F5787"/>
    <w:rsid w:val="004F5887"/>
    <w:rsid w:val="004F5889"/>
    <w:rsid w:val="004F5E05"/>
    <w:rsid w:val="004F6880"/>
    <w:rsid w:val="004F6B55"/>
    <w:rsid w:val="004F6C30"/>
    <w:rsid w:val="004F6E54"/>
    <w:rsid w:val="004F701C"/>
    <w:rsid w:val="004F76D9"/>
    <w:rsid w:val="00500038"/>
    <w:rsid w:val="00501856"/>
    <w:rsid w:val="0050204D"/>
    <w:rsid w:val="00502F6C"/>
    <w:rsid w:val="00504924"/>
    <w:rsid w:val="00504C78"/>
    <w:rsid w:val="0050666E"/>
    <w:rsid w:val="00506F8F"/>
    <w:rsid w:val="005073E7"/>
    <w:rsid w:val="00507767"/>
    <w:rsid w:val="005077E9"/>
    <w:rsid w:val="00512269"/>
    <w:rsid w:val="00512417"/>
    <w:rsid w:val="005126E5"/>
    <w:rsid w:val="00512E44"/>
    <w:rsid w:val="00515A28"/>
    <w:rsid w:val="00515E0D"/>
    <w:rsid w:val="00516F20"/>
    <w:rsid w:val="005215E0"/>
    <w:rsid w:val="00522167"/>
    <w:rsid w:val="0052371F"/>
    <w:rsid w:val="00523F2F"/>
    <w:rsid w:val="0052436D"/>
    <w:rsid w:val="005266E5"/>
    <w:rsid w:val="005269B2"/>
    <w:rsid w:val="005270C2"/>
    <w:rsid w:val="0052721D"/>
    <w:rsid w:val="0052764D"/>
    <w:rsid w:val="00530F63"/>
    <w:rsid w:val="005314BC"/>
    <w:rsid w:val="005325F2"/>
    <w:rsid w:val="005326DD"/>
    <w:rsid w:val="005336E7"/>
    <w:rsid w:val="00533C27"/>
    <w:rsid w:val="00534B6D"/>
    <w:rsid w:val="00534E79"/>
    <w:rsid w:val="00535427"/>
    <w:rsid w:val="005354E3"/>
    <w:rsid w:val="0053588E"/>
    <w:rsid w:val="0053592C"/>
    <w:rsid w:val="00535983"/>
    <w:rsid w:val="005378FA"/>
    <w:rsid w:val="00537AF0"/>
    <w:rsid w:val="00540C8C"/>
    <w:rsid w:val="00540E0E"/>
    <w:rsid w:val="005411EC"/>
    <w:rsid w:val="005424B1"/>
    <w:rsid w:val="005427A6"/>
    <w:rsid w:val="0054283C"/>
    <w:rsid w:val="005428CE"/>
    <w:rsid w:val="00543924"/>
    <w:rsid w:val="00543BA9"/>
    <w:rsid w:val="0054413A"/>
    <w:rsid w:val="00546645"/>
    <w:rsid w:val="00550018"/>
    <w:rsid w:val="00550248"/>
    <w:rsid w:val="00552502"/>
    <w:rsid w:val="00552C50"/>
    <w:rsid w:val="00553EBA"/>
    <w:rsid w:val="005540CB"/>
    <w:rsid w:val="005546DF"/>
    <w:rsid w:val="00554A54"/>
    <w:rsid w:val="00554BBF"/>
    <w:rsid w:val="00555124"/>
    <w:rsid w:val="005556BC"/>
    <w:rsid w:val="005567BC"/>
    <w:rsid w:val="00556AA2"/>
    <w:rsid w:val="00556C91"/>
    <w:rsid w:val="00557488"/>
    <w:rsid w:val="00557E76"/>
    <w:rsid w:val="005605C6"/>
    <w:rsid w:val="00560A81"/>
    <w:rsid w:val="005611E8"/>
    <w:rsid w:val="005622A4"/>
    <w:rsid w:val="005627C8"/>
    <w:rsid w:val="00563466"/>
    <w:rsid w:val="00563AE6"/>
    <w:rsid w:val="00563BB6"/>
    <w:rsid w:val="005641CB"/>
    <w:rsid w:val="005647DA"/>
    <w:rsid w:val="005649B5"/>
    <w:rsid w:val="00564CC2"/>
    <w:rsid w:val="0056504F"/>
    <w:rsid w:val="00565FE6"/>
    <w:rsid w:val="00566B90"/>
    <w:rsid w:val="00567248"/>
    <w:rsid w:val="00570559"/>
    <w:rsid w:val="005711A0"/>
    <w:rsid w:val="005715D3"/>
    <w:rsid w:val="0057167F"/>
    <w:rsid w:val="00571973"/>
    <w:rsid w:val="00571AB5"/>
    <w:rsid w:val="00571B79"/>
    <w:rsid w:val="00573D53"/>
    <w:rsid w:val="00574556"/>
    <w:rsid w:val="00574CAE"/>
    <w:rsid w:val="005755FE"/>
    <w:rsid w:val="005759CB"/>
    <w:rsid w:val="00575D3A"/>
    <w:rsid w:val="00576882"/>
    <w:rsid w:val="00576D7F"/>
    <w:rsid w:val="00577311"/>
    <w:rsid w:val="005778DA"/>
    <w:rsid w:val="005800B5"/>
    <w:rsid w:val="005803A3"/>
    <w:rsid w:val="005807CE"/>
    <w:rsid w:val="0058081E"/>
    <w:rsid w:val="005827DC"/>
    <w:rsid w:val="00583CBD"/>
    <w:rsid w:val="00584A26"/>
    <w:rsid w:val="00584DCA"/>
    <w:rsid w:val="005851DD"/>
    <w:rsid w:val="00585352"/>
    <w:rsid w:val="005858F6"/>
    <w:rsid w:val="00585C68"/>
    <w:rsid w:val="005863B8"/>
    <w:rsid w:val="0058778E"/>
    <w:rsid w:val="00590553"/>
    <w:rsid w:val="00590C93"/>
    <w:rsid w:val="00590E50"/>
    <w:rsid w:val="005912B0"/>
    <w:rsid w:val="005914F4"/>
    <w:rsid w:val="00592B8F"/>
    <w:rsid w:val="00593E47"/>
    <w:rsid w:val="00594423"/>
    <w:rsid w:val="00596707"/>
    <w:rsid w:val="005968EE"/>
    <w:rsid w:val="00596BCA"/>
    <w:rsid w:val="00597B0E"/>
    <w:rsid w:val="00597C5B"/>
    <w:rsid w:val="00597D6D"/>
    <w:rsid w:val="005A0263"/>
    <w:rsid w:val="005A0B42"/>
    <w:rsid w:val="005A0F3F"/>
    <w:rsid w:val="005A14F0"/>
    <w:rsid w:val="005A19C9"/>
    <w:rsid w:val="005A1AD3"/>
    <w:rsid w:val="005A213F"/>
    <w:rsid w:val="005A2BDB"/>
    <w:rsid w:val="005A58C8"/>
    <w:rsid w:val="005A5F8C"/>
    <w:rsid w:val="005A7579"/>
    <w:rsid w:val="005A7E41"/>
    <w:rsid w:val="005B231D"/>
    <w:rsid w:val="005B2C34"/>
    <w:rsid w:val="005B3506"/>
    <w:rsid w:val="005B39FE"/>
    <w:rsid w:val="005B3FCE"/>
    <w:rsid w:val="005B4132"/>
    <w:rsid w:val="005B4656"/>
    <w:rsid w:val="005B4B4A"/>
    <w:rsid w:val="005B4BEA"/>
    <w:rsid w:val="005B50BF"/>
    <w:rsid w:val="005B5124"/>
    <w:rsid w:val="005B5868"/>
    <w:rsid w:val="005B7D2B"/>
    <w:rsid w:val="005C1C60"/>
    <w:rsid w:val="005C20A4"/>
    <w:rsid w:val="005C2E59"/>
    <w:rsid w:val="005C354D"/>
    <w:rsid w:val="005C3FA0"/>
    <w:rsid w:val="005C47F6"/>
    <w:rsid w:val="005C518E"/>
    <w:rsid w:val="005C52EA"/>
    <w:rsid w:val="005C5BF7"/>
    <w:rsid w:val="005C6F4D"/>
    <w:rsid w:val="005C6FBA"/>
    <w:rsid w:val="005C75E9"/>
    <w:rsid w:val="005C76EB"/>
    <w:rsid w:val="005C7C7D"/>
    <w:rsid w:val="005D05E2"/>
    <w:rsid w:val="005D26D3"/>
    <w:rsid w:val="005D2A95"/>
    <w:rsid w:val="005D2AE9"/>
    <w:rsid w:val="005D2E54"/>
    <w:rsid w:val="005D333C"/>
    <w:rsid w:val="005D384A"/>
    <w:rsid w:val="005D3C52"/>
    <w:rsid w:val="005D464B"/>
    <w:rsid w:val="005D46BB"/>
    <w:rsid w:val="005D61A7"/>
    <w:rsid w:val="005D6D2F"/>
    <w:rsid w:val="005D78A3"/>
    <w:rsid w:val="005E033F"/>
    <w:rsid w:val="005E0890"/>
    <w:rsid w:val="005E0C04"/>
    <w:rsid w:val="005E1022"/>
    <w:rsid w:val="005E157F"/>
    <w:rsid w:val="005E2948"/>
    <w:rsid w:val="005E29BB"/>
    <w:rsid w:val="005E2AAD"/>
    <w:rsid w:val="005E30E6"/>
    <w:rsid w:val="005E31F7"/>
    <w:rsid w:val="005E32C7"/>
    <w:rsid w:val="005E4755"/>
    <w:rsid w:val="005E48D9"/>
    <w:rsid w:val="005E5C4A"/>
    <w:rsid w:val="005E65F4"/>
    <w:rsid w:val="005E6A97"/>
    <w:rsid w:val="005E7010"/>
    <w:rsid w:val="005E7136"/>
    <w:rsid w:val="005F01BA"/>
    <w:rsid w:val="005F037B"/>
    <w:rsid w:val="005F056D"/>
    <w:rsid w:val="005F0961"/>
    <w:rsid w:val="005F0B9B"/>
    <w:rsid w:val="005F15E9"/>
    <w:rsid w:val="005F2582"/>
    <w:rsid w:val="005F264E"/>
    <w:rsid w:val="005F293F"/>
    <w:rsid w:val="005F2C2C"/>
    <w:rsid w:val="005F2D9A"/>
    <w:rsid w:val="005F3523"/>
    <w:rsid w:val="005F3928"/>
    <w:rsid w:val="005F399C"/>
    <w:rsid w:val="005F3D8A"/>
    <w:rsid w:val="005F4848"/>
    <w:rsid w:val="005F495F"/>
    <w:rsid w:val="005F50A5"/>
    <w:rsid w:val="005F76ED"/>
    <w:rsid w:val="005F7A4A"/>
    <w:rsid w:val="005F7CC9"/>
    <w:rsid w:val="005F7CF8"/>
    <w:rsid w:val="00601194"/>
    <w:rsid w:val="00601687"/>
    <w:rsid w:val="00602B53"/>
    <w:rsid w:val="006032E3"/>
    <w:rsid w:val="0060430B"/>
    <w:rsid w:val="00605D2F"/>
    <w:rsid w:val="00606199"/>
    <w:rsid w:val="006079E2"/>
    <w:rsid w:val="00607A03"/>
    <w:rsid w:val="00607F95"/>
    <w:rsid w:val="00607FB0"/>
    <w:rsid w:val="00610724"/>
    <w:rsid w:val="0061097B"/>
    <w:rsid w:val="0061231A"/>
    <w:rsid w:val="00613A6A"/>
    <w:rsid w:val="0061413E"/>
    <w:rsid w:val="006149EA"/>
    <w:rsid w:val="00614E80"/>
    <w:rsid w:val="00614F9D"/>
    <w:rsid w:val="00616516"/>
    <w:rsid w:val="00616A0C"/>
    <w:rsid w:val="00617417"/>
    <w:rsid w:val="00617929"/>
    <w:rsid w:val="006204F6"/>
    <w:rsid w:val="00620751"/>
    <w:rsid w:val="00620EFA"/>
    <w:rsid w:val="00621939"/>
    <w:rsid w:val="00621F78"/>
    <w:rsid w:val="00621F97"/>
    <w:rsid w:val="006256F4"/>
    <w:rsid w:val="00626E78"/>
    <w:rsid w:val="00627296"/>
    <w:rsid w:val="00627658"/>
    <w:rsid w:val="00630534"/>
    <w:rsid w:val="00630680"/>
    <w:rsid w:val="006309BC"/>
    <w:rsid w:val="006326B8"/>
    <w:rsid w:val="00632A19"/>
    <w:rsid w:val="00632C1C"/>
    <w:rsid w:val="00632CE4"/>
    <w:rsid w:val="00632F5E"/>
    <w:rsid w:val="00633419"/>
    <w:rsid w:val="00634590"/>
    <w:rsid w:val="00634DA6"/>
    <w:rsid w:val="0063557F"/>
    <w:rsid w:val="0063680F"/>
    <w:rsid w:val="00637CB5"/>
    <w:rsid w:val="00637F1A"/>
    <w:rsid w:val="00640296"/>
    <w:rsid w:val="006402A3"/>
    <w:rsid w:val="00641201"/>
    <w:rsid w:val="0064158C"/>
    <w:rsid w:val="00641B76"/>
    <w:rsid w:val="00642D45"/>
    <w:rsid w:val="00642FE1"/>
    <w:rsid w:val="0064382E"/>
    <w:rsid w:val="006442FA"/>
    <w:rsid w:val="00644B50"/>
    <w:rsid w:val="0064525A"/>
    <w:rsid w:val="00647D23"/>
    <w:rsid w:val="00650649"/>
    <w:rsid w:val="00650FF3"/>
    <w:rsid w:val="006510E1"/>
    <w:rsid w:val="00652025"/>
    <w:rsid w:val="00652863"/>
    <w:rsid w:val="00652A66"/>
    <w:rsid w:val="00653B0B"/>
    <w:rsid w:val="00654093"/>
    <w:rsid w:val="0065550B"/>
    <w:rsid w:val="00655ABE"/>
    <w:rsid w:val="0065712F"/>
    <w:rsid w:val="00661111"/>
    <w:rsid w:val="006613D1"/>
    <w:rsid w:val="006618A2"/>
    <w:rsid w:val="00661C1C"/>
    <w:rsid w:val="00661C8B"/>
    <w:rsid w:val="00661E0D"/>
    <w:rsid w:val="00662654"/>
    <w:rsid w:val="00662719"/>
    <w:rsid w:val="00662823"/>
    <w:rsid w:val="00662A9C"/>
    <w:rsid w:val="00662F16"/>
    <w:rsid w:val="00663614"/>
    <w:rsid w:val="00663F80"/>
    <w:rsid w:val="00664DBA"/>
    <w:rsid w:val="00665298"/>
    <w:rsid w:val="00665339"/>
    <w:rsid w:val="0066665C"/>
    <w:rsid w:val="00666677"/>
    <w:rsid w:val="006666CA"/>
    <w:rsid w:val="00666FFF"/>
    <w:rsid w:val="006670DF"/>
    <w:rsid w:val="00670543"/>
    <w:rsid w:val="00670C8C"/>
    <w:rsid w:val="00670E1D"/>
    <w:rsid w:val="00671767"/>
    <w:rsid w:val="006719F5"/>
    <w:rsid w:val="006723E2"/>
    <w:rsid w:val="00672D55"/>
    <w:rsid w:val="0067303A"/>
    <w:rsid w:val="00673F5B"/>
    <w:rsid w:val="0067459E"/>
    <w:rsid w:val="006746C7"/>
    <w:rsid w:val="00674A14"/>
    <w:rsid w:val="0067649F"/>
    <w:rsid w:val="0068055D"/>
    <w:rsid w:val="00681BA7"/>
    <w:rsid w:val="006824C6"/>
    <w:rsid w:val="006825CB"/>
    <w:rsid w:val="00682FCB"/>
    <w:rsid w:val="00683126"/>
    <w:rsid w:val="006832D5"/>
    <w:rsid w:val="0068342E"/>
    <w:rsid w:val="006840EF"/>
    <w:rsid w:val="006846CD"/>
    <w:rsid w:val="00684789"/>
    <w:rsid w:val="006847BD"/>
    <w:rsid w:val="006853A6"/>
    <w:rsid w:val="00686373"/>
    <w:rsid w:val="006864BE"/>
    <w:rsid w:val="00686757"/>
    <w:rsid w:val="00686C03"/>
    <w:rsid w:val="006871B8"/>
    <w:rsid w:val="006904EB"/>
    <w:rsid w:val="00691D5A"/>
    <w:rsid w:val="00693802"/>
    <w:rsid w:val="00694144"/>
    <w:rsid w:val="006944FE"/>
    <w:rsid w:val="00695AAE"/>
    <w:rsid w:val="0069669F"/>
    <w:rsid w:val="006A01F8"/>
    <w:rsid w:val="006A0CBF"/>
    <w:rsid w:val="006A1DB2"/>
    <w:rsid w:val="006A3342"/>
    <w:rsid w:val="006A489D"/>
    <w:rsid w:val="006A48B2"/>
    <w:rsid w:val="006A48B7"/>
    <w:rsid w:val="006A4B78"/>
    <w:rsid w:val="006A58A7"/>
    <w:rsid w:val="006A58A8"/>
    <w:rsid w:val="006A5D89"/>
    <w:rsid w:val="006A6241"/>
    <w:rsid w:val="006A63BC"/>
    <w:rsid w:val="006A726D"/>
    <w:rsid w:val="006A78D4"/>
    <w:rsid w:val="006A7E9B"/>
    <w:rsid w:val="006A7EE8"/>
    <w:rsid w:val="006B005C"/>
    <w:rsid w:val="006B1654"/>
    <w:rsid w:val="006B1E01"/>
    <w:rsid w:val="006B29D8"/>
    <w:rsid w:val="006B3B7C"/>
    <w:rsid w:val="006B414B"/>
    <w:rsid w:val="006B4D74"/>
    <w:rsid w:val="006B4F03"/>
    <w:rsid w:val="006B5175"/>
    <w:rsid w:val="006B547E"/>
    <w:rsid w:val="006B5AB5"/>
    <w:rsid w:val="006B6557"/>
    <w:rsid w:val="006B6763"/>
    <w:rsid w:val="006B787B"/>
    <w:rsid w:val="006B7EAA"/>
    <w:rsid w:val="006B7EC7"/>
    <w:rsid w:val="006C08B2"/>
    <w:rsid w:val="006C2824"/>
    <w:rsid w:val="006C33DA"/>
    <w:rsid w:val="006C49C6"/>
    <w:rsid w:val="006C4B64"/>
    <w:rsid w:val="006C4EFB"/>
    <w:rsid w:val="006C5CD2"/>
    <w:rsid w:val="006C5F55"/>
    <w:rsid w:val="006C6731"/>
    <w:rsid w:val="006C7526"/>
    <w:rsid w:val="006D02B8"/>
    <w:rsid w:val="006D092D"/>
    <w:rsid w:val="006D0E19"/>
    <w:rsid w:val="006D15A0"/>
    <w:rsid w:val="006D22B2"/>
    <w:rsid w:val="006D253A"/>
    <w:rsid w:val="006D29CD"/>
    <w:rsid w:val="006D3214"/>
    <w:rsid w:val="006D32F8"/>
    <w:rsid w:val="006D3947"/>
    <w:rsid w:val="006D44A6"/>
    <w:rsid w:val="006D45ED"/>
    <w:rsid w:val="006D5708"/>
    <w:rsid w:val="006D5913"/>
    <w:rsid w:val="006D5F19"/>
    <w:rsid w:val="006D6DA7"/>
    <w:rsid w:val="006D6E0F"/>
    <w:rsid w:val="006D704A"/>
    <w:rsid w:val="006D76C9"/>
    <w:rsid w:val="006E06C4"/>
    <w:rsid w:val="006E0765"/>
    <w:rsid w:val="006E0CDD"/>
    <w:rsid w:val="006E1451"/>
    <w:rsid w:val="006E49B8"/>
    <w:rsid w:val="006E4A62"/>
    <w:rsid w:val="006E5101"/>
    <w:rsid w:val="006E5828"/>
    <w:rsid w:val="006E6FF1"/>
    <w:rsid w:val="006E7449"/>
    <w:rsid w:val="006E75F1"/>
    <w:rsid w:val="006E7893"/>
    <w:rsid w:val="006F21AB"/>
    <w:rsid w:val="006F21F6"/>
    <w:rsid w:val="006F23F3"/>
    <w:rsid w:val="006F336E"/>
    <w:rsid w:val="006F3776"/>
    <w:rsid w:val="006F476D"/>
    <w:rsid w:val="006F4D58"/>
    <w:rsid w:val="006F532F"/>
    <w:rsid w:val="006F57A2"/>
    <w:rsid w:val="006F64CD"/>
    <w:rsid w:val="006F6FAF"/>
    <w:rsid w:val="006F783C"/>
    <w:rsid w:val="006F7F70"/>
    <w:rsid w:val="0070012F"/>
    <w:rsid w:val="00700E34"/>
    <w:rsid w:val="007036A1"/>
    <w:rsid w:val="00703911"/>
    <w:rsid w:val="00704847"/>
    <w:rsid w:val="0070576D"/>
    <w:rsid w:val="00707007"/>
    <w:rsid w:val="00707496"/>
    <w:rsid w:val="00710580"/>
    <w:rsid w:val="007111FF"/>
    <w:rsid w:val="007141A1"/>
    <w:rsid w:val="007143A2"/>
    <w:rsid w:val="00714710"/>
    <w:rsid w:val="00714D49"/>
    <w:rsid w:val="00714E4A"/>
    <w:rsid w:val="007150DA"/>
    <w:rsid w:val="00715CFB"/>
    <w:rsid w:val="007162AC"/>
    <w:rsid w:val="007173F2"/>
    <w:rsid w:val="007177E1"/>
    <w:rsid w:val="00720288"/>
    <w:rsid w:val="00720A9E"/>
    <w:rsid w:val="0072146C"/>
    <w:rsid w:val="007216FC"/>
    <w:rsid w:val="00721F7D"/>
    <w:rsid w:val="007223AE"/>
    <w:rsid w:val="00722AAB"/>
    <w:rsid w:val="00723BA2"/>
    <w:rsid w:val="00724184"/>
    <w:rsid w:val="00725048"/>
    <w:rsid w:val="00726547"/>
    <w:rsid w:val="0072705E"/>
    <w:rsid w:val="007277A2"/>
    <w:rsid w:val="0073025A"/>
    <w:rsid w:val="007304E5"/>
    <w:rsid w:val="00730DC6"/>
    <w:rsid w:val="0073275C"/>
    <w:rsid w:val="00732869"/>
    <w:rsid w:val="007330CE"/>
    <w:rsid w:val="00734220"/>
    <w:rsid w:val="007345F0"/>
    <w:rsid w:val="00734C1E"/>
    <w:rsid w:val="007356F5"/>
    <w:rsid w:val="007367D9"/>
    <w:rsid w:val="00736EA4"/>
    <w:rsid w:val="007371F1"/>
    <w:rsid w:val="00737A9F"/>
    <w:rsid w:val="00737AD3"/>
    <w:rsid w:val="00737D9B"/>
    <w:rsid w:val="00740B0D"/>
    <w:rsid w:val="00740D55"/>
    <w:rsid w:val="00740E15"/>
    <w:rsid w:val="00741B02"/>
    <w:rsid w:val="00742778"/>
    <w:rsid w:val="00742E69"/>
    <w:rsid w:val="0074339B"/>
    <w:rsid w:val="0074362E"/>
    <w:rsid w:val="00743862"/>
    <w:rsid w:val="007439F4"/>
    <w:rsid w:val="007452D3"/>
    <w:rsid w:val="00745A6D"/>
    <w:rsid w:val="007461E4"/>
    <w:rsid w:val="0074653D"/>
    <w:rsid w:val="00746C0B"/>
    <w:rsid w:val="0074770E"/>
    <w:rsid w:val="00747E67"/>
    <w:rsid w:val="00750029"/>
    <w:rsid w:val="0075095E"/>
    <w:rsid w:val="00750A55"/>
    <w:rsid w:val="00750BC2"/>
    <w:rsid w:val="007519ED"/>
    <w:rsid w:val="00751F88"/>
    <w:rsid w:val="007523AA"/>
    <w:rsid w:val="00752440"/>
    <w:rsid w:val="00752B07"/>
    <w:rsid w:val="00752EAA"/>
    <w:rsid w:val="007538E1"/>
    <w:rsid w:val="00754651"/>
    <w:rsid w:val="007552E6"/>
    <w:rsid w:val="00756E02"/>
    <w:rsid w:val="00757140"/>
    <w:rsid w:val="00757697"/>
    <w:rsid w:val="00760217"/>
    <w:rsid w:val="0076121B"/>
    <w:rsid w:val="00761394"/>
    <w:rsid w:val="00761CB3"/>
    <w:rsid w:val="00761DCF"/>
    <w:rsid w:val="0076325D"/>
    <w:rsid w:val="007639A1"/>
    <w:rsid w:val="00763ED3"/>
    <w:rsid w:val="007655A8"/>
    <w:rsid w:val="00765735"/>
    <w:rsid w:val="00765C62"/>
    <w:rsid w:val="00765E99"/>
    <w:rsid w:val="007668BF"/>
    <w:rsid w:val="007669E7"/>
    <w:rsid w:val="00766FAC"/>
    <w:rsid w:val="00767054"/>
    <w:rsid w:val="00767064"/>
    <w:rsid w:val="00767A91"/>
    <w:rsid w:val="00771809"/>
    <w:rsid w:val="007718D8"/>
    <w:rsid w:val="00772EBB"/>
    <w:rsid w:val="00772F13"/>
    <w:rsid w:val="00773AA9"/>
    <w:rsid w:val="00774D6F"/>
    <w:rsid w:val="00775346"/>
    <w:rsid w:val="00775CC0"/>
    <w:rsid w:val="0077637E"/>
    <w:rsid w:val="007773F3"/>
    <w:rsid w:val="0077798A"/>
    <w:rsid w:val="007803BF"/>
    <w:rsid w:val="00782096"/>
    <w:rsid w:val="00784392"/>
    <w:rsid w:val="00784588"/>
    <w:rsid w:val="0078608A"/>
    <w:rsid w:val="00786634"/>
    <w:rsid w:val="00786DB7"/>
    <w:rsid w:val="007909E1"/>
    <w:rsid w:val="0079125C"/>
    <w:rsid w:val="00791A3F"/>
    <w:rsid w:val="00792139"/>
    <w:rsid w:val="007923B8"/>
    <w:rsid w:val="0079412D"/>
    <w:rsid w:val="00794E2B"/>
    <w:rsid w:val="0079510D"/>
    <w:rsid w:val="007955D2"/>
    <w:rsid w:val="0079570C"/>
    <w:rsid w:val="00795E35"/>
    <w:rsid w:val="007972B0"/>
    <w:rsid w:val="007A024C"/>
    <w:rsid w:val="007A21B0"/>
    <w:rsid w:val="007A23AC"/>
    <w:rsid w:val="007A2B01"/>
    <w:rsid w:val="007A2FE2"/>
    <w:rsid w:val="007A3AD1"/>
    <w:rsid w:val="007A3FA3"/>
    <w:rsid w:val="007A4591"/>
    <w:rsid w:val="007A4D20"/>
    <w:rsid w:val="007A4DD6"/>
    <w:rsid w:val="007A51FB"/>
    <w:rsid w:val="007A64B4"/>
    <w:rsid w:val="007A68D6"/>
    <w:rsid w:val="007A7CB0"/>
    <w:rsid w:val="007A7D24"/>
    <w:rsid w:val="007A7FDB"/>
    <w:rsid w:val="007B0307"/>
    <w:rsid w:val="007B1954"/>
    <w:rsid w:val="007B2802"/>
    <w:rsid w:val="007B4D79"/>
    <w:rsid w:val="007B5527"/>
    <w:rsid w:val="007B5EB7"/>
    <w:rsid w:val="007B6D33"/>
    <w:rsid w:val="007B7C91"/>
    <w:rsid w:val="007C035F"/>
    <w:rsid w:val="007C05E8"/>
    <w:rsid w:val="007C0824"/>
    <w:rsid w:val="007C0E72"/>
    <w:rsid w:val="007C10A1"/>
    <w:rsid w:val="007C1EA4"/>
    <w:rsid w:val="007C25EA"/>
    <w:rsid w:val="007C33CC"/>
    <w:rsid w:val="007C3B98"/>
    <w:rsid w:val="007C3E9A"/>
    <w:rsid w:val="007C3EE5"/>
    <w:rsid w:val="007C614D"/>
    <w:rsid w:val="007C63FF"/>
    <w:rsid w:val="007C7A5E"/>
    <w:rsid w:val="007D03BB"/>
    <w:rsid w:val="007D0A14"/>
    <w:rsid w:val="007D0CA9"/>
    <w:rsid w:val="007D14D6"/>
    <w:rsid w:val="007D1B5A"/>
    <w:rsid w:val="007D23A0"/>
    <w:rsid w:val="007D2594"/>
    <w:rsid w:val="007D4A08"/>
    <w:rsid w:val="007D4D0E"/>
    <w:rsid w:val="007D55EC"/>
    <w:rsid w:val="007D6A63"/>
    <w:rsid w:val="007D7621"/>
    <w:rsid w:val="007D785F"/>
    <w:rsid w:val="007E03EB"/>
    <w:rsid w:val="007E214B"/>
    <w:rsid w:val="007E326E"/>
    <w:rsid w:val="007E365C"/>
    <w:rsid w:val="007E3853"/>
    <w:rsid w:val="007E3CD6"/>
    <w:rsid w:val="007E3EAB"/>
    <w:rsid w:val="007E6822"/>
    <w:rsid w:val="007E69F9"/>
    <w:rsid w:val="007E6E9F"/>
    <w:rsid w:val="007E74F6"/>
    <w:rsid w:val="007E7B1D"/>
    <w:rsid w:val="007F1462"/>
    <w:rsid w:val="007F17F1"/>
    <w:rsid w:val="007F19BB"/>
    <w:rsid w:val="007F235C"/>
    <w:rsid w:val="007F2A8D"/>
    <w:rsid w:val="007F2E7F"/>
    <w:rsid w:val="007F3C09"/>
    <w:rsid w:val="007F4183"/>
    <w:rsid w:val="007F434E"/>
    <w:rsid w:val="007F4BF1"/>
    <w:rsid w:val="007F4EE6"/>
    <w:rsid w:val="007F573E"/>
    <w:rsid w:val="007F71EB"/>
    <w:rsid w:val="007F7B6E"/>
    <w:rsid w:val="00800524"/>
    <w:rsid w:val="00800C65"/>
    <w:rsid w:val="0080158B"/>
    <w:rsid w:val="00801C91"/>
    <w:rsid w:val="00801DAB"/>
    <w:rsid w:val="00801F69"/>
    <w:rsid w:val="008021F5"/>
    <w:rsid w:val="00802D1D"/>
    <w:rsid w:val="00803F00"/>
    <w:rsid w:val="0080402D"/>
    <w:rsid w:val="0080513C"/>
    <w:rsid w:val="008052AE"/>
    <w:rsid w:val="00805D0D"/>
    <w:rsid w:val="00807A7B"/>
    <w:rsid w:val="00810913"/>
    <w:rsid w:val="0081168C"/>
    <w:rsid w:val="008120D0"/>
    <w:rsid w:val="00812B41"/>
    <w:rsid w:val="00813951"/>
    <w:rsid w:val="00814856"/>
    <w:rsid w:val="008150B4"/>
    <w:rsid w:val="00815170"/>
    <w:rsid w:val="00817238"/>
    <w:rsid w:val="00820D51"/>
    <w:rsid w:val="0082208E"/>
    <w:rsid w:val="00822F7C"/>
    <w:rsid w:val="0082346B"/>
    <w:rsid w:val="00823CB1"/>
    <w:rsid w:val="0082437A"/>
    <w:rsid w:val="0082690A"/>
    <w:rsid w:val="00826DC5"/>
    <w:rsid w:val="00827D06"/>
    <w:rsid w:val="00827D99"/>
    <w:rsid w:val="00827E4A"/>
    <w:rsid w:val="00830470"/>
    <w:rsid w:val="00831307"/>
    <w:rsid w:val="008334F0"/>
    <w:rsid w:val="008359A9"/>
    <w:rsid w:val="00835E1D"/>
    <w:rsid w:val="00835F26"/>
    <w:rsid w:val="008370D5"/>
    <w:rsid w:val="00837FE3"/>
    <w:rsid w:val="00841A61"/>
    <w:rsid w:val="00841AEB"/>
    <w:rsid w:val="00842BA4"/>
    <w:rsid w:val="00842FFA"/>
    <w:rsid w:val="00843959"/>
    <w:rsid w:val="008439E8"/>
    <w:rsid w:val="00843AAB"/>
    <w:rsid w:val="00843B8A"/>
    <w:rsid w:val="008443E5"/>
    <w:rsid w:val="008447BA"/>
    <w:rsid w:val="00845E6B"/>
    <w:rsid w:val="00847E9B"/>
    <w:rsid w:val="008501E9"/>
    <w:rsid w:val="0085055E"/>
    <w:rsid w:val="0085127C"/>
    <w:rsid w:val="00851861"/>
    <w:rsid w:val="00851F59"/>
    <w:rsid w:val="0085264A"/>
    <w:rsid w:val="00852A75"/>
    <w:rsid w:val="00852DDA"/>
    <w:rsid w:val="00853079"/>
    <w:rsid w:val="00853F22"/>
    <w:rsid w:val="00854490"/>
    <w:rsid w:val="008547FD"/>
    <w:rsid w:val="0085513E"/>
    <w:rsid w:val="00855A53"/>
    <w:rsid w:val="00860A13"/>
    <w:rsid w:val="00860A2C"/>
    <w:rsid w:val="00860F4E"/>
    <w:rsid w:val="00861048"/>
    <w:rsid w:val="0086129F"/>
    <w:rsid w:val="008615D7"/>
    <w:rsid w:val="008617CB"/>
    <w:rsid w:val="0086229C"/>
    <w:rsid w:val="008623B4"/>
    <w:rsid w:val="0086513A"/>
    <w:rsid w:val="00865F69"/>
    <w:rsid w:val="00866081"/>
    <w:rsid w:val="008662DD"/>
    <w:rsid w:val="00866EED"/>
    <w:rsid w:val="00867198"/>
    <w:rsid w:val="008672AD"/>
    <w:rsid w:val="00870256"/>
    <w:rsid w:val="0087055A"/>
    <w:rsid w:val="008707F5"/>
    <w:rsid w:val="00870E7A"/>
    <w:rsid w:val="00870FC2"/>
    <w:rsid w:val="008723ED"/>
    <w:rsid w:val="0087288C"/>
    <w:rsid w:val="00873411"/>
    <w:rsid w:val="00873E3E"/>
    <w:rsid w:val="0087468C"/>
    <w:rsid w:val="00874BF9"/>
    <w:rsid w:val="00874C2A"/>
    <w:rsid w:val="008751D7"/>
    <w:rsid w:val="00876552"/>
    <w:rsid w:val="00876B3B"/>
    <w:rsid w:val="00877114"/>
    <w:rsid w:val="008773B4"/>
    <w:rsid w:val="00877421"/>
    <w:rsid w:val="00877550"/>
    <w:rsid w:val="008779A4"/>
    <w:rsid w:val="00877C04"/>
    <w:rsid w:val="008805C5"/>
    <w:rsid w:val="008819F4"/>
    <w:rsid w:val="00882137"/>
    <w:rsid w:val="0088232D"/>
    <w:rsid w:val="008840B6"/>
    <w:rsid w:val="00884229"/>
    <w:rsid w:val="00884488"/>
    <w:rsid w:val="0088476B"/>
    <w:rsid w:val="008849F2"/>
    <w:rsid w:val="00884B43"/>
    <w:rsid w:val="0088674C"/>
    <w:rsid w:val="00886B63"/>
    <w:rsid w:val="00886EFB"/>
    <w:rsid w:val="008875A9"/>
    <w:rsid w:val="008876D2"/>
    <w:rsid w:val="008878E8"/>
    <w:rsid w:val="00887929"/>
    <w:rsid w:val="008905E5"/>
    <w:rsid w:val="008913BB"/>
    <w:rsid w:val="0089159F"/>
    <w:rsid w:val="0089197B"/>
    <w:rsid w:val="008919E4"/>
    <w:rsid w:val="00891CC9"/>
    <w:rsid w:val="0089236F"/>
    <w:rsid w:val="00892688"/>
    <w:rsid w:val="008929AD"/>
    <w:rsid w:val="00892D4F"/>
    <w:rsid w:val="008939F6"/>
    <w:rsid w:val="00895F50"/>
    <w:rsid w:val="008A0416"/>
    <w:rsid w:val="008A27CF"/>
    <w:rsid w:val="008A29B6"/>
    <w:rsid w:val="008A3BBB"/>
    <w:rsid w:val="008A3E8B"/>
    <w:rsid w:val="008A4387"/>
    <w:rsid w:val="008A4E50"/>
    <w:rsid w:val="008A5225"/>
    <w:rsid w:val="008A5AF4"/>
    <w:rsid w:val="008A65FA"/>
    <w:rsid w:val="008A7A26"/>
    <w:rsid w:val="008A7A72"/>
    <w:rsid w:val="008B149A"/>
    <w:rsid w:val="008B35D6"/>
    <w:rsid w:val="008B3757"/>
    <w:rsid w:val="008B3BB5"/>
    <w:rsid w:val="008B3CAE"/>
    <w:rsid w:val="008B4AF9"/>
    <w:rsid w:val="008B54AE"/>
    <w:rsid w:val="008B5958"/>
    <w:rsid w:val="008B5B16"/>
    <w:rsid w:val="008B7B57"/>
    <w:rsid w:val="008B7D02"/>
    <w:rsid w:val="008C12D8"/>
    <w:rsid w:val="008C1D5B"/>
    <w:rsid w:val="008C1F76"/>
    <w:rsid w:val="008C2235"/>
    <w:rsid w:val="008C31CF"/>
    <w:rsid w:val="008C34DA"/>
    <w:rsid w:val="008C4B2E"/>
    <w:rsid w:val="008C51FD"/>
    <w:rsid w:val="008C5E8B"/>
    <w:rsid w:val="008C6769"/>
    <w:rsid w:val="008D2726"/>
    <w:rsid w:val="008D291D"/>
    <w:rsid w:val="008D2B5E"/>
    <w:rsid w:val="008D4021"/>
    <w:rsid w:val="008D60BC"/>
    <w:rsid w:val="008D698B"/>
    <w:rsid w:val="008E03D8"/>
    <w:rsid w:val="008E1B6A"/>
    <w:rsid w:val="008E1FE8"/>
    <w:rsid w:val="008E24D8"/>
    <w:rsid w:val="008E28DA"/>
    <w:rsid w:val="008E3815"/>
    <w:rsid w:val="008E3897"/>
    <w:rsid w:val="008E3FC6"/>
    <w:rsid w:val="008E5647"/>
    <w:rsid w:val="008E572C"/>
    <w:rsid w:val="008E5851"/>
    <w:rsid w:val="008E5C8D"/>
    <w:rsid w:val="008E6025"/>
    <w:rsid w:val="008E6CF1"/>
    <w:rsid w:val="008E6D9E"/>
    <w:rsid w:val="008E6DE6"/>
    <w:rsid w:val="008E7463"/>
    <w:rsid w:val="008E77D4"/>
    <w:rsid w:val="008F14EE"/>
    <w:rsid w:val="008F203E"/>
    <w:rsid w:val="008F2CCE"/>
    <w:rsid w:val="008F34B6"/>
    <w:rsid w:val="008F4A21"/>
    <w:rsid w:val="008F54D4"/>
    <w:rsid w:val="008F599F"/>
    <w:rsid w:val="008F6261"/>
    <w:rsid w:val="008F6501"/>
    <w:rsid w:val="00900108"/>
    <w:rsid w:val="0090013D"/>
    <w:rsid w:val="00900EBF"/>
    <w:rsid w:val="00901278"/>
    <w:rsid w:val="00901499"/>
    <w:rsid w:val="00901A29"/>
    <w:rsid w:val="00901BC4"/>
    <w:rsid w:val="00902783"/>
    <w:rsid w:val="009032F8"/>
    <w:rsid w:val="009035C0"/>
    <w:rsid w:val="009037E6"/>
    <w:rsid w:val="00904956"/>
    <w:rsid w:val="00904C84"/>
    <w:rsid w:val="00905363"/>
    <w:rsid w:val="00905C47"/>
    <w:rsid w:val="00906447"/>
    <w:rsid w:val="00906AAA"/>
    <w:rsid w:val="009102E1"/>
    <w:rsid w:val="00910ABB"/>
    <w:rsid w:val="00910C54"/>
    <w:rsid w:val="00910E88"/>
    <w:rsid w:val="00911786"/>
    <w:rsid w:val="00914AB9"/>
    <w:rsid w:val="00914BB4"/>
    <w:rsid w:val="00915847"/>
    <w:rsid w:val="00915A8F"/>
    <w:rsid w:val="00916AEA"/>
    <w:rsid w:val="0091772E"/>
    <w:rsid w:val="009202FB"/>
    <w:rsid w:val="0092050B"/>
    <w:rsid w:val="009206A8"/>
    <w:rsid w:val="009206ED"/>
    <w:rsid w:val="0092140B"/>
    <w:rsid w:val="009215EE"/>
    <w:rsid w:val="00921A34"/>
    <w:rsid w:val="009228BD"/>
    <w:rsid w:val="009232F1"/>
    <w:rsid w:val="00923383"/>
    <w:rsid w:val="0092414F"/>
    <w:rsid w:val="009241F0"/>
    <w:rsid w:val="00924610"/>
    <w:rsid w:val="00924788"/>
    <w:rsid w:val="00924846"/>
    <w:rsid w:val="00925285"/>
    <w:rsid w:val="00925A0B"/>
    <w:rsid w:val="00927BE1"/>
    <w:rsid w:val="00927C29"/>
    <w:rsid w:val="00930802"/>
    <w:rsid w:val="00930A27"/>
    <w:rsid w:val="0093183D"/>
    <w:rsid w:val="00931B19"/>
    <w:rsid w:val="00932020"/>
    <w:rsid w:val="00932794"/>
    <w:rsid w:val="009337EF"/>
    <w:rsid w:val="00933AA5"/>
    <w:rsid w:val="00935FC5"/>
    <w:rsid w:val="009361DC"/>
    <w:rsid w:val="00936450"/>
    <w:rsid w:val="00936AFD"/>
    <w:rsid w:val="0093744C"/>
    <w:rsid w:val="009374D5"/>
    <w:rsid w:val="009413BC"/>
    <w:rsid w:val="0094198D"/>
    <w:rsid w:val="00941ADE"/>
    <w:rsid w:val="00941C85"/>
    <w:rsid w:val="00941DAC"/>
    <w:rsid w:val="00942C23"/>
    <w:rsid w:val="009448F0"/>
    <w:rsid w:val="00944D2C"/>
    <w:rsid w:val="00944D4D"/>
    <w:rsid w:val="0094507C"/>
    <w:rsid w:val="00945BAA"/>
    <w:rsid w:val="00945CBC"/>
    <w:rsid w:val="0095130A"/>
    <w:rsid w:val="00951A99"/>
    <w:rsid w:val="00951C53"/>
    <w:rsid w:val="00951E7B"/>
    <w:rsid w:val="00952484"/>
    <w:rsid w:val="00952A49"/>
    <w:rsid w:val="00952ACB"/>
    <w:rsid w:val="009547FA"/>
    <w:rsid w:val="0095490E"/>
    <w:rsid w:val="009553E3"/>
    <w:rsid w:val="00955458"/>
    <w:rsid w:val="009555CB"/>
    <w:rsid w:val="009556D8"/>
    <w:rsid w:val="0095623C"/>
    <w:rsid w:val="00956435"/>
    <w:rsid w:val="009573B0"/>
    <w:rsid w:val="00957422"/>
    <w:rsid w:val="0095782C"/>
    <w:rsid w:val="00960966"/>
    <w:rsid w:val="00960D1C"/>
    <w:rsid w:val="009610BE"/>
    <w:rsid w:val="0096131B"/>
    <w:rsid w:val="009614EA"/>
    <w:rsid w:val="00962E93"/>
    <w:rsid w:val="00964601"/>
    <w:rsid w:val="009657C6"/>
    <w:rsid w:val="00966569"/>
    <w:rsid w:val="00967463"/>
    <w:rsid w:val="00967FB1"/>
    <w:rsid w:val="009706E1"/>
    <w:rsid w:val="009707CF"/>
    <w:rsid w:val="00971B5D"/>
    <w:rsid w:val="00973B23"/>
    <w:rsid w:val="00974351"/>
    <w:rsid w:val="00975514"/>
    <w:rsid w:val="00975B3C"/>
    <w:rsid w:val="00977D07"/>
    <w:rsid w:val="009807CE"/>
    <w:rsid w:val="00980812"/>
    <w:rsid w:val="00980FA5"/>
    <w:rsid w:val="00981491"/>
    <w:rsid w:val="00981DBF"/>
    <w:rsid w:val="0098222D"/>
    <w:rsid w:val="0098324D"/>
    <w:rsid w:val="00983D87"/>
    <w:rsid w:val="009846F7"/>
    <w:rsid w:val="00985C40"/>
    <w:rsid w:val="009860DF"/>
    <w:rsid w:val="00986BD1"/>
    <w:rsid w:val="0098792E"/>
    <w:rsid w:val="00987947"/>
    <w:rsid w:val="009928FA"/>
    <w:rsid w:val="00992E37"/>
    <w:rsid w:val="009934C0"/>
    <w:rsid w:val="00994540"/>
    <w:rsid w:val="00994C70"/>
    <w:rsid w:val="00996B47"/>
    <w:rsid w:val="00996EF5"/>
    <w:rsid w:val="00997A66"/>
    <w:rsid w:val="009A0F35"/>
    <w:rsid w:val="009A1381"/>
    <w:rsid w:val="009A189F"/>
    <w:rsid w:val="009A2DE9"/>
    <w:rsid w:val="009A33CB"/>
    <w:rsid w:val="009A3F8B"/>
    <w:rsid w:val="009A3FCE"/>
    <w:rsid w:val="009A41FB"/>
    <w:rsid w:val="009A47C0"/>
    <w:rsid w:val="009A4A83"/>
    <w:rsid w:val="009A570A"/>
    <w:rsid w:val="009A5867"/>
    <w:rsid w:val="009A7894"/>
    <w:rsid w:val="009A7BD3"/>
    <w:rsid w:val="009A7D65"/>
    <w:rsid w:val="009B0029"/>
    <w:rsid w:val="009B07FF"/>
    <w:rsid w:val="009B091D"/>
    <w:rsid w:val="009B164B"/>
    <w:rsid w:val="009B1DDF"/>
    <w:rsid w:val="009B235B"/>
    <w:rsid w:val="009B24AF"/>
    <w:rsid w:val="009B3300"/>
    <w:rsid w:val="009B4EBB"/>
    <w:rsid w:val="009B58B0"/>
    <w:rsid w:val="009B5A2B"/>
    <w:rsid w:val="009B5B67"/>
    <w:rsid w:val="009B6441"/>
    <w:rsid w:val="009B69EC"/>
    <w:rsid w:val="009C1543"/>
    <w:rsid w:val="009C2420"/>
    <w:rsid w:val="009C262D"/>
    <w:rsid w:val="009C385E"/>
    <w:rsid w:val="009C3865"/>
    <w:rsid w:val="009C3C99"/>
    <w:rsid w:val="009C4A4E"/>
    <w:rsid w:val="009C56F6"/>
    <w:rsid w:val="009C5A2C"/>
    <w:rsid w:val="009C6528"/>
    <w:rsid w:val="009C6A15"/>
    <w:rsid w:val="009C73D4"/>
    <w:rsid w:val="009C7D42"/>
    <w:rsid w:val="009C7D48"/>
    <w:rsid w:val="009D0573"/>
    <w:rsid w:val="009D2D70"/>
    <w:rsid w:val="009D30E5"/>
    <w:rsid w:val="009D3348"/>
    <w:rsid w:val="009D3EF7"/>
    <w:rsid w:val="009D4920"/>
    <w:rsid w:val="009D4F32"/>
    <w:rsid w:val="009D5D7C"/>
    <w:rsid w:val="009D66DB"/>
    <w:rsid w:val="009D7355"/>
    <w:rsid w:val="009D7BBA"/>
    <w:rsid w:val="009E01D5"/>
    <w:rsid w:val="009E0587"/>
    <w:rsid w:val="009E0EE5"/>
    <w:rsid w:val="009E14B3"/>
    <w:rsid w:val="009E2574"/>
    <w:rsid w:val="009E2B91"/>
    <w:rsid w:val="009E2C81"/>
    <w:rsid w:val="009E3716"/>
    <w:rsid w:val="009E3E2B"/>
    <w:rsid w:val="009E4519"/>
    <w:rsid w:val="009E4EA3"/>
    <w:rsid w:val="009E556F"/>
    <w:rsid w:val="009E59D0"/>
    <w:rsid w:val="009E5FC1"/>
    <w:rsid w:val="009E6065"/>
    <w:rsid w:val="009E6761"/>
    <w:rsid w:val="009E700E"/>
    <w:rsid w:val="009E7865"/>
    <w:rsid w:val="009F0454"/>
    <w:rsid w:val="009F0BAE"/>
    <w:rsid w:val="009F0C2A"/>
    <w:rsid w:val="009F1917"/>
    <w:rsid w:val="009F1BDA"/>
    <w:rsid w:val="009F1D26"/>
    <w:rsid w:val="009F3EED"/>
    <w:rsid w:val="009F4219"/>
    <w:rsid w:val="009F57CD"/>
    <w:rsid w:val="009F5C17"/>
    <w:rsid w:val="009F652D"/>
    <w:rsid w:val="00A00864"/>
    <w:rsid w:val="00A00E16"/>
    <w:rsid w:val="00A00E4D"/>
    <w:rsid w:val="00A01937"/>
    <w:rsid w:val="00A024A9"/>
    <w:rsid w:val="00A03895"/>
    <w:rsid w:val="00A03A83"/>
    <w:rsid w:val="00A0441D"/>
    <w:rsid w:val="00A04848"/>
    <w:rsid w:val="00A056D1"/>
    <w:rsid w:val="00A05F0E"/>
    <w:rsid w:val="00A06C69"/>
    <w:rsid w:val="00A0734E"/>
    <w:rsid w:val="00A13737"/>
    <w:rsid w:val="00A15C5A"/>
    <w:rsid w:val="00A16474"/>
    <w:rsid w:val="00A16E24"/>
    <w:rsid w:val="00A17198"/>
    <w:rsid w:val="00A173BA"/>
    <w:rsid w:val="00A17A3E"/>
    <w:rsid w:val="00A203D3"/>
    <w:rsid w:val="00A205D4"/>
    <w:rsid w:val="00A20CE8"/>
    <w:rsid w:val="00A23B49"/>
    <w:rsid w:val="00A23FB2"/>
    <w:rsid w:val="00A250DB"/>
    <w:rsid w:val="00A25142"/>
    <w:rsid w:val="00A264D8"/>
    <w:rsid w:val="00A27F6A"/>
    <w:rsid w:val="00A27FAE"/>
    <w:rsid w:val="00A30309"/>
    <w:rsid w:val="00A306A0"/>
    <w:rsid w:val="00A3104C"/>
    <w:rsid w:val="00A31D3C"/>
    <w:rsid w:val="00A321B8"/>
    <w:rsid w:val="00A32631"/>
    <w:rsid w:val="00A33994"/>
    <w:rsid w:val="00A348F7"/>
    <w:rsid w:val="00A3536B"/>
    <w:rsid w:val="00A35844"/>
    <w:rsid w:val="00A362AB"/>
    <w:rsid w:val="00A4063C"/>
    <w:rsid w:val="00A40B10"/>
    <w:rsid w:val="00A43038"/>
    <w:rsid w:val="00A43133"/>
    <w:rsid w:val="00A43F9E"/>
    <w:rsid w:val="00A44073"/>
    <w:rsid w:val="00A441FE"/>
    <w:rsid w:val="00A4431C"/>
    <w:rsid w:val="00A44570"/>
    <w:rsid w:val="00A44FBA"/>
    <w:rsid w:val="00A45287"/>
    <w:rsid w:val="00A45389"/>
    <w:rsid w:val="00A4548E"/>
    <w:rsid w:val="00A46AC7"/>
    <w:rsid w:val="00A46D0B"/>
    <w:rsid w:val="00A47E16"/>
    <w:rsid w:val="00A47EA1"/>
    <w:rsid w:val="00A47F7F"/>
    <w:rsid w:val="00A503A9"/>
    <w:rsid w:val="00A504D5"/>
    <w:rsid w:val="00A509D5"/>
    <w:rsid w:val="00A50C94"/>
    <w:rsid w:val="00A51BAC"/>
    <w:rsid w:val="00A51C29"/>
    <w:rsid w:val="00A52E9C"/>
    <w:rsid w:val="00A53605"/>
    <w:rsid w:val="00A53889"/>
    <w:rsid w:val="00A53A5F"/>
    <w:rsid w:val="00A53C87"/>
    <w:rsid w:val="00A541E0"/>
    <w:rsid w:val="00A54C72"/>
    <w:rsid w:val="00A552AF"/>
    <w:rsid w:val="00A55609"/>
    <w:rsid w:val="00A559EC"/>
    <w:rsid w:val="00A564DF"/>
    <w:rsid w:val="00A56A62"/>
    <w:rsid w:val="00A56DB2"/>
    <w:rsid w:val="00A570BA"/>
    <w:rsid w:val="00A574A9"/>
    <w:rsid w:val="00A575E0"/>
    <w:rsid w:val="00A57F19"/>
    <w:rsid w:val="00A600D3"/>
    <w:rsid w:val="00A60D9D"/>
    <w:rsid w:val="00A6164D"/>
    <w:rsid w:val="00A62419"/>
    <w:rsid w:val="00A63158"/>
    <w:rsid w:val="00A6345A"/>
    <w:rsid w:val="00A636AF"/>
    <w:rsid w:val="00A64FBE"/>
    <w:rsid w:val="00A6656D"/>
    <w:rsid w:val="00A670C4"/>
    <w:rsid w:val="00A703F4"/>
    <w:rsid w:val="00A707A4"/>
    <w:rsid w:val="00A70FA9"/>
    <w:rsid w:val="00A71331"/>
    <w:rsid w:val="00A71894"/>
    <w:rsid w:val="00A72151"/>
    <w:rsid w:val="00A73E8B"/>
    <w:rsid w:val="00A743A8"/>
    <w:rsid w:val="00A74B16"/>
    <w:rsid w:val="00A75F78"/>
    <w:rsid w:val="00A7629A"/>
    <w:rsid w:val="00A765A4"/>
    <w:rsid w:val="00A770D8"/>
    <w:rsid w:val="00A773FF"/>
    <w:rsid w:val="00A777DA"/>
    <w:rsid w:val="00A77946"/>
    <w:rsid w:val="00A77D4B"/>
    <w:rsid w:val="00A81348"/>
    <w:rsid w:val="00A82841"/>
    <w:rsid w:val="00A8367E"/>
    <w:rsid w:val="00A83888"/>
    <w:rsid w:val="00A843B0"/>
    <w:rsid w:val="00A84C6F"/>
    <w:rsid w:val="00A84F78"/>
    <w:rsid w:val="00A85160"/>
    <w:rsid w:val="00A8526B"/>
    <w:rsid w:val="00A86A5B"/>
    <w:rsid w:val="00A8725B"/>
    <w:rsid w:val="00A90C6E"/>
    <w:rsid w:val="00A922EA"/>
    <w:rsid w:val="00A926C2"/>
    <w:rsid w:val="00A928CA"/>
    <w:rsid w:val="00A93231"/>
    <w:rsid w:val="00A9358F"/>
    <w:rsid w:val="00A93BFC"/>
    <w:rsid w:val="00A93E4D"/>
    <w:rsid w:val="00A9436D"/>
    <w:rsid w:val="00A94DF0"/>
    <w:rsid w:val="00A959F6"/>
    <w:rsid w:val="00A9719C"/>
    <w:rsid w:val="00A971D4"/>
    <w:rsid w:val="00A9726D"/>
    <w:rsid w:val="00A9783F"/>
    <w:rsid w:val="00A97CC3"/>
    <w:rsid w:val="00AA0206"/>
    <w:rsid w:val="00AA036A"/>
    <w:rsid w:val="00AA05B5"/>
    <w:rsid w:val="00AA0BE0"/>
    <w:rsid w:val="00AA0F8B"/>
    <w:rsid w:val="00AA116D"/>
    <w:rsid w:val="00AA1613"/>
    <w:rsid w:val="00AA3E90"/>
    <w:rsid w:val="00AA42F9"/>
    <w:rsid w:val="00AA483D"/>
    <w:rsid w:val="00AA50C8"/>
    <w:rsid w:val="00AA6641"/>
    <w:rsid w:val="00AA709F"/>
    <w:rsid w:val="00AB0861"/>
    <w:rsid w:val="00AB0997"/>
    <w:rsid w:val="00AB0B26"/>
    <w:rsid w:val="00AB2692"/>
    <w:rsid w:val="00AB2B68"/>
    <w:rsid w:val="00AB2C9A"/>
    <w:rsid w:val="00AB3974"/>
    <w:rsid w:val="00AB3AA6"/>
    <w:rsid w:val="00AB45EC"/>
    <w:rsid w:val="00AB4F51"/>
    <w:rsid w:val="00AB536C"/>
    <w:rsid w:val="00AB580A"/>
    <w:rsid w:val="00AB5993"/>
    <w:rsid w:val="00AB65EE"/>
    <w:rsid w:val="00AB6965"/>
    <w:rsid w:val="00AB6B5C"/>
    <w:rsid w:val="00AB6B8B"/>
    <w:rsid w:val="00AB6C75"/>
    <w:rsid w:val="00AB6CBF"/>
    <w:rsid w:val="00AB757F"/>
    <w:rsid w:val="00AB77DC"/>
    <w:rsid w:val="00AB78B8"/>
    <w:rsid w:val="00AB7ABD"/>
    <w:rsid w:val="00AC0700"/>
    <w:rsid w:val="00AC080C"/>
    <w:rsid w:val="00AC22CA"/>
    <w:rsid w:val="00AC2810"/>
    <w:rsid w:val="00AC31F4"/>
    <w:rsid w:val="00AC3297"/>
    <w:rsid w:val="00AC37F0"/>
    <w:rsid w:val="00AC38CB"/>
    <w:rsid w:val="00AC4495"/>
    <w:rsid w:val="00AC451A"/>
    <w:rsid w:val="00AC4B79"/>
    <w:rsid w:val="00AC53D4"/>
    <w:rsid w:val="00AC5A11"/>
    <w:rsid w:val="00AC5D88"/>
    <w:rsid w:val="00AC6332"/>
    <w:rsid w:val="00AC64C4"/>
    <w:rsid w:val="00AC65DE"/>
    <w:rsid w:val="00AC7ABB"/>
    <w:rsid w:val="00AC7CA0"/>
    <w:rsid w:val="00AD01E0"/>
    <w:rsid w:val="00AD0412"/>
    <w:rsid w:val="00AD079E"/>
    <w:rsid w:val="00AD0E79"/>
    <w:rsid w:val="00AD1116"/>
    <w:rsid w:val="00AD2024"/>
    <w:rsid w:val="00AD20AB"/>
    <w:rsid w:val="00AD3AB8"/>
    <w:rsid w:val="00AD3C6E"/>
    <w:rsid w:val="00AD3CD7"/>
    <w:rsid w:val="00AD4A76"/>
    <w:rsid w:val="00AD694F"/>
    <w:rsid w:val="00AD6E6A"/>
    <w:rsid w:val="00AD7287"/>
    <w:rsid w:val="00AD7953"/>
    <w:rsid w:val="00AE03F8"/>
    <w:rsid w:val="00AE07F4"/>
    <w:rsid w:val="00AE0B5F"/>
    <w:rsid w:val="00AE0C3F"/>
    <w:rsid w:val="00AE16A5"/>
    <w:rsid w:val="00AE18B1"/>
    <w:rsid w:val="00AE2119"/>
    <w:rsid w:val="00AE2ADA"/>
    <w:rsid w:val="00AE3B6A"/>
    <w:rsid w:val="00AE4A6F"/>
    <w:rsid w:val="00AE4D43"/>
    <w:rsid w:val="00AE518B"/>
    <w:rsid w:val="00AE57C0"/>
    <w:rsid w:val="00AE5CB2"/>
    <w:rsid w:val="00AE5DA1"/>
    <w:rsid w:val="00AE656D"/>
    <w:rsid w:val="00AE7089"/>
    <w:rsid w:val="00AE74DB"/>
    <w:rsid w:val="00AE76CB"/>
    <w:rsid w:val="00AE7E76"/>
    <w:rsid w:val="00AF1001"/>
    <w:rsid w:val="00AF11AF"/>
    <w:rsid w:val="00AF247F"/>
    <w:rsid w:val="00AF2A51"/>
    <w:rsid w:val="00AF2E53"/>
    <w:rsid w:val="00AF2EDE"/>
    <w:rsid w:val="00AF3DDA"/>
    <w:rsid w:val="00AF45ED"/>
    <w:rsid w:val="00AF4F57"/>
    <w:rsid w:val="00AF5C2C"/>
    <w:rsid w:val="00AF5CBB"/>
    <w:rsid w:val="00AF7634"/>
    <w:rsid w:val="00AF764E"/>
    <w:rsid w:val="00B02688"/>
    <w:rsid w:val="00B0444B"/>
    <w:rsid w:val="00B04F95"/>
    <w:rsid w:val="00B05199"/>
    <w:rsid w:val="00B054C9"/>
    <w:rsid w:val="00B0551E"/>
    <w:rsid w:val="00B05F8E"/>
    <w:rsid w:val="00B0615B"/>
    <w:rsid w:val="00B07339"/>
    <w:rsid w:val="00B076AE"/>
    <w:rsid w:val="00B077BF"/>
    <w:rsid w:val="00B078A9"/>
    <w:rsid w:val="00B07F85"/>
    <w:rsid w:val="00B107B7"/>
    <w:rsid w:val="00B10AD2"/>
    <w:rsid w:val="00B1139C"/>
    <w:rsid w:val="00B125A1"/>
    <w:rsid w:val="00B12A21"/>
    <w:rsid w:val="00B138A8"/>
    <w:rsid w:val="00B13DF2"/>
    <w:rsid w:val="00B1565E"/>
    <w:rsid w:val="00B159ED"/>
    <w:rsid w:val="00B20897"/>
    <w:rsid w:val="00B20B6F"/>
    <w:rsid w:val="00B21EAB"/>
    <w:rsid w:val="00B22359"/>
    <w:rsid w:val="00B22AFB"/>
    <w:rsid w:val="00B22DBF"/>
    <w:rsid w:val="00B23FE9"/>
    <w:rsid w:val="00B24523"/>
    <w:rsid w:val="00B249FF"/>
    <w:rsid w:val="00B2534D"/>
    <w:rsid w:val="00B25A73"/>
    <w:rsid w:val="00B267E0"/>
    <w:rsid w:val="00B26B4C"/>
    <w:rsid w:val="00B273A6"/>
    <w:rsid w:val="00B27BE3"/>
    <w:rsid w:val="00B30EB1"/>
    <w:rsid w:val="00B30F72"/>
    <w:rsid w:val="00B32A53"/>
    <w:rsid w:val="00B34A98"/>
    <w:rsid w:val="00B34A9C"/>
    <w:rsid w:val="00B3502C"/>
    <w:rsid w:val="00B3518B"/>
    <w:rsid w:val="00B3668D"/>
    <w:rsid w:val="00B375E7"/>
    <w:rsid w:val="00B37B77"/>
    <w:rsid w:val="00B425F2"/>
    <w:rsid w:val="00B42B57"/>
    <w:rsid w:val="00B43449"/>
    <w:rsid w:val="00B437B1"/>
    <w:rsid w:val="00B43A09"/>
    <w:rsid w:val="00B43F0E"/>
    <w:rsid w:val="00B4430B"/>
    <w:rsid w:val="00B45742"/>
    <w:rsid w:val="00B46261"/>
    <w:rsid w:val="00B475FD"/>
    <w:rsid w:val="00B478FF"/>
    <w:rsid w:val="00B50392"/>
    <w:rsid w:val="00B510F7"/>
    <w:rsid w:val="00B51920"/>
    <w:rsid w:val="00B519BA"/>
    <w:rsid w:val="00B52688"/>
    <w:rsid w:val="00B527C5"/>
    <w:rsid w:val="00B5337B"/>
    <w:rsid w:val="00B53461"/>
    <w:rsid w:val="00B538F1"/>
    <w:rsid w:val="00B53ABF"/>
    <w:rsid w:val="00B53E82"/>
    <w:rsid w:val="00B53F2C"/>
    <w:rsid w:val="00B54171"/>
    <w:rsid w:val="00B54184"/>
    <w:rsid w:val="00B56C90"/>
    <w:rsid w:val="00B6067D"/>
    <w:rsid w:val="00B60D7E"/>
    <w:rsid w:val="00B61CEB"/>
    <w:rsid w:val="00B629D9"/>
    <w:rsid w:val="00B6395E"/>
    <w:rsid w:val="00B640FE"/>
    <w:rsid w:val="00B64902"/>
    <w:rsid w:val="00B64C5B"/>
    <w:rsid w:val="00B651FA"/>
    <w:rsid w:val="00B666F2"/>
    <w:rsid w:val="00B6672D"/>
    <w:rsid w:val="00B67017"/>
    <w:rsid w:val="00B67CB4"/>
    <w:rsid w:val="00B67F06"/>
    <w:rsid w:val="00B7283E"/>
    <w:rsid w:val="00B73CCD"/>
    <w:rsid w:val="00B756FE"/>
    <w:rsid w:val="00B757B1"/>
    <w:rsid w:val="00B7580A"/>
    <w:rsid w:val="00B758C0"/>
    <w:rsid w:val="00B76914"/>
    <w:rsid w:val="00B76F89"/>
    <w:rsid w:val="00B801FD"/>
    <w:rsid w:val="00B8058C"/>
    <w:rsid w:val="00B816B4"/>
    <w:rsid w:val="00B8291C"/>
    <w:rsid w:val="00B82953"/>
    <w:rsid w:val="00B832E6"/>
    <w:rsid w:val="00B83389"/>
    <w:rsid w:val="00B847EA"/>
    <w:rsid w:val="00B849D1"/>
    <w:rsid w:val="00B84ACA"/>
    <w:rsid w:val="00B864D3"/>
    <w:rsid w:val="00B86C6A"/>
    <w:rsid w:val="00B87642"/>
    <w:rsid w:val="00B90452"/>
    <w:rsid w:val="00B90CF6"/>
    <w:rsid w:val="00B9114D"/>
    <w:rsid w:val="00B91BFF"/>
    <w:rsid w:val="00B92550"/>
    <w:rsid w:val="00B9290D"/>
    <w:rsid w:val="00B92ADD"/>
    <w:rsid w:val="00B92F15"/>
    <w:rsid w:val="00B93315"/>
    <w:rsid w:val="00B936B7"/>
    <w:rsid w:val="00B940BF"/>
    <w:rsid w:val="00B95BE2"/>
    <w:rsid w:val="00B95DA2"/>
    <w:rsid w:val="00B963FC"/>
    <w:rsid w:val="00B96EE2"/>
    <w:rsid w:val="00B971DB"/>
    <w:rsid w:val="00BA02E0"/>
    <w:rsid w:val="00BA2333"/>
    <w:rsid w:val="00BA2CC4"/>
    <w:rsid w:val="00BA316E"/>
    <w:rsid w:val="00BA33CC"/>
    <w:rsid w:val="00BA3A98"/>
    <w:rsid w:val="00BA3DB6"/>
    <w:rsid w:val="00BA456D"/>
    <w:rsid w:val="00BA46A6"/>
    <w:rsid w:val="00BA52A5"/>
    <w:rsid w:val="00BA7A53"/>
    <w:rsid w:val="00BB02CF"/>
    <w:rsid w:val="00BB0CDE"/>
    <w:rsid w:val="00BB0E4D"/>
    <w:rsid w:val="00BB1B26"/>
    <w:rsid w:val="00BB23C8"/>
    <w:rsid w:val="00BB24C9"/>
    <w:rsid w:val="00BB3872"/>
    <w:rsid w:val="00BB3977"/>
    <w:rsid w:val="00BB42CB"/>
    <w:rsid w:val="00BB439F"/>
    <w:rsid w:val="00BB4AAA"/>
    <w:rsid w:val="00BB53B3"/>
    <w:rsid w:val="00BB6C4F"/>
    <w:rsid w:val="00BB702C"/>
    <w:rsid w:val="00BB7AAD"/>
    <w:rsid w:val="00BB7C4D"/>
    <w:rsid w:val="00BC04DB"/>
    <w:rsid w:val="00BC0C3F"/>
    <w:rsid w:val="00BC1C6D"/>
    <w:rsid w:val="00BC1F49"/>
    <w:rsid w:val="00BC258C"/>
    <w:rsid w:val="00BC2CC6"/>
    <w:rsid w:val="00BC2F5C"/>
    <w:rsid w:val="00BC2FB4"/>
    <w:rsid w:val="00BC313A"/>
    <w:rsid w:val="00BC325C"/>
    <w:rsid w:val="00BC375F"/>
    <w:rsid w:val="00BC519B"/>
    <w:rsid w:val="00BC52DC"/>
    <w:rsid w:val="00BC5E18"/>
    <w:rsid w:val="00BC6A3B"/>
    <w:rsid w:val="00BD0295"/>
    <w:rsid w:val="00BD09B0"/>
    <w:rsid w:val="00BD0A9E"/>
    <w:rsid w:val="00BD0DE9"/>
    <w:rsid w:val="00BD0E2B"/>
    <w:rsid w:val="00BD0E5D"/>
    <w:rsid w:val="00BD1794"/>
    <w:rsid w:val="00BD23AE"/>
    <w:rsid w:val="00BD308C"/>
    <w:rsid w:val="00BD425E"/>
    <w:rsid w:val="00BD42F7"/>
    <w:rsid w:val="00BD5512"/>
    <w:rsid w:val="00BD6E95"/>
    <w:rsid w:val="00BE0384"/>
    <w:rsid w:val="00BE0BBA"/>
    <w:rsid w:val="00BE1A57"/>
    <w:rsid w:val="00BE1BFD"/>
    <w:rsid w:val="00BE28A8"/>
    <w:rsid w:val="00BE28F6"/>
    <w:rsid w:val="00BE2D35"/>
    <w:rsid w:val="00BE4E21"/>
    <w:rsid w:val="00BE5425"/>
    <w:rsid w:val="00BE63BE"/>
    <w:rsid w:val="00BE7152"/>
    <w:rsid w:val="00BF03A7"/>
    <w:rsid w:val="00BF05B3"/>
    <w:rsid w:val="00BF0C80"/>
    <w:rsid w:val="00BF1366"/>
    <w:rsid w:val="00BF2006"/>
    <w:rsid w:val="00BF2118"/>
    <w:rsid w:val="00BF299A"/>
    <w:rsid w:val="00BF2A54"/>
    <w:rsid w:val="00BF2F15"/>
    <w:rsid w:val="00BF3AEE"/>
    <w:rsid w:val="00BF4023"/>
    <w:rsid w:val="00BF4FEE"/>
    <w:rsid w:val="00BF59C4"/>
    <w:rsid w:val="00BF681A"/>
    <w:rsid w:val="00BF78E4"/>
    <w:rsid w:val="00BF7B6B"/>
    <w:rsid w:val="00C0077B"/>
    <w:rsid w:val="00C01A76"/>
    <w:rsid w:val="00C01E72"/>
    <w:rsid w:val="00C02AEE"/>
    <w:rsid w:val="00C02C0A"/>
    <w:rsid w:val="00C03F94"/>
    <w:rsid w:val="00C0462A"/>
    <w:rsid w:val="00C0645A"/>
    <w:rsid w:val="00C06BE0"/>
    <w:rsid w:val="00C06D8F"/>
    <w:rsid w:val="00C07E3F"/>
    <w:rsid w:val="00C11223"/>
    <w:rsid w:val="00C11376"/>
    <w:rsid w:val="00C1206F"/>
    <w:rsid w:val="00C12103"/>
    <w:rsid w:val="00C12326"/>
    <w:rsid w:val="00C1261D"/>
    <w:rsid w:val="00C13C1F"/>
    <w:rsid w:val="00C13F1E"/>
    <w:rsid w:val="00C140A3"/>
    <w:rsid w:val="00C14E18"/>
    <w:rsid w:val="00C15064"/>
    <w:rsid w:val="00C157E6"/>
    <w:rsid w:val="00C16E81"/>
    <w:rsid w:val="00C179C5"/>
    <w:rsid w:val="00C17FE6"/>
    <w:rsid w:val="00C21EE2"/>
    <w:rsid w:val="00C22DE5"/>
    <w:rsid w:val="00C23CCC"/>
    <w:rsid w:val="00C24167"/>
    <w:rsid w:val="00C249DC"/>
    <w:rsid w:val="00C24FBA"/>
    <w:rsid w:val="00C25152"/>
    <w:rsid w:val="00C26913"/>
    <w:rsid w:val="00C27406"/>
    <w:rsid w:val="00C27AC8"/>
    <w:rsid w:val="00C27E59"/>
    <w:rsid w:val="00C31EE8"/>
    <w:rsid w:val="00C3289D"/>
    <w:rsid w:val="00C328FC"/>
    <w:rsid w:val="00C33A38"/>
    <w:rsid w:val="00C3400E"/>
    <w:rsid w:val="00C35109"/>
    <w:rsid w:val="00C3530D"/>
    <w:rsid w:val="00C368B6"/>
    <w:rsid w:val="00C36A64"/>
    <w:rsid w:val="00C36E8B"/>
    <w:rsid w:val="00C41026"/>
    <w:rsid w:val="00C43058"/>
    <w:rsid w:val="00C45E79"/>
    <w:rsid w:val="00C4743C"/>
    <w:rsid w:val="00C47594"/>
    <w:rsid w:val="00C522E6"/>
    <w:rsid w:val="00C5279C"/>
    <w:rsid w:val="00C53679"/>
    <w:rsid w:val="00C53B61"/>
    <w:rsid w:val="00C53C59"/>
    <w:rsid w:val="00C56299"/>
    <w:rsid w:val="00C564FF"/>
    <w:rsid w:val="00C57FD4"/>
    <w:rsid w:val="00C614CF"/>
    <w:rsid w:val="00C61A12"/>
    <w:rsid w:val="00C61E35"/>
    <w:rsid w:val="00C61F01"/>
    <w:rsid w:val="00C62357"/>
    <w:rsid w:val="00C62549"/>
    <w:rsid w:val="00C62CD8"/>
    <w:rsid w:val="00C64C13"/>
    <w:rsid w:val="00C65119"/>
    <w:rsid w:val="00C651D3"/>
    <w:rsid w:val="00C65F24"/>
    <w:rsid w:val="00C67938"/>
    <w:rsid w:val="00C7190C"/>
    <w:rsid w:val="00C7328F"/>
    <w:rsid w:val="00C73AD6"/>
    <w:rsid w:val="00C73EE6"/>
    <w:rsid w:val="00C74B1B"/>
    <w:rsid w:val="00C74F6F"/>
    <w:rsid w:val="00C75044"/>
    <w:rsid w:val="00C7507B"/>
    <w:rsid w:val="00C756EE"/>
    <w:rsid w:val="00C77E70"/>
    <w:rsid w:val="00C77F94"/>
    <w:rsid w:val="00C80D68"/>
    <w:rsid w:val="00C812E2"/>
    <w:rsid w:val="00C824BE"/>
    <w:rsid w:val="00C83AD9"/>
    <w:rsid w:val="00C84A84"/>
    <w:rsid w:val="00C86090"/>
    <w:rsid w:val="00C8621F"/>
    <w:rsid w:val="00C8661E"/>
    <w:rsid w:val="00C86C32"/>
    <w:rsid w:val="00C87D7B"/>
    <w:rsid w:val="00C904CB"/>
    <w:rsid w:val="00C90608"/>
    <w:rsid w:val="00C9085A"/>
    <w:rsid w:val="00C9143F"/>
    <w:rsid w:val="00C914C1"/>
    <w:rsid w:val="00C91639"/>
    <w:rsid w:val="00C9180C"/>
    <w:rsid w:val="00C91E30"/>
    <w:rsid w:val="00C91E58"/>
    <w:rsid w:val="00C9200F"/>
    <w:rsid w:val="00C92087"/>
    <w:rsid w:val="00C9266C"/>
    <w:rsid w:val="00C939C4"/>
    <w:rsid w:val="00C942DB"/>
    <w:rsid w:val="00C959DE"/>
    <w:rsid w:val="00C95CA3"/>
    <w:rsid w:val="00C96904"/>
    <w:rsid w:val="00C97247"/>
    <w:rsid w:val="00CA084F"/>
    <w:rsid w:val="00CA0981"/>
    <w:rsid w:val="00CA1255"/>
    <w:rsid w:val="00CA1BB1"/>
    <w:rsid w:val="00CA297E"/>
    <w:rsid w:val="00CA46CC"/>
    <w:rsid w:val="00CA5D73"/>
    <w:rsid w:val="00CA688D"/>
    <w:rsid w:val="00CA75BD"/>
    <w:rsid w:val="00CB0DBD"/>
    <w:rsid w:val="00CB1199"/>
    <w:rsid w:val="00CB190D"/>
    <w:rsid w:val="00CB1F35"/>
    <w:rsid w:val="00CB297A"/>
    <w:rsid w:val="00CB3125"/>
    <w:rsid w:val="00CB478E"/>
    <w:rsid w:val="00CB48BF"/>
    <w:rsid w:val="00CB56FF"/>
    <w:rsid w:val="00CB590B"/>
    <w:rsid w:val="00CB63ED"/>
    <w:rsid w:val="00CB6CA5"/>
    <w:rsid w:val="00CB7075"/>
    <w:rsid w:val="00CB7870"/>
    <w:rsid w:val="00CC034E"/>
    <w:rsid w:val="00CC050E"/>
    <w:rsid w:val="00CC0A76"/>
    <w:rsid w:val="00CC1498"/>
    <w:rsid w:val="00CC1A78"/>
    <w:rsid w:val="00CC2203"/>
    <w:rsid w:val="00CC236A"/>
    <w:rsid w:val="00CC2E84"/>
    <w:rsid w:val="00CC3157"/>
    <w:rsid w:val="00CC3B83"/>
    <w:rsid w:val="00CC5760"/>
    <w:rsid w:val="00CC632F"/>
    <w:rsid w:val="00CC6BDF"/>
    <w:rsid w:val="00CC73F4"/>
    <w:rsid w:val="00CD05F0"/>
    <w:rsid w:val="00CD0B34"/>
    <w:rsid w:val="00CD0C56"/>
    <w:rsid w:val="00CD0CF3"/>
    <w:rsid w:val="00CD0EF7"/>
    <w:rsid w:val="00CD141B"/>
    <w:rsid w:val="00CD164E"/>
    <w:rsid w:val="00CD1CD1"/>
    <w:rsid w:val="00CD1CF5"/>
    <w:rsid w:val="00CD2B47"/>
    <w:rsid w:val="00CD37F0"/>
    <w:rsid w:val="00CD4257"/>
    <w:rsid w:val="00CD49FE"/>
    <w:rsid w:val="00CD5B1F"/>
    <w:rsid w:val="00CD5C0C"/>
    <w:rsid w:val="00CD5CBF"/>
    <w:rsid w:val="00CD6807"/>
    <w:rsid w:val="00CD6974"/>
    <w:rsid w:val="00CD7A88"/>
    <w:rsid w:val="00CD7DB5"/>
    <w:rsid w:val="00CD7EBD"/>
    <w:rsid w:val="00CD7EE3"/>
    <w:rsid w:val="00CE04CA"/>
    <w:rsid w:val="00CE09CB"/>
    <w:rsid w:val="00CE1046"/>
    <w:rsid w:val="00CE1838"/>
    <w:rsid w:val="00CE19FC"/>
    <w:rsid w:val="00CE2238"/>
    <w:rsid w:val="00CE29E7"/>
    <w:rsid w:val="00CE30A5"/>
    <w:rsid w:val="00CE3277"/>
    <w:rsid w:val="00CE4D8C"/>
    <w:rsid w:val="00CE6D2B"/>
    <w:rsid w:val="00CE7A6E"/>
    <w:rsid w:val="00CF1417"/>
    <w:rsid w:val="00CF1732"/>
    <w:rsid w:val="00CF1AE5"/>
    <w:rsid w:val="00CF2544"/>
    <w:rsid w:val="00CF3341"/>
    <w:rsid w:val="00CF476E"/>
    <w:rsid w:val="00CF512F"/>
    <w:rsid w:val="00CF5475"/>
    <w:rsid w:val="00CF560B"/>
    <w:rsid w:val="00CF5D52"/>
    <w:rsid w:val="00CF65B6"/>
    <w:rsid w:val="00CF6A09"/>
    <w:rsid w:val="00CF6A92"/>
    <w:rsid w:val="00CF71B0"/>
    <w:rsid w:val="00CF7CBD"/>
    <w:rsid w:val="00D00421"/>
    <w:rsid w:val="00D01F83"/>
    <w:rsid w:val="00D029E3"/>
    <w:rsid w:val="00D0323E"/>
    <w:rsid w:val="00D043CD"/>
    <w:rsid w:val="00D04A96"/>
    <w:rsid w:val="00D0522B"/>
    <w:rsid w:val="00D058C0"/>
    <w:rsid w:val="00D0615B"/>
    <w:rsid w:val="00D06CA4"/>
    <w:rsid w:val="00D07486"/>
    <w:rsid w:val="00D0789A"/>
    <w:rsid w:val="00D100D8"/>
    <w:rsid w:val="00D10C53"/>
    <w:rsid w:val="00D1152D"/>
    <w:rsid w:val="00D11588"/>
    <w:rsid w:val="00D1375E"/>
    <w:rsid w:val="00D1412A"/>
    <w:rsid w:val="00D154E8"/>
    <w:rsid w:val="00D163B0"/>
    <w:rsid w:val="00D171D7"/>
    <w:rsid w:val="00D1723B"/>
    <w:rsid w:val="00D20E74"/>
    <w:rsid w:val="00D21241"/>
    <w:rsid w:val="00D214B4"/>
    <w:rsid w:val="00D23848"/>
    <w:rsid w:val="00D23A03"/>
    <w:rsid w:val="00D24386"/>
    <w:rsid w:val="00D249A3"/>
    <w:rsid w:val="00D24C77"/>
    <w:rsid w:val="00D24F9D"/>
    <w:rsid w:val="00D25683"/>
    <w:rsid w:val="00D25946"/>
    <w:rsid w:val="00D260CB"/>
    <w:rsid w:val="00D26237"/>
    <w:rsid w:val="00D274BA"/>
    <w:rsid w:val="00D2764E"/>
    <w:rsid w:val="00D30111"/>
    <w:rsid w:val="00D30A84"/>
    <w:rsid w:val="00D30FFC"/>
    <w:rsid w:val="00D32AE4"/>
    <w:rsid w:val="00D3318E"/>
    <w:rsid w:val="00D335F4"/>
    <w:rsid w:val="00D33C09"/>
    <w:rsid w:val="00D33EF9"/>
    <w:rsid w:val="00D34837"/>
    <w:rsid w:val="00D3489B"/>
    <w:rsid w:val="00D34FF4"/>
    <w:rsid w:val="00D350FB"/>
    <w:rsid w:val="00D35EE5"/>
    <w:rsid w:val="00D36435"/>
    <w:rsid w:val="00D37685"/>
    <w:rsid w:val="00D37D27"/>
    <w:rsid w:val="00D40A48"/>
    <w:rsid w:val="00D40AD3"/>
    <w:rsid w:val="00D41268"/>
    <w:rsid w:val="00D4141F"/>
    <w:rsid w:val="00D41DC6"/>
    <w:rsid w:val="00D42866"/>
    <w:rsid w:val="00D42A24"/>
    <w:rsid w:val="00D433D7"/>
    <w:rsid w:val="00D447A5"/>
    <w:rsid w:val="00D44CAA"/>
    <w:rsid w:val="00D4501D"/>
    <w:rsid w:val="00D4579B"/>
    <w:rsid w:val="00D45AE9"/>
    <w:rsid w:val="00D45E02"/>
    <w:rsid w:val="00D461DC"/>
    <w:rsid w:val="00D4671C"/>
    <w:rsid w:val="00D47CF2"/>
    <w:rsid w:val="00D509A9"/>
    <w:rsid w:val="00D51237"/>
    <w:rsid w:val="00D51C25"/>
    <w:rsid w:val="00D5223B"/>
    <w:rsid w:val="00D52552"/>
    <w:rsid w:val="00D52BE3"/>
    <w:rsid w:val="00D5374D"/>
    <w:rsid w:val="00D53E89"/>
    <w:rsid w:val="00D54BE9"/>
    <w:rsid w:val="00D54D08"/>
    <w:rsid w:val="00D5527D"/>
    <w:rsid w:val="00D55DC2"/>
    <w:rsid w:val="00D56872"/>
    <w:rsid w:val="00D5698F"/>
    <w:rsid w:val="00D56A71"/>
    <w:rsid w:val="00D5761E"/>
    <w:rsid w:val="00D57A9F"/>
    <w:rsid w:val="00D57BCE"/>
    <w:rsid w:val="00D57C93"/>
    <w:rsid w:val="00D600A9"/>
    <w:rsid w:val="00D6045D"/>
    <w:rsid w:val="00D60651"/>
    <w:rsid w:val="00D609E9"/>
    <w:rsid w:val="00D60BEA"/>
    <w:rsid w:val="00D61537"/>
    <w:rsid w:val="00D615C2"/>
    <w:rsid w:val="00D61C4D"/>
    <w:rsid w:val="00D62047"/>
    <w:rsid w:val="00D626C4"/>
    <w:rsid w:val="00D6390A"/>
    <w:rsid w:val="00D639BB"/>
    <w:rsid w:val="00D65DE2"/>
    <w:rsid w:val="00D66189"/>
    <w:rsid w:val="00D67360"/>
    <w:rsid w:val="00D6784D"/>
    <w:rsid w:val="00D703A7"/>
    <w:rsid w:val="00D70856"/>
    <w:rsid w:val="00D7240B"/>
    <w:rsid w:val="00D729ED"/>
    <w:rsid w:val="00D72BCF"/>
    <w:rsid w:val="00D72C13"/>
    <w:rsid w:val="00D741EA"/>
    <w:rsid w:val="00D74975"/>
    <w:rsid w:val="00D75322"/>
    <w:rsid w:val="00D75976"/>
    <w:rsid w:val="00D75E65"/>
    <w:rsid w:val="00D75F2E"/>
    <w:rsid w:val="00D76495"/>
    <w:rsid w:val="00D76CA2"/>
    <w:rsid w:val="00D77040"/>
    <w:rsid w:val="00D80315"/>
    <w:rsid w:val="00D80AF8"/>
    <w:rsid w:val="00D80F96"/>
    <w:rsid w:val="00D815EC"/>
    <w:rsid w:val="00D818E8"/>
    <w:rsid w:val="00D81983"/>
    <w:rsid w:val="00D81C18"/>
    <w:rsid w:val="00D83D96"/>
    <w:rsid w:val="00D843CA"/>
    <w:rsid w:val="00D84619"/>
    <w:rsid w:val="00D84EA9"/>
    <w:rsid w:val="00D86721"/>
    <w:rsid w:val="00D86C8A"/>
    <w:rsid w:val="00D86E99"/>
    <w:rsid w:val="00D87002"/>
    <w:rsid w:val="00D873FB"/>
    <w:rsid w:val="00D87936"/>
    <w:rsid w:val="00D87B7D"/>
    <w:rsid w:val="00D90F06"/>
    <w:rsid w:val="00D91505"/>
    <w:rsid w:val="00D921DA"/>
    <w:rsid w:val="00D9238C"/>
    <w:rsid w:val="00D9358D"/>
    <w:rsid w:val="00D952C4"/>
    <w:rsid w:val="00D96487"/>
    <w:rsid w:val="00D96880"/>
    <w:rsid w:val="00D96F06"/>
    <w:rsid w:val="00D9711E"/>
    <w:rsid w:val="00D97419"/>
    <w:rsid w:val="00D979A5"/>
    <w:rsid w:val="00D97F72"/>
    <w:rsid w:val="00DA01BD"/>
    <w:rsid w:val="00DA0B08"/>
    <w:rsid w:val="00DA12BF"/>
    <w:rsid w:val="00DA30C3"/>
    <w:rsid w:val="00DA37A0"/>
    <w:rsid w:val="00DA3CC8"/>
    <w:rsid w:val="00DA3FE8"/>
    <w:rsid w:val="00DA4561"/>
    <w:rsid w:val="00DA4B9A"/>
    <w:rsid w:val="00DA4E0F"/>
    <w:rsid w:val="00DA5223"/>
    <w:rsid w:val="00DA5ADE"/>
    <w:rsid w:val="00DA6863"/>
    <w:rsid w:val="00DA6C46"/>
    <w:rsid w:val="00DA7BDF"/>
    <w:rsid w:val="00DA7DD8"/>
    <w:rsid w:val="00DB08A6"/>
    <w:rsid w:val="00DB0A0C"/>
    <w:rsid w:val="00DB0D10"/>
    <w:rsid w:val="00DB0DCF"/>
    <w:rsid w:val="00DB1750"/>
    <w:rsid w:val="00DB1B09"/>
    <w:rsid w:val="00DB467B"/>
    <w:rsid w:val="00DB5736"/>
    <w:rsid w:val="00DB5B96"/>
    <w:rsid w:val="00DB6A0F"/>
    <w:rsid w:val="00DC0BF3"/>
    <w:rsid w:val="00DC0EAD"/>
    <w:rsid w:val="00DC2398"/>
    <w:rsid w:val="00DC2FCC"/>
    <w:rsid w:val="00DC3AE0"/>
    <w:rsid w:val="00DC414D"/>
    <w:rsid w:val="00DC4ADB"/>
    <w:rsid w:val="00DC4E29"/>
    <w:rsid w:val="00DC5088"/>
    <w:rsid w:val="00DC5265"/>
    <w:rsid w:val="00DC5AB4"/>
    <w:rsid w:val="00DD03AA"/>
    <w:rsid w:val="00DD1CEB"/>
    <w:rsid w:val="00DD3839"/>
    <w:rsid w:val="00DD3B04"/>
    <w:rsid w:val="00DD40D1"/>
    <w:rsid w:val="00DD413D"/>
    <w:rsid w:val="00DD4A28"/>
    <w:rsid w:val="00DD4D76"/>
    <w:rsid w:val="00DD5117"/>
    <w:rsid w:val="00DD5E82"/>
    <w:rsid w:val="00DD5FCA"/>
    <w:rsid w:val="00DD6389"/>
    <w:rsid w:val="00DD651F"/>
    <w:rsid w:val="00DE0C6B"/>
    <w:rsid w:val="00DE2731"/>
    <w:rsid w:val="00DE28B2"/>
    <w:rsid w:val="00DE3301"/>
    <w:rsid w:val="00DE3AAA"/>
    <w:rsid w:val="00DE4435"/>
    <w:rsid w:val="00DE4625"/>
    <w:rsid w:val="00DE557B"/>
    <w:rsid w:val="00DE59CB"/>
    <w:rsid w:val="00DE61CF"/>
    <w:rsid w:val="00DE74E3"/>
    <w:rsid w:val="00DE7644"/>
    <w:rsid w:val="00DE7D49"/>
    <w:rsid w:val="00DF0645"/>
    <w:rsid w:val="00DF0FE4"/>
    <w:rsid w:val="00DF2E83"/>
    <w:rsid w:val="00DF3689"/>
    <w:rsid w:val="00DF3ACA"/>
    <w:rsid w:val="00DF4C55"/>
    <w:rsid w:val="00DF4FF6"/>
    <w:rsid w:val="00DF622F"/>
    <w:rsid w:val="00DF62A6"/>
    <w:rsid w:val="00DF796F"/>
    <w:rsid w:val="00E004D1"/>
    <w:rsid w:val="00E00582"/>
    <w:rsid w:val="00E013A5"/>
    <w:rsid w:val="00E01AB5"/>
    <w:rsid w:val="00E02085"/>
    <w:rsid w:val="00E025FD"/>
    <w:rsid w:val="00E0294A"/>
    <w:rsid w:val="00E04683"/>
    <w:rsid w:val="00E04F51"/>
    <w:rsid w:val="00E05131"/>
    <w:rsid w:val="00E05655"/>
    <w:rsid w:val="00E112CC"/>
    <w:rsid w:val="00E11700"/>
    <w:rsid w:val="00E118C6"/>
    <w:rsid w:val="00E11F97"/>
    <w:rsid w:val="00E124CF"/>
    <w:rsid w:val="00E12A9B"/>
    <w:rsid w:val="00E141FD"/>
    <w:rsid w:val="00E146B8"/>
    <w:rsid w:val="00E146C7"/>
    <w:rsid w:val="00E14A71"/>
    <w:rsid w:val="00E1549B"/>
    <w:rsid w:val="00E156CE"/>
    <w:rsid w:val="00E159FA"/>
    <w:rsid w:val="00E15C77"/>
    <w:rsid w:val="00E15E05"/>
    <w:rsid w:val="00E1678B"/>
    <w:rsid w:val="00E16DA9"/>
    <w:rsid w:val="00E175A6"/>
    <w:rsid w:val="00E17906"/>
    <w:rsid w:val="00E17EFB"/>
    <w:rsid w:val="00E20874"/>
    <w:rsid w:val="00E21D01"/>
    <w:rsid w:val="00E22662"/>
    <w:rsid w:val="00E22935"/>
    <w:rsid w:val="00E234A6"/>
    <w:rsid w:val="00E23ED7"/>
    <w:rsid w:val="00E25B52"/>
    <w:rsid w:val="00E25F8F"/>
    <w:rsid w:val="00E26701"/>
    <w:rsid w:val="00E27676"/>
    <w:rsid w:val="00E30833"/>
    <w:rsid w:val="00E31386"/>
    <w:rsid w:val="00E336CB"/>
    <w:rsid w:val="00E33890"/>
    <w:rsid w:val="00E35B2E"/>
    <w:rsid w:val="00E35D96"/>
    <w:rsid w:val="00E37B95"/>
    <w:rsid w:val="00E41B98"/>
    <w:rsid w:val="00E4293A"/>
    <w:rsid w:val="00E42F0B"/>
    <w:rsid w:val="00E43590"/>
    <w:rsid w:val="00E441DA"/>
    <w:rsid w:val="00E4420C"/>
    <w:rsid w:val="00E44648"/>
    <w:rsid w:val="00E45375"/>
    <w:rsid w:val="00E45391"/>
    <w:rsid w:val="00E46DA3"/>
    <w:rsid w:val="00E46E47"/>
    <w:rsid w:val="00E476BA"/>
    <w:rsid w:val="00E478EE"/>
    <w:rsid w:val="00E50947"/>
    <w:rsid w:val="00E50962"/>
    <w:rsid w:val="00E50BE0"/>
    <w:rsid w:val="00E5258D"/>
    <w:rsid w:val="00E52D17"/>
    <w:rsid w:val="00E53AD2"/>
    <w:rsid w:val="00E54827"/>
    <w:rsid w:val="00E54FAA"/>
    <w:rsid w:val="00E55BDC"/>
    <w:rsid w:val="00E56FAA"/>
    <w:rsid w:val="00E57191"/>
    <w:rsid w:val="00E57C53"/>
    <w:rsid w:val="00E61367"/>
    <w:rsid w:val="00E6180D"/>
    <w:rsid w:val="00E6467F"/>
    <w:rsid w:val="00E677E0"/>
    <w:rsid w:val="00E67FF8"/>
    <w:rsid w:val="00E72026"/>
    <w:rsid w:val="00E7223F"/>
    <w:rsid w:val="00E725F7"/>
    <w:rsid w:val="00E72768"/>
    <w:rsid w:val="00E73C95"/>
    <w:rsid w:val="00E73E17"/>
    <w:rsid w:val="00E754B5"/>
    <w:rsid w:val="00E760F1"/>
    <w:rsid w:val="00E77802"/>
    <w:rsid w:val="00E81D9A"/>
    <w:rsid w:val="00E81FF9"/>
    <w:rsid w:val="00E82162"/>
    <w:rsid w:val="00E82F63"/>
    <w:rsid w:val="00E83925"/>
    <w:rsid w:val="00E841E7"/>
    <w:rsid w:val="00E84E24"/>
    <w:rsid w:val="00E85EB3"/>
    <w:rsid w:val="00E85ECB"/>
    <w:rsid w:val="00E86AAB"/>
    <w:rsid w:val="00E8741F"/>
    <w:rsid w:val="00E907F9"/>
    <w:rsid w:val="00E91880"/>
    <w:rsid w:val="00E92C5E"/>
    <w:rsid w:val="00E92C77"/>
    <w:rsid w:val="00E930CA"/>
    <w:rsid w:val="00E93473"/>
    <w:rsid w:val="00E9429A"/>
    <w:rsid w:val="00E95E73"/>
    <w:rsid w:val="00E96591"/>
    <w:rsid w:val="00E96F4C"/>
    <w:rsid w:val="00E97267"/>
    <w:rsid w:val="00EA094F"/>
    <w:rsid w:val="00EA2272"/>
    <w:rsid w:val="00EA2277"/>
    <w:rsid w:val="00EA23CC"/>
    <w:rsid w:val="00EA2A96"/>
    <w:rsid w:val="00EA308F"/>
    <w:rsid w:val="00EA3384"/>
    <w:rsid w:val="00EA3B94"/>
    <w:rsid w:val="00EA3EBC"/>
    <w:rsid w:val="00EA4156"/>
    <w:rsid w:val="00EA60DC"/>
    <w:rsid w:val="00EA6828"/>
    <w:rsid w:val="00EA7C07"/>
    <w:rsid w:val="00EB1031"/>
    <w:rsid w:val="00EB19C3"/>
    <w:rsid w:val="00EB4BAC"/>
    <w:rsid w:val="00EB4E34"/>
    <w:rsid w:val="00EB563C"/>
    <w:rsid w:val="00EB5A35"/>
    <w:rsid w:val="00EB5B0D"/>
    <w:rsid w:val="00EB5BAC"/>
    <w:rsid w:val="00EB5C20"/>
    <w:rsid w:val="00EB689A"/>
    <w:rsid w:val="00EB695F"/>
    <w:rsid w:val="00EB706C"/>
    <w:rsid w:val="00EB7E35"/>
    <w:rsid w:val="00EC0090"/>
    <w:rsid w:val="00EC03BD"/>
    <w:rsid w:val="00EC14C9"/>
    <w:rsid w:val="00EC1DFE"/>
    <w:rsid w:val="00EC2240"/>
    <w:rsid w:val="00EC28D6"/>
    <w:rsid w:val="00EC2F5A"/>
    <w:rsid w:val="00EC32B3"/>
    <w:rsid w:val="00EC342F"/>
    <w:rsid w:val="00EC3C8E"/>
    <w:rsid w:val="00EC4BF2"/>
    <w:rsid w:val="00EC4E35"/>
    <w:rsid w:val="00EC5889"/>
    <w:rsid w:val="00EC62A2"/>
    <w:rsid w:val="00EC78FF"/>
    <w:rsid w:val="00ED03CD"/>
    <w:rsid w:val="00ED0EC5"/>
    <w:rsid w:val="00ED269B"/>
    <w:rsid w:val="00ED2731"/>
    <w:rsid w:val="00ED2AAF"/>
    <w:rsid w:val="00ED2CF3"/>
    <w:rsid w:val="00ED3421"/>
    <w:rsid w:val="00ED39CD"/>
    <w:rsid w:val="00ED4801"/>
    <w:rsid w:val="00ED4D86"/>
    <w:rsid w:val="00ED4E93"/>
    <w:rsid w:val="00ED509F"/>
    <w:rsid w:val="00ED5128"/>
    <w:rsid w:val="00ED5594"/>
    <w:rsid w:val="00ED562B"/>
    <w:rsid w:val="00ED5A4C"/>
    <w:rsid w:val="00ED74F9"/>
    <w:rsid w:val="00EE0D88"/>
    <w:rsid w:val="00EE1385"/>
    <w:rsid w:val="00EE23E0"/>
    <w:rsid w:val="00EE2E97"/>
    <w:rsid w:val="00EE3849"/>
    <w:rsid w:val="00EE3C7E"/>
    <w:rsid w:val="00EE5BFA"/>
    <w:rsid w:val="00EE6147"/>
    <w:rsid w:val="00EE6A05"/>
    <w:rsid w:val="00EE722C"/>
    <w:rsid w:val="00EE777B"/>
    <w:rsid w:val="00EF00C6"/>
    <w:rsid w:val="00EF092A"/>
    <w:rsid w:val="00EF0BDB"/>
    <w:rsid w:val="00EF1C4A"/>
    <w:rsid w:val="00EF27DA"/>
    <w:rsid w:val="00EF28B4"/>
    <w:rsid w:val="00EF40E5"/>
    <w:rsid w:val="00EF43B7"/>
    <w:rsid w:val="00EF4696"/>
    <w:rsid w:val="00EF4AB1"/>
    <w:rsid w:val="00EF5714"/>
    <w:rsid w:val="00EF6EE6"/>
    <w:rsid w:val="00EF71B1"/>
    <w:rsid w:val="00EF78E3"/>
    <w:rsid w:val="00EF7A88"/>
    <w:rsid w:val="00F01831"/>
    <w:rsid w:val="00F01EFE"/>
    <w:rsid w:val="00F01FFA"/>
    <w:rsid w:val="00F022DB"/>
    <w:rsid w:val="00F02402"/>
    <w:rsid w:val="00F028B3"/>
    <w:rsid w:val="00F029AF"/>
    <w:rsid w:val="00F02C96"/>
    <w:rsid w:val="00F031C4"/>
    <w:rsid w:val="00F035F0"/>
    <w:rsid w:val="00F06B79"/>
    <w:rsid w:val="00F0722B"/>
    <w:rsid w:val="00F07961"/>
    <w:rsid w:val="00F07BE5"/>
    <w:rsid w:val="00F11018"/>
    <w:rsid w:val="00F11335"/>
    <w:rsid w:val="00F11580"/>
    <w:rsid w:val="00F11D68"/>
    <w:rsid w:val="00F1321F"/>
    <w:rsid w:val="00F134E0"/>
    <w:rsid w:val="00F135A0"/>
    <w:rsid w:val="00F1373E"/>
    <w:rsid w:val="00F1385C"/>
    <w:rsid w:val="00F13B8A"/>
    <w:rsid w:val="00F13DD6"/>
    <w:rsid w:val="00F15E8F"/>
    <w:rsid w:val="00F20B70"/>
    <w:rsid w:val="00F22265"/>
    <w:rsid w:val="00F23AF5"/>
    <w:rsid w:val="00F23E18"/>
    <w:rsid w:val="00F243F4"/>
    <w:rsid w:val="00F248A2"/>
    <w:rsid w:val="00F25852"/>
    <w:rsid w:val="00F25CAF"/>
    <w:rsid w:val="00F25E04"/>
    <w:rsid w:val="00F27D9D"/>
    <w:rsid w:val="00F27DEA"/>
    <w:rsid w:val="00F3002C"/>
    <w:rsid w:val="00F303DA"/>
    <w:rsid w:val="00F305DD"/>
    <w:rsid w:val="00F30BA4"/>
    <w:rsid w:val="00F30FF0"/>
    <w:rsid w:val="00F31033"/>
    <w:rsid w:val="00F32C26"/>
    <w:rsid w:val="00F33535"/>
    <w:rsid w:val="00F33E30"/>
    <w:rsid w:val="00F33ECB"/>
    <w:rsid w:val="00F33EF1"/>
    <w:rsid w:val="00F34C8F"/>
    <w:rsid w:val="00F352E0"/>
    <w:rsid w:val="00F35340"/>
    <w:rsid w:val="00F35BF0"/>
    <w:rsid w:val="00F3624C"/>
    <w:rsid w:val="00F42E74"/>
    <w:rsid w:val="00F43F45"/>
    <w:rsid w:val="00F44B22"/>
    <w:rsid w:val="00F45128"/>
    <w:rsid w:val="00F45165"/>
    <w:rsid w:val="00F453B7"/>
    <w:rsid w:val="00F45C25"/>
    <w:rsid w:val="00F45CDC"/>
    <w:rsid w:val="00F45DBC"/>
    <w:rsid w:val="00F46929"/>
    <w:rsid w:val="00F4739B"/>
    <w:rsid w:val="00F47782"/>
    <w:rsid w:val="00F47E39"/>
    <w:rsid w:val="00F50270"/>
    <w:rsid w:val="00F5113A"/>
    <w:rsid w:val="00F513F8"/>
    <w:rsid w:val="00F51782"/>
    <w:rsid w:val="00F52364"/>
    <w:rsid w:val="00F528A9"/>
    <w:rsid w:val="00F52D08"/>
    <w:rsid w:val="00F53273"/>
    <w:rsid w:val="00F543EC"/>
    <w:rsid w:val="00F54481"/>
    <w:rsid w:val="00F54BD9"/>
    <w:rsid w:val="00F5538D"/>
    <w:rsid w:val="00F56027"/>
    <w:rsid w:val="00F560EF"/>
    <w:rsid w:val="00F562D0"/>
    <w:rsid w:val="00F56ACE"/>
    <w:rsid w:val="00F606CD"/>
    <w:rsid w:val="00F616EF"/>
    <w:rsid w:val="00F61D2C"/>
    <w:rsid w:val="00F61E8A"/>
    <w:rsid w:val="00F623EB"/>
    <w:rsid w:val="00F6278C"/>
    <w:rsid w:val="00F62C3B"/>
    <w:rsid w:val="00F64A5B"/>
    <w:rsid w:val="00F652CD"/>
    <w:rsid w:val="00F6576E"/>
    <w:rsid w:val="00F663FC"/>
    <w:rsid w:val="00F668DE"/>
    <w:rsid w:val="00F66949"/>
    <w:rsid w:val="00F669C2"/>
    <w:rsid w:val="00F66E02"/>
    <w:rsid w:val="00F678FB"/>
    <w:rsid w:val="00F67F90"/>
    <w:rsid w:val="00F71A6D"/>
    <w:rsid w:val="00F72170"/>
    <w:rsid w:val="00F72395"/>
    <w:rsid w:val="00F724C0"/>
    <w:rsid w:val="00F72A2B"/>
    <w:rsid w:val="00F7336D"/>
    <w:rsid w:val="00F73590"/>
    <w:rsid w:val="00F741E4"/>
    <w:rsid w:val="00F7428C"/>
    <w:rsid w:val="00F744D2"/>
    <w:rsid w:val="00F74A7C"/>
    <w:rsid w:val="00F7507C"/>
    <w:rsid w:val="00F752B3"/>
    <w:rsid w:val="00F7574D"/>
    <w:rsid w:val="00F75F85"/>
    <w:rsid w:val="00F760EE"/>
    <w:rsid w:val="00F76A60"/>
    <w:rsid w:val="00F76DB3"/>
    <w:rsid w:val="00F77450"/>
    <w:rsid w:val="00F774B6"/>
    <w:rsid w:val="00F77542"/>
    <w:rsid w:val="00F77E48"/>
    <w:rsid w:val="00F77EEB"/>
    <w:rsid w:val="00F80709"/>
    <w:rsid w:val="00F80A80"/>
    <w:rsid w:val="00F82B4E"/>
    <w:rsid w:val="00F83035"/>
    <w:rsid w:val="00F83368"/>
    <w:rsid w:val="00F838F4"/>
    <w:rsid w:val="00F83D84"/>
    <w:rsid w:val="00F84BC8"/>
    <w:rsid w:val="00F8552C"/>
    <w:rsid w:val="00F85BCA"/>
    <w:rsid w:val="00F86705"/>
    <w:rsid w:val="00F86C45"/>
    <w:rsid w:val="00F8737B"/>
    <w:rsid w:val="00F87BE3"/>
    <w:rsid w:val="00F916B5"/>
    <w:rsid w:val="00F9439E"/>
    <w:rsid w:val="00F94C95"/>
    <w:rsid w:val="00F95627"/>
    <w:rsid w:val="00F956A1"/>
    <w:rsid w:val="00F9688D"/>
    <w:rsid w:val="00F96B47"/>
    <w:rsid w:val="00F9762E"/>
    <w:rsid w:val="00FA0A79"/>
    <w:rsid w:val="00FA11A1"/>
    <w:rsid w:val="00FA12A6"/>
    <w:rsid w:val="00FA2B4F"/>
    <w:rsid w:val="00FA2EBA"/>
    <w:rsid w:val="00FA3136"/>
    <w:rsid w:val="00FA38DD"/>
    <w:rsid w:val="00FA3D7C"/>
    <w:rsid w:val="00FA4818"/>
    <w:rsid w:val="00FA50C8"/>
    <w:rsid w:val="00FA524E"/>
    <w:rsid w:val="00FA5255"/>
    <w:rsid w:val="00FA54B2"/>
    <w:rsid w:val="00FA607F"/>
    <w:rsid w:val="00FA63DD"/>
    <w:rsid w:val="00FA6684"/>
    <w:rsid w:val="00FA68C8"/>
    <w:rsid w:val="00FB095B"/>
    <w:rsid w:val="00FB09F1"/>
    <w:rsid w:val="00FB0F0A"/>
    <w:rsid w:val="00FB2992"/>
    <w:rsid w:val="00FB32D4"/>
    <w:rsid w:val="00FB330B"/>
    <w:rsid w:val="00FB335F"/>
    <w:rsid w:val="00FB33E9"/>
    <w:rsid w:val="00FB5394"/>
    <w:rsid w:val="00FB5BCE"/>
    <w:rsid w:val="00FB6449"/>
    <w:rsid w:val="00FB676B"/>
    <w:rsid w:val="00FB678C"/>
    <w:rsid w:val="00FB6991"/>
    <w:rsid w:val="00FB6EE2"/>
    <w:rsid w:val="00FB7E88"/>
    <w:rsid w:val="00FC1C88"/>
    <w:rsid w:val="00FC20C7"/>
    <w:rsid w:val="00FC2511"/>
    <w:rsid w:val="00FC34B3"/>
    <w:rsid w:val="00FC35FE"/>
    <w:rsid w:val="00FC4206"/>
    <w:rsid w:val="00FC48F4"/>
    <w:rsid w:val="00FC4C46"/>
    <w:rsid w:val="00FC61A0"/>
    <w:rsid w:val="00FC6311"/>
    <w:rsid w:val="00FC679F"/>
    <w:rsid w:val="00FC78A7"/>
    <w:rsid w:val="00FD045C"/>
    <w:rsid w:val="00FD2005"/>
    <w:rsid w:val="00FD31A4"/>
    <w:rsid w:val="00FD3BDD"/>
    <w:rsid w:val="00FD5272"/>
    <w:rsid w:val="00FD5703"/>
    <w:rsid w:val="00FD6B52"/>
    <w:rsid w:val="00FD6E48"/>
    <w:rsid w:val="00FD7EBC"/>
    <w:rsid w:val="00FD7EC1"/>
    <w:rsid w:val="00FE00B4"/>
    <w:rsid w:val="00FE06E3"/>
    <w:rsid w:val="00FE2435"/>
    <w:rsid w:val="00FE26B8"/>
    <w:rsid w:val="00FE4942"/>
    <w:rsid w:val="00FE4F5C"/>
    <w:rsid w:val="00FE5F24"/>
    <w:rsid w:val="00FE607D"/>
    <w:rsid w:val="00FE640B"/>
    <w:rsid w:val="00FE6639"/>
    <w:rsid w:val="00FE66A5"/>
    <w:rsid w:val="00FE77C2"/>
    <w:rsid w:val="00FF0342"/>
    <w:rsid w:val="00FF0F13"/>
    <w:rsid w:val="00FF1454"/>
    <w:rsid w:val="00FF1A8A"/>
    <w:rsid w:val="00FF1B1B"/>
    <w:rsid w:val="00FF306B"/>
    <w:rsid w:val="00FF372F"/>
    <w:rsid w:val="00FF3B19"/>
    <w:rsid w:val="00FF44A8"/>
    <w:rsid w:val="00FF49C2"/>
    <w:rsid w:val="00FF4A12"/>
    <w:rsid w:val="00FF4DE2"/>
    <w:rsid w:val="00FF4F09"/>
    <w:rsid w:val="00FF575A"/>
    <w:rsid w:val="00FF5EEC"/>
    <w:rsid w:val="00FF705D"/>
    <w:rsid w:val="00FF7066"/>
    <w:rsid w:val="00FF7ED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360" w:lineRule="auto"/>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1BAC"/>
    <w:pPr>
      <w:spacing w:line="240" w:lineRule="auto"/>
      <w:ind w:firstLine="0"/>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B68C2"/>
    <w:pPr>
      <w:keepNext/>
      <w:keepLines/>
      <w:jc w:val="center"/>
      <w:outlineLvl w:val="0"/>
    </w:pPr>
    <w:rPr>
      <w:rFonts w:eastAsiaTheme="majorEastAsia" w:cstheme="majorBidi"/>
      <w:b/>
      <w:bCs/>
      <w:szCs w:val="28"/>
    </w:rPr>
  </w:style>
  <w:style w:type="paragraph" w:styleId="2">
    <w:name w:val="heading 2"/>
    <w:basedOn w:val="a"/>
    <w:next w:val="a"/>
    <w:link w:val="20"/>
    <w:uiPriority w:val="9"/>
    <w:semiHidden/>
    <w:unhideWhenUsed/>
    <w:qFormat/>
    <w:rsid w:val="004B68C2"/>
    <w:pPr>
      <w:keepNext/>
      <w:keepLines/>
      <w:jc w:val="center"/>
      <w:outlineLvl w:val="1"/>
    </w:pPr>
    <w:rPr>
      <w:rFonts w:eastAsiaTheme="majorEastAsia" w:cstheme="majorBidi"/>
      <w:b/>
      <w:bCs/>
      <w:szCs w:val="26"/>
    </w:rPr>
  </w:style>
  <w:style w:type="paragraph" w:styleId="3">
    <w:name w:val="heading 3"/>
    <w:basedOn w:val="a"/>
    <w:next w:val="a"/>
    <w:link w:val="30"/>
    <w:uiPriority w:val="9"/>
    <w:semiHidden/>
    <w:unhideWhenUsed/>
    <w:qFormat/>
    <w:rsid w:val="004B68C2"/>
    <w:pPr>
      <w:keepNext/>
      <w:keepLines/>
      <w:jc w:val="both"/>
      <w:outlineLvl w:val="2"/>
    </w:pPr>
    <w:rPr>
      <w:rFonts w:eastAsiaTheme="majorEastAsia" w:cstheme="majorBidi"/>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4B68C2"/>
    <w:rPr>
      <w:rFonts w:ascii="Times New Roman" w:eastAsiaTheme="majorEastAsia" w:hAnsi="Times New Roman" w:cstheme="majorBidi"/>
      <w:b/>
      <w:bCs/>
      <w:sz w:val="28"/>
      <w:szCs w:val="26"/>
    </w:rPr>
  </w:style>
  <w:style w:type="character" w:customStyle="1" w:styleId="10">
    <w:name w:val="Заголовок 1 Знак"/>
    <w:basedOn w:val="a0"/>
    <w:link w:val="1"/>
    <w:uiPriority w:val="9"/>
    <w:rsid w:val="004B68C2"/>
    <w:rPr>
      <w:rFonts w:ascii="Times New Roman" w:eastAsiaTheme="majorEastAsia" w:hAnsi="Times New Roman" w:cstheme="majorBidi"/>
      <w:b/>
      <w:bCs/>
      <w:sz w:val="28"/>
      <w:szCs w:val="28"/>
    </w:rPr>
  </w:style>
  <w:style w:type="character" w:customStyle="1" w:styleId="30">
    <w:name w:val="Заголовок 3 Знак"/>
    <w:basedOn w:val="a0"/>
    <w:link w:val="3"/>
    <w:uiPriority w:val="9"/>
    <w:semiHidden/>
    <w:rsid w:val="004B68C2"/>
    <w:rPr>
      <w:rFonts w:ascii="Times New Roman" w:eastAsiaTheme="majorEastAsia" w:hAnsi="Times New Roman" w:cstheme="majorBidi"/>
      <w:b/>
      <w:bCs/>
      <w:sz w:val="28"/>
    </w:rPr>
  </w:style>
  <w:style w:type="paragraph" w:styleId="a3">
    <w:name w:val="header"/>
    <w:basedOn w:val="a"/>
    <w:link w:val="a4"/>
    <w:uiPriority w:val="99"/>
    <w:unhideWhenUsed/>
    <w:rsid w:val="004E07D1"/>
    <w:pPr>
      <w:tabs>
        <w:tab w:val="center" w:pos="4677"/>
        <w:tab w:val="right" w:pos="9355"/>
      </w:tabs>
    </w:pPr>
  </w:style>
  <w:style w:type="character" w:customStyle="1" w:styleId="a4">
    <w:name w:val="Верхний колонтитул Знак"/>
    <w:basedOn w:val="a0"/>
    <w:link w:val="a3"/>
    <w:uiPriority w:val="99"/>
    <w:rsid w:val="004E07D1"/>
    <w:rPr>
      <w:rFonts w:ascii="Times New Roman" w:hAnsi="Times New Roman"/>
      <w:sz w:val="28"/>
    </w:rPr>
  </w:style>
  <w:style w:type="paragraph" w:styleId="a5">
    <w:name w:val="footer"/>
    <w:basedOn w:val="a"/>
    <w:link w:val="a6"/>
    <w:uiPriority w:val="99"/>
    <w:unhideWhenUsed/>
    <w:rsid w:val="004E07D1"/>
    <w:pPr>
      <w:tabs>
        <w:tab w:val="center" w:pos="4677"/>
        <w:tab w:val="right" w:pos="9355"/>
      </w:tabs>
    </w:pPr>
  </w:style>
  <w:style w:type="character" w:customStyle="1" w:styleId="a6">
    <w:name w:val="Нижний колонтитул Знак"/>
    <w:basedOn w:val="a0"/>
    <w:link w:val="a5"/>
    <w:uiPriority w:val="99"/>
    <w:rsid w:val="004E07D1"/>
    <w:rPr>
      <w:rFonts w:ascii="Times New Roman" w:hAnsi="Times New Roman"/>
      <w:sz w:val="28"/>
    </w:rPr>
  </w:style>
  <w:style w:type="paragraph" w:styleId="a7">
    <w:name w:val="Balloon Text"/>
    <w:basedOn w:val="a"/>
    <w:link w:val="a8"/>
    <w:uiPriority w:val="99"/>
    <w:semiHidden/>
    <w:unhideWhenUsed/>
    <w:rsid w:val="004E07D1"/>
    <w:rPr>
      <w:rFonts w:ascii="Tahoma" w:hAnsi="Tahoma" w:cs="Tahoma"/>
      <w:sz w:val="16"/>
      <w:szCs w:val="16"/>
    </w:rPr>
  </w:style>
  <w:style w:type="character" w:customStyle="1" w:styleId="a8">
    <w:name w:val="Текст выноски Знак"/>
    <w:basedOn w:val="a0"/>
    <w:link w:val="a7"/>
    <w:uiPriority w:val="99"/>
    <w:semiHidden/>
    <w:rsid w:val="004E07D1"/>
    <w:rPr>
      <w:rFonts w:ascii="Tahoma" w:hAnsi="Tahoma" w:cs="Tahoma"/>
      <w:sz w:val="16"/>
      <w:szCs w:val="16"/>
    </w:rPr>
  </w:style>
  <w:style w:type="paragraph" w:customStyle="1" w:styleId="ConsPlusNormal">
    <w:name w:val="ConsPlusNormal"/>
    <w:rsid w:val="00F67F90"/>
    <w:pPr>
      <w:widowControl w:val="0"/>
      <w:autoSpaceDE w:val="0"/>
      <w:autoSpaceDN w:val="0"/>
      <w:adjustRightInd w:val="0"/>
      <w:spacing w:line="240" w:lineRule="auto"/>
      <w:ind w:firstLine="0"/>
    </w:pPr>
    <w:rPr>
      <w:rFonts w:ascii="Arial" w:eastAsiaTheme="minorEastAsia" w:hAnsi="Arial" w:cs="Arial"/>
      <w:sz w:val="20"/>
      <w:szCs w:val="20"/>
      <w:lang w:eastAsia="ru-RU"/>
    </w:rPr>
  </w:style>
  <w:style w:type="character" w:styleId="a9">
    <w:name w:val="Hyperlink"/>
    <w:basedOn w:val="a0"/>
    <w:uiPriority w:val="99"/>
    <w:unhideWhenUsed/>
    <w:rsid w:val="00535983"/>
    <w:rPr>
      <w:color w:val="0000FF" w:themeColor="hyperlink"/>
      <w:u w:val="single"/>
    </w:rPr>
  </w:style>
  <w:style w:type="paragraph" w:styleId="11">
    <w:name w:val="toc 1"/>
    <w:basedOn w:val="a"/>
    <w:next w:val="a"/>
    <w:autoRedefine/>
    <w:uiPriority w:val="39"/>
    <w:unhideWhenUsed/>
    <w:rsid w:val="00B67017"/>
    <w:pPr>
      <w:tabs>
        <w:tab w:val="right" w:leader="dot" w:pos="9345"/>
      </w:tabs>
      <w:spacing w:line="360" w:lineRule="auto"/>
      <w:jc w:val="both"/>
    </w:pPr>
  </w:style>
  <w:style w:type="table" w:customStyle="1" w:styleId="22">
    <w:name w:val="Сетка таблицы22"/>
    <w:basedOn w:val="a1"/>
    <w:next w:val="aa"/>
    <w:uiPriority w:val="59"/>
    <w:rsid w:val="00B51920"/>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a">
    <w:name w:val="Table Grid"/>
    <w:basedOn w:val="a1"/>
    <w:uiPriority w:val="59"/>
    <w:rsid w:val="00B51920"/>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footnote text"/>
    <w:basedOn w:val="a"/>
    <w:link w:val="ac"/>
    <w:uiPriority w:val="99"/>
    <w:semiHidden/>
    <w:unhideWhenUsed/>
    <w:rsid w:val="00C11376"/>
    <w:rPr>
      <w:sz w:val="20"/>
      <w:szCs w:val="20"/>
    </w:rPr>
  </w:style>
  <w:style w:type="character" w:customStyle="1" w:styleId="ac">
    <w:name w:val="Текст сноски Знак"/>
    <w:basedOn w:val="a0"/>
    <w:link w:val="ab"/>
    <w:uiPriority w:val="99"/>
    <w:semiHidden/>
    <w:rsid w:val="00C11376"/>
    <w:rPr>
      <w:rFonts w:eastAsiaTheme="minorEastAsia"/>
      <w:sz w:val="20"/>
      <w:szCs w:val="20"/>
      <w:lang w:eastAsia="ru-RU"/>
    </w:rPr>
  </w:style>
  <w:style w:type="character" w:styleId="ad">
    <w:name w:val="footnote reference"/>
    <w:basedOn w:val="a0"/>
    <w:uiPriority w:val="99"/>
    <w:semiHidden/>
    <w:unhideWhenUsed/>
    <w:rsid w:val="00C11376"/>
    <w:rPr>
      <w:vertAlign w:val="superscript"/>
    </w:rPr>
  </w:style>
  <w:style w:type="table" w:customStyle="1" w:styleId="4">
    <w:name w:val="Сетка таблицы4"/>
    <w:basedOn w:val="a1"/>
    <w:next w:val="aa"/>
    <w:uiPriority w:val="59"/>
    <w:rsid w:val="00164C9F"/>
    <w:pPr>
      <w:spacing w:line="240" w:lineRule="auto"/>
      <w:ind w:firstLin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
    <w:name w:val="Body text (2)_"/>
    <w:basedOn w:val="a0"/>
    <w:link w:val="Bodytext20"/>
    <w:rsid w:val="0086129F"/>
    <w:rPr>
      <w:rFonts w:ascii="Times New Roman" w:eastAsia="Times New Roman" w:hAnsi="Times New Roman" w:cs="Times New Roman"/>
      <w:sz w:val="28"/>
      <w:szCs w:val="28"/>
      <w:shd w:val="clear" w:color="auto" w:fill="FFFFFF"/>
    </w:rPr>
  </w:style>
  <w:style w:type="character" w:customStyle="1" w:styleId="Bodytext212pt">
    <w:name w:val="Body text (2) + 12 pt"/>
    <w:basedOn w:val="Bodytext2"/>
    <w:rsid w:val="0086129F"/>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Bodytext2Corbel12ptItalic">
    <w:name w:val="Body text (2) + Corbel;12 pt;Italic"/>
    <w:basedOn w:val="Bodytext2"/>
    <w:rsid w:val="0086129F"/>
    <w:rPr>
      <w:rFonts w:ascii="Corbel" w:eastAsia="Corbel" w:hAnsi="Corbel" w:cs="Corbel"/>
      <w:b/>
      <w:bCs/>
      <w:i/>
      <w:iCs/>
      <w:color w:val="000000"/>
      <w:spacing w:val="0"/>
      <w:w w:val="100"/>
      <w:position w:val="0"/>
      <w:sz w:val="24"/>
      <w:szCs w:val="24"/>
      <w:shd w:val="clear" w:color="auto" w:fill="FFFFFF"/>
      <w:lang w:val="ru-RU" w:eastAsia="ru-RU" w:bidi="ru-RU"/>
    </w:rPr>
  </w:style>
  <w:style w:type="paragraph" w:customStyle="1" w:styleId="Bodytext20">
    <w:name w:val="Body text (2)"/>
    <w:basedOn w:val="a"/>
    <w:link w:val="Bodytext2"/>
    <w:rsid w:val="0086129F"/>
    <w:pPr>
      <w:widowControl w:val="0"/>
      <w:shd w:val="clear" w:color="auto" w:fill="FFFFFF"/>
      <w:spacing w:before="300" w:after="120" w:line="0" w:lineRule="atLeast"/>
      <w:ind w:hanging="440"/>
      <w:jc w:val="both"/>
    </w:pPr>
    <w:rPr>
      <w:sz w:val="28"/>
      <w:szCs w:val="28"/>
      <w:lang w:eastAsia="en-US"/>
    </w:rPr>
  </w:style>
  <w:style w:type="paragraph" w:styleId="ae">
    <w:name w:val="Revision"/>
    <w:hidden/>
    <w:uiPriority w:val="99"/>
    <w:semiHidden/>
    <w:rsid w:val="008F34B6"/>
    <w:pPr>
      <w:spacing w:line="240" w:lineRule="auto"/>
      <w:ind w:firstLine="0"/>
    </w:pPr>
    <w:rPr>
      <w:rFonts w:ascii="Calibri" w:eastAsia="Times New Roman" w:hAnsi="Calibri" w:cs="Times New Roman"/>
      <w:lang w:eastAsia="ru-RU"/>
    </w:rPr>
  </w:style>
  <w:style w:type="paragraph" w:styleId="af">
    <w:name w:val="List Paragraph"/>
    <w:basedOn w:val="a"/>
    <w:uiPriority w:val="34"/>
    <w:qFormat/>
    <w:rsid w:val="008B35D6"/>
    <w:pPr>
      <w:ind w:left="720"/>
      <w:contextualSpacing/>
    </w:pPr>
  </w:style>
  <w:style w:type="table" w:customStyle="1" w:styleId="12">
    <w:name w:val="Сетка таблицы1"/>
    <w:basedOn w:val="a1"/>
    <w:next w:val="aa"/>
    <w:uiPriority w:val="59"/>
    <w:rsid w:val="00D56A71"/>
    <w:pPr>
      <w:spacing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a"/>
    <w:uiPriority w:val="59"/>
    <w:rsid w:val="00F11D68"/>
    <w:pPr>
      <w:spacing w:line="240" w:lineRule="auto"/>
      <w:ind w:firstLin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next w:val="aa"/>
    <w:uiPriority w:val="59"/>
    <w:rsid w:val="004C4153"/>
    <w:pPr>
      <w:spacing w:line="240" w:lineRule="auto"/>
      <w:ind w:firstLin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a"/>
    <w:uiPriority w:val="59"/>
    <w:rsid w:val="008E3815"/>
    <w:pPr>
      <w:spacing w:line="240" w:lineRule="auto"/>
      <w:ind w:firstLin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a"/>
    <w:uiPriority w:val="59"/>
    <w:rsid w:val="00A52E9C"/>
    <w:pPr>
      <w:spacing w:line="240" w:lineRule="auto"/>
      <w:ind w:firstLin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11ptBold">
    <w:name w:val="Body text (2) + 11 pt;Bold"/>
    <w:basedOn w:val="Bodytext2"/>
    <w:rsid w:val="00044853"/>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table" w:customStyle="1" w:styleId="7">
    <w:name w:val="Сетка таблицы7"/>
    <w:basedOn w:val="a1"/>
    <w:next w:val="aa"/>
    <w:uiPriority w:val="59"/>
    <w:rsid w:val="00E25F8F"/>
    <w:pPr>
      <w:spacing w:line="240" w:lineRule="auto"/>
      <w:ind w:firstLin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1"/>
    <w:next w:val="aa"/>
    <w:uiPriority w:val="59"/>
    <w:rsid w:val="00E25F8F"/>
    <w:pPr>
      <w:spacing w:line="240" w:lineRule="auto"/>
      <w:ind w:firstLin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annotation reference"/>
    <w:basedOn w:val="a0"/>
    <w:uiPriority w:val="99"/>
    <w:semiHidden/>
    <w:unhideWhenUsed/>
    <w:rsid w:val="00167665"/>
    <w:rPr>
      <w:sz w:val="16"/>
      <w:szCs w:val="16"/>
    </w:rPr>
  </w:style>
  <w:style w:type="paragraph" w:styleId="af1">
    <w:name w:val="annotation text"/>
    <w:basedOn w:val="a"/>
    <w:link w:val="af2"/>
    <w:uiPriority w:val="99"/>
    <w:semiHidden/>
    <w:unhideWhenUsed/>
    <w:rsid w:val="00167665"/>
    <w:rPr>
      <w:sz w:val="20"/>
      <w:szCs w:val="20"/>
    </w:rPr>
  </w:style>
  <w:style w:type="character" w:customStyle="1" w:styleId="af2">
    <w:name w:val="Текст примечания Знак"/>
    <w:basedOn w:val="a0"/>
    <w:link w:val="af1"/>
    <w:uiPriority w:val="99"/>
    <w:semiHidden/>
    <w:rsid w:val="00167665"/>
    <w:rPr>
      <w:rFonts w:ascii="Times New Roman" w:eastAsia="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167665"/>
    <w:rPr>
      <w:b/>
      <w:bCs/>
    </w:rPr>
  </w:style>
  <w:style w:type="character" w:customStyle="1" w:styleId="af4">
    <w:name w:val="Тема примечания Знак"/>
    <w:basedOn w:val="af2"/>
    <w:link w:val="af3"/>
    <w:uiPriority w:val="99"/>
    <w:semiHidden/>
    <w:rsid w:val="00167665"/>
    <w:rPr>
      <w:rFonts w:ascii="Times New Roman" w:eastAsia="Times New Roman" w:hAnsi="Times New Roman" w:cs="Times New Roman"/>
      <w:b/>
      <w:bCs/>
      <w:sz w:val="20"/>
      <w:szCs w:val="20"/>
      <w:lang w:eastAsia="ru-RU"/>
    </w:rPr>
  </w:style>
  <w:style w:type="paragraph" w:styleId="af5">
    <w:name w:val="Intense Quote"/>
    <w:basedOn w:val="a"/>
    <w:next w:val="a"/>
    <w:link w:val="af6"/>
    <w:uiPriority w:val="30"/>
    <w:qFormat/>
    <w:rsid w:val="00DF2E83"/>
    <w:pPr>
      <w:pBdr>
        <w:top w:val="single" w:sz="4" w:space="10" w:color="4F81BD"/>
        <w:bottom w:val="single" w:sz="4" w:space="10" w:color="4F81BD"/>
      </w:pBdr>
      <w:spacing w:before="360" w:after="360"/>
      <w:ind w:left="864" w:right="864"/>
      <w:jc w:val="center"/>
    </w:pPr>
    <w:rPr>
      <w:i/>
      <w:iCs/>
      <w:color w:val="4F81BD"/>
    </w:rPr>
  </w:style>
  <w:style w:type="character" w:customStyle="1" w:styleId="af6">
    <w:name w:val="Выделенная цитата Знак"/>
    <w:basedOn w:val="a0"/>
    <w:link w:val="af5"/>
    <w:uiPriority w:val="30"/>
    <w:rsid w:val="00DF2E83"/>
    <w:rPr>
      <w:rFonts w:ascii="Times New Roman" w:eastAsia="Times New Roman" w:hAnsi="Times New Roman" w:cs="Times New Roman"/>
      <w:i/>
      <w:iCs/>
      <w:color w:val="4F81BD"/>
      <w:sz w:val="24"/>
      <w:szCs w:val="24"/>
      <w:lang w:eastAsia="ru-RU"/>
    </w:rPr>
  </w:style>
  <w:style w:type="character" w:styleId="af7">
    <w:name w:val="Intense Reference"/>
    <w:uiPriority w:val="32"/>
    <w:qFormat/>
    <w:rsid w:val="00DF2E83"/>
    <w:rPr>
      <w:b/>
      <w:bCs/>
      <w:smallCaps/>
      <w:color w:val="4F81BD"/>
      <w:spacing w:val="5"/>
    </w:rPr>
  </w:style>
  <w:style w:type="character" w:styleId="af8">
    <w:name w:val="Strong"/>
    <w:basedOn w:val="a0"/>
    <w:uiPriority w:val="22"/>
    <w:qFormat/>
    <w:rsid w:val="007552E6"/>
    <w:rPr>
      <w:b/>
      <w:bCs/>
    </w:rPr>
  </w:style>
</w:styles>
</file>

<file path=word/webSettings.xml><?xml version="1.0" encoding="utf-8"?>
<w:webSettings xmlns:r="http://schemas.openxmlformats.org/officeDocument/2006/relationships" xmlns:w="http://schemas.openxmlformats.org/wordprocessingml/2006/main">
  <w:divs>
    <w:div w:id="9532387">
      <w:bodyDiv w:val="1"/>
      <w:marLeft w:val="0"/>
      <w:marRight w:val="0"/>
      <w:marTop w:val="0"/>
      <w:marBottom w:val="0"/>
      <w:divBdr>
        <w:top w:val="none" w:sz="0" w:space="0" w:color="auto"/>
        <w:left w:val="none" w:sz="0" w:space="0" w:color="auto"/>
        <w:bottom w:val="none" w:sz="0" w:space="0" w:color="auto"/>
        <w:right w:val="none" w:sz="0" w:space="0" w:color="auto"/>
      </w:divBdr>
    </w:div>
    <w:div w:id="18162068">
      <w:bodyDiv w:val="1"/>
      <w:marLeft w:val="0"/>
      <w:marRight w:val="0"/>
      <w:marTop w:val="0"/>
      <w:marBottom w:val="0"/>
      <w:divBdr>
        <w:top w:val="none" w:sz="0" w:space="0" w:color="auto"/>
        <w:left w:val="none" w:sz="0" w:space="0" w:color="auto"/>
        <w:bottom w:val="none" w:sz="0" w:space="0" w:color="auto"/>
        <w:right w:val="none" w:sz="0" w:space="0" w:color="auto"/>
      </w:divBdr>
    </w:div>
    <w:div w:id="38170714">
      <w:bodyDiv w:val="1"/>
      <w:marLeft w:val="0"/>
      <w:marRight w:val="0"/>
      <w:marTop w:val="0"/>
      <w:marBottom w:val="0"/>
      <w:divBdr>
        <w:top w:val="none" w:sz="0" w:space="0" w:color="auto"/>
        <w:left w:val="none" w:sz="0" w:space="0" w:color="auto"/>
        <w:bottom w:val="none" w:sz="0" w:space="0" w:color="auto"/>
        <w:right w:val="none" w:sz="0" w:space="0" w:color="auto"/>
      </w:divBdr>
    </w:div>
    <w:div w:id="90859559">
      <w:bodyDiv w:val="1"/>
      <w:marLeft w:val="0"/>
      <w:marRight w:val="0"/>
      <w:marTop w:val="0"/>
      <w:marBottom w:val="0"/>
      <w:divBdr>
        <w:top w:val="none" w:sz="0" w:space="0" w:color="auto"/>
        <w:left w:val="none" w:sz="0" w:space="0" w:color="auto"/>
        <w:bottom w:val="none" w:sz="0" w:space="0" w:color="auto"/>
        <w:right w:val="none" w:sz="0" w:space="0" w:color="auto"/>
      </w:divBdr>
    </w:div>
    <w:div w:id="93668263">
      <w:bodyDiv w:val="1"/>
      <w:marLeft w:val="0"/>
      <w:marRight w:val="0"/>
      <w:marTop w:val="0"/>
      <w:marBottom w:val="0"/>
      <w:divBdr>
        <w:top w:val="none" w:sz="0" w:space="0" w:color="auto"/>
        <w:left w:val="none" w:sz="0" w:space="0" w:color="auto"/>
        <w:bottom w:val="none" w:sz="0" w:space="0" w:color="auto"/>
        <w:right w:val="none" w:sz="0" w:space="0" w:color="auto"/>
      </w:divBdr>
    </w:div>
    <w:div w:id="129175222">
      <w:bodyDiv w:val="1"/>
      <w:marLeft w:val="0"/>
      <w:marRight w:val="0"/>
      <w:marTop w:val="0"/>
      <w:marBottom w:val="0"/>
      <w:divBdr>
        <w:top w:val="none" w:sz="0" w:space="0" w:color="auto"/>
        <w:left w:val="none" w:sz="0" w:space="0" w:color="auto"/>
        <w:bottom w:val="none" w:sz="0" w:space="0" w:color="auto"/>
        <w:right w:val="none" w:sz="0" w:space="0" w:color="auto"/>
      </w:divBdr>
    </w:div>
    <w:div w:id="129177650">
      <w:bodyDiv w:val="1"/>
      <w:marLeft w:val="0"/>
      <w:marRight w:val="0"/>
      <w:marTop w:val="0"/>
      <w:marBottom w:val="0"/>
      <w:divBdr>
        <w:top w:val="none" w:sz="0" w:space="0" w:color="auto"/>
        <w:left w:val="none" w:sz="0" w:space="0" w:color="auto"/>
        <w:bottom w:val="none" w:sz="0" w:space="0" w:color="auto"/>
        <w:right w:val="none" w:sz="0" w:space="0" w:color="auto"/>
      </w:divBdr>
    </w:div>
    <w:div w:id="162821178">
      <w:bodyDiv w:val="1"/>
      <w:marLeft w:val="0"/>
      <w:marRight w:val="0"/>
      <w:marTop w:val="0"/>
      <w:marBottom w:val="0"/>
      <w:divBdr>
        <w:top w:val="none" w:sz="0" w:space="0" w:color="auto"/>
        <w:left w:val="none" w:sz="0" w:space="0" w:color="auto"/>
        <w:bottom w:val="none" w:sz="0" w:space="0" w:color="auto"/>
        <w:right w:val="none" w:sz="0" w:space="0" w:color="auto"/>
      </w:divBdr>
    </w:div>
    <w:div w:id="175312257">
      <w:bodyDiv w:val="1"/>
      <w:marLeft w:val="0"/>
      <w:marRight w:val="0"/>
      <w:marTop w:val="0"/>
      <w:marBottom w:val="0"/>
      <w:divBdr>
        <w:top w:val="none" w:sz="0" w:space="0" w:color="auto"/>
        <w:left w:val="none" w:sz="0" w:space="0" w:color="auto"/>
        <w:bottom w:val="none" w:sz="0" w:space="0" w:color="auto"/>
        <w:right w:val="none" w:sz="0" w:space="0" w:color="auto"/>
      </w:divBdr>
    </w:div>
    <w:div w:id="196048323">
      <w:bodyDiv w:val="1"/>
      <w:marLeft w:val="0"/>
      <w:marRight w:val="0"/>
      <w:marTop w:val="0"/>
      <w:marBottom w:val="0"/>
      <w:divBdr>
        <w:top w:val="none" w:sz="0" w:space="0" w:color="auto"/>
        <w:left w:val="none" w:sz="0" w:space="0" w:color="auto"/>
        <w:bottom w:val="none" w:sz="0" w:space="0" w:color="auto"/>
        <w:right w:val="none" w:sz="0" w:space="0" w:color="auto"/>
      </w:divBdr>
    </w:div>
    <w:div w:id="196432085">
      <w:bodyDiv w:val="1"/>
      <w:marLeft w:val="0"/>
      <w:marRight w:val="0"/>
      <w:marTop w:val="0"/>
      <w:marBottom w:val="0"/>
      <w:divBdr>
        <w:top w:val="none" w:sz="0" w:space="0" w:color="auto"/>
        <w:left w:val="none" w:sz="0" w:space="0" w:color="auto"/>
        <w:bottom w:val="none" w:sz="0" w:space="0" w:color="auto"/>
        <w:right w:val="none" w:sz="0" w:space="0" w:color="auto"/>
      </w:divBdr>
    </w:div>
    <w:div w:id="196896713">
      <w:bodyDiv w:val="1"/>
      <w:marLeft w:val="0"/>
      <w:marRight w:val="0"/>
      <w:marTop w:val="0"/>
      <w:marBottom w:val="0"/>
      <w:divBdr>
        <w:top w:val="none" w:sz="0" w:space="0" w:color="auto"/>
        <w:left w:val="none" w:sz="0" w:space="0" w:color="auto"/>
        <w:bottom w:val="none" w:sz="0" w:space="0" w:color="auto"/>
        <w:right w:val="none" w:sz="0" w:space="0" w:color="auto"/>
      </w:divBdr>
    </w:div>
    <w:div w:id="207761333">
      <w:bodyDiv w:val="1"/>
      <w:marLeft w:val="0"/>
      <w:marRight w:val="0"/>
      <w:marTop w:val="0"/>
      <w:marBottom w:val="0"/>
      <w:divBdr>
        <w:top w:val="none" w:sz="0" w:space="0" w:color="auto"/>
        <w:left w:val="none" w:sz="0" w:space="0" w:color="auto"/>
        <w:bottom w:val="none" w:sz="0" w:space="0" w:color="auto"/>
        <w:right w:val="none" w:sz="0" w:space="0" w:color="auto"/>
      </w:divBdr>
    </w:div>
    <w:div w:id="208349656">
      <w:bodyDiv w:val="1"/>
      <w:marLeft w:val="0"/>
      <w:marRight w:val="0"/>
      <w:marTop w:val="0"/>
      <w:marBottom w:val="0"/>
      <w:divBdr>
        <w:top w:val="none" w:sz="0" w:space="0" w:color="auto"/>
        <w:left w:val="none" w:sz="0" w:space="0" w:color="auto"/>
        <w:bottom w:val="none" w:sz="0" w:space="0" w:color="auto"/>
        <w:right w:val="none" w:sz="0" w:space="0" w:color="auto"/>
      </w:divBdr>
    </w:div>
    <w:div w:id="260377401">
      <w:bodyDiv w:val="1"/>
      <w:marLeft w:val="0"/>
      <w:marRight w:val="0"/>
      <w:marTop w:val="0"/>
      <w:marBottom w:val="0"/>
      <w:divBdr>
        <w:top w:val="none" w:sz="0" w:space="0" w:color="auto"/>
        <w:left w:val="none" w:sz="0" w:space="0" w:color="auto"/>
        <w:bottom w:val="none" w:sz="0" w:space="0" w:color="auto"/>
        <w:right w:val="none" w:sz="0" w:space="0" w:color="auto"/>
      </w:divBdr>
    </w:div>
    <w:div w:id="276720915">
      <w:bodyDiv w:val="1"/>
      <w:marLeft w:val="0"/>
      <w:marRight w:val="0"/>
      <w:marTop w:val="0"/>
      <w:marBottom w:val="0"/>
      <w:divBdr>
        <w:top w:val="none" w:sz="0" w:space="0" w:color="auto"/>
        <w:left w:val="none" w:sz="0" w:space="0" w:color="auto"/>
        <w:bottom w:val="none" w:sz="0" w:space="0" w:color="auto"/>
        <w:right w:val="none" w:sz="0" w:space="0" w:color="auto"/>
      </w:divBdr>
    </w:div>
    <w:div w:id="289628108">
      <w:bodyDiv w:val="1"/>
      <w:marLeft w:val="0"/>
      <w:marRight w:val="0"/>
      <w:marTop w:val="0"/>
      <w:marBottom w:val="0"/>
      <w:divBdr>
        <w:top w:val="none" w:sz="0" w:space="0" w:color="auto"/>
        <w:left w:val="none" w:sz="0" w:space="0" w:color="auto"/>
        <w:bottom w:val="none" w:sz="0" w:space="0" w:color="auto"/>
        <w:right w:val="none" w:sz="0" w:space="0" w:color="auto"/>
      </w:divBdr>
    </w:div>
    <w:div w:id="291522577">
      <w:bodyDiv w:val="1"/>
      <w:marLeft w:val="0"/>
      <w:marRight w:val="0"/>
      <w:marTop w:val="0"/>
      <w:marBottom w:val="0"/>
      <w:divBdr>
        <w:top w:val="none" w:sz="0" w:space="0" w:color="auto"/>
        <w:left w:val="none" w:sz="0" w:space="0" w:color="auto"/>
        <w:bottom w:val="none" w:sz="0" w:space="0" w:color="auto"/>
        <w:right w:val="none" w:sz="0" w:space="0" w:color="auto"/>
      </w:divBdr>
    </w:div>
    <w:div w:id="320424736">
      <w:bodyDiv w:val="1"/>
      <w:marLeft w:val="0"/>
      <w:marRight w:val="0"/>
      <w:marTop w:val="0"/>
      <w:marBottom w:val="0"/>
      <w:divBdr>
        <w:top w:val="none" w:sz="0" w:space="0" w:color="auto"/>
        <w:left w:val="none" w:sz="0" w:space="0" w:color="auto"/>
        <w:bottom w:val="none" w:sz="0" w:space="0" w:color="auto"/>
        <w:right w:val="none" w:sz="0" w:space="0" w:color="auto"/>
      </w:divBdr>
    </w:div>
    <w:div w:id="346374422">
      <w:bodyDiv w:val="1"/>
      <w:marLeft w:val="0"/>
      <w:marRight w:val="0"/>
      <w:marTop w:val="0"/>
      <w:marBottom w:val="0"/>
      <w:divBdr>
        <w:top w:val="none" w:sz="0" w:space="0" w:color="auto"/>
        <w:left w:val="none" w:sz="0" w:space="0" w:color="auto"/>
        <w:bottom w:val="none" w:sz="0" w:space="0" w:color="auto"/>
        <w:right w:val="none" w:sz="0" w:space="0" w:color="auto"/>
      </w:divBdr>
    </w:div>
    <w:div w:id="376243426">
      <w:bodyDiv w:val="1"/>
      <w:marLeft w:val="0"/>
      <w:marRight w:val="0"/>
      <w:marTop w:val="0"/>
      <w:marBottom w:val="0"/>
      <w:divBdr>
        <w:top w:val="none" w:sz="0" w:space="0" w:color="auto"/>
        <w:left w:val="none" w:sz="0" w:space="0" w:color="auto"/>
        <w:bottom w:val="none" w:sz="0" w:space="0" w:color="auto"/>
        <w:right w:val="none" w:sz="0" w:space="0" w:color="auto"/>
      </w:divBdr>
    </w:div>
    <w:div w:id="379017593">
      <w:bodyDiv w:val="1"/>
      <w:marLeft w:val="0"/>
      <w:marRight w:val="0"/>
      <w:marTop w:val="0"/>
      <w:marBottom w:val="0"/>
      <w:divBdr>
        <w:top w:val="none" w:sz="0" w:space="0" w:color="auto"/>
        <w:left w:val="none" w:sz="0" w:space="0" w:color="auto"/>
        <w:bottom w:val="none" w:sz="0" w:space="0" w:color="auto"/>
        <w:right w:val="none" w:sz="0" w:space="0" w:color="auto"/>
      </w:divBdr>
    </w:div>
    <w:div w:id="393237554">
      <w:bodyDiv w:val="1"/>
      <w:marLeft w:val="0"/>
      <w:marRight w:val="0"/>
      <w:marTop w:val="0"/>
      <w:marBottom w:val="0"/>
      <w:divBdr>
        <w:top w:val="none" w:sz="0" w:space="0" w:color="auto"/>
        <w:left w:val="none" w:sz="0" w:space="0" w:color="auto"/>
        <w:bottom w:val="none" w:sz="0" w:space="0" w:color="auto"/>
        <w:right w:val="none" w:sz="0" w:space="0" w:color="auto"/>
      </w:divBdr>
    </w:div>
    <w:div w:id="435831058">
      <w:bodyDiv w:val="1"/>
      <w:marLeft w:val="0"/>
      <w:marRight w:val="0"/>
      <w:marTop w:val="0"/>
      <w:marBottom w:val="0"/>
      <w:divBdr>
        <w:top w:val="none" w:sz="0" w:space="0" w:color="auto"/>
        <w:left w:val="none" w:sz="0" w:space="0" w:color="auto"/>
        <w:bottom w:val="none" w:sz="0" w:space="0" w:color="auto"/>
        <w:right w:val="none" w:sz="0" w:space="0" w:color="auto"/>
      </w:divBdr>
    </w:div>
    <w:div w:id="478501946">
      <w:bodyDiv w:val="1"/>
      <w:marLeft w:val="0"/>
      <w:marRight w:val="0"/>
      <w:marTop w:val="0"/>
      <w:marBottom w:val="0"/>
      <w:divBdr>
        <w:top w:val="none" w:sz="0" w:space="0" w:color="auto"/>
        <w:left w:val="none" w:sz="0" w:space="0" w:color="auto"/>
        <w:bottom w:val="none" w:sz="0" w:space="0" w:color="auto"/>
        <w:right w:val="none" w:sz="0" w:space="0" w:color="auto"/>
      </w:divBdr>
    </w:div>
    <w:div w:id="496307723">
      <w:bodyDiv w:val="1"/>
      <w:marLeft w:val="0"/>
      <w:marRight w:val="0"/>
      <w:marTop w:val="0"/>
      <w:marBottom w:val="0"/>
      <w:divBdr>
        <w:top w:val="none" w:sz="0" w:space="0" w:color="auto"/>
        <w:left w:val="none" w:sz="0" w:space="0" w:color="auto"/>
        <w:bottom w:val="none" w:sz="0" w:space="0" w:color="auto"/>
        <w:right w:val="none" w:sz="0" w:space="0" w:color="auto"/>
      </w:divBdr>
    </w:div>
    <w:div w:id="510148487">
      <w:bodyDiv w:val="1"/>
      <w:marLeft w:val="0"/>
      <w:marRight w:val="0"/>
      <w:marTop w:val="0"/>
      <w:marBottom w:val="0"/>
      <w:divBdr>
        <w:top w:val="none" w:sz="0" w:space="0" w:color="auto"/>
        <w:left w:val="none" w:sz="0" w:space="0" w:color="auto"/>
        <w:bottom w:val="none" w:sz="0" w:space="0" w:color="auto"/>
        <w:right w:val="none" w:sz="0" w:space="0" w:color="auto"/>
      </w:divBdr>
    </w:div>
    <w:div w:id="536047700">
      <w:bodyDiv w:val="1"/>
      <w:marLeft w:val="0"/>
      <w:marRight w:val="0"/>
      <w:marTop w:val="0"/>
      <w:marBottom w:val="0"/>
      <w:divBdr>
        <w:top w:val="none" w:sz="0" w:space="0" w:color="auto"/>
        <w:left w:val="none" w:sz="0" w:space="0" w:color="auto"/>
        <w:bottom w:val="none" w:sz="0" w:space="0" w:color="auto"/>
        <w:right w:val="none" w:sz="0" w:space="0" w:color="auto"/>
      </w:divBdr>
    </w:div>
    <w:div w:id="537474446">
      <w:bodyDiv w:val="1"/>
      <w:marLeft w:val="0"/>
      <w:marRight w:val="0"/>
      <w:marTop w:val="0"/>
      <w:marBottom w:val="0"/>
      <w:divBdr>
        <w:top w:val="none" w:sz="0" w:space="0" w:color="auto"/>
        <w:left w:val="none" w:sz="0" w:space="0" w:color="auto"/>
        <w:bottom w:val="none" w:sz="0" w:space="0" w:color="auto"/>
        <w:right w:val="none" w:sz="0" w:space="0" w:color="auto"/>
      </w:divBdr>
    </w:div>
    <w:div w:id="579366730">
      <w:bodyDiv w:val="1"/>
      <w:marLeft w:val="0"/>
      <w:marRight w:val="0"/>
      <w:marTop w:val="0"/>
      <w:marBottom w:val="0"/>
      <w:divBdr>
        <w:top w:val="none" w:sz="0" w:space="0" w:color="auto"/>
        <w:left w:val="none" w:sz="0" w:space="0" w:color="auto"/>
        <w:bottom w:val="none" w:sz="0" w:space="0" w:color="auto"/>
        <w:right w:val="none" w:sz="0" w:space="0" w:color="auto"/>
      </w:divBdr>
    </w:div>
    <w:div w:id="580483747">
      <w:bodyDiv w:val="1"/>
      <w:marLeft w:val="0"/>
      <w:marRight w:val="0"/>
      <w:marTop w:val="0"/>
      <w:marBottom w:val="0"/>
      <w:divBdr>
        <w:top w:val="none" w:sz="0" w:space="0" w:color="auto"/>
        <w:left w:val="none" w:sz="0" w:space="0" w:color="auto"/>
        <w:bottom w:val="none" w:sz="0" w:space="0" w:color="auto"/>
        <w:right w:val="none" w:sz="0" w:space="0" w:color="auto"/>
      </w:divBdr>
    </w:div>
    <w:div w:id="588470964">
      <w:bodyDiv w:val="1"/>
      <w:marLeft w:val="0"/>
      <w:marRight w:val="0"/>
      <w:marTop w:val="0"/>
      <w:marBottom w:val="0"/>
      <w:divBdr>
        <w:top w:val="none" w:sz="0" w:space="0" w:color="auto"/>
        <w:left w:val="none" w:sz="0" w:space="0" w:color="auto"/>
        <w:bottom w:val="none" w:sz="0" w:space="0" w:color="auto"/>
        <w:right w:val="none" w:sz="0" w:space="0" w:color="auto"/>
      </w:divBdr>
    </w:div>
    <w:div w:id="589435748">
      <w:bodyDiv w:val="1"/>
      <w:marLeft w:val="0"/>
      <w:marRight w:val="0"/>
      <w:marTop w:val="0"/>
      <w:marBottom w:val="0"/>
      <w:divBdr>
        <w:top w:val="none" w:sz="0" w:space="0" w:color="auto"/>
        <w:left w:val="none" w:sz="0" w:space="0" w:color="auto"/>
        <w:bottom w:val="none" w:sz="0" w:space="0" w:color="auto"/>
        <w:right w:val="none" w:sz="0" w:space="0" w:color="auto"/>
      </w:divBdr>
    </w:div>
    <w:div w:id="604732117">
      <w:bodyDiv w:val="1"/>
      <w:marLeft w:val="0"/>
      <w:marRight w:val="0"/>
      <w:marTop w:val="0"/>
      <w:marBottom w:val="0"/>
      <w:divBdr>
        <w:top w:val="none" w:sz="0" w:space="0" w:color="auto"/>
        <w:left w:val="none" w:sz="0" w:space="0" w:color="auto"/>
        <w:bottom w:val="none" w:sz="0" w:space="0" w:color="auto"/>
        <w:right w:val="none" w:sz="0" w:space="0" w:color="auto"/>
      </w:divBdr>
    </w:div>
    <w:div w:id="664169332">
      <w:bodyDiv w:val="1"/>
      <w:marLeft w:val="0"/>
      <w:marRight w:val="0"/>
      <w:marTop w:val="0"/>
      <w:marBottom w:val="0"/>
      <w:divBdr>
        <w:top w:val="none" w:sz="0" w:space="0" w:color="auto"/>
        <w:left w:val="none" w:sz="0" w:space="0" w:color="auto"/>
        <w:bottom w:val="none" w:sz="0" w:space="0" w:color="auto"/>
        <w:right w:val="none" w:sz="0" w:space="0" w:color="auto"/>
      </w:divBdr>
    </w:div>
    <w:div w:id="684475494">
      <w:bodyDiv w:val="1"/>
      <w:marLeft w:val="0"/>
      <w:marRight w:val="0"/>
      <w:marTop w:val="0"/>
      <w:marBottom w:val="0"/>
      <w:divBdr>
        <w:top w:val="none" w:sz="0" w:space="0" w:color="auto"/>
        <w:left w:val="none" w:sz="0" w:space="0" w:color="auto"/>
        <w:bottom w:val="none" w:sz="0" w:space="0" w:color="auto"/>
        <w:right w:val="none" w:sz="0" w:space="0" w:color="auto"/>
      </w:divBdr>
    </w:div>
    <w:div w:id="698704235">
      <w:bodyDiv w:val="1"/>
      <w:marLeft w:val="0"/>
      <w:marRight w:val="0"/>
      <w:marTop w:val="0"/>
      <w:marBottom w:val="0"/>
      <w:divBdr>
        <w:top w:val="none" w:sz="0" w:space="0" w:color="auto"/>
        <w:left w:val="none" w:sz="0" w:space="0" w:color="auto"/>
        <w:bottom w:val="none" w:sz="0" w:space="0" w:color="auto"/>
        <w:right w:val="none" w:sz="0" w:space="0" w:color="auto"/>
      </w:divBdr>
    </w:div>
    <w:div w:id="735208344">
      <w:bodyDiv w:val="1"/>
      <w:marLeft w:val="0"/>
      <w:marRight w:val="0"/>
      <w:marTop w:val="0"/>
      <w:marBottom w:val="0"/>
      <w:divBdr>
        <w:top w:val="none" w:sz="0" w:space="0" w:color="auto"/>
        <w:left w:val="none" w:sz="0" w:space="0" w:color="auto"/>
        <w:bottom w:val="none" w:sz="0" w:space="0" w:color="auto"/>
        <w:right w:val="none" w:sz="0" w:space="0" w:color="auto"/>
      </w:divBdr>
    </w:div>
    <w:div w:id="764964275">
      <w:bodyDiv w:val="1"/>
      <w:marLeft w:val="0"/>
      <w:marRight w:val="0"/>
      <w:marTop w:val="0"/>
      <w:marBottom w:val="0"/>
      <w:divBdr>
        <w:top w:val="none" w:sz="0" w:space="0" w:color="auto"/>
        <w:left w:val="none" w:sz="0" w:space="0" w:color="auto"/>
        <w:bottom w:val="none" w:sz="0" w:space="0" w:color="auto"/>
        <w:right w:val="none" w:sz="0" w:space="0" w:color="auto"/>
      </w:divBdr>
    </w:div>
    <w:div w:id="772432430">
      <w:bodyDiv w:val="1"/>
      <w:marLeft w:val="0"/>
      <w:marRight w:val="0"/>
      <w:marTop w:val="0"/>
      <w:marBottom w:val="0"/>
      <w:divBdr>
        <w:top w:val="none" w:sz="0" w:space="0" w:color="auto"/>
        <w:left w:val="none" w:sz="0" w:space="0" w:color="auto"/>
        <w:bottom w:val="none" w:sz="0" w:space="0" w:color="auto"/>
        <w:right w:val="none" w:sz="0" w:space="0" w:color="auto"/>
      </w:divBdr>
    </w:div>
    <w:div w:id="775908400">
      <w:bodyDiv w:val="1"/>
      <w:marLeft w:val="0"/>
      <w:marRight w:val="0"/>
      <w:marTop w:val="0"/>
      <w:marBottom w:val="0"/>
      <w:divBdr>
        <w:top w:val="none" w:sz="0" w:space="0" w:color="auto"/>
        <w:left w:val="none" w:sz="0" w:space="0" w:color="auto"/>
        <w:bottom w:val="none" w:sz="0" w:space="0" w:color="auto"/>
        <w:right w:val="none" w:sz="0" w:space="0" w:color="auto"/>
      </w:divBdr>
    </w:div>
    <w:div w:id="785350082">
      <w:bodyDiv w:val="1"/>
      <w:marLeft w:val="0"/>
      <w:marRight w:val="0"/>
      <w:marTop w:val="0"/>
      <w:marBottom w:val="0"/>
      <w:divBdr>
        <w:top w:val="none" w:sz="0" w:space="0" w:color="auto"/>
        <w:left w:val="none" w:sz="0" w:space="0" w:color="auto"/>
        <w:bottom w:val="none" w:sz="0" w:space="0" w:color="auto"/>
        <w:right w:val="none" w:sz="0" w:space="0" w:color="auto"/>
      </w:divBdr>
    </w:div>
    <w:div w:id="830559108">
      <w:bodyDiv w:val="1"/>
      <w:marLeft w:val="0"/>
      <w:marRight w:val="0"/>
      <w:marTop w:val="0"/>
      <w:marBottom w:val="0"/>
      <w:divBdr>
        <w:top w:val="none" w:sz="0" w:space="0" w:color="auto"/>
        <w:left w:val="none" w:sz="0" w:space="0" w:color="auto"/>
        <w:bottom w:val="none" w:sz="0" w:space="0" w:color="auto"/>
        <w:right w:val="none" w:sz="0" w:space="0" w:color="auto"/>
      </w:divBdr>
    </w:div>
    <w:div w:id="850296481">
      <w:bodyDiv w:val="1"/>
      <w:marLeft w:val="0"/>
      <w:marRight w:val="0"/>
      <w:marTop w:val="0"/>
      <w:marBottom w:val="0"/>
      <w:divBdr>
        <w:top w:val="none" w:sz="0" w:space="0" w:color="auto"/>
        <w:left w:val="none" w:sz="0" w:space="0" w:color="auto"/>
        <w:bottom w:val="none" w:sz="0" w:space="0" w:color="auto"/>
        <w:right w:val="none" w:sz="0" w:space="0" w:color="auto"/>
      </w:divBdr>
    </w:div>
    <w:div w:id="864754862">
      <w:bodyDiv w:val="1"/>
      <w:marLeft w:val="0"/>
      <w:marRight w:val="0"/>
      <w:marTop w:val="0"/>
      <w:marBottom w:val="0"/>
      <w:divBdr>
        <w:top w:val="none" w:sz="0" w:space="0" w:color="auto"/>
        <w:left w:val="none" w:sz="0" w:space="0" w:color="auto"/>
        <w:bottom w:val="none" w:sz="0" w:space="0" w:color="auto"/>
        <w:right w:val="none" w:sz="0" w:space="0" w:color="auto"/>
      </w:divBdr>
    </w:div>
    <w:div w:id="886065397">
      <w:bodyDiv w:val="1"/>
      <w:marLeft w:val="0"/>
      <w:marRight w:val="0"/>
      <w:marTop w:val="0"/>
      <w:marBottom w:val="0"/>
      <w:divBdr>
        <w:top w:val="none" w:sz="0" w:space="0" w:color="auto"/>
        <w:left w:val="none" w:sz="0" w:space="0" w:color="auto"/>
        <w:bottom w:val="none" w:sz="0" w:space="0" w:color="auto"/>
        <w:right w:val="none" w:sz="0" w:space="0" w:color="auto"/>
      </w:divBdr>
    </w:div>
    <w:div w:id="899367348">
      <w:bodyDiv w:val="1"/>
      <w:marLeft w:val="0"/>
      <w:marRight w:val="0"/>
      <w:marTop w:val="0"/>
      <w:marBottom w:val="0"/>
      <w:divBdr>
        <w:top w:val="none" w:sz="0" w:space="0" w:color="auto"/>
        <w:left w:val="none" w:sz="0" w:space="0" w:color="auto"/>
        <w:bottom w:val="none" w:sz="0" w:space="0" w:color="auto"/>
        <w:right w:val="none" w:sz="0" w:space="0" w:color="auto"/>
      </w:divBdr>
    </w:div>
    <w:div w:id="912003810">
      <w:bodyDiv w:val="1"/>
      <w:marLeft w:val="0"/>
      <w:marRight w:val="0"/>
      <w:marTop w:val="0"/>
      <w:marBottom w:val="0"/>
      <w:divBdr>
        <w:top w:val="none" w:sz="0" w:space="0" w:color="auto"/>
        <w:left w:val="none" w:sz="0" w:space="0" w:color="auto"/>
        <w:bottom w:val="none" w:sz="0" w:space="0" w:color="auto"/>
        <w:right w:val="none" w:sz="0" w:space="0" w:color="auto"/>
      </w:divBdr>
    </w:div>
    <w:div w:id="930091816">
      <w:bodyDiv w:val="1"/>
      <w:marLeft w:val="0"/>
      <w:marRight w:val="0"/>
      <w:marTop w:val="0"/>
      <w:marBottom w:val="0"/>
      <w:divBdr>
        <w:top w:val="none" w:sz="0" w:space="0" w:color="auto"/>
        <w:left w:val="none" w:sz="0" w:space="0" w:color="auto"/>
        <w:bottom w:val="none" w:sz="0" w:space="0" w:color="auto"/>
        <w:right w:val="none" w:sz="0" w:space="0" w:color="auto"/>
      </w:divBdr>
    </w:div>
    <w:div w:id="954680702">
      <w:bodyDiv w:val="1"/>
      <w:marLeft w:val="0"/>
      <w:marRight w:val="0"/>
      <w:marTop w:val="0"/>
      <w:marBottom w:val="0"/>
      <w:divBdr>
        <w:top w:val="none" w:sz="0" w:space="0" w:color="auto"/>
        <w:left w:val="none" w:sz="0" w:space="0" w:color="auto"/>
        <w:bottom w:val="none" w:sz="0" w:space="0" w:color="auto"/>
        <w:right w:val="none" w:sz="0" w:space="0" w:color="auto"/>
      </w:divBdr>
    </w:div>
    <w:div w:id="963773093">
      <w:bodyDiv w:val="1"/>
      <w:marLeft w:val="0"/>
      <w:marRight w:val="0"/>
      <w:marTop w:val="0"/>
      <w:marBottom w:val="0"/>
      <w:divBdr>
        <w:top w:val="none" w:sz="0" w:space="0" w:color="auto"/>
        <w:left w:val="none" w:sz="0" w:space="0" w:color="auto"/>
        <w:bottom w:val="none" w:sz="0" w:space="0" w:color="auto"/>
        <w:right w:val="none" w:sz="0" w:space="0" w:color="auto"/>
      </w:divBdr>
    </w:div>
    <w:div w:id="1012881553">
      <w:bodyDiv w:val="1"/>
      <w:marLeft w:val="0"/>
      <w:marRight w:val="0"/>
      <w:marTop w:val="0"/>
      <w:marBottom w:val="0"/>
      <w:divBdr>
        <w:top w:val="none" w:sz="0" w:space="0" w:color="auto"/>
        <w:left w:val="none" w:sz="0" w:space="0" w:color="auto"/>
        <w:bottom w:val="none" w:sz="0" w:space="0" w:color="auto"/>
        <w:right w:val="none" w:sz="0" w:space="0" w:color="auto"/>
      </w:divBdr>
    </w:div>
    <w:div w:id="1040782435">
      <w:bodyDiv w:val="1"/>
      <w:marLeft w:val="0"/>
      <w:marRight w:val="0"/>
      <w:marTop w:val="0"/>
      <w:marBottom w:val="0"/>
      <w:divBdr>
        <w:top w:val="none" w:sz="0" w:space="0" w:color="auto"/>
        <w:left w:val="none" w:sz="0" w:space="0" w:color="auto"/>
        <w:bottom w:val="none" w:sz="0" w:space="0" w:color="auto"/>
        <w:right w:val="none" w:sz="0" w:space="0" w:color="auto"/>
      </w:divBdr>
    </w:div>
    <w:div w:id="1047527744">
      <w:bodyDiv w:val="1"/>
      <w:marLeft w:val="0"/>
      <w:marRight w:val="0"/>
      <w:marTop w:val="0"/>
      <w:marBottom w:val="0"/>
      <w:divBdr>
        <w:top w:val="none" w:sz="0" w:space="0" w:color="auto"/>
        <w:left w:val="none" w:sz="0" w:space="0" w:color="auto"/>
        <w:bottom w:val="none" w:sz="0" w:space="0" w:color="auto"/>
        <w:right w:val="none" w:sz="0" w:space="0" w:color="auto"/>
      </w:divBdr>
    </w:div>
    <w:div w:id="1063913781">
      <w:bodyDiv w:val="1"/>
      <w:marLeft w:val="0"/>
      <w:marRight w:val="0"/>
      <w:marTop w:val="0"/>
      <w:marBottom w:val="0"/>
      <w:divBdr>
        <w:top w:val="none" w:sz="0" w:space="0" w:color="auto"/>
        <w:left w:val="none" w:sz="0" w:space="0" w:color="auto"/>
        <w:bottom w:val="none" w:sz="0" w:space="0" w:color="auto"/>
        <w:right w:val="none" w:sz="0" w:space="0" w:color="auto"/>
      </w:divBdr>
    </w:div>
    <w:div w:id="1104034211">
      <w:bodyDiv w:val="1"/>
      <w:marLeft w:val="0"/>
      <w:marRight w:val="0"/>
      <w:marTop w:val="0"/>
      <w:marBottom w:val="0"/>
      <w:divBdr>
        <w:top w:val="none" w:sz="0" w:space="0" w:color="auto"/>
        <w:left w:val="none" w:sz="0" w:space="0" w:color="auto"/>
        <w:bottom w:val="none" w:sz="0" w:space="0" w:color="auto"/>
        <w:right w:val="none" w:sz="0" w:space="0" w:color="auto"/>
      </w:divBdr>
    </w:div>
    <w:div w:id="1107383830">
      <w:bodyDiv w:val="1"/>
      <w:marLeft w:val="0"/>
      <w:marRight w:val="0"/>
      <w:marTop w:val="0"/>
      <w:marBottom w:val="0"/>
      <w:divBdr>
        <w:top w:val="none" w:sz="0" w:space="0" w:color="auto"/>
        <w:left w:val="none" w:sz="0" w:space="0" w:color="auto"/>
        <w:bottom w:val="none" w:sz="0" w:space="0" w:color="auto"/>
        <w:right w:val="none" w:sz="0" w:space="0" w:color="auto"/>
      </w:divBdr>
    </w:div>
    <w:div w:id="1122918746">
      <w:bodyDiv w:val="1"/>
      <w:marLeft w:val="0"/>
      <w:marRight w:val="0"/>
      <w:marTop w:val="0"/>
      <w:marBottom w:val="0"/>
      <w:divBdr>
        <w:top w:val="none" w:sz="0" w:space="0" w:color="auto"/>
        <w:left w:val="none" w:sz="0" w:space="0" w:color="auto"/>
        <w:bottom w:val="none" w:sz="0" w:space="0" w:color="auto"/>
        <w:right w:val="none" w:sz="0" w:space="0" w:color="auto"/>
      </w:divBdr>
    </w:div>
    <w:div w:id="1167788182">
      <w:bodyDiv w:val="1"/>
      <w:marLeft w:val="0"/>
      <w:marRight w:val="0"/>
      <w:marTop w:val="0"/>
      <w:marBottom w:val="0"/>
      <w:divBdr>
        <w:top w:val="none" w:sz="0" w:space="0" w:color="auto"/>
        <w:left w:val="none" w:sz="0" w:space="0" w:color="auto"/>
        <w:bottom w:val="none" w:sz="0" w:space="0" w:color="auto"/>
        <w:right w:val="none" w:sz="0" w:space="0" w:color="auto"/>
      </w:divBdr>
    </w:div>
    <w:div w:id="1209760923">
      <w:bodyDiv w:val="1"/>
      <w:marLeft w:val="0"/>
      <w:marRight w:val="0"/>
      <w:marTop w:val="0"/>
      <w:marBottom w:val="0"/>
      <w:divBdr>
        <w:top w:val="none" w:sz="0" w:space="0" w:color="auto"/>
        <w:left w:val="none" w:sz="0" w:space="0" w:color="auto"/>
        <w:bottom w:val="none" w:sz="0" w:space="0" w:color="auto"/>
        <w:right w:val="none" w:sz="0" w:space="0" w:color="auto"/>
      </w:divBdr>
    </w:div>
    <w:div w:id="1243682683">
      <w:bodyDiv w:val="1"/>
      <w:marLeft w:val="0"/>
      <w:marRight w:val="0"/>
      <w:marTop w:val="0"/>
      <w:marBottom w:val="0"/>
      <w:divBdr>
        <w:top w:val="none" w:sz="0" w:space="0" w:color="auto"/>
        <w:left w:val="none" w:sz="0" w:space="0" w:color="auto"/>
        <w:bottom w:val="none" w:sz="0" w:space="0" w:color="auto"/>
        <w:right w:val="none" w:sz="0" w:space="0" w:color="auto"/>
      </w:divBdr>
    </w:div>
    <w:div w:id="1274022036">
      <w:bodyDiv w:val="1"/>
      <w:marLeft w:val="0"/>
      <w:marRight w:val="0"/>
      <w:marTop w:val="0"/>
      <w:marBottom w:val="0"/>
      <w:divBdr>
        <w:top w:val="none" w:sz="0" w:space="0" w:color="auto"/>
        <w:left w:val="none" w:sz="0" w:space="0" w:color="auto"/>
        <w:bottom w:val="none" w:sz="0" w:space="0" w:color="auto"/>
        <w:right w:val="none" w:sz="0" w:space="0" w:color="auto"/>
      </w:divBdr>
    </w:div>
    <w:div w:id="1302494257">
      <w:bodyDiv w:val="1"/>
      <w:marLeft w:val="0"/>
      <w:marRight w:val="0"/>
      <w:marTop w:val="0"/>
      <w:marBottom w:val="0"/>
      <w:divBdr>
        <w:top w:val="none" w:sz="0" w:space="0" w:color="auto"/>
        <w:left w:val="none" w:sz="0" w:space="0" w:color="auto"/>
        <w:bottom w:val="none" w:sz="0" w:space="0" w:color="auto"/>
        <w:right w:val="none" w:sz="0" w:space="0" w:color="auto"/>
      </w:divBdr>
    </w:div>
    <w:div w:id="1342588355">
      <w:bodyDiv w:val="1"/>
      <w:marLeft w:val="0"/>
      <w:marRight w:val="0"/>
      <w:marTop w:val="0"/>
      <w:marBottom w:val="0"/>
      <w:divBdr>
        <w:top w:val="none" w:sz="0" w:space="0" w:color="auto"/>
        <w:left w:val="none" w:sz="0" w:space="0" w:color="auto"/>
        <w:bottom w:val="none" w:sz="0" w:space="0" w:color="auto"/>
        <w:right w:val="none" w:sz="0" w:space="0" w:color="auto"/>
      </w:divBdr>
    </w:div>
    <w:div w:id="1348019676">
      <w:bodyDiv w:val="1"/>
      <w:marLeft w:val="0"/>
      <w:marRight w:val="0"/>
      <w:marTop w:val="0"/>
      <w:marBottom w:val="0"/>
      <w:divBdr>
        <w:top w:val="none" w:sz="0" w:space="0" w:color="auto"/>
        <w:left w:val="none" w:sz="0" w:space="0" w:color="auto"/>
        <w:bottom w:val="none" w:sz="0" w:space="0" w:color="auto"/>
        <w:right w:val="none" w:sz="0" w:space="0" w:color="auto"/>
      </w:divBdr>
    </w:div>
    <w:div w:id="1360621155">
      <w:bodyDiv w:val="1"/>
      <w:marLeft w:val="0"/>
      <w:marRight w:val="0"/>
      <w:marTop w:val="0"/>
      <w:marBottom w:val="0"/>
      <w:divBdr>
        <w:top w:val="none" w:sz="0" w:space="0" w:color="auto"/>
        <w:left w:val="none" w:sz="0" w:space="0" w:color="auto"/>
        <w:bottom w:val="none" w:sz="0" w:space="0" w:color="auto"/>
        <w:right w:val="none" w:sz="0" w:space="0" w:color="auto"/>
      </w:divBdr>
    </w:div>
    <w:div w:id="1371951533">
      <w:bodyDiv w:val="1"/>
      <w:marLeft w:val="0"/>
      <w:marRight w:val="0"/>
      <w:marTop w:val="0"/>
      <w:marBottom w:val="0"/>
      <w:divBdr>
        <w:top w:val="none" w:sz="0" w:space="0" w:color="auto"/>
        <w:left w:val="none" w:sz="0" w:space="0" w:color="auto"/>
        <w:bottom w:val="none" w:sz="0" w:space="0" w:color="auto"/>
        <w:right w:val="none" w:sz="0" w:space="0" w:color="auto"/>
      </w:divBdr>
    </w:div>
    <w:div w:id="1420979930">
      <w:bodyDiv w:val="1"/>
      <w:marLeft w:val="0"/>
      <w:marRight w:val="0"/>
      <w:marTop w:val="0"/>
      <w:marBottom w:val="0"/>
      <w:divBdr>
        <w:top w:val="none" w:sz="0" w:space="0" w:color="auto"/>
        <w:left w:val="none" w:sz="0" w:space="0" w:color="auto"/>
        <w:bottom w:val="none" w:sz="0" w:space="0" w:color="auto"/>
        <w:right w:val="none" w:sz="0" w:space="0" w:color="auto"/>
      </w:divBdr>
    </w:div>
    <w:div w:id="1477256369">
      <w:bodyDiv w:val="1"/>
      <w:marLeft w:val="0"/>
      <w:marRight w:val="0"/>
      <w:marTop w:val="0"/>
      <w:marBottom w:val="0"/>
      <w:divBdr>
        <w:top w:val="none" w:sz="0" w:space="0" w:color="auto"/>
        <w:left w:val="none" w:sz="0" w:space="0" w:color="auto"/>
        <w:bottom w:val="none" w:sz="0" w:space="0" w:color="auto"/>
        <w:right w:val="none" w:sz="0" w:space="0" w:color="auto"/>
      </w:divBdr>
    </w:div>
    <w:div w:id="1497770296">
      <w:bodyDiv w:val="1"/>
      <w:marLeft w:val="0"/>
      <w:marRight w:val="0"/>
      <w:marTop w:val="0"/>
      <w:marBottom w:val="0"/>
      <w:divBdr>
        <w:top w:val="none" w:sz="0" w:space="0" w:color="auto"/>
        <w:left w:val="none" w:sz="0" w:space="0" w:color="auto"/>
        <w:bottom w:val="none" w:sz="0" w:space="0" w:color="auto"/>
        <w:right w:val="none" w:sz="0" w:space="0" w:color="auto"/>
      </w:divBdr>
    </w:div>
    <w:div w:id="1499230362">
      <w:bodyDiv w:val="1"/>
      <w:marLeft w:val="0"/>
      <w:marRight w:val="0"/>
      <w:marTop w:val="0"/>
      <w:marBottom w:val="0"/>
      <w:divBdr>
        <w:top w:val="none" w:sz="0" w:space="0" w:color="auto"/>
        <w:left w:val="none" w:sz="0" w:space="0" w:color="auto"/>
        <w:bottom w:val="none" w:sz="0" w:space="0" w:color="auto"/>
        <w:right w:val="none" w:sz="0" w:space="0" w:color="auto"/>
      </w:divBdr>
    </w:div>
    <w:div w:id="1508447808">
      <w:bodyDiv w:val="1"/>
      <w:marLeft w:val="0"/>
      <w:marRight w:val="0"/>
      <w:marTop w:val="0"/>
      <w:marBottom w:val="0"/>
      <w:divBdr>
        <w:top w:val="none" w:sz="0" w:space="0" w:color="auto"/>
        <w:left w:val="none" w:sz="0" w:space="0" w:color="auto"/>
        <w:bottom w:val="none" w:sz="0" w:space="0" w:color="auto"/>
        <w:right w:val="none" w:sz="0" w:space="0" w:color="auto"/>
      </w:divBdr>
    </w:div>
    <w:div w:id="1551771904">
      <w:bodyDiv w:val="1"/>
      <w:marLeft w:val="0"/>
      <w:marRight w:val="0"/>
      <w:marTop w:val="0"/>
      <w:marBottom w:val="0"/>
      <w:divBdr>
        <w:top w:val="none" w:sz="0" w:space="0" w:color="auto"/>
        <w:left w:val="none" w:sz="0" w:space="0" w:color="auto"/>
        <w:bottom w:val="none" w:sz="0" w:space="0" w:color="auto"/>
        <w:right w:val="none" w:sz="0" w:space="0" w:color="auto"/>
      </w:divBdr>
    </w:div>
    <w:div w:id="1568954601">
      <w:bodyDiv w:val="1"/>
      <w:marLeft w:val="0"/>
      <w:marRight w:val="0"/>
      <w:marTop w:val="0"/>
      <w:marBottom w:val="0"/>
      <w:divBdr>
        <w:top w:val="none" w:sz="0" w:space="0" w:color="auto"/>
        <w:left w:val="none" w:sz="0" w:space="0" w:color="auto"/>
        <w:bottom w:val="none" w:sz="0" w:space="0" w:color="auto"/>
        <w:right w:val="none" w:sz="0" w:space="0" w:color="auto"/>
      </w:divBdr>
    </w:div>
    <w:div w:id="1582639544">
      <w:bodyDiv w:val="1"/>
      <w:marLeft w:val="0"/>
      <w:marRight w:val="0"/>
      <w:marTop w:val="0"/>
      <w:marBottom w:val="0"/>
      <w:divBdr>
        <w:top w:val="none" w:sz="0" w:space="0" w:color="auto"/>
        <w:left w:val="none" w:sz="0" w:space="0" w:color="auto"/>
        <w:bottom w:val="none" w:sz="0" w:space="0" w:color="auto"/>
        <w:right w:val="none" w:sz="0" w:space="0" w:color="auto"/>
      </w:divBdr>
    </w:div>
    <w:div w:id="1592736783">
      <w:bodyDiv w:val="1"/>
      <w:marLeft w:val="0"/>
      <w:marRight w:val="0"/>
      <w:marTop w:val="0"/>
      <w:marBottom w:val="0"/>
      <w:divBdr>
        <w:top w:val="none" w:sz="0" w:space="0" w:color="auto"/>
        <w:left w:val="none" w:sz="0" w:space="0" w:color="auto"/>
        <w:bottom w:val="none" w:sz="0" w:space="0" w:color="auto"/>
        <w:right w:val="none" w:sz="0" w:space="0" w:color="auto"/>
      </w:divBdr>
    </w:div>
    <w:div w:id="1617518592">
      <w:bodyDiv w:val="1"/>
      <w:marLeft w:val="0"/>
      <w:marRight w:val="0"/>
      <w:marTop w:val="0"/>
      <w:marBottom w:val="0"/>
      <w:divBdr>
        <w:top w:val="none" w:sz="0" w:space="0" w:color="auto"/>
        <w:left w:val="none" w:sz="0" w:space="0" w:color="auto"/>
        <w:bottom w:val="none" w:sz="0" w:space="0" w:color="auto"/>
        <w:right w:val="none" w:sz="0" w:space="0" w:color="auto"/>
      </w:divBdr>
    </w:div>
    <w:div w:id="1634362456">
      <w:bodyDiv w:val="1"/>
      <w:marLeft w:val="0"/>
      <w:marRight w:val="0"/>
      <w:marTop w:val="0"/>
      <w:marBottom w:val="0"/>
      <w:divBdr>
        <w:top w:val="none" w:sz="0" w:space="0" w:color="auto"/>
        <w:left w:val="none" w:sz="0" w:space="0" w:color="auto"/>
        <w:bottom w:val="none" w:sz="0" w:space="0" w:color="auto"/>
        <w:right w:val="none" w:sz="0" w:space="0" w:color="auto"/>
      </w:divBdr>
    </w:div>
    <w:div w:id="1671828460">
      <w:bodyDiv w:val="1"/>
      <w:marLeft w:val="0"/>
      <w:marRight w:val="0"/>
      <w:marTop w:val="0"/>
      <w:marBottom w:val="0"/>
      <w:divBdr>
        <w:top w:val="none" w:sz="0" w:space="0" w:color="auto"/>
        <w:left w:val="none" w:sz="0" w:space="0" w:color="auto"/>
        <w:bottom w:val="none" w:sz="0" w:space="0" w:color="auto"/>
        <w:right w:val="none" w:sz="0" w:space="0" w:color="auto"/>
      </w:divBdr>
    </w:div>
    <w:div w:id="1673098120">
      <w:bodyDiv w:val="1"/>
      <w:marLeft w:val="0"/>
      <w:marRight w:val="0"/>
      <w:marTop w:val="0"/>
      <w:marBottom w:val="0"/>
      <w:divBdr>
        <w:top w:val="none" w:sz="0" w:space="0" w:color="auto"/>
        <w:left w:val="none" w:sz="0" w:space="0" w:color="auto"/>
        <w:bottom w:val="none" w:sz="0" w:space="0" w:color="auto"/>
        <w:right w:val="none" w:sz="0" w:space="0" w:color="auto"/>
      </w:divBdr>
    </w:div>
    <w:div w:id="1701785878">
      <w:bodyDiv w:val="1"/>
      <w:marLeft w:val="0"/>
      <w:marRight w:val="0"/>
      <w:marTop w:val="0"/>
      <w:marBottom w:val="0"/>
      <w:divBdr>
        <w:top w:val="none" w:sz="0" w:space="0" w:color="auto"/>
        <w:left w:val="none" w:sz="0" w:space="0" w:color="auto"/>
        <w:bottom w:val="none" w:sz="0" w:space="0" w:color="auto"/>
        <w:right w:val="none" w:sz="0" w:space="0" w:color="auto"/>
      </w:divBdr>
    </w:div>
    <w:div w:id="1732269471">
      <w:bodyDiv w:val="1"/>
      <w:marLeft w:val="0"/>
      <w:marRight w:val="0"/>
      <w:marTop w:val="0"/>
      <w:marBottom w:val="0"/>
      <w:divBdr>
        <w:top w:val="none" w:sz="0" w:space="0" w:color="auto"/>
        <w:left w:val="none" w:sz="0" w:space="0" w:color="auto"/>
        <w:bottom w:val="none" w:sz="0" w:space="0" w:color="auto"/>
        <w:right w:val="none" w:sz="0" w:space="0" w:color="auto"/>
      </w:divBdr>
    </w:div>
    <w:div w:id="1746955853">
      <w:bodyDiv w:val="1"/>
      <w:marLeft w:val="0"/>
      <w:marRight w:val="0"/>
      <w:marTop w:val="0"/>
      <w:marBottom w:val="0"/>
      <w:divBdr>
        <w:top w:val="none" w:sz="0" w:space="0" w:color="auto"/>
        <w:left w:val="none" w:sz="0" w:space="0" w:color="auto"/>
        <w:bottom w:val="none" w:sz="0" w:space="0" w:color="auto"/>
        <w:right w:val="none" w:sz="0" w:space="0" w:color="auto"/>
      </w:divBdr>
    </w:div>
    <w:div w:id="1766535096">
      <w:bodyDiv w:val="1"/>
      <w:marLeft w:val="0"/>
      <w:marRight w:val="0"/>
      <w:marTop w:val="0"/>
      <w:marBottom w:val="0"/>
      <w:divBdr>
        <w:top w:val="none" w:sz="0" w:space="0" w:color="auto"/>
        <w:left w:val="none" w:sz="0" w:space="0" w:color="auto"/>
        <w:bottom w:val="none" w:sz="0" w:space="0" w:color="auto"/>
        <w:right w:val="none" w:sz="0" w:space="0" w:color="auto"/>
      </w:divBdr>
    </w:div>
    <w:div w:id="1772240596">
      <w:bodyDiv w:val="1"/>
      <w:marLeft w:val="0"/>
      <w:marRight w:val="0"/>
      <w:marTop w:val="0"/>
      <w:marBottom w:val="0"/>
      <w:divBdr>
        <w:top w:val="none" w:sz="0" w:space="0" w:color="auto"/>
        <w:left w:val="none" w:sz="0" w:space="0" w:color="auto"/>
        <w:bottom w:val="none" w:sz="0" w:space="0" w:color="auto"/>
        <w:right w:val="none" w:sz="0" w:space="0" w:color="auto"/>
      </w:divBdr>
    </w:div>
    <w:div w:id="1774864201">
      <w:bodyDiv w:val="1"/>
      <w:marLeft w:val="0"/>
      <w:marRight w:val="0"/>
      <w:marTop w:val="0"/>
      <w:marBottom w:val="0"/>
      <w:divBdr>
        <w:top w:val="none" w:sz="0" w:space="0" w:color="auto"/>
        <w:left w:val="none" w:sz="0" w:space="0" w:color="auto"/>
        <w:bottom w:val="none" w:sz="0" w:space="0" w:color="auto"/>
        <w:right w:val="none" w:sz="0" w:space="0" w:color="auto"/>
      </w:divBdr>
    </w:div>
    <w:div w:id="1828355754">
      <w:bodyDiv w:val="1"/>
      <w:marLeft w:val="0"/>
      <w:marRight w:val="0"/>
      <w:marTop w:val="0"/>
      <w:marBottom w:val="0"/>
      <w:divBdr>
        <w:top w:val="none" w:sz="0" w:space="0" w:color="auto"/>
        <w:left w:val="none" w:sz="0" w:space="0" w:color="auto"/>
        <w:bottom w:val="none" w:sz="0" w:space="0" w:color="auto"/>
        <w:right w:val="none" w:sz="0" w:space="0" w:color="auto"/>
      </w:divBdr>
    </w:div>
    <w:div w:id="1837645463">
      <w:bodyDiv w:val="1"/>
      <w:marLeft w:val="0"/>
      <w:marRight w:val="0"/>
      <w:marTop w:val="0"/>
      <w:marBottom w:val="0"/>
      <w:divBdr>
        <w:top w:val="none" w:sz="0" w:space="0" w:color="auto"/>
        <w:left w:val="none" w:sz="0" w:space="0" w:color="auto"/>
        <w:bottom w:val="none" w:sz="0" w:space="0" w:color="auto"/>
        <w:right w:val="none" w:sz="0" w:space="0" w:color="auto"/>
      </w:divBdr>
    </w:div>
    <w:div w:id="1854219223">
      <w:bodyDiv w:val="1"/>
      <w:marLeft w:val="0"/>
      <w:marRight w:val="0"/>
      <w:marTop w:val="0"/>
      <w:marBottom w:val="0"/>
      <w:divBdr>
        <w:top w:val="none" w:sz="0" w:space="0" w:color="auto"/>
        <w:left w:val="none" w:sz="0" w:space="0" w:color="auto"/>
        <w:bottom w:val="none" w:sz="0" w:space="0" w:color="auto"/>
        <w:right w:val="none" w:sz="0" w:space="0" w:color="auto"/>
      </w:divBdr>
    </w:div>
    <w:div w:id="1882593319">
      <w:bodyDiv w:val="1"/>
      <w:marLeft w:val="0"/>
      <w:marRight w:val="0"/>
      <w:marTop w:val="0"/>
      <w:marBottom w:val="0"/>
      <w:divBdr>
        <w:top w:val="none" w:sz="0" w:space="0" w:color="auto"/>
        <w:left w:val="none" w:sz="0" w:space="0" w:color="auto"/>
        <w:bottom w:val="none" w:sz="0" w:space="0" w:color="auto"/>
        <w:right w:val="none" w:sz="0" w:space="0" w:color="auto"/>
      </w:divBdr>
    </w:div>
    <w:div w:id="1923635597">
      <w:bodyDiv w:val="1"/>
      <w:marLeft w:val="0"/>
      <w:marRight w:val="0"/>
      <w:marTop w:val="0"/>
      <w:marBottom w:val="0"/>
      <w:divBdr>
        <w:top w:val="none" w:sz="0" w:space="0" w:color="auto"/>
        <w:left w:val="none" w:sz="0" w:space="0" w:color="auto"/>
        <w:bottom w:val="none" w:sz="0" w:space="0" w:color="auto"/>
        <w:right w:val="none" w:sz="0" w:space="0" w:color="auto"/>
      </w:divBdr>
    </w:div>
    <w:div w:id="1937984541">
      <w:bodyDiv w:val="1"/>
      <w:marLeft w:val="0"/>
      <w:marRight w:val="0"/>
      <w:marTop w:val="0"/>
      <w:marBottom w:val="0"/>
      <w:divBdr>
        <w:top w:val="none" w:sz="0" w:space="0" w:color="auto"/>
        <w:left w:val="none" w:sz="0" w:space="0" w:color="auto"/>
        <w:bottom w:val="none" w:sz="0" w:space="0" w:color="auto"/>
        <w:right w:val="none" w:sz="0" w:space="0" w:color="auto"/>
      </w:divBdr>
    </w:div>
    <w:div w:id="1939100687">
      <w:bodyDiv w:val="1"/>
      <w:marLeft w:val="0"/>
      <w:marRight w:val="0"/>
      <w:marTop w:val="0"/>
      <w:marBottom w:val="0"/>
      <w:divBdr>
        <w:top w:val="none" w:sz="0" w:space="0" w:color="auto"/>
        <w:left w:val="none" w:sz="0" w:space="0" w:color="auto"/>
        <w:bottom w:val="none" w:sz="0" w:space="0" w:color="auto"/>
        <w:right w:val="none" w:sz="0" w:space="0" w:color="auto"/>
      </w:divBdr>
    </w:div>
    <w:div w:id="1954053864">
      <w:bodyDiv w:val="1"/>
      <w:marLeft w:val="0"/>
      <w:marRight w:val="0"/>
      <w:marTop w:val="0"/>
      <w:marBottom w:val="0"/>
      <w:divBdr>
        <w:top w:val="none" w:sz="0" w:space="0" w:color="auto"/>
        <w:left w:val="none" w:sz="0" w:space="0" w:color="auto"/>
        <w:bottom w:val="none" w:sz="0" w:space="0" w:color="auto"/>
        <w:right w:val="none" w:sz="0" w:space="0" w:color="auto"/>
      </w:divBdr>
    </w:div>
    <w:div w:id="1980111830">
      <w:bodyDiv w:val="1"/>
      <w:marLeft w:val="0"/>
      <w:marRight w:val="0"/>
      <w:marTop w:val="0"/>
      <w:marBottom w:val="0"/>
      <w:divBdr>
        <w:top w:val="none" w:sz="0" w:space="0" w:color="auto"/>
        <w:left w:val="none" w:sz="0" w:space="0" w:color="auto"/>
        <w:bottom w:val="none" w:sz="0" w:space="0" w:color="auto"/>
        <w:right w:val="none" w:sz="0" w:space="0" w:color="auto"/>
      </w:divBdr>
    </w:div>
    <w:div w:id="1987732973">
      <w:bodyDiv w:val="1"/>
      <w:marLeft w:val="0"/>
      <w:marRight w:val="0"/>
      <w:marTop w:val="0"/>
      <w:marBottom w:val="0"/>
      <w:divBdr>
        <w:top w:val="none" w:sz="0" w:space="0" w:color="auto"/>
        <w:left w:val="none" w:sz="0" w:space="0" w:color="auto"/>
        <w:bottom w:val="none" w:sz="0" w:space="0" w:color="auto"/>
        <w:right w:val="none" w:sz="0" w:space="0" w:color="auto"/>
      </w:divBdr>
    </w:div>
    <w:div w:id="1991015024">
      <w:bodyDiv w:val="1"/>
      <w:marLeft w:val="0"/>
      <w:marRight w:val="0"/>
      <w:marTop w:val="0"/>
      <w:marBottom w:val="0"/>
      <w:divBdr>
        <w:top w:val="none" w:sz="0" w:space="0" w:color="auto"/>
        <w:left w:val="none" w:sz="0" w:space="0" w:color="auto"/>
        <w:bottom w:val="none" w:sz="0" w:space="0" w:color="auto"/>
        <w:right w:val="none" w:sz="0" w:space="0" w:color="auto"/>
      </w:divBdr>
    </w:div>
    <w:div w:id="2015843254">
      <w:bodyDiv w:val="1"/>
      <w:marLeft w:val="0"/>
      <w:marRight w:val="0"/>
      <w:marTop w:val="0"/>
      <w:marBottom w:val="0"/>
      <w:divBdr>
        <w:top w:val="none" w:sz="0" w:space="0" w:color="auto"/>
        <w:left w:val="none" w:sz="0" w:space="0" w:color="auto"/>
        <w:bottom w:val="none" w:sz="0" w:space="0" w:color="auto"/>
        <w:right w:val="none" w:sz="0" w:space="0" w:color="auto"/>
      </w:divBdr>
    </w:div>
    <w:div w:id="2017226380">
      <w:bodyDiv w:val="1"/>
      <w:marLeft w:val="0"/>
      <w:marRight w:val="0"/>
      <w:marTop w:val="0"/>
      <w:marBottom w:val="0"/>
      <w:divBdr>
        <w:top w:val="none" w:sz="0" w:space="0" w:color="auto"/>
        <w:left w:val="none" w:sz="0" w:space="0" w:color="auto"/>
        <w:bottom w:val="none" w:sz="0" w:space="0" w:color="auto"/>
        <w:right w:val="none" w:sz="0" w:space="0" w:color="auto"/>
      </w:divBdr>
    </w:div>
    <w:div w:id="2025129569">
      <w:bodyDiv w:val="1"/>
      <w:marLeft w:val="0"/>
      <w:marRight w:val="0"/>
      <w:marTop w:val="0"/>
      <w:marBottom w:val="0"/>
      <w:divBdr>
        <w:top w:val="none" w:sz="0" w:space="0" w:color="auto"/>
        <w:left w:val="none" w:sz="0" w:space="0" w:color="auto"/>
        <w:bottom w:val="none" w:sz="0" w:space="0" w:color="auto"/>
        <w:right w:val="none" w:sz="0" w:space="0" w:color="auto"/>
      </w:divBdr>
    </w:div>
    <w:div w:id="2027633136">
      <w:bodyDiv w:val="1"/>
      <w:marLeft w:val="0"/>
      <w:marRight w:val="0"/>
      <w:marTop w:val="0"/>
      <w:marBottom w:val="0"/>
      <w:divBdr>
        <w:top w:val="none" w:sz="0" w:space="0" w:color="auto"/>
        <w:left w:val="none" w:sz="0" w:space="0" w:color="auto"/>
        <w:bottom w:val="none" w:sz="0" w:space="0" w:color="auto"/>
        <w:right w:val="none" w:sz="0" w:space="0" w:color="auto"/>
      </w:divBdr>
    </w:div>
    <w:div w:id="211677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hyperlink" Target="http://bus.gov.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bus.gov.ru" TargetMode="External"/><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2.xm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02D0EC-4B19-46FF-8F54-F4C8474DD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100</Pages>
  <Words>19471</Words>
  <Characters>110990</Characters>
  <Application>Microsoft Office Word</Application>
  <DocSecurity>0</DocSecurity>
  <Lines>924</Lines>
  <Paragraphs>260</Paragraphs>
  <ScaleCrop>false</ScaleCrop>
  <HeadingPairs>
    <vt:vector size="2" baseType="variant">
      <vt:variant>
        <vt:lpstr>Название</vt:lpstr>
      </vt:variant>
      <vt:variant>
        <vt:i4>1</vt:i4>
      </vt:variant>
    </vt:vector>
  </HeadingPairs>
  <TitlesOfParts>
    <vt:vector size="1" baseType="lpstr">
      <vt:lpstr/>
    </vt:vector>
  </TitlesOfParts>
  <Company>ГАУ РО РИАЦРО</Company>
  <LinksUpToDate>false</LinksUpToDate>
  <CharactersWithSpaces>130201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Зорина Олеся Анатольевна</dc:creator>
  <cp:lastModifiedBy>7</cp:lastModifiedBy>
  <cp:revision>2</cp:revision>
  <cp:lastPrinted>2023-03-29T18:38:00Z</cp:lastPrinted>
  <dcterms:created xsi:type="dcterms:W3CDTF">2026-09-14T12:31:00Z</dcterms:created>
  <dcterms:modified xsi:type="dcterms:W3CDTF">2026-09-14T12:31:00Z</dcterms:modified>
</cp:coreProperties>
</file>