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76" w:rsidRPr="00870276" w:rsidRDefault="00870276" w:rsidP="00870276">
      <w:pPr>
        <w:widowControl/>
        <w:autoSpaceDE/>
        <w:autoSpaceDN/>
        <w:spacing w:before="0" w:after="204"/>
        <w:ind w:left="0" w:right="0" w:firstLine="0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40"/>
          <w:szCs w:val="36"/>
          <w:lang w:eastAsia="ru-RU"/>
        </w:rPr>
      </w:pPr>
      <w:r w:rsidRPr="00870276">
        <w:rPr>
          <w:rFonts w:ascii="Times New Roman" w:eastAsia="Times New Roman" w:hAnsi="Times New Roman" w:cs="Times New Roman"/>
          <w:b/>
          <w:bCs/>
          <w:color w:val="1A1A1A"/>
          <w:kern w:val="36"/>
          <w:sz w:val="40"/>
          <w:szCs w:val="36"/>
          <w:lang w:eastAsia="ru-RU"/>
        </w:rPr>
        <w:t>Итоговое собеседование по русскому языку</w:t>
      </w:r>
    </w:p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870276" w:rsidRPr="00870276" w:rsidRDefault="00870276" w:rsidP="00870276">
      <w:pPr>
        <w:widowControl/>
        <w:autoSpaceDE/>
        <w:autoSpaceDN/>
        <w:spacing w:before="584" w:after="292"/>
        <w:ind w:left="0" w:right="0" w:firstLine="0"/>
        <w:outlineLvl w:val="1"/>
        <w:rPr>
          <w:rFonts w:ascii="Times New Roman" w:eastAsia="Times New Roman" w:hAnsi="Times New Roman" w:cs="Times New Roman"/>
          <w:color w:val="2B2B2B"/>
          <w:sz w:val="40"/>
          <w:szCs w:val="36"/>
          <w:lang w:eastAsia="ru-RU"/>
        </w:rPr>
      </w:pPr>
      <w:r w:rsidRPr="00870276">
        <w:rPr>
          <w:rFonts w:ascii="Times New Roman" w:eastAsia="Times New Roman" w:hAnsi="Times New Roman" w:cs="Times New Roman"/>
          <w:b/>
          <w:bCs/>
          <w:color w:val="2B2B2B"/>
          <w:spacing w:val="8"/>
          <w:sz w:val="40"/>
          <w:szCs w:val="36"/>
          <w:lang w:eastAsia="ru-RU"/>
        </w:rPr>
        <w:t>Расписание проведения итогового собесе</w:t>
      </w:r>
      <w:r w:rsidR="0054526A">
        <w:rPr>
          <w:rFonts w:ascii="Times New Roman" w:eastAsia="Times New Roman" w:hAnsi="Times New Roman" w:cs="Times New Roman"/>
          <w:b/>
          <w:bCs/>
          <w:color w:val="2B2B2B"/>
          <w:spacing w:val="8"/>
          <w:sz w:val="40"/>
          <w:szCs w:val="36"/>
          <w:lang w:eastAsia="ru-RU"/>
        </w:rPr>
        <w:t>дования по русскому языку в 2025/26</w:t>
      </w:r>
      <w:r w:rsidRPr="00870276">
        <w:rPr>
          <w:rFonts w:ascii="Times New Roman" w:eastAsia="Times New Roman" w:hAnsi="Times New Roman" w:cs="Times New Roman"/>
          <w:b/>
          <w:bCs/>
          <w:color w:val="2B2B2B"/>
          <w:spacing w:val="8"/>
          <w:sz w:val="40"/>
          <w:szCs w:val="36"/>
          <w:lang w:eastAsia="ru-RU"/>
        </w:rPr>
        <w:t xml:space="preserve"> учебном году</w:t>
      </w:r>
    </w:p>
    <w:tbl>
      <w:tblPr>
        <w:tblW w:w="12358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7858"/>
      </w:tblGrid>
      <w:tr w:rsidR="00870276" w:rsidRPr="00870276" w:rsidTr="00870276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0276" w:rsidRPr="00870276" w:rsidRDefault="00870276" w:rsidP="00870276">
            <w:pPr>
              <w:widowControl/>
              <w:autoSpaceDE/>
              <w:autoSpaceDN/>
              <w:spacing w:before="0" w:after="420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0276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0276" w:rsidRPr="00870276" w:rsidRDefault="0054526A" w:rsidP="00870276">
            <w:pPr>
              <w:widowControl/>
              <w:autoSpaceDE/>
              <w:autoSpaceDN/>
              <w:spacing w:before="0" w:after="420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 февраля 2026</w:t>
            </w:r>
            <w:r w:rsidR="00870276" w:rsidRPr="00870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</w:t>
            </w:r>
          </w:p>
        </w:tc>
      </w:tr>
      <w:tr w:rsidR="00870276" w:rsidRPr="00870276" w:rsidTr="00870276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0276" w:rsidRPr="00870276" w:rsidRDefault="00870276" w:rsidP="00870276">
            <w:pPr>
              <w:widowControl/>
              <w:autoSpaceDE/>
              <w:autoSpaceDN/>
              <w:spacing w:before="0" w:after="420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0276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0276" w:rsidRPr="00870276" w:rsidRDefault="0054526A" w:rsidP="00870276">
            <w:pPr>
              <w:widowControl/>
              <w:autoSpaceDE/>
              <w:autoSpaceDN/>
              <w:spacing w:before="0" w:after="420"/>
              <w:ind w:left="0" w:righ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 марта и 20 апреля 2026</w:t>
            </w:r>
            <w:r w:rsidR="00870276" w:rsidRPr="00870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</w:t>
            </w:r>
          </w:p>
        </w:tc>
      </w:tr>
    </w:tbl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Итоговое собеседование по русскому языку проводится во вторую среду февраля.</w:t>
      </w:r>
    </w:p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 xml:space="preserve">В дополнительные сроки в текущем учебном году (во вторую рабочую среду марта и </w:t>
      </w:r>
      <w:bookmarkStart w:id="0" w:name="_GoBack"/>
      <w:bookmarkEnd w:id="0"/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третий понедельник апреля) повторно допускаются к итоговому собеседованию по русскому языку:</w:t>
      </w:r>
    </w:p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4" w:history="1">
        <w:r w:rsidRPr="00870276">
          <w:rPr>
            <w:rFonts w:ascii="Times New Roman" w:eastAsia="Times New Roman" w:hAnsi="Times New Roman" w:cs="Times New Roman"/>
            <w:i/>
            <w:iCs/>
            <w:color w:val="0C7BCE"/>
            <w:sz w:val="24"/>
            <w:szCs w:val="23"/>
            <w:lang w:eastAsia="ru-RU"/>
          </w:rPr>
          <w:t>Порядка</w:t>
        </w:r>
      </w:hyperlink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;</w:t>
      </w:r>
    </w:p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0276" w:rsidRPr="00870276" w:rsidRDefault="00870276" w:rsidP="00870276">
      <w:pPr>
        <w:widowControl/>
        <w:autoSpaceDE/>
        <w:autoSpaceDN/>
        <w:spacing w:before="0" w:after="420" w:line="360" w:lineRule="atLeast"/>
        <w:ind w:left="0" w:right="0" w:firstLine="0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870276">
        <w:rPr>
          <w:rFonts w:ascii="Times New Roman" w:eastAsia="Times New Roman" w:hAnsi="Times New Roman" w:cs="Times New Roman"/>
          <w:i/>
          <w:iCs/>
          <w:color w:val="1A1A1A"/>
          <w:sz w:val="24"/>
          <w:szCs w:val="23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566AA6" w:rsidRPr="00870276" w:rsidRDefault="00566AA6">
      <w:pPr>
        <w:rPr>
          <w:rFonts w:ascii="Times New Roman" w:hAnsi="Times New Roman" w:cs="Times New Roman"/>
          <w:sz w:val="24"/>
        </w:rPr>
      </w:pPr>
    </w:p>
    <w:sectPr w:rsidR="00566AA6" w:rsidRPr="0087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34"/>
    <w:rsid w:val="0054526A"/>
    <w:rsid w:val="00566AA6"/>
    <w:rsid w:val="005F5B34"/>
    <w:rsid w:val="008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EA74"/>
  <w15:chartTrackingRefBased/>
  <w15:docId w15:val="{CAE56A92-1F86-4249-8FBB-A366C35C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5" w:line="242" w:lineRule="auto"/>
        <w:ind w:left="5199" w:right="136" w:hanging="401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uto"/>
    </w:pPr>
  </w:style>
  <w:style w:type="paragraph" w:styleId="1">
    <w:name w:val="heading 1"/>
    <w:basedOn w:val="a"/>
    <w:link w:val="10"/>
    <w:uiPriority w:val="9"/>
    <w:qFormat/>
    <w:rsid w:val="00870276"/>
    <w:pPr>
      <w:widowControl/>
      <w:autoSpaceDE/>
      <w:autoSpaceDN/>
      <w:spacing w:before="100" w:beforeAutospacing="1" w:after="100" w:afterAutospacing="1"/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0276"/>
    <w:pPr>
      <w:widowControl/>
      <w:autoSpaceDE/>
      <w:autoSpaceDN/>
      <w:spacing w:before="100" w:beforeAutospacing="1" w:after="100" w:afterAutospacing="1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0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0276"/>
    <w:pPr>
      <w:widowControl/>
      <w:autoSpaceDE/>
      <w:autoSpaceDN/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276"/>
    <w:rPr>
      <w:b/>
      <w:bCs/>
    </w:rPr>
  </w:style>
  <w:style w:type="character" w:styleId="a5">
    <w:name w:val="Emphasis"/>
    <w:basedOn w:val="a0"/>
    <w:uiPriority w:val="20"/>
    <w:qFormat/>
    <w:rsid w:val="008702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47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User</cp:lastModifiedBy>
  <cp:revision>2</cp:revision>
  <dcterms:created xsi:type="dcterms:W3CDTF">2026-06-04T08:13:00Z</dcterms:created>
  <dcterms:modified xsi:type="dcterms:W3CDTF">2026-06-04T08:13:00Z</dcterms:modified>
</cp:coreProperties>
</file>