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8"/>
        <w:gridCol w:w="5292"/>
      </w:tblGrid>
      <w:tr w:rsidR="007C18D9" w:rsidRPr="007C18D9" w14:paraId="76D3443F" w14:textId="77777777" w:rsidTr="007C18D9">
        <w:trPr>
          <w:trHeight w:val="1766"/>
        </w:trPr>
        <w:tc>
          <w:tcPr>
            <w:tcW w:w="4668" w:type="dxa"/>
            <w:hideMark/>
          </w:tcPr>
          <w:p w14:paraId="5E69D4BC" w14:textId="77777777" w:rsidR="007C18D9" w:rsidRPr="007C18D9" w:rsidRDefault="007C18D9" w:rsidP="007C18D9">
            <w:pPr>
              <w:widowControl w:val="0"/>
              <w:autoSpaceDE w:val="0"/>
              <w:autoSpaceDN w:val="0"/>
              <w:spacing w:after="0" w:line="244" w:lineRule="exact"/>
              <w:ind w:left="50"/>
              <w:rPr>
                <w:rFonts w:ascii="Times New Roman" w:eastAsia="Calibri" w:hAnsi="Times New Roman" w:cs="Times New Roman"/>
              </w:rPr>
            </w:pPr>
            <w:r w:rsidRPr="007C18D9">
              <w:rPr>
                <w:rFonts w:ascii="Times New Roman" w:eastAsia="Calibri" w:hAnsi="Times New Roman" w:cs="Times New Roman"/>
                <w:spacing w:val="-2"/>
              </w:rPr>
              <w:t>ПРИНЯТО</w:t>
            </w:r>
          </w:p>
          <w:p w14:paraId="72F6FFB0" w14:textId="003BDDE7" w:rsidR="007C18D9" w:rsidRPr="007C18D9" w:rsidRDefault="007C18D9" w:rsidP="00ED7ABB">
            <w:pPr>
              <w:widowControl w:val="0"/>
              <w:tabs>
                <w:tab w:val="left" w:pos="874"/>
              </w:tabs>
              <w:autoSpaceDE w:val="0"/>
              <w:autoSpaceDN w:val="0"/>
              <w:spacing w:before="1" w:after="0" w:line="240" w:lineRule="auto"/>
              <w:ind w:left="50" w:right="1799"/>
              <w:rPr>
                <w:rFonts w:ascii="Times New Roman" w:eastAsia="Calibri" w:hAnsi="Times New Roman" w:cs="Times New Roman"/>
              </w:rPr>
            </w:pPr>
            <w:r w:rsidRPr="007C18D9">
              <w:rPr>
                <w:rFonts w:ascii="Times New Roman" w:eastAsia="Calibri" w:hAnsi="Times New Roman" w:cs="Times New Roman"/>
              </w:rPr>
              <w:t>на</w:t>
            </w:r>
            <w:r w:rsidRPr="007C18D9">
              <w:rPr>
                <w:rFonts w:ascii="Times New Roman" w:eastAsia="Calibri" w:hAnsi="Times New Roman" w:cs="Times New Roman"/>
                <w:spacing w:val="-14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заседании</w:t>
            </w:r>
            <w:r w:rsidRPr="007C18D9">
              <w:rPr>
                <w:rFonts w:ascii="Times New Roman" w:eastAsia="Calibri" w:hAnsi="Times New Roman" w:cs="Times New Roman"/>
                <w:spacing w:val="-14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 xml:space="preserve">педагогического </w:t>
            </w:r>
            <w:r w:rsidRPr="007C18D9">
              <w:rPr>
                <w:rFonts w:ascii="Times New Roman" w:eastAsia="Calibri" w:hAnsi="Times New Roman" w:cs="Times New Roman"/>
                <w:spacing w:val="-2"/>
              </w:rPr>
              <w:t>совета</w:t>
            </w:r>
            <w:r w:rsidRPr="007C18D9">
              <w:rPr>
                <w:rFonts w:ascii="Times New Roman" w:eastAsia="Calibri" w:hAnsi="Times New Roman" w:cs="Times New Roman"/>
              </w:rPr>
              <w:tab/>
            </w:r>
            <w:r w:rsidR="00ED7ABB">
              <w:rPr>
                <w:rFonts w:ascii="Times New Roman" w:eastAsia="Calibri" w:hAnsi="Times New Roman" w:cs="Times New Roman"/>
                <w:spacing w:val="-2"/>
              </w:rPr>
              <w:t xml:space="preserve">МБОУ ООШ №44 </w:t>
            </w:r>
            <w:proofErr w:type="spellStart"/>
            <w:r w:rsidR="00ED7ABB">
              <w:rPr>
                <w:rFonts w:ascii="Times New Roman" w:eastAsia="Calibri" w:hAnsi="Times New Roman" w:cs="Times New Roman"/>
                <w:spacing w:val="-2"/>
              </w:rPr>
              <w:t>г.Шахты</w:t>
            </w:r>
            <w:proofErr w:type="spellEnd"/>
            <w:r w:rsidR="00ED7ABB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протокол</w:t>
            </w:r>
            <w:r w:rsidRPr="007C18D9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от</w:t>
            </w:r>
            <w:r w:rsidRPr="007C18D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«28»</w:t>
            </w:r>
            <w:r w:rsidRPr="007C18D9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августа</w:t>
            </w:r>
            <w:r w:rsidRPr="007C18D9">
              <w:rPr>
                <w:rFonts w:ascii="Times New Roman" w:eastAsia="Calibri" w:hAnsi="Times New Roman" w:cs="Times New Roman"/>
                <w:spacing w:val="52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2025</w:t>
            </w:r>
            <w:r w:rsidRPr="007C18D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года</w:t>
            </w:r>
            <w:r w:rsidRPr="007C18D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  <w:spacing w:val="-5"/>
              </w:rPr>
              <w:t>№1</w:t>
            </w:r>
          </w:p>
        </w:tc>
        <w:tc>
          <w:tcPr>
            <w:tcW w:w="5292" w:type="dxa"/>
            <w:hideMark/>
          </w:tcPr>
          <w:p w14:paraId="08BC0997" w14:textId="77777777" w:rsidR="007C18D9" w:rsidRPr="007C18D9" w:rsidRDefault="007C18D9" w:rsidP="007C18D9">
            <w:pPr>
              <w:widowControl w:val="0"/>
              <w:autoSpaceDE w:val="0"/>
              <w:autoSpaceDN w:val="0"/>
              <w:spacing w:before="245" w:after="0" w:line="240" w:lineRule="auto"/>
              <w:ind w:left="450"/>
              <w:rPr>
                <w:rFonts w:ascii="Times New Roman" w:eastAsia="Calibri" w:hAnsi="Times New Roman" w:cs="Times New Roman"/>
              </w:rPr>
            </w:pPr>
            <w:r w:rsidRPr="007C18D9">
              <w:rPr>
                <w:rFonts w:ascii="Times New Roman" w:eastAsia="Calibri" w:hAnsi="Times New Roman" w:cs="Times New Roman"/>
                <w:spacing w:val="-2"/>
              </w:rPr>
              <w:t>УТВЕРЖДЕНО</w:t>
            </w:r>
          </w:p>
          <w:p w14:paraId="0B3E79CC" w14:textId="6F8048AB" w:rsidR="007C18D9" w:rsidRPr="007C18D9" w:rsidRDefault="007C18D9" w:rsidP="00ED7ABB">
            <w:pPr>
              <w:widowControl w:val="0"/>
              <w:autoSpaceDE w:val="0"/>
              <w:autoSpaceDN w:val="0"/>
              <w:spacing w:before="2" w:after="0" w:line="240" w:lineRule="auto"/>
              <w:ind w:left="450"/>
              <w:rPr>
                <w:rFonts w:ascii="Times New Roman" w:eastAsia="Calibri" w:hAnsi="Times New Roman" w:cs="Times New Roman"/>
              </w:rPr>
            </w:pPr>
            <w:r w:rsidRPr="007C18D9">
              <w:rPr>
                <w:rFonts w:ascii="Times New Roman" w:eastAsia="Calibri" w:hAnsi="Times New Roman" w:cs="Times New Roman"/>
              </w:rPr>
              <w:t>приказ</w:t>
            </w:r>
            <w:r w:rsidRPr="007C18D9">
              <w:rPr>
                <w:rFonts w:ascii="Times New Roman" w:eastAsia="Calibri" w:hAnsi="Times New Roman" w:cs="Times New Roman"/>
                <w:spacing w:val="28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от</w:t>
            </w:r>
            <w:r w:rsidRPr="007C18D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«28»</w:t>
            </w:r>
            <w:r w:rsidRPr="007C18D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августа</w:t>
            </w:r>
            <w:r w:rsidRPr="007C18D9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2025 г.</w:t>
            </w:r>
            <w:r w:rsidRPr="007C18D9"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 w:rsidRPr="007C18D9">
              <w:rPr>
                <w:rFonts w:ascii="Times New Roman" w:eastAsia="Calibri" w:hAnsi="Times New Roman" w:cs="Times New Roman"/>
              </w:rPr>
              <w:t>№</w:t>
            </w:r>
            <w:r w:rsidRPr="007C18D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="00ED7ABB">
              <w:rPr>
                <w:rFonts w:ascii="Times New Roman" w:eastAsia="Calibri" w:hAnsi="Times New Roman" w:cs="Times New Roman"/>
                <w:spacing w:val="-4"/>
              </w:rPr>
              <w:t>58</w:t>
            </w:r>
            <w:bookmarkStart w:id="0" w:name="_GoBack"/>
            <w:bookmarkEnd w:id="0"/>
          </w:p>
        </w:tc>
      </w:tr>
    </w:tbl>
    <w:p w14:paraId="426D1D02" w14:textId="21EE2D7C" w:rsidR="00E00E8C" w:rsidRDefault="00E00E8C" w:rsidP="00E00E8C">
      <w:pPr>
        <w:rPr>
          <w:rFonts w:ascii="Times New Roman" w:hAnsi="Times New Roman" w:cs="Times New Roman"/>
          <w:sz w:val="24"/>
          <w:szCs w:val="24"/>
        </w:rPr>
      </w:pPr>
    </w:p>
    <w:p w14:paraId="4953A69E" w14:textId="292BDA8F" w:rsidR="007C18D9" w:rsidRDefault="007C18D9" w:rsidP="00E00E8C">
      <w:pPr>
        <w:rPr>
          <w:rFonts w:ascii="Times New Roman" w:hAnsi="Times New Roman" w:cs="Times New Roman"/>
          <w:sz w:val="24"/>
          <w:szCs w:val="24"/>
        </w:rPr>
      </w:pPr>
    </w:p>
    <w:p w14:paraId="126C6DA7" w14:textId="6E9FE324" w:rsidR="007C18D9" w:rsidRPr="007C18D9" w:rsidRDefault="007C18D9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Положение о языках образования</w:t>
      </w:r>
    </w:p>
    <w:p w14:paraId="6EFE9E2E" w14:textId="77777777" w:rsidR="00E00E8C" w:rsidRPr="007C18D9" w:rsidRDefault="00E00E8C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39073D5A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1.1. Данное Положение о языке образования и порядке организации изучения родных и иностранных языков в организации, осуществляющей образовательную деятельность, разработано в соответствии с Федеральным законом № 273-ФЗ от 29 декабря 2012 года «Об образовании в Российской Федерации» с изменениями от 23 мая 2025 года [1], Законом РСФСР № 1807-1 от 25 октября 1991 года «О языках народов Российской Федерации» с изменениями от 13 июня 2023 года, Федеральным законом № 53-ФЗ от 1 июня 2005 года «О государственном языке Российской Федерации» с изменениями от 22 апреля 2024 года [2], Приказами </w:t>
      </w:r>
      <w:proofErr w:type="spellStart"/>
      <w:r w:rsidRPr="007C18D9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7C18D9">
        <w:rPr>
          <w:rFonts w:ascii="Times New Roman" w:hAnsi="Times New Roman" w:cs="Times New Roman"/>
          <w:sz w:val="26"/>
          <w:szCs w:val="26"/>
        </w:rPr>
        <w:t xml:space="preserve"> России № 286 и № 287 от 31 мая 2021 года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образовательного стандарта основного общего образования» с изменениями от 22 января 2024 года, Приказом Минобрнауки России № 413 от 17 мая 2012 года «Об утверждении федерального государственного образовательного стандарта среднего общего образования» с изменениями от 27 декабря 2023 года, Письмо </w:t>
      </w:r>
      <w:proofErr w:type="spellStart"/>
      <w:r w:rsidRPr="007C18D9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7C18D9">
        <w:rPr>
          <w:rFonts w:ascii="Times New Roman" w:hAnsi="Times New Roman" w:cs="Times New Roman"/>
          <w:sz w:val="26"/>
          <w:szCs w:val="26"/>
        </w:rPr>
        <w:t xml:space="preserve"> России № 07-3637 от 31 июля 2024 года 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 [3],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65C97C3C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1.2. Данное Положение о языке обучения и порядке организации изучения родных и иностранных языков в школе (далее – Положение) определяет язык обучения,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</w:t>
      </w:r>
    </w:p>
    <w:p w14:paraId="7DB0022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</w:t>
      </w:r>
      <w:r w:rsidRPr="007C18D9">
        <w:rPr>
          <w:rFonts w:ascii="Times New Roman" w:hAnsi="Times New Roman" w:cs="Times New Roman"/>
          <w:sz w:val="26"/>
          <w:szCs w:val="26"/>
        </w:rPr>
        <w:lastRenderedPageBreak/>
        <w:t>культуры в соответствии с законодательством Российской Федерации в организации, осуществляющей образовательную деятельность.</w:t>
      </w:r>
    </w:p>
    <w:p w14:paraId="644EA140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1.4.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14:paraId="378CF86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1.5.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 [1, статья 14, часть 6].</w:t>
      </w:r>
    </w:p>
    <w:p w14:paraId="3623682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1.6.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14:paraId="07608CD9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1.7.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 [1, статья 14, часть 5].</w:t>
      </w:r>
    </w:p>
    <w:p w14:paraId="1E081609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1.8. Организация выбора языка изучения предусматривает обязательное участие коллегиального органа управления школой – Совета школы. Результаты выбора фиксируются в заявлениях родителей (законных представителей).</w:t>
      </w:r>
    </w:p>
    <w:p w14:paraId="77A5A8EF" w14:textId="64233BBC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1.9. Настоящее Положение обязательно для исполнения всеми участниками образовательных отношений.</w:t>
      </w:r>
    </w:p>
    <w:p w14:paraId="294EC147" w14:textId="77777777" w:rsidR="00E00E8C" w:rsidRPr="007C18D9" w:rsidRDefault="00E00E8C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2. Язык образования (обучения)</w:t>
      </w:r>
    </w:p>
    <w:p w14:paraId="4D597C5C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2.1. В соответствии с Законом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 [1, статья 14, часть 1].</w:t>
      </w:r>
    </w:p>
    <w:p w14:paraId="7D04BEC5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2.2. Образовательная деятельность в образовательной организации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[1, статья 14, часть 2].</w:t>
      </w:r>
    </w:p>
    <w:p w14:paraId="3A17743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2.3. При использовании русского языка как государственного языка Российской Федерации в общеобразовательной организации должны соблюдаться нормы современного русского литературного языка [2, статья 1, часть 3].</w:t>
      </w:r>
    </w:p>
    <w:p w14:paraId="30D33EEC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lastRenderedPageBreak/>
        <w:t>2.4. При использовании русского языка как государственного языка Российской Федерации в школе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 [2, статья 1, часть 6].</w:t>
      </w:r>
    </w:p>
    <w:p w14:paraId="3321B9C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2.5.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[1, статья 14, часть 3].</w:t>
      </w:r>
    </w:p>
    <w:p w14:paraId="2FDFE8AC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2.6. Документооборот в образовательной организации осуществляется на русском языке – государственном языке Российской Федерации. Документы об образовании оформляются на государственном языке Российской Федерации – русском языке [1, статья 60, часть 2].</w:t>
      </w:r>
    </w:p>
    <w:p w14:paraId="3BEDD3D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2.7.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 [3, пункт I, абзац 6].</w:t>
      </w:r>
    </w:p>
    <w:p w14:paraId="2DE5CD22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2.8.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14:paraId="63FB50E4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2.9. Школа обеспечивает открытость и доступность информации о языке образования и порядке организации изучения родных языков.</w:t>
      </w:r>
    </w:p>
    <w:p w14:paraId="3B5B15DE" w14:textId="77777777" w:rsidR="00E00E8C" w:rsidRPr="007C18D9" w:rsidRDefault="00E00E8C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3. Изучение русского языка как государственного языка Российской Федерации</w:t>
      </w:r>
    </w:p>
    <w:p w14:paraId="3062B3BA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3.1. Русский язык как государственный язык Российской Федерации изучается во всех с 1 по 11 классах в соответствии с Законом РСФСР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14:paraId="68D03E2F" w14:textId="15BC221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</w:t>
      </w:r>
      <w:proofErr w:type="gramStart"/>
      <w:r w:rsidRPr="007C18D9">
        <w:rPr>
          <w:rFonts w:ascii="Times New Roman" w:hAnsi="Times New Roman" w:cs="Times New Roman"/>
          <w:sz w:val="26"/>
          <w:szCs w:val="26"/>
        </w:rPr>
        <w:t>Федеральному  учебному</w:t>
      </w:r>
      <w:proofErr w:type="gramEnd"/>
      <w:r w:rsidRPr="007C18D9">
        <w:rPr>
          <w:rFonts w:ascii="Times New Roman" w:hAnsi="Times New Roman" w:cs="Times New Roman"/>
          <w:sz w:val="26"/>
          <w:szCs w:val="26"/>
        </w:rPr>
        <w:t xml:space="preserve"> плану.</w:t>
      </w:r>
    </w:p>
    <w:p w14:paraId="17EE7136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3.3. Не допускается сокращение количества часов на изучение русского языка.</w:t>
      </w:r>
    </w:p>
    <w:p w14:paraId="3179D9D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14:paraId="2AA5FF6B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3.5. К использованию в образовательной деятельности допускаются учебники, включенные в Федеральный перечень учебников, рекомендуемых к использованию </w:t>
      </w:r>
      <w:r w:rsidRPr="007C18D9">
        <w:rPr>
          <w:rFonts w:ascii="Times New Roman" w:hAnsi="Times New Roman" w:cs="Times New Roman"/>
          <w:sz w:val="26"/>
          <w:szCs w:val="26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3D447334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3.6. Изучение родного языка в школе регламентируется федеральными государственными образовательными стандартами [1, статья 14, часть 2]. Родной язык изучается в объеме часов, предусмотренных на изучение предметных областей «Родной язык и литературное чтение на родном языке», «Родной язык и Родная литература» Федеральных учебных планов начального общего и основного общего образования.</w:t>
      </w:r>
    </w:p>
    <w:p w14:paraId="060468BD" w14:textId="06D9DBAF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3.7. 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</w:t>
      </w:r>
    </w:p>
    <w:p w14:paraId="7232BBC7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3.8. Разработка рабочих программ по родному языку и литературе осуществляется на основе Федеральных рабочих программ (ФРП) по учебным предметам «Родной язык» и «Родная литература» соответствующего уровня общего образования.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14:paraId="1F5AA613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</w:p>
    <w:p w14:paraId="73A1E637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</w:p>
    <w:p w14:paraId="2509B87B" w14:textId="77777777" w:rsidR="00E00E8C" w:rsidRPr="007C18D9" w:rsidRDefault="00E00E8C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4. Изучение иностранного языка</w:t>
      </w:r>
    </w:p>
    <w:p w14:paraId="00F6FAC3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</w:p>
    <w:p w14:paraId="1DFEC789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4.2. Изучение иностранных языков направлено на достижение предметных, метапредметных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14:paraId="52398B3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lastRenderedPageBreak/>
        <w:t>формирование иноязычной коммуникативной компетенции – освоение знаний о языковых явлениях изучаемого языка, разных способах выражения мысли в иностранном языке;</w:t>
      </w:r>
    </w:p>
    <w:p w14:paraId="049DB387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формирование социокультурной/межкультурной компетенции – приобщение к культуре, традициям, реалиям стран/страны изучаемого языка;</w:t>
      </w:r>
    </w:p>
    <w:p w14:paraId="30FD003C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формирование умения представлять свою страну, ее культуру в условиях межкультурного общения;</w:t>
      </w:r>
    </w:p>
    <w:p w14:paraId="74FECE7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развитие учебно-познавательной компетенции –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6E44A9A9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развитие личности обучающихся посредством реализации воспитательного потенциала иностранного языка;</w:t>
      </w:r>
    </w:p>
    <w:p w14:paraId="5B2DBC3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14:paraId="04999120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формирование общекультурной и этнической идентичности как составляющих гражданской идентичности личности;</w:t>
      </w:r>
    </w:p>
    <w:p w14:paraId="12612CA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воспитание качеств гражданина, патриота;</w:t>
      </w:r>
    </w:p>
    <w:p w14:paraId="34F9D236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14:paraId="6F024485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лучшему осознанию своей собственной культуры;</w:t>
      </w:r>
    </w:p>
    <w:p w14:paraId="450B9987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развитие стремления к овладению основами мировой культуры средствами иностранного языка.</w:t>
      </w:r>
    </w:p>
    <w:p w14:paraId="690DA995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4.3. Обучение иностранным языкам на всех уровнях образования осуществляется с учетом фактора преемственности обучения.</w:t>
      </w:r>
    </w:p>
    <w:p w14:paraId="4C2F954A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</w:p>
    <w:p w14:paraId="587F21C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</w:p>
    <w:p w14:paraId="203EDC35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lastRenderedPageBreak/>
        <w:t>4.6. Школа предоставляет возможность изучения второго иностранного языка на уровнях основного общего и среднего общего образования.</w:t>
      </w:r>
    </w:p>
    <w:p w14:paraId="269290BB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4.7. Спектр иностранных языков, предлагаемый для изучения в рамках </w:t>
      </w:r>
      <w:proofErr w:type="gramStart"/>
      <w:r w:rsidRPr="007C18D9">
        <w:rPr>
          <w:rFonts w:ascii="Times New Roman" w:hAnsi="Times New Roman" w:cs="Times New Roman"/>
          <w:sz w:val="26"/>
          <w:szCs w:val="26"/>
        </w:rPr>
        <w:t>реализации общеобразовательных программ и программ дополнительного образования</w:t>
      </w:r>
      <w:proofErr w:type="gramEnd"/>
      <w:r w:rsidRPr="007C18D9">
        <w:rPr>
          <w:rFonts w:ascii="Times New Roman" w:hAnsi="Times New Roman" w:cs="Times New Roman"/>
          <w:sz w:val="26"/>
          <w:szCs w:val="26"/>
        </w:rPr>
        <w:t xml:space="preserve">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</w:t>
      </w:r>
    </w:p>
    <w:p w14:paraId="5FC7279B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</w:p>
    <w:p w14:paraId="76473EB2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4.9. Выбор иностранного языка для изучения в рамках общеобразовательных программ осуществляется:</w:t>
      </w:r>
    </w:p>
    <w:p w14:paraId="263D274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на уровне начального общего, основного общего образования – родителями (законными представителями) несовершеннолетнего обучающегося и с учетом его мнения;</w:t>
      </w:r>
    </w:p>
    <w:p w14:paraId="1317B45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на уровне среднего общего образования – самим обучающимся.</w:t>
      </w:r>
    </w:p>
    <w:p w14:paraId="0F6F4621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</w:p>
    <w:p w14:paraId="3AE21A82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4.11. Формирование групп и перевод обучающихся в соответствующие группы иностранных языков осуществляется приказом директора школы.</w:t>
      </w:r>
    </w:p>
    <w:p w14:paraId="0F1FC1C0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14:paraId="50589207" w14:textId="77777777" w:rsidR="00E00E8C" w:rsidRPr="007C18D9" w:rsidRDefault="00E00E8C" w:rsidP="00E00E8C">
      <w:pPr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4.13. 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</w:p>
    <w:p w14:paraId="70E707FB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7C18D9">
        <w:rPr>
          <w:rFonts w:ascii="Times New Roman" w:hAnsi="Times New Roman" w:cs="Times New Roman"/>
          <w:sz w:val="26"/>
          <w:szCs w:val="26"/>
        </w:rPr>
        <w:t>билингвальное</w:t>
      </w:r>
      <w:proofErr w:type="spellEnd"/>
      <w:r w:rsidRPr="007C18D9">
        <w:rPr>
          <w:rFonts w:ascii="Times New Roman" w:hAnsi="Times New Roman" w:cs="Times New Roman"/>
          <w:sz w:val="26"/>
          <w:szCs w:val="26"/>
        </w:rPr>
        <w:t xml:space="preserve"> обучение).</w:t>
      </w:r>
    </w:p>
    <w:p w14:paraId="6A2A2889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14:paraId="6E61EF73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4.16. Преподавание и изучение иностранного языка не осуществляется в ущерб преподаванию и изучению государственного языка Российской Федерации – русскому языку.</w:t>
      </w:r>
    </w:p>
    <w:p w14:paraId="3E2C0D42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lastRenderedPageBreak/>
        <w:t>4.17. В соответствии с учебным планом школа предоставляет возможность изучения второго иностранного языка с 5-ого класса.</w:t>
      </w:r>
    </w:p>
    <w:p w14:paraId="3B0567D5" w14:textId="77777777" w:rsidR="00E00E8C" w:rsidRPr="007C18D9" w:rsidRDefault="00E00E8C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5. Порядок выбора родного языка</w:t>
      </w:r>
    </w:p>
    <w:p w14:paraId="596D1B76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 [1, статья 14, часть 4].</w:t>
      </w:r>
    </w:p>
    <w:p w14:paraId="49C369D7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5.2. Для определения языка изучения на будущий учебный год в апреле – мае проводятся классные родительские собрания, о повестке которых родители (законные представители) уведомляются заранее.</w:t>
      </w:r>
    </w:p>
    <w:p w14:paraId="68C02D20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</w:p>
    <w:p w14:paraId="2F902487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5.4. Заполнение родителями (законными представителями) обучающихся личных заявлений производится в удобное им время.</w:t>
      </w:r>
    </w:p>
    <w:p w14:paraId="47D62B34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</w:p>
    <w:p w14:paraId="7E4453C3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</w:p>
    <w:p w14:paraId="1E4E52EF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5.7. Педагогический совет школы до начала нового учебного года принимает решение о внесении изменений в образовательные программы начального, основного и среднего образования, реализуемых образовательной организацией в соответствии с ФООП с целью обеспечения преподавания предметов образовательных областей «Родной язык и литературное чтение на родном языке» (ФОП НОО), «Родной язык и родная литература» (ФОП ООО и ФОП СОО) согласно заявлениям родителей, протоколам родительских собраний и Совета образовательной организации.</w:t>
      </w:r>
    </w:p>
    <w:p w14:paraId="3DD04E4D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 xml:space="preserve">5.8. При поступлении ребенка в школу родители (законные представители) несовершеннолетних обучающихся или лица, их заменяющие </w:t>
      </w:r>
      <w:proofErr w:type="gramStart"/>
      <w:r w:rsidRPr="007C18D9">
        <w:rPr>
          <w:rFonts w:ascii="Times New Roman" w:hAnsi="Times New Roman" w:cs="Times New Roman"/>
          <w:sz w:val="26"/>
          <w:szCs w:val="26"/>
        </w:rPr>
        <w:t>в заявлении</w:t>
      </w:r>
      <w:proofErr w:type="gramEnd"/>
      <w:r w:rsidRPr="007C18D9">
        <w:rPr>
          <w:rFonts w:ascii="Times New Roman" w:hAnsi="Times New Roman" w:cs="Times New Roman"/>
          <w:sz w:val="26"/>
          <w:szCs w:val="26"/>
        </w:rPr>
        <w:t xml:space="preserve"> указывают желаемое для них изучение родного языка.</w:t>
      </w:r>
    </w:p>
    <w:p w14:paraId="7B58B1A4" w14:textId="77777777" w:rsidR="00E00E8C" w:rsidRPr="007C18D9" w:rsidRDefault="00E00E8C" w:rsidP="007C18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8D9">
        <w:rPr>
          <w:rFonts w:ascii="Times New Roman" w:hAnsi="Times New Roman" w:cs="Times New Roman"/>
          <w:b/>
          <w:sz w:val="26"/>
          <w:szCs w:val="26"/>
        </w:rPr>
        <w:t>6. Заключительные положения</w:t>
      </w:r>
    </w:p>
    <w:p w14:paraId="14A3E055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</w:p>
    <w:p w14:paraId="6DE1EB2D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lastRenderedPageBreak/>
        <w:t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14:paraId="0F08166F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6.3. Настоящее Положение о языке образования и порядке организации изучения родных и иностранных языков в школе является локальным нормативным</w:t>
      </w:r>
    </w:p>
    <w:p w14:paraId="4451682E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02168DF9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6513418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6.5. Положение о языке образования и порядке организации изучения родных и иностранных языков в общеобразовательной организации принимается на неопределенный срок. Изменения и дополнения к Положению принимаются в порядке, предусмотренном п.6.3 настоящего Положения.</w:t>
      </w:r>
    </w:p>
    <w:p w14:paraId="64483DC2" w14:textId="77777777" w:rsidR="00E00E8C" w:rsidRPr="007C18D9" w:rsidRDefault="00E00E8C" w:rsidP="007C18D9">
      <w:pPr>
        <w:jc w:val="both"/>
        <w:rPr>
          <w:rFonts w:ascii="Times New Roman" w:hAnsi="Times New Roman" w:cs="Times New Roman"/>
          <w:sz w:val="26"/>
          <w:szCs w:val="26"/>
        </w:rPr>
      </w:pPr>
      <w:r w:rsidRPr="007C18D9">
        <w:rPr>
          <w:rFonts w:ascii="Times New Roman" w:hAnsi="Times New Roman" w:cs="Times New Roman"/>
          <w:sz w:val="26"/>
          <w:szCs w:val="26"/>
        </w:rPr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1CB6B0" w14:textId="5D3D30C0" w:rsidR="00685ADA" w:rsidRPr="007C18D9" w:rsidRDefault="00ED7ABB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1" locked="0" layoutInCell="1" allowOverlap="1" wp14:anchorId="1643A20C" wp14:editId="2816F2EB">
            <wp:simplePos x="0" y="0"/>
            <wp:positionH relativeFrom="page">
              <wp:posOffset>3499485</wp:posOffset>
            </wp:positionH>
            <wp:positionV relativeFrom="page">
              <wp:posOffset>6558280</wp:posOffset>
            </wp:positionV>
            <wp:extent cx="1724025" cy="1799930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66844" t="38499" r="10825" b="44578"/>
                    <a:stretch/>
                  </pic:blipFill>
                  <pic:spPr bwMode="auto">
                    <a:xfrm>
                      <a:off x="0" y="0"/>
                      <a:ext cx="1724025" cy="179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604A7" w14:textId="5D751EE4" w:rsidR="00E00E8C" w:rsidRPr="007C18D9" w:rsidRDefault="00E00E8C" w:rsidP="00E00E8C">
      <w:pPr>
        <w:rPr>
          <w:sz w:val="26"/>
          <w:szCs w:val="26"/>
        </w:rPr>
      </w:pPr>
    </w:p>
    <w:p w14:paraId="6474823F" w14:textId="6FE6A647" w:rsidR="00ED7ABB" w:rsidRDefault="00ED7ABB">
      <w:pPr>
        <w:rPr>
          <w:rFonts w:ascii="Times New Roman" w:hAnsi="Times New Roman" w:cs="Times New Roman"/>
          <w:sz w:val="24"/>
          <w:szCs w:val="24"/>
        </w:rPr>
      </w:pPr>
    </w:p>
    <w:p w14:paraId="55E5C394" w14:textId="133E6F36" w:rsidR="00E00E8C" w:rsidRPr="00ED7ABB" w:rsidRDefault="00ED7ABB" w:rsidP="00ED7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ООШ №44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г.Шахты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Н.А. Ибрагимова</w:t>
      </w:r>
    </w:p>
    <w:sectPr w:rsidR="00E00E8C" w:rsidRPr="00ED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1F"/>
    <w:rsid w:val="00685ADA"/>
    <w:rsid w:val="007C18D9"/>
    <w:rsid w:val="00987A1F"/>
    <w:rsid w:val="00A16505"/>
    <w:rsid w:val="00E00E8C"/>
    <w:rsid w:val="00ED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537A"/>
  <w15:chartTrackingRefBased/>
  <w15:docId w15:val="{4923D620-7232-4509-A545-E90EC7DB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2026-08-03T07:09:00Z</dcterms:created>
  <dcterms:modified xsi:type="dcterms:W3CDTF">2026-08-03T07:09:00Z</dcterms:modified>
</cp:coreProperties>
</file>